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CC5A4" w14:textId="77777777" w:rsidR="000618C7" w:rsidRDefault="00C74B58">
      <w:pPr>
        <w:pStyle w:val="1"/>
        <w:spacing w:before="76"/>
        <w:ind w:left="1559"/>
      </w:pPr>
      <w:bookmarkStart w:id="0" w:name="_GoBack"/>
      <w:bookmarkEnd w:id="0"/>
      <w:r>
        <w:t>Headnotes</w:t>
      </w:r>
    </w:p>
    <w:p w14:paraId="2EC6F461" w14:textId="77777777" w:rsidR="000618C7" w:rsidRDefault="000618C7">
      <w:pPr>
        <w:pStyle w:val="a3"/>
        <w:rPr>
          <w:b/>
          <w:sz w:val="26"/>
        </w:rPr>
      </w:pPr>
    </w:p>
    <w:p w14:paraId="2199F1E0" w14:textId="77777777" w:rsidR="000618C7" w:rsidRDefault="000618C7">
      <w:pPr>
        <w:pStyle w:val="a3"/>
        <w:spacing w:before="3"/>
        <w:rPr>
          <w:b/>
          <w:sz w:val="28"/>
        </w:rPr>
      </w:pPr>
    </w:p>
    <w:p w14:paraId="29E0E08A" w14:textId="77777777" w:rsidR="000618C7" w:rsidRDefault="00C74B58">
      <w:pPr>
        <w:ind w:left="1559" w:right="2393"/>
        <w:jc w:val="center"/>
        <w:rPr>
          <w:b/>
          <w:sz w:val="24"/>
        </w:rPr>
      </w:pPr>
      <w:r>
        <w:rPr>
          <w:b/>
          <w:sz w:val="24"/>
        </w:rPr>
        <w:t>to the Judgment of the First Senate of 14 March 2000</w:t>
      </w:r>
    </w:p>
    <w:p w14:paraId="3312D085" w14:textId="77777777" w:rsidR="000618C7" w:rsidRDefault="00C74B58">
      <w:pPr>
        <w:pStyle w:val="a3"/>
        <w:spacing w:before="216"/>
        <w:ind w:left="3492" w:right="4328"/>
        <w:jc w:val="center"/>
      </w:pPr>
      <w:r>
        <w:t>– 1 BvR 284/96 –</w:t>
      </w:r>
    </w:p>
    <w:p w14:paraId="73D6559B" w14:textId="77777777" w:rsidR="000618C7" w:rsidRDefault="00C74B58">
      <w:pPr>
        <w:pStyle w:val="a3"/>
        <w:spacing w:before="216"/>
        <w:ind w:left="3492" w:right="4328"/>
        <w:jc w:val="center"/>
      </w:pPr>
      <w:r>
        <w:t>– 1 BvR 1659/96 –</w:t>
      </w:r>
    </w:p>
    <w:p w14:paraId="009F0C9B" w14:textId="77777777" w:rsidR="000618C7" w:rsidRDefault="00C74B58">
      <w:pPr>
        <w:pStyle w:val="1"/>
        <w:numPr>
          <w:ilvl w:val="0"/>
          <w:numId w:val="9"/>
        </w:numPr>
        <w:tabs>
          <w:tab w:val="left" w:pos="1257"/>
        </w:tabs>
        <w:spacing w:before="216" w:line="292" w:lineRule="auto"/>
        <w:ind w:right="993" w:firstLine="0"/>
      </w:pPr>
      <w:r>
        <w:t>It</w:t>
      </w:r>
      <w:r>
        <w:rPr>
          <w:spacing w:val="-5"/>
        </w:rPr>
        <w:t xml:space="preserve"> </w:t>
      </w:r>
      <w:r>
        <w:t>is</w:t>
      </w:r>
      <w:r>
        <w:rPr>
          <w:spacing w:val="-5"/>
        </w:rPr>
        <w:t xml:space="preserve"> </w:t>
      </w:r>
      <w:r>
        <w:t>incompatible</w:t>
      </w:r>
      <w:r>
        <w:rPr>
          <w:spacing w:val="-4"/>
        </w:rPr>
        <w:t xml:space="preserve"> </w:t>
      </w:r>
      <w:r>
        <w:t>with</w:t>
      </w:r>
      <w:r>
        <w:rPr>
          <w:spacing w:val="-5"/>
        </w:rPr>
        <w:t xml:space="preserve"> </w:t>
      </w:r>
      <w:r>
        <w:t>the</w:t>
      </w:r>
      <w:r>
        <w:rPr>
          <w:spacing w:val="-4"/>
        </w:rPr>
        <w:t xml:space="preserve"> </w:t>
      </w:r>
      <w:r>
        <w:t>principle</w:t>
      </w:r>
      <w:r>
        <w:rPr>
          <w:spacing w:val="-5"/>
        </w:rPr>
        <w:t xml:space="preserve"> </w:t>
      </w:r>
      <w:r>
        <w:t>of</w:t>
      </w:r>
      <w:r>
        <w:rPr>
          <w:spacing w:val="-4"/>
        </w:rPr>
        <w:t xml:space="preserve"> </w:t>
      </w:r>
      <w:r>
        <w:t>equality</w:t>
      </w:r>
      <w:r>
        <w:rPr>
          <w:spacing w:val="-5"/>
        </w:rPr>
        <w:t xml:space="preserve"> </w:t>
      </w:r>
      <w:r>
        <w:t>before</w:t>
      </w:r>
      <w:r>
        <w:rPr>
          <w:spacing w:val="-5"/>
        </w:rPr>
        <w:t xml:space="preserve"> </w:t>
      </w:r>
      <w:r>
        <w:t>the</w:t>
      </w:r>
      <w:r>
        <w:rPr>
          <w:spacing w:val="-4"/>
        </w:rPr>
        <w:t xml:space="preserve"> </w:t>
      </w:r>
      <w:r>
        <w:t>law</w:t>
      </w:r>
      <w:r>
        <w:rPr>
          <w:spacing w:val="-5"/>
        </w:rPr>
        <w:t xml:space="preserve"> </w:t>
      </w:r>
      <w:r>
        <w:t>in</w:t>
      </w:r>
      <w:r>
        <w:rPr>
          <w:spacing w:val="-4"/>
        </w:rPr>
        <w:t xml:space="preserve"> </w:t>
      </w:r>
      <w:r>
        <w:t>Arti- cle 3.1 of the Basic Law (</w:t>
      </w:r>
      <w:r>
        <w:rPr>
          <w:i/>
        </w:rPr>
        <w:t>Grundgesetz</w:t>
      </w:r>
      <w:r>
        <w:t>) that the amount of the basic disability pension granted to war victims under § 31.1 sentence 1 of the Federal War Victims Relief Act (</w:t>
      </w:r>
      <w:r>
        <w:rPr>
          <w:i/>
        </w:rPr>
        <w:t>Bundesversorgungsgesetz</w:t>
      </w:r>
      <w:r>
        <w:t>) in the areas of the former Federal Republic of Germany and German Democ- ratic Republic varies beyond 31 December 1998 where the disability is the</w:t>
      </w:r>
      <w:r>
        <w:rPr>
          <w:spacing w:val="-2"/>
        </w:rPr>
        <w:t xml:space="preserve"> </w:t>
      </w:r>
      <w:r>
        <w:t>same.</w:t>
      </w:r>
    </w:p>
    <w:p w14:paraId="70B33BFF" w14:textId="77777777" w:rsidR="000618C7" w:rsidRDefault="00C74B58">
      <w:pPr>
        <w:pStyle w:val="a4"/>
        <w:numPr>
          <w:ilvl w:val="0"/>
          <w:numId w:val="9"/>
        </w:numPr>
        <w:tabs>
          <w:tab w:val="left" w:pos="1257"/>
        </w:tabs>
        <w:spacing w:before="151" w:line="292" w:lineRule="auto"/>
        <w:ind w:right="1384" w:firstLine="0"/>
        <w:rPr>
          <w:b/>
          <w:sz w:val="24"/>
        </w:rPr>
      </w:pPr>
      <w:r>
        <w:rPr>
          <w:b/>
          <w:sz w:val="24"/>
        </w:rPr>
        <w:t>§ 84a of the Federal War Victims Relief Act is therefore void</w:t>
      </w:r>
      <w:r>
        <w:rPr>
          <w:b/>
          <w:spacing w:val="-38"/>
          <w:sz w:val="24"/>
        </w:rPr>
        <w:t xml:space="preserve"> </w:t>
      </w:r>
      <w:r>
        <w:rPr>
          <w:b/>
          <w:sz w:val="24"/>
        </w:rPr>
        <w:t>from 1 January</w:t>
      </w:r>
      <w:r>
        <w:rPr>
          <w:b/>
          <w:spacing w:val="-2"/>
          <w:sz w:val="24"/>
        </w:rPr>
        <w:t xml:space="preserve"> </w:t>
      </w:r>
      <w:r>
        <w:rPr>
          <w:b/>
          <w:sz w:val="24"/>
        </w:rPr>
        <w:t>1999.</w:t>
      </w:r>
    </w:p>
    <w:p w14:paraId="27118D7E" w14:textId="77777777" w:rsidR="000618C7" w:rsidRDefault="000618C7">
      <w:pPr>
        <w:spacing w:line="292" w:lineRule="auto"/>
        <w:rPr>
          <w:sz w:val="24"/>
        </w:rPr>
        <w:sectPr w:rsidR="000618C7">
          <w:footerReference w:type="default" r:id="rId7"/>
          <w:type w:val="continuous"/>
          <w:pgSz w:w="11900" w:h="16840"/>
          <w:pgMar w:top="1440" w:right="620" w:bottom="660" w:left="1260" w:header="720" w:footer="474" w:gutter="0"/>
          <w:pgNumType w:start="1"/>
          <w:cols w:space="720"/>
        </w:sectPr>
      </w:pPr>
    </w:p>
    <w:p w14:paraId="676DD058" w14:textId="77777777" w:rsidR="000618C7" w:rsidRDefault="00C74B58">
      <w:pPr>
        <w:pStyle w:val="a3"/>
        <w:spacing w:before="68"/>
        <w:ind w:left="110"/>
      </w:pPr>
      <w:r>
        <w:lastRenderedPageBreak/>
        <w:t>FEDERAL CONSTITUTIONAL COURT</w:t>
      </w:r>
    </w:p>
    <w:p w14:paraId="7ADEBB4C" w14:textId="77777777" w:rsidR="000618C7" w:rsidRDefault="00C74B58">
      <w:pPr>
        <w:pStyle w:val="a3"/>
        <w:spacing w:before="216"/>
        <w:ind w:left="110"/>
      </w:pPr>
      <w:r>
        <w:t>– 1 BvR 284/96, 1 BvR 1659/96</w:t>
      </w:r>
      <w:r>
        <w:rPr>
          <w:spacing w:val="63"/>
        </w:rPr>
        <w:t xml:space="preserve"> </w:t>
      </w:r>
      <w:r>
        <w:t>–</w:t>
      </w:r>
    </w:p>
    <w:p w14:paraId="4DC45210" w14:textId="77777777" w:rsidR="000618C7" w:rsidRDefault="000618C7">
      <w:pPr>
        <w:pStyle w:val="a3"/>
        <w:rPr>
          <w:sz w:val="26"/>
        </w:rPr>
      </w:pPr>
    </w:p>
    <w:p w14:paraId="7F8D0899" w14:textId="77777777" w:rsidR="000618C7" w:rsidRDefault="000618C7">
      <w:pPr>
        <w:pStyle w:val="a3"/>
        <w:rPr>
          <w:sz w:val="26"/>
        </w:rPr>
      </w:pPr>
    </w:p>
    <w:p w14:paraId="608FDF26" w14:textId="77777777" w:rsidR="000618C7" w:rsidRDefault="000618C7">
      <w:pPr>
        <w:pStyle w:val="a3"/>
        <w:rPr>
          <w:sz w:val="26"/>
        </w:rPr>
      </w:pPr>
    </w:p>
    <w:p w14:paraId="0A70A187" w14:textId="77777777" w:rsidR="000618C7" w:rsidRDefault="000618C7">
      <w:pPr>
        <w:pStyle w:val="a3"/>
        <w:rPr>
          <w:sz w:val="26"/>
        </w:rPr>
      </w:pPr>
    </w:p>
    <w:p w14:paraId="1DF18107" w14:textId="77777777" w:rsidR="000618C7" w:rsidRDefault="000618C7">
      <w:pPr>
        <w:pStyle w:val="a3"/>
        <w:rPr>
          <w:sz w:val="26"/>
        </w:rPr>
      </w:pPr>
    </w:p>
    <w:p w14:paraId="54EF99DF" w14:textId="77777777" w:rsidR="000618C7" w:rsidRDefault="000618C7">
      <w:pPr>
        <w:pStyle w:val="a3"/>
        <w:rPr>
          <w:sz w:val="26"/>
        </w:rPr>
      </w:pPr>
    </w:p>
    <w:p w14:paraId="06EEDFEC" w14:textId="77777777" w:rsidR="000618C7" w:rsidRDefault="000618C7">
      <w:pPr>
        <w:pStyle w:val="a3"/>
        <w:rPr>
          <w:sz w:val="26"/>
        </w:rPr>
      </w:pPr>
    </w:p>
    <w:p w14:paraId="15112765" w14:textId="77777777" w:rsidR="000618C7" w:rsidRDefault="000618C7">
      <w:pPr>
        <w:pStyle w:val="a3"/>
        <w:rPr>
          <w:sz w:val="26"/>
        </w:rPr>
      </w:pPr>
    </w:p>
    <w:p w14:paraId="4E210C2E" w14:textId="77777777" w:rsidR="000618C7" w:rsidRDefault="000618C7">
      <w:pPr>
        <w:pStyle w:val="a3"/>
        <w:rPr>
          <w:sz w:val="26"/>
        </w:rPr>
      </w:pPr>
    </w:p>
    <w:p w14:paraId="64DD2D48" w14:textId="77777777" w:rsidR="000618C7" w:rsidRDefault="000618C7">
      <w:pPr>
        <w:pStyle w:val="a3"/>
        <w:rPr>
          <w:sz w:val="26"/>
        </w:rPr>
      </w:pPr>
    </w:p>
    <w:p w14:paraId="141F0491" w14:textId="77777777" w:rsidR="000618C7" w:rsidRDefault="000618C7">
      <w:pPr>
        <w:pStyle w:val="a3"/>
        <w:rPr>
          <w:sz w:val="26"/>
        </w:rPr>
      </w:pPr>
    </w:p>
    <w:p w14:paraId="04FEE740" w14:textId="77777777" w:rsidR="000618C7" w:rsidRDefault="000618C7">
      <w:pPr>
        <w:pStyle w:val="a3"/>
        <w:rPr>
          <w:sz w:val="26"/>
        </w:rPr>
      </w:pPr>
    </w:p>
    <w:p w14:paraId="41FA3B0C" w14:textId="77777777" w:rsidR="000618C7" w:rsidRDefault="000618C7">
      <w:pPr>
        <w:pStyle w:val="a3"/>
        <w:rPr>
          <w:sz w:val="26"/>
        </w:rPr>
      </w:pPr>
    </w:p>
    <w:p w14:paraId="37B80910" w14:textId="77777777" w:rsidR="000618C7" w:rsidRDefault="00C74B58">
      <w:pPr>
        <w:pStyle w:val="1"/>
        <w:spacing w:before="177"/>
        <w:ind w:left="2818" w:right="0"/>
        <w:jc w:val="left"/>
      </w:pPr>
      <w:r>
        <w:t>IN THE NAME OF THE PEOPLE</w:t>
      </w:r>
    </w:p>
    <w:p w14:paraId="2A406C27" w14:textId="77777777" w:rsidR="000618C7" w:rsidRDefault="00C74B58">
      <w:pPr>
        <w:pStyle w:val="a3"/>
        <w:rPr>
          <w:b/>
          <w:sz w:val="26"/>
        </w:rPr>
      </w:pPr>
      <w:r>
        <w:br w:type="column"/>
      </w:r>
    </w:p>
    <w:p w14:paraId="0481D6A2" w14:textId="77777777" w:rsidR="000618C7" w:rsidRDefault="00C74B58">
      <w:pPr>
        <w:pStyle w:val="a3"/>
        <w:spacing w:before="177"/>
        <w:ind w:left="110"/>
      </w:pPr>
      <w:r>
        <w:t>Pronounced</w:t>
      </w:r>
    </w:p>
    <w:p w14:paraId="0413BCC1" w14:textId="77777777" w:rsidR="000618C7" w:rsidRDefault="00C74B58">
      <w:pPr>
        <w:spacing w:before="165" w:line="384" w:lineRule="auto"/>
        <w:ind w:left="110" w:right="1193"/>
        <w:rPr>
          <w:i/>
          <w:sz w:val="24"/>
        </w:rPr>
      </w:pPr>
      <w:r>
        <w:rPr>
          <w:sz w:val="24"/>
        </w:rPr>
        <w:t xml:space="preserve">on 14 March 2000 Kehrwecker </w:t>
      </w:r>
      <w:r>
        <w:rPr>
          <w:i/>
          <w:sz w:val="24"/>
        </w:rPr>
        <w:t>Amtsinspektor</w:t>
      </w:r>
    </w:p>
    <w:p w14:paraId="043CD890" w14:textId="77777777" w:rsidR="000618C7" w:rsidRDefault="00C74B58">
      <w:pPr>
        <w:pStyle w:val="a3"/>
        <w:spacing w:line="274" w:lineRule="exact"/>
        <w:ind w:left="110"/>
      </w:pPr>
      <w:r>
        <w:t>as Registrar</w:t>
      </w:r>
    </w:p>
    <w:p w14:paraId="2D4CB261" w14:textId="77777777" w:rsidR="000618C7" w:rsidRDefault="00C74B58">
      <w:pPr>
        <w:pStyle w:val="a3"/>
        <w:spacing w:before="165"/>
        <w:ind w:left="110"/>
      </w:pPr>
      <w:r>
        <w:t>of the Court Registry</w:t>
      </w:r>
    </w:p>
    <w:p w14:paraId="7263F134" w14:textId="77777777" w:rsidR="000618C7" w:rsidRDefault="000618C7">
      <w:pPr>
        <w:sectPr w:rsidR="000618C7">
          <w:pgSz w:w="11900" w:h="16840"/>
          <w:pgMar w:top="1040" w:right="620" w:bottom="660" w:left="1260" w:header="0" w:footer="474" w:gutter="0"/>
          <w:cols w:num="2" w:space="720" w:equalWidth="0">
            <w:col w:w="6399" w:space="363"/>
            <w:col w:w="3258"/>
          </w:cols>
        </w:sectPr>
      </w:pPr>
    </w:p>
    <w:p w14:paraId="7F293A0B" w14:textId="77777777" w:rsidR="000618C7" w:rsidRDefault="000618C7">
      <w:pPr>
        <w:pStyle w:val="a3"/>
        <w:spacing w:before="1"/>
        <w:rPr>
          <w:sz w:val="25"/>
        </w:rPr>
      </w:pPr>
    </w:p>
    <w:p w14:paraId="6BA4B666" w14:textId="77777777" w:rsidR="000618C7" w:rsidRDefault="00C74B58">
      <w:pPr>
        <w:pStyle w:val="1"/>
        <w:spacing w:before="92" w:line="292" w:lineRule="auto"/>
        <w:ind w:left="3490" w:right="4328"/>
      </w:pPr>
      <w:r>
        <w:t>In the proceedings on</w:t>
      </w:r>
    </w:p>
    <w:p w14:paraId="28F65161" w14:textId="77777777" w:rsidR="000618C7" w:rsidRDefault="00C74B58">
      <w:pPr>
        <w:spacing w:line="227" w:lineRule="exact"/>
        <w:ind w:left="1684" w:right="2520"/>
        <w:jc w:val="center"/>
        <w:rPr>
          <w:b/>
          <w:sz w:val="24"/>
        </w:rPr>
      </w:pPr>
      <w:r>
        <w:rPr>
          <w:b/>
          <w:sz w:val="24"/>
        </w:rPr>
        <w:t>the constitutional complaints</w:t>
      </w:r>
    </w:p>
    <w:p w14:paraId="0C9CC67D" w14:textId="77777777" w:rsidR="000618C7" w:rsidRDefault="000618C7">
      <w:pPr>
        <w:pStyle w:val="a3"/>
        <w:spacing w:before="6"/>
        <w:rPr>
          <w:b/>
          <w:sz w:val="21"/>
        </w:rPr>
      </w:pPr>
    </w:p>
    <w:p w14:paraId="7577717D" w14:textId="77777777" w:rsidR="000618C7" w:rsidRDefault="00C74B58">
      <w:pPr>
        <w:pStyle w:val="a4"/>
        <w:numPr>
          <w:ilvl w:val="0"/>
          <w:numId w:val="8"/>
        </w:numPr>
        <w:tabs>
          <w:tab w:val="left" w:pos="550"/>
          <w:tab w:val="left" w:pos="551"/>
        </w:tabs>
        <w:jc w:val="left"/>
        <w:rPr>
          <w:sz w:val="24"/>
        </w:rPr>
      </w:pPr>
      <w:r>
        <w:rPr>
          <w:sz w:val="24"/>
        </w:rPr>
        <w:t>of Mr</w:t>
      </w:r>
      <w:r>
        <w:rPr>
          <w:spacing w:val="-3"/>
          <w:sz w:val="24"/>
        </w:rPr>
        <w:t xml:space="preserve"> </w:t>
      </w:r>
      <w:r>
        <w:rPr>
          <w:sz w:val="24"/>
        </w:rPr>
        <w:t>B…,</w:t>
      </w:r>
    </w:p>
    <w:p w14:paraId="0249BE93" w14:textId="77777777" w:rsidR="000618C7" w:rsidRDefault="000618C7">
      <w:pPr>
        <w:pStyle w:val="a3"/>
        <w:spacing w:before="3"/>
        <w:rPr>
          <w:sz w:val="27"/>
        </w:rPr>
      </w:pPr>
    </w:p>
    <w:p w14:paraId="6220D21C" w14:textId="77777777" w:rsidR="000618C7" w:rsidRDefault="00C74B58">
      <w:pPr>
        <w:pStyle w:val="a4"/>
        <w:numPr>
          <w:ilvl w:val="0"/>
          <w:numId w:val="7"/>
        </w:numPr>
        <w:tabs>
          <w:tab w:val="left" w:pos="311"/>
          <w:tab w:val="left" w:pos="3460"/>
        </w:tabs>
        <w:spacing w:before="92"/>
        <w:ind w:hanging="201"/>
        <w:rPr>
          <w:sz w:val="24"/>
        </w:rPr>
      </w:pPr>
      <w:r>
        <w:rPr>
          <w:sz w:val="24"/>
        </w:rPr>
        <w:t>authorised</w:t>
      </w:r>
      <w:r>
        <w:rPr>
          <w:spacing w:val="-4"/>
          <w:sz w:val="24"/>
        </w:rPr>
        <w:t xml:space="preserve"> </w:t>
      </w:r>
      <w:r>
        <w:rPr>
          <w:sz w:val="24"/>
        </w:rPr>
        <w:t>representative:</w:t>
      </w:r>
      <w:r>
        <w:rPr>
          <w:sz w:val="24"/>
        </w:rPr>
        <w:tab/>
        <w:t>Professor Dr. Ingwer</w:t>
      </w:r>
      <w:r>
        <w:rPr>
          <w:spacing w:val="-4"/>
          <w:sz w:val="24"/>
        </w:rPr>
        <w:t xml:space="preserve"> </w:t>
      </w:r>
      <w:r>
        <w:rPr>
          <w:sz w:val="24"/>
        </w:rPr>
        <w:t>Ebsen,</w:t>
      </w:r>
    </w:p>
    <w:p w14:paraId="20296BAB" w14:textId="77777777" w:rsidR="000618C7" w:rsidRDefault="00C74B58">
      <w:pPr>
        <w:pStyle w:val="a3"/>
        <w:spacing w:before="60"/>
        <w:ind w:left="3460"/>
      </w:pPr>
      <w:r>
        <w:t>Alfred-Mumbächer-Straße 19, Mainz -</w:t>
      </w:r>
    </w:p>
    <w:p w14:paraId="70145463" w14:textId="77777777" w:rsidR="000618C7" w:rsidRDefault="000618C7">
      <w:pPr>
        <w:pStyle w:val="a3"/>
        <w:spacing w:before="1"/>
        <w:rPr>
          <w:sz w:val="18"/>
        </w:rPr>
      </w:pPr>
    </w:p>
    <w:p w14:paraId="56F64EED" w14:textId="77777777" w:rsidR="000618C7" w:rsidRDefault="00C74B58">
      <w:pPr>
        <w:pStyle w:val="a4"/>
        <w:numPr>
          <w:ilvl w:val="1"/>
          <w:numId w:val="8"/>
        </w:numPr>
        <w:tabs>
          <w:tab w:val="left" w:pos="2131"/>
          <w:tab w:val="left" w:pos="2132"/>
        </w:tabs>
        <w:spacing w:before="92"/>
        <w:ind w:hanging="428"/>
        <w:jc w:val="left"/>
        <w:rPr>
          <w:sz w:val="24"/>
        </w:rPr>
      </w:pPr>
      <w:r>
        <w:rPr>
          <w:sz w:val="24"/>
        </w:rPr>
        <w:t>directly</w:t>
      </w:r>
      <w:r>
        <w:rPr>
          <w:spacing w:val="-2"/>
          <w:sz w:val="24"/>
        </w:rPr>
        <w:t xml:space="preserve"> </w:t>
      </w:r>
      <w:r>
        <w:rPr>
          <w:sz w:val="24"/>
        </w:rPr>
        <w:t>against</w:t>
      </w:r>
    </w:p>
    <w:p w14:paraId="423EC8C4" w14:textId="77777777" w:rsidR="000618C7" w:rsidRDefault="000618C7">
      <w:pPr>
        <w:pStyle w:val="a3"/>
        <w:rPr>
          <w:sz w:val="26"/>
        </w:rPr>
      </w:pPr>
    </w:p>
    <w:p w14:paraId="7DA8EBE7" w14:textId="77777777" w:rsidR="000618C7" w:rsidRDefault="00C74B58">
      <w:pPr>
        <w:pStyle w:val="a4"/>
        <w:numPr>
          <w:ilvl w:val="0"/>
          <w:numId w:val="6"/>
        </w:numPr>
        <w:tabs>
          <w:tab w:val="left" w:pos="690"/>
          <w:tab w:val="left" w:pos="691"/>
        </w:tabs>
        <w:spacing w:before="186" w:line="292" w:lineRule="auto"/>
        <w:ind w:right="1244"/>
        <w:rPr>
          <w:sz w:val="24"/>
        </w:rPr>
      </w:pPr>
      <w:r>
        <w:rPr>
          <w:sz w:val="24"/>
        </w:rPr>
        <w:t>the Order of the Federal Social Court (</w:t>
      </w:r>
      <w:r>
        <w:rPr>
          <w:i/>
          <w:sz w:val="24"/>
        </w:rPr>
        <w:t>Bundessozialgericht</w:t>
      </w:r>
      <w:r>
        <w:rPr>
          <w:sz w:val="24"/>
        </w:rPr>
        <w:t>) of 12 December 1995 - 9 BV 113/95</w:t>
      </w:r>
      <w:r>
        <w:rPr>
          <w:spacing w:val="-6"/>
          <w:sz w:val="24"/>
        </w:rPr>
        <w:t xml:space="preserve"> </w:t>
      </w:r>
      <w:r>
        <w:rPr>
          <w:sz w:val="24"/>
        </w:rPr>
        <w:t>-,</w:t>
      </w:r>
    </w:p>
    <w:p w14:paraId="546F01EA" w14:textId="77777777" w:rsidR="000618C7" w:rsidRDefault="000618C7">
      <w:pPr>
        <w:pStyle w:val="a3"/>
        <w:spacing w:before="10"/>
        <w:rPr>
          <w:sz w:val="36"/>
        </w:rPr>
      </w:pPr>
    </w:p>
    <w:p w14:paraId="41A957BB" w14:textId="77777777" w:rsidR="000618C7" w:rsidRDefault="00C74B58">
      <w:pPr>
        <w:pStyle w:val="a4"/>
        <w:numPr>
          <w:ilvl w:val="0"/>
          <w:numId w:val="6"/>
        </w:numPr>
        <w:tabs>
          <w:tab w:val="left" w:pos="690"/>
          <w:tab w:val="left" w:pos="691"/>
        </w:tabs>
        <w:spacing w:line="292" w:lineRule="auto"/>
        <w:ind w:right="2007"/>
        <w:rPr>
          <w:sz w:val="24"/>
        </w:rPr>
      </w:pPr>
      <w:r>
        <w:rPr>
          <w:sz w:val="24"/>
        </w:rPr>
        <w:t>the Judgment of the Higher Social Court of Thuringia (</w:t>
      </w:r>
      <w:r>
        <w:rPr>
          <w:i/>
          <w:sz w:val="24"/>
        </w:rPr>
        <w:t>Thüringer</w:t>
      </w:r>
      <w:r>
        <w:rPr>
          <w:i/>
          <w:spacing w:val="-38"/>
          <w:sz w:val="24"/>
        </w:rPr>
        <w:t xml:space="preserve"> </w:t>
      </w:r>
      <w:r>
        <w:rPr>
          <w:i/>
          <w:sz w:val="24"/>
        </w:rPr>
        <w:t>Lan- dessozialgericht</w:t>
      </w:r>
      <w:r>
        <w:rPr>
          <w:sz w:val="24"/>
        </w:rPr>
        <w:t>) of 28 June 1995 - L 1 V 167/94</w:t>
      </w:r>
      <w:r>
        <w:rPr>
          <w:spacing w:val="-17"/>
          <w:sz w:val="24"/>
        </w:rPr>
        <w:t xml:space="preserve"> </w:t>
      </w:r>
      <w:r>
        <w:rPr>
          <w:sz w:val="24"/>
        </w:rPr>
        <w:t>-,</w:t>
      </w:r>
    </w:p>
    <w:p w14:paraId="18978617" w14:textId="77777777" w:rsidR="000618C7" w:rsidRDefault="000618C7">
      <w:pPr>
        <w:pStyle w:val="a3"/>
        <w:spacing w:before="9"/>
        <w:rPr>
          <w:sz w:val="36"/>
        </w:rPr>
      </w:pPr>
    </w:p>
    <w:p w14:paraId="07FFDC14" w14:textId="77777777" w:rsidR="000618C7" w:rsidRDefault="00C74B58">
      <w:pPr>
        <w:pStyle w:val="a4"/>
        <w:numPr>
          <w:ilvl w:val="0"/>
          <w:numId w:val="6"/>
        </w:numPr>
        <w:tabs>
          <w:tab w:val="left" w:pos="676"/>
          <w:tab w:val="left" w:pos="677"/>
        </w:tabs>
        <w:spacing w:line="292" w:lineRule="auto"/>
        <w:ind w:left="676" w:right="1097" w:hanging="427"/>
        <w:rPr>
          <w:sz w:val="24"/>
        </w:rPr>
      </w:pPr>
      <w:r>
        <w:rPr>
          <w:sz w:val="24"/>
        </w:rPr>
        <w:t>the Judgment of the Altenburg Social Court (</w:t>
      </w:r>
      <w:r>
        <w:rPr>
          <w:i/>
          <w:sz w:val="24"/>
        </w:rPr>
        <w:t>Sozialgericht Altenburg</w:t>
      </w:r>
      <w:r>
        <w:rPr>
          <w:sz w:val="24"/>
        </w:rPr>
        <w:t>) of 6</w:t>
      </w:r>
      <w:r>
        <w:rPr>
          <w:spacing w:val="-38"/>
          <w:sz w:val="24"/>
        </w:rPr>
        <w:t xml:space="preserve"> </w:t>
      </w:r>
      <w:r>
        <w:rPr>
          <w:sz w:val="24"/>
        </w:rPr>
        <w:t>July 1994 - S 8 V 705/93</w:t>
      </w:r>
      <w:r>
        <w:rPr>
          <w:spacing w:val="-7"/>
          <w:sz w:val="24"/>
        </w:rPr>
        <w:t xml:space="preserve"> </w:t>
      </w:r>
      <w:r>
        <w:rPr>
          <w:sz w:val="24"/>
        </w:rPr>
        <w:t>-,</w:t>
      </w:r>
    </w:p>
    <w:p w14:paraId="7DAA95D2" w14:textId="77777777" w:rsidR="000618C7" w:rsidRDefault="000618C7">
      <w:pPr>
        <w:spacing w:line="292" w:lineRule="auto"/>
        <w:rPr>
          <w:sz w:val="24"/>
        </w:rPr>
        <w:sectPr w:rsidR="000618C7">
          <w:type w:val="continuous"/>
          <w:pgSz w:w="11900" w:h="16840"/>
          <w:pgMar w:top="1440" w:right="620" w:bottom="660" w:left="1260" w:header="720" w:footer="720" w:gutter="0"/>
          <w:cols w:space="720"/>
        </w:sectPr>
      </w:pPr>
    </w:p>
    <w:p w14:paraId="1442A017" w14:textId="77777777" w:rsidR="000618C7" w:rsidRDefault="00C74B58">
      <w:pPr>
        <w:pStyle w:val="a4"/>
        <w:numPr>
          <w:ilvl w:val="1"/>
          <w:numId w:val="8"/>
        </w:numPr>
        <w:tabs>
          <w:tab w:val="left" w:pos="677"/>
          <w:tab w:val="left" w:pos="678"/>
        </w:tabs>
        <w:spacing w:before="68" w:line="292" w:lineRule="auto"/>
        <w:ind w:left="677" w:right="1053"/>
        <w:jc w:val="left"/>
        <w:rPr>
          <w:sz w:val="24"/>
        </w:rPr>
      </w:pPr>
      <w:r>
        <w:rPr>
          <w:sz w:val="24"/>
        </w:rPr>
        <w:lastRenderedPageBreak/>
        <w:t>indirectly against § 84a of the Federal War Victims Relief Act (</w:t>
      </w:r>
      <w:r>
        <w:rPr>
          <w:i/>
          <w:sz w:val="24"/>
        </w:rPr>
        <w:t>Bundesver- sorgungsgesetz</w:t>
      </w:r>
      <w:r>
        <w:rPr>
          <w:sz w:val="24"/>
        </w:rPr>
        <w:t>- BVG) in conjunction with Annex I chapter VIII subject area K part III number 1 letter a of the Treaty between the Federal Republic of Ger- many and the German Democratic Republic on the Establishment of German Unity (</w:t>
      </w:r>
      <w:r>
        <w:rPr>
          <w:i/>
          <w:sz w:val="24"/>
        </w:rPr>
        <w:t>Vertrag zwischen der Bundesrepublik Deutschland und der Deutschen Demokratischen</w:t>
      </w:r>
      <w:r>
        <w:rPr>
          <w:i/>
          <w:spacing w:val="-8"/>
          <w:sz w:val="24"/>
        </w:rPr>
        <w:t xml:space="preserve"> </w:t>
      </w:r>
      <w:r>
        <w:rPr>
          <w:i/>
          <w:sz w:val="24"/>
        </w:rPr>
        <w:t>Republik</w:t>
      </w:r>
      <w:r>
        <w:rPr>
          <w:i/>
          <w:spacing w:val="-8"/>
          <w:sz w:val="24"/>
        </w:rPr>
        <w:t xml:space="preserve"> </w:t>
      </w:r>
      <w:r>
        <w:rPr>
          <w:i/>
          <w:sz w:val="24"/>
        </w:rPr>
        <w:t>über</w:t>
      </w:r>
      <w:r>
        <w:rPr>
          <w:i/>
          <w:spacing w:val="-8"/>
          <w:sz w:val="24"/>
        </w:rPr>
        <w:t xml:space="preserve"> </w:t>
      </w:r>
      <w:r>
        <w:rPr>
          <w:i/>
          <w:sz w:val="24"/>
        </w:rPr>
        <w:t>die</w:t>
      </w:r>
      <w:r>
        <w:rPr>
          <w:i/>
          <w:spacing w:val="-7"/>
          <w:sz w:val="24"/>
        </w:rPr>
        <w:t xml:space="preserve"> </w:t>
      </w:r>
      <w:r>
        <w:rPr>
          <w:i/>
          <w:sz w:val="24"/>
        </w:rPr>
        <w:t>Herstellung</w:t>
      </w:r>
      <w:r>
        <w:rPr>
          <w:i/>
          <w:spacing w:val="-8"/>
          <w:sz w:val="24"/>
        </w:rPr>
        <w:t xml:space="preserve"> </w:t>
      </w:r>
      <w:r>
        <w:rPr>
          <w:i/>
          <w:sz w:val="24"/>
        </w:rPr>
        <w:t>der</w:t>
      </w:r>
      <w:r>
        <w:rPr>
          <w:i/>
          <w:spacing w:val="-8"/>
          <w:sz w:val="24"/>
        </w:rPr>
        <w:t xml:space="preserve"> </w:t>
      </w:r>
      <w:r>
        <w:rPr>
          <w:i/>
          <w:sz w:val="24"/>
        </w:rPr>
        <w:t>Einheit</w:t>
      </w:r>
      <w:r>
        <w:rPr>
          <w:i/>
          <w:spacing w:val="-8"/>
          <w:sz w:val="24"/>
        </w:rPr>
        <w:t xml:space="preserve"> </w:t>
      </w:r>
      <w:r>
        <w:rPr>
          <w:i/>
          <w:sz w:val="24"/>
        </w:rPr>
        <w:t>Deutschlands,</w:t>
      </w:r>
      <w:r>
        <w:rPr>
          <w:i/>
          <w:spacing w:val="-7"/>
          <w:sz w:val="24"/>
        </w:rPr>
        <w:t xml:space="preserve"> </w:t>
      </w:r>
      <w:r>
        <w:rPr>
          <w:i/>
          <w:sz w:val="24"/>
        </w:rPr>
        <w:t>Eini- gungsvertrag</w:t>
      </w:r>
      <w:r>
        <w:rPr>
          <w:sz w:val="24"/>
        </w:rPr>
        <w:t xml:space="preserve">, Unification Treaty) of 31 August 1990 (Federal German Law Gazette, </w:t>
      </w:r>
      <w:r>
        <w:rPr>
          <w:i/>
          <w:sz w:val="24"/>
        </w:rPr>
        <w:t xml:space="preserve">Bundesgesetzblatt </w:t>
      </w:r>
      <w:r>
        <w:rPr>
          <w:sz w:val="24"/>
        </w:rPr>
        <w:t>II p. 889 &lt;1067&gt;)</w:t>
      </w:r>
    </w:p>
    <w:p w14:paraId="5B043D23" w14:textId="77777777" w:rsidR="000618C7" w:rsidRDefault="000618C7">
      <w:pPr>
        <w:pStyle w:val="a3"/>
        <w:spacing w:before="6"/>
        <w:rPr>
          <w:sz w:val="29"/>
        </w:rPr>
      </w:pPr>
    </w:p>
    <w:p w14:paraId="4CAA5D0D" w14:textId="77777777" w:rsidR="000618C7" w:rsidRDefault="00C74B58">
      <w:pPr>
        <w:pStyle w:val="a3"/>
        <w:ind w:left="110"/>
      </w:pPr>
      <w:r>
        <w:t>- 1 BvR 284/96 -,</w:t>
      </w:r>
    </w:p>
    <w:p w14:paraId="3EC0A6CC" w14:textId="77777777" w:rsidR="000618C7" w:rsidRDefault="000618C7">
      <w:pPr>
        <w:pStyle w:val="a3"/>
        <w:spacing w:before="8"/>
        <w:rPr>
          <w:sz w:val="25"/>
        </w:rPr>
      </w:pPr>
    </w:p>
    <w:p w14:paraId="7FCBA93C" w14:textId="77777777" w:rsidR="000618C7" w:rsidRDefault="00C74B58">
      <w:pPr>
        <w:pStyle w:val="a4"/>
        <w:numPr>
          <w:ilvl w:val="0"/>
          <w:numId w:val="8"/>
        </w:numPr>
        <w:tabs>
          <w:tab w:val="left" w:pos="617"/>
          <w:tab w:val="left" w:pos="618"/>
        </w:tabs>
        <w:spacing w:before="1"/>
        <w:ind w:left="617" w:hanging="428"/>
        <w:jc w:val="left"/>
        <w:rPr>
          <w:sz w:val="24"/>
        </w:rPr>
      </w:pPr>
      <w:r>
        <w:rPr>
          <w:sz w:val="24"/>
        </w:rPr>
        <w:t>of Mr</w:t>
      </w:r>
      <w:r>
        <w:rPr>
          <w:spacing w:val="-3"/>
          <w:sz w:val="24"/>
        </w:rPr>
        <w:t xml:space="preserve"> </w:t>
      </w:r>
      <w:r>
        <w:rPr>
          <w:sz w:val="24"/>
        </w:rPr>
        <w:t>S…,</w:t>
      </w:r>
    </w:p>
    <w:p w14:paraId="43286DCA" w14:textId="77777777" w:rsidR="000618C7" w:rsidRDefault="000618C7">
      <w:pPr>
        <w:pStyle w:val="a3"/>
        <w:spacing w:before="2"/>
        <w:rPr>
          <w:sz w:val="27"/>
        </w:rPr>
      </w:pPr>
    </w:p>
    <w:p w14:paraId="0108B621" w14:textId="77777777" w:rsidR="000618C7" w:rsidRDefault="00C74B58">
      <w:pPr>
        <w:pStyle w:val="a4"/>
        <w:numPr>
          <w:ilvl w:val="0"/>
          <w:numId w:val="7"/>
        </w:numPr>
        <w:tabs>
          <w:tab w:val="left" w:pos="311"/>
          <w:tab w:val="left" w:pos="3460"/>
        </w:tabs>
        <w:spacing w:before="92"/>
        <w:ind w:hanging="201"/>
        <w:rPr>
          <w:sz w:val="24"/>
        </w:rPr>
      </w:pPr>
      <w:r>
        <w:rPr>
          <w:sz w:val="24"/>
        </w:rPr>
        <w:t>authorised</w:t>
      </w:r>
      <w:r>
        <w:rPr>
          <w:spacing w:val="-4"/>
          <w:sz w:val="24"/>
        </w:rPr>
        <w:t xml:space="preserve"> </w:t>
      </w:r>
      <w:r>
        <w:rPr>
          <w:sz w:val="24"/>
        </w:rPr>
        <w:t>representative:</w:t>
      </w:r>
      <w:r>
        <w:rPr>
          <w:sz w:val="24"/>
        </w:rPr>
        <w:tab/>
        <w:t>Professor Dr. Ingwer</w:t>
      </w:r>
      <w:r>
        <w:rPr>
          <w:spacing w:val="-4"/>
          <w:sz w:val="24"/>
        </w:rPr>
        <w:t xml:space="preserve"> </w:t>
      </w:r>
      <w:r>
        <w:rPr>
          <w:sz w:val="24"/>
        </w:rPr>
        <w:t>Ebsen,</w:t>
      </w:r>
    </w:p>
    <w:p w14:paraId="463FB800" w14:textId="77777777" w:rsidR="000618C7" w:rsidRDefault="00C74B58">
      <w:pPr>
        <w:pStyle w:val="a3"/>
        <w:spacing w:before="60"/>
        <w:ind w:left="3460"/>
      </w:pPr>
      <w:r>
        <w:t>Alfred-Mumbächer-Straße 19, Mainz -</w:t>
      </w:r>
    </w:p>
    <w:p w14:paraId="1582B1B1" w14:textId="77777777" w:rsidR="000618C7" w:rsidRDefault="000618C7">
      <w:pPr>
        <w:pStyle w:val="a3"/>
        <w:spacing w:before="1"/>
        <w:rPr>
          <w:sz w:val="18"/>
        </w:rPr>
      </w:pPr>
    </w:p>
    <w:p w14:paraId="51E7A280" w14:textId="77777777" w:rsidR="000618C7" w:rsidRDefault="00C74B58">
      <w:pPr>
        <w:pStyle w:val="a4"/>
        <w:numPr>
          <w:ilvl w:val="1"/>
          <w:numId w:val="8"/>
        </w:numPr>
        <w:tabs>
          <w:tab w:val="left" w:pos="2131"/>
          <w:tab w:val="left" w:pos="2132"/>
        </w:tabs>
        <w:spacing w:before="92"/>
        <w:ind w:hanging="428"/>
        <w:jc w:val="left"/>
        <w:rPr>
          <w:sz w:val="24"/>
        </w:rPr>
      </w:pPr>
      <w:r>
        <w:rPr>
          <w:sz w:val="24"/>
        </w:rPr>
        <w:t>directly</w:t>
      </w:r>
      <w:r>
        <w:rPr>
          <w:spacing w:val="-2"/>
          <w:sz w:val="24"/>
        </w:rPr>
        <w:t xml:space="preserve"> </w:t>
      </w:r>
      <w:r>
        <w:rPr>
          <w:sz w:val="24"/>
        </w:rPr>
        <w:t>against</w:t>
      </w:r>
    </w:p>
    <w:p w14:paraId="3E51E21D" w14:textId="77777777" w:rsidR="000618C7" w:rsidRDefault="000618C7">
      <w:pPr>
        <w:pStyle w:val="a3"/>
        <w:rPr>
          <w:sz w:val="26"/>
        </w:rPr>
      </w:pPr>
    </w:p>
    <w:p w14:paraId="665C55AA" w14:textId="77777777" w:rsidR="000618C7" w:rsidRDefault="00C74B58">
      <w:pPr>
        <w:pStyle w:val="a4"/>
        <w:numPr>
          <w:ilvl w:val="0"/>
          <w:numId w:val="5"/>
        </w:numPr>
        <w:tabs>
          <w:tab w:val="left" w:pos="690"/>
          <w:tab w:val="left" w:pos="691"/>
        </w:tabs>
        <w:spacing w:before="186" w:line="292" w:lineRule="auto"/>
        <w:ind w:right="1084"/>
        <w:rPr>
          <w:sz w:val="24"/>
        </w:rPr>
      </w:pPr>
      <w:r>
        <w:rPr>
          <w:sz w:val="24"/>
        </w:rPr>
        <w:t>the Order of the Federal Social Court (</w:t>
      </w:r>
      <w:r>
        <w:rPr>
          <w:i/>
          <w:sz w:val="24"/>
        </w:rPr>
        <w:t>Bundessozialgericht</w:t>
      </w:r>
      <w:r>
        <w:rPr>
          <w:sz w:val="24"/>
        </w:rPr>
        <w:t>) of 19 June 1996</w:t>
      </w:r>
      <w:r>
        <w:rPr>
          <w:spacing w:val="-42"/>
          <w:sz w:val="24"/>
        </w:rPr>
        <w:t xml:space="preserve"> </w:t>
      </w:r>
      <w:r>
        <w:rPr>
          <w:sz w:val="24"/>
        </w:rPr>
        <w:t>- 9 BV 176/95</w:t>
      </w:r>
      <w:r>
        <w:rPr>
          <w:spacing w:val="-4"/>
          <w:sz w:val="24"/>
        </w:rPr>
        <w:t xml:space="preserve"> </w:t>
      </w:r>
      <w:r>
        <w:rPr>
          <w:sz w:val="24"/>
        </w:rPr>
        <w:t>-,</w:t>
      </w:r>
    </w:p>
    <w:p w14:paraId="7F4F4082" w14:textId="77777777" w:rsidR="000618C7" w:rsidRDefault="000618C7">
      <w:pPr>
        <w:pStyle w:val="a3"/>
        <w:spacing w:before="10"/>
        <w:rPr>
          <w:sz w:val="36"/>
        </w:rPr>
      </w:pPr>
    </w:p>
    <w:p w14:paraId="1E6AAEB2" w14:textId="77777777" w:rsidR="000618C7" w:rsidRDefault="00C74B58">
      <w:pPr>
        <w:pStyle w:val="a4"/>
        <w:numPr>
          <w:ilvl w:val="0"/>
          <w:numId w:val="5"/>
        </w:numPr>
        <w:tabs>
          <w:tab w:val="left" w:pos="690"/>
          <w:tab w:val="left" w:pos="691"/>
        </w:tabs>
        <w:spacing w:line="292" w:lineRule="auto"/>
        <w:ind w:right="2007"/>
        <w:rPr>
          <w:sz w:val="24"/>
        </w:rPr>
      </w:pPr>
      <w:r>
        <w:rPr>
          <w:sz w:val="24"/>
        </w:rPr>
        <w:t>the Judgment of the Higher Social Court of Thuringia (</w:t>
      </w:r>
      <w:r>
        <w:rPr>
          <w:i/>
          <w:sz w:val="24"/>
        </w:rPr>
        <w:t>Thüringer</w:t>
      </w:r>
      <w:r>
        <w:rPr>
          <w:i/>
          <w:spacing w:val="-38"/>
          <w:sz w:val="24"/>
        </w:rPr>
        <w:t xml:space="preserve"> </w:t>
      </w:r>
      <w:r>
        <w:rPr>
          <w:i/>
          <w:sz w:val="24"/>
        </w:rPr>
        <w:t>Lan- dessozialgericht</w:t>
      </w:r>
      <w:r>
        <w:rPr>
          <w:sz w:val="24"/>
        </w:rPr>
        <w:t>) of 27 September 1995 - L 1 V 43/94</w:t>
      </w:r>
      <w:r>
        <w:rPr>
          <w:spacing w:val="-20"/>
          <w:sz w:val="24"/>
        </w:rPr>
        <w:t xml:space="preserve"> </w:t>
      </w:r>
      <w:r>
        <w:rPr>
          <w:sz w:val="24"/>
        </w:rPr>
        <w:t>-,</w:t>
      </w:r>
    </w:p>
    <w:p w14:paraId="7DBC92B1" w14:textId="77777777" w:rsidR="000618C7" w:rsidRDefault="000618C7">
      <w:pPr>
        <w:pStyle w:val="a3"/>
        <w:spacing w:before="9"/>
        <w:rPr>
          <w:sz w:val="36"/>
        </w:rPr>
      </w:pPr>
    </w:p>
    <w:p w14:paraId="46547AB3" w14:textId="77777777" w:rsidR="000618C7" w:rsidRDefault="00C74B58">
      <w:pPr>
        <w:pStyle w:val="a4"/>
        <w:numPr>
          <w:ilvl w:val="0"/>
          <w:numId w:val="5"/>
        </w:numPr>
        <w:tabs>
          <w:tab w:val="left" w:pos="676"/>
          <w:tab w:val="left" w:pos="677"/>
        </w:tabs>
        <w:spacing w:before="1" w:line="292" w:lineRule="auto"/>
        <w:ind w:left="676" w:right="1086" w:hanging="427"/>
        <w:rPr>
          <w:sz w:val="24"/>
        </w:rPr>
      </w:pPr>
      <w:r>
        <w:rPr>
          <w:sz w:val="24"/>
        </w:rPr>
        <w:t>the Court Order of the Gotha Social Court (</w:t>
      </w:r>
      <w:r>
        <w:rPr>
          <w:i/>
          <w:sz w:val="24"/>
        </w:rPr>
        <w:t>Sozialgericht Gotha</w:t>
      </w:r>
      <w:r>
        <w:rPr>
          <w:sz w:val="24"/>
        </w:rPr>
        <w:t>) of 23</w:t>
      </w:r>
      <w:r>
        <w:rPr>
          <w:spacing w:val="-43"/>
          <w:sz w:val="24"/>
        </w:rPr>
        <w:t xml:space="preserve"> </w:t>
      </w:r>
      <w:r>
        <w:rPr>
          <w:sz w:val="24"/>
        </w:rPr>
        <w:t>Decem- ber 1993 - S 4 V 547/93</w:t>
      </w:r>
      <w:r>
        <w:rPr>
          <w:spacing w:val="-8"/>
          <w:sz w:val="24"/>
        </w:rPr>
        <w:t xml:space="preserve"> </w:t>
      </w:r>
      <w:r>
        <w:rPr>
          <w:sz w:val="24"/>
        </w:rPr>
        <w:t>-,</w:t>
      </w:r>
    </w:p>
    <w:p w14:paraId="31F3FC2C" w14:textId="77777777" w:rsidR="000618C7" w:rsidRDefault="000618C7">
      <w:pPr>
        <w:pStyle w:val="a3"/>
        <w:spacing w:before="9"/>
        <w:rPr>
          <w:sz w:val="36"/>
        </w:rPr>
      </w:pPr>
    </w:p>
    <w:p w14:paraId="781DE0F9" w14:textId="77777777" w:rsidR="000618C7" w:rsidRDefault="00C74B58">
      <w:pPr>
        <w:pStyle w:val="a4"/>
        <w:numPr>
          <w:ilvl w:val="1"/>
          <w:numId w:val="8"/>
        </w:numPr>
        <w:tabs>
          <w:tab w:val="left" w:pos="677"/>
          <w:tab w:val="left" w:pos="678"/>
        </w:tabs>
        <w:spacing w:line="292" w:lineRule="auto"/>
        <w:ind w:left="677" w:right="1053"/>
        <w:jc w:val="left"/>
        <w:rPr>
          <w:sz w:val="24"/>
        </w:rPr>
      </w:pPr>
      <w:r>
        <w:rPr>
          <w:sz w:val="24"/>
        </w:rPr>
        <w:t>indirectly against § 84a of the Federal War Victims Relief Act (</w:t>
      </w:r>
      <w:r>
        <w:rPr>
          <w:i/>
          <w:sz w:val="24"/>
        </w:rPr>
        <w:t>Bundesver- sorgungsgesetz</w:t>
      </w:r>
      <w:r>
        <w:rPr>
          <w:sz w:val="24"/>
        </w:rPr>
        <w:t>- BVG) in conjunction with Annex I chapter VIII subject area K part III number 1 letter a of the Treaty between the Federal Republic of Ger- many and the German Democratic Republic on the Establishment of German Unity (</w:t>
      </w:r>
      <w:r>
        <w:rPr>
          <w:i/>
          <w:sz w:val="24"/>
        </w:rPr>
        <w:t>Vertrag zwischen der Bundesrepublik Deutschland und der Deutschen Demokratischen</w:t>
      </w:r>
      <w:r>
        <w:rPr>
          <w:i/>
          <w:spacing w:val="-8"/>
          <w:sz w:val="24"/>
        </w:rPr>
        <w:t xml:space="preserve"> </w:t>
      </w:r>
      <w:r>
        <w:rPr>
          <w:i/>
          <w:sz w:val="24"/>
        </w:rPr>
        <w:t>Republik</w:t>
      </w:r>
      <w:r>
        <w:rPr>
          <w:i/>
          <w:spacing w:val="-8"/>
          <w:sz w:val="24"/>
        </w:rPr>
        <w:t xml:space="preserve"> </w:t>
      </w:r>
      <w:r>
        <w:rPr>
          <w:i/>
          <w:sz w:val="24"/>
        </w:rPr>
        <w:t>über</w:t>
      </w:r>
      <w:r>
        <w:rPr>
          <w:i/>
          <w:spacing w:val="-8"/>
          <w:sz w:val="24"/>
        </w:rPr>
        <w:t xml:space="preserve"> </w:t>
      </w:r>
      <w:r>
        <w:rPr>
          <w:i/>
          <w:sz w:val="24"/>
        </w:rPr>
        <w:t>die</w:t>
      </w:r>
      <w:r>
        <w:rPr>
          <w:i/>
          <w:spacing w:val="-7"/>
          <w:sz w:val="24"/>
        </w:rPr>
        <w:t xml:space="preserve"> </w:t>
      </w:r>
      <w:r>
        <w:rPr>
          <w:i/>
          <w:sz w:val="24"/>
        </w:rPr>
        <w:t>Herstellung</w:t>
      </w:r>
      <w:r>
        <w:rPr>
          <w:i/>
          <w:spacing w:val="-8"/>
          <w:sz w:val="24"/>
        </w:rPr>
        <w:t xml:space="preserve"> </w:t>
      </w:r>
      <w:r>
        <w:rPr>
          <w:i/>
          <w:sz w:val="24"/>
        </w:rPr>
        <w:t>der</w:t>
      </w:r>
      <w:r>
        <w:rPr>
          <w:i/>
          <w:spacing w:val="-8"/>
          <w:sz w:val="24"/>
        </w:rPr>
        <w:t xml:space="preserve"> </w:t>
      </w:r>
      <w:r>
        <w:rPr>
          <w:i/>
          <w:sz w:val="24"/>
        </w:rPr>
        <w:t>Einheit</w:t>
      </w:r>
      <w:r>
        <w:rPr>
          <w:i/>
          <w:spacing w:val="-8"/>
          <w:sz w:val="24"/>
        </w:rPr>
        <w:t xml:space="preserve"> </w:t>
      </w:r>
      <w:r>
        <w:rPr>
          <w:i/>
          <w:sz w:val="24"/>
        </w:rPr>
        <w:t>Deutschlands,</w:t>
      </w:r>
      <w:r>
        <w:rPr>
          <w:i/>
          <w:spacing w:val="-7"/>
          <w:sz w:val="24"/>
        </w:rPr>
        <w:t xml:space="preserve"> </w:t>
      </w:r>
      <w:r>
        <w:rPr>
          <w:i/>
          <w:sz w:val="24"/>
        </w:rPr>
        <w:t>Eini- gungsvertrag</w:t>
      </w:r>
      <w:r>
        <w:rPr>
          <w:sz w:val="24"/>
        </w:rPr>
        <w:t xml:space="preserve">, Unification Treaty) of 31 August 1990 (Federal German Law Gazette, </w:t>
      </w:r>
      <w:r>
        <w:rPr>
          <w:i/>
          <w:sz w:val="24"/>
        </w:rPr>
        <w:t xml:space="preserve">Bundesgesetzblatt </w:t>
      </w:r>
      <w:r>
        <w:rPr>
          <w:sz w:val="24"/>
        </w:rPr>
        <w:t>II p. 889 &lt;1067&gt;)</w:t>
      </w:r>
    </w:p>
    <w:p w14:paraId="2D4CAB1E" w14:textId="77777777" w:rsidR="000618C7" w:rsidRDefault="000618C7">
      <w:pPr>
        <w:pStyle w:val="a3"/>
        <w:spacing w:before="6"/>
        <w:rPr>
          <w:sz w:val="29"/>
        </w:rPr>
      </w:pPr>
    </w:p>
    <w:p w14:paraId="714D5EB5" w14:textId="77777777" w:rsidR="000618C7" w:rsidRDefault="00C74B58">
      <w:pPr>
        <w:pStyle w:val="a3"/>
        <w:ind w:left="110"/>
      </w:pPr>
      <w:r>
        <w:t>- 1 BvR 1659/96 -</w:t>
      </w:r>
    </w:p>
    <w:p w14:paraId="40374A87" w14:textId="77777777" w:rsidR="000618C7" w:rsidRDefault="00C74B58">
      <w:pPr>
        <w:pStyle w:val="a3"/>
        <w:spacing w:before="216" w:line="427" w:lineRule="auto"/>
        <w:ind w:left="110" w:right="4353"/>
      </w:pPr>
      <w:r>
        <w:t>the Federal Constitutional Court – First Senate – with the participation of Justices</w:t>
      </w:r>
    </w:p>
    <w:p w14:paraId="2432F1CA" w14:textId="77777777" w:rsidR="000618C7" w:rsidRPr="001E4E78" w:rsidRDefault="00C74B58">
      <w:pPr>
        <w:pStyle w:val="a3"/>
        <w:spacing w:before="2" w:line="427" w:lineRule="auto"/>
        <w:ind w:left="3695" w:right="3766"/>
        <w:rPr>
          <w:lang w:val="de-DE"/>
        </w:rPr>
      </w:pPr>
      <w:r w:rsidRPr="001E4E78">
        <w:rPr>
          <w:lang w:val="de-DE"/>
        </w:rPr>
        <w:t>Vice-President Papier, Grimm,</w:t>
      </w:r>
    </w:p>
    <w:p w14:paraId="51729691" w14:textId="77777777" w:rsidR="000618C7" w:rsidRPr="001E4E78" w:rsidRDefault="000618C7">
      <w:pPr>
        <w:spacing w:line="427" w:lineRule="auto"/>
        <w:rPr>
          <w:lang w:val="de-DE"/>
        </w:rPr>
        <w:sectPr w:rsidR="000618C7" w:rsidRPr="001E4E78">
          <w:pgSz w:w="11900" w:h="16840"/>
          <w:pgMar w:top="1120" w:right="620" w:bottom="660" w:left="1260" w:header="0" w:footer="474" w:gutter="0"/>
          <w:cols w:space="720"/>
        </w:sectPr>
      </w:pPr>
    </w:p>
    <w:p w14:paraId="34071DC1" w14:textId="77777777" w:rsidR="000618C7" w:rsidRPr="001E4E78" w:rsidRDefault="00C74B58">
      <w:pPr>
        <w:pStyle w:val="a3"/>
        <w:spacing w:before="68" w:line="427" w:lineRule="auto"/>
        <w:ind w:left="3695" w:right="5437"/>
        <w:rPr>
          <w:lang w:val="de-DE"/>
        </w:rPr>
      </w:pPr>
      <w:r w:rsidRPr="001E4E78">
        <w:rPr>
          <w:lang w:val="de-DE"/>
        </w:rPr>
        <w:lastRenderedPageBreak/>
        <w:t>Kühling, Jaeger, Haas, Hömig, Steiner</w:t>
      </w:r>
    </w:p>
    <w:p w14:paraId="100D503B" w14:textId="77777777" w:rsidR="000618C7" w:rsidRDefault="00C74B58">
      <w:pPr>
        <w:pStyle w:val="a3"/>
        <w:spacing w:before="4" w:line="427" w:lineRule="auto"/>
        <w:ind w:left="110" w:right="3766" w:firstLine="3585"/>
      </w:pPr>
      <w:r>
        <w:t>Hohmann-Dennhardt held on the basis of the oral hearing of 9 November 1999:</w:t>
      </w:r>
    </w:p>
    <w:p w14:paraId="69CB961D" w14:textId="77777777" w:rsidR="000618C7" w:rsidRDefault="00C74B58">
      <w:pPr>
        <w:pStyle w:val="1"/>
        <w:spacing w:before="165"/>
        <w:ind w:left="3978" w:right="0"/>
        <w:jc w:val="left"/>
      </w:pPr>
      <w:r>
        <w:t>Judgment:</w:t>
      </w:r>
    </w:p>
    <w:p w14:paraId="424AB698" w14:textId="77777777" w:rsidR="000618C7" w:rsidRDefault="00C74B58">
      <w:pPr>
        <w:pStyle w:val="a4"/>
        <w:numPr>
          <w:ilvl w:val="2"/>
          <w:numId w:val="8"/>
        </w:numPr>
        <w:tabs>
          <w:tab w:val="left" w:pos="1257"/>
        </w:tabs>
        <w:spacing w:before="216" w:line="292" w:lineRule="auto"/>
        <w:ind w:right="1066" w:firstLine="0"/>
        <w:rPr>
          <w:b/>
          <w:sz w:val="24"/>
        </w:rPr>
      </w:pPr>
      <w:r>
        <w:rPr>
          <w:b/>
          <w:sz w:val="24"/>
        </w:rPr>
        <w:t>§ 84a of the Federal War Victims Relief Act (</w:t>
      </w:r>
      <w:r>
        <w:rPr>
          <w:b/>
          <w:i/>
          <w:sz w:val="24"/>
        </w:rPr>
        <w:t>Bundesversorgungsge- setz</w:t>
      </w:r>
      <w:r>
        <w:rPr>
          <w:b/>
          <w:sz w:val="24"/>
        </w:rPr>
        <w:t>) in conjunction with Annex I chapter VIII subject area K part III number 1 letter a of the Treaty between the Federal Republic of Ger- many and the German Democratic Republic on the Establishment of German Unity (</w:t>
      </w:r>
      <w:r>
        <w:rPr>
          <w:b/>
          <w:i/>
          <w:sz w:val="24"/>
        </w:rPr>
        <w:t>Vertrag zwischen der Bundesr e publik Deutschland und der Deutschen Demokratischen Republik über die He r stellung der Einheit Deutschlands , Einigungsvertrag</w:t>
      </w:r>
      <w:r>
        <w:rPr>
          <w:b/>
          <w:sz w:val="24"/>
        </w:rPr>
        <w:t>, Unification Treaty)</w:t>
      </w:r>
      <w:r>
        <w:rPr>
          <w:b/>
          <w:spacing w:val="-28"/>
          <w:sz w:val="24"/>
        </w:rPr>
        <w:t xml:space="preserve"> </w:t>
      </w:r>
      <w:r>
        <w:rPr>
          <w:b/>
          <w:sz w:val="24"/>
        </w:rPr>
        <w:t>of</w:t>
      </w:r>
    </w:p>
    <w:p w14:paraId="474BB9D0" w14:textId="77777777" w:rsidR="000618C7" w:rsidRDefault="00C74B58">
      <w:pPr>
        <w:pStyle w:val="1"/>
        <w:spacing w:line="292" w:lineRule="auto"/>
        <w:ind w:right="795"/>
        <w:jc w:val="left"/>
      </w:pPr>
      <w:r>
        <w:t xml:space="preserve">31 August 1990 (Federal German Law Gazette, </w:t>
      </w:r>
      <w:r>
        <w:rPr>
          <w:i/>
        </w:rPr>
        <w:t xml:space="preserve">Bundesgesetzblatt </w:t>
      </w:r>
      <w:r>
        <w:t>II p. 889 [at p. 1067]) is incompatible with Article 3.1 of the Basic Law and void insofar as the basic disability pension under § 31.1 sentence 1 of the Federal War Victims Relief Act continues to be computed different- ly even after 31 December 1998 in the area of the former German De- mocratic Republic than in the remainder of the Federal Republic of Germany.</w:t>
      </w:r>
    </w:p>
    <w:p w14:paraId="3F243D2D" w14:textId="77777777" w:rsidR="000618C7" w:rsidRDefault="00C74B58">
      <w:pPr>
        <w:pStyle w:val="a4"/>
        <w:numPr>
          <w:ilvl w:val="2"/>
          <w:numId w:val="8"/>
        </w:numPr>
        <w:tabs>
          <w:tab w:val="left" w:pos="1257"/>
        </w:tabs>
        <w:spacing w:before="147" w:line="292" w:lineRule="auto"/>
        <w:ind w:right="998" w:firstLine="0"/>
        <w:rPr>
          <w:b/>
          <w:sz w:val="24"/>
        </w:rPr>
      </w:pPr>
      <w:r>
        <w:rPr>
          <w:b/>
          <w:sz w:val="24"/>
        </w:rPr>
        <w:t>The</w:t>
      </w:r>
      <w:r>
        <w:rPr>
          <w:b/>
          <w:spacing w:val="-7"/>
          <w:sz w:val="24"/>
        </w:rPr>
        <w:t xml:space="preserve"> </w:t>
      </w:r>
      <w:r>
        <w:rPr>
          <w:b/>
          <w:sz w:val="24"/>
        </w:rPr>
        <w:t>constitutional</w:t>
      </w:r>
      <w:r>
        <w:rPr>
          <w:b/>
          <w:spacing w:val="-6"/>
          <w:sz w:val="24"/>
        </w:rPr>
        <w:t xml:space="preserve"> </w:t>
      </w:r>
      <w:r>
        <w:rPr>
          <w:b/>
          <w:sz w:val="24"/>
        </w:rPr>
        <w:t>complaints</w:t>
      </w:r>
      <w:r>
        <w:rPr>
          <w:b/>
          <w:spacing w:val="-6"/>
          <w:sz w:val="24"/>
        </w:rPr>
        <w:t xml:space="preserve"> </w:t>
      </w:r>
      <w:r>
        <w:rPr>
          <w:b/>
          <w:sz w:val="24"/>
        </w:rPr>
        <w:t>are</w:t>
      </w:r>
      <w:r>
        <w:rPr>
          <w:b/>
          <w:spacing w:val="-6"/>
          <w:sz w:val="24"/>
        </w:rPr>
        <w:t xml:space="preserve"> </w:t>
      </w:r>
      <w:r>
        <w:rPr>
          <w:b/>
          <w:sz w:val="24"/>
        </w:rPr>
        <w:t>rejected</w:t>
      </w:r>
      <w:r>
        <w:rPr>
          <w:b/>
          <w:spacing w:val="-6"/>
          <w:sz w:val="24"/>
        </w:rPr>
        <w:t xml:space="preserve"> </w:t>
      </w:r>
      <w:r>
        <w:rPr>
          <w:b/>
          <w:sz w:val="24"/>
        </w:rPr>
        <w:t>as</w:t>
      </w:r>
      <w:r>
        <w:rPr>
          <w:b/>
          <w:spacing w:val="-6"/>
          <w:sz w:val="24"/>
        </w:rPr>
        <w:t xml:space="preserve"> </w:t>
      </w:r>
      <w:r>
        <w:rPr>
          <w:b/>
          <w:sz w:val="24"/>
        </w:rPr>
        <w:t>unfounded</w:t>
      </w:r>
      <w:r>
        <w:rPr>
          <w:b/>
          <w:spacing w:val="-6"/>
          <w:sz w:val="24"/>
        </w:rPr>
        <w:t xml:space="preserve"> </w:t>
      </w:r>
      <w:r>
        <w:rPr>
          <w:b/>
          <w:sz w:val="24"/>
        </w:rPr>
        <w:t>in</w:t>
      </w:r>
      <w:r>
        <w:rPr>
          <w:b/>
          <w:spacing w:val="-6"/>
          <w:sz w:val="24"/>
        </w:rPr>
        <w:t xml:space="preserve"> </w:t>
      </w:r>
      <w:r>
        <w:rPr>
          <w:b/>
          <w:sz w:val="24"/>
        </w:rPr>
        <w:t>other</w:t>
      </w:r>
      <w:r>
        <w:rPr>
          <w:b/>
          <w:spacing w:val="-7"/>
          <w:sz w:val="24"/>
        </w:rPr>
        <w:t xml:space="preserve"> </w:t>
      </w:r>
      <w:r>
        <w:rPr>
          <w:b/>
          <w:sz w:val="24"/>
        </w:rPr>
        <w:t>re- spects.</w:t>
      </w:r>
    </w:p>
    <w:p w14:paraId="6C4BAE4D" w14:textId="77777777" w:rsidR="000618C7" w:rsidRDefault="00C74B58">
      <w:pPr>
        <w:pStyle w:val="1"/>
        <w:numPr>
          <w:ilvl w:val="2"/>
          <w:numId w:val="8"/>
        </w:numPr>
        <w:tabs>
          <w:tab w:val="left" w:pos="1257"/>
        </w:tabs>
        <w:spacing w:before="154" w:line="292" w:lineRule="auto"/>
        <w:ind w:right="1134" w:firstLine="0"/>
      </w:pPr>
      <w:r>
        <w:t>The</w:t>
      </w:r>
      <w:r>
        <w:rPr>
          <w:spacing w:val="-5"/>
        </w:rPr>
        <w:t xml:space="preserve"> </w:t>
      </w:r>
      <w:r>
        <w:t>Federal</w:t>
      </w:r>
      <w:r>
        <w:rPr>
          <w:spacing w:val="-5"/>
        </w:rPr>
        <w:t xml:space="preserve"> </w:t>
      </w:r>
      <w:r>
        <w:t>Republic</w:t>
      </w:r>
      <w:r>
        <w:rPr>
          <w:spacing w:val="-5"/>
        </w:rPr>
        <w:t xml:space="preserve"> </w:t>
      </w:r>
      <w:r>
        <w:t>of</w:t>
      </w:r>
      <w:r>
        <w:rPr>
          <w:spacing w:val="-5"/>
        </w:rPr>
        <w:t xml:space="preserve"> </w:t>
      </w:r>
      <w:r>
        <w:t>Germany</w:t>
      </w:r>
      <w:r>
        <w:rPr>
          <w:spacing w:val="-5"/>
        </w:rPr>
        <w:t xml:space="preserve"> </w:t>
      </w:r>
      <w:r>
        <w:t>is</w:t>
      </w:r>
      <w:r>
        <w:rPr>
          <w:spacing w:val="-5"/>
        </w:rPr>
        <w:t xml:space="preserve"> </w:t>
      </w:r>
      <w:r>
        <w:t>ordered</w:t>
      </w:r>
      <w:r>
        <w:rPr>
          <w:spacing w:val="-5"/>
        </w:rPr>
        <w:t xml:space="preserve"> </w:t>
      </w:r>
      <w:r>
        <w:t>to</w:t>
      </w:r>
      <w:r>
        <w:rPr>
          <w:spacing w:val="-4"/>
        </w:rPr>
        <w:t xml:space="preserve"> </w:t>
      </w:r>
      <w:r>
        <w:t>reimburse</w:t>
      </w:r>
      <w:r>
        <w:rPr>
          <w:spacing w:val="-5"/>
        </w:rPr>
        <w:t xml:space="preserve"> </w:t>
      </w:r>
      <w:r>
        <w:t>the</w:t>
      </w:r>
      <w:r>
        <w:rPr>
          <w:spacing w:val="-5"/>
        </w:rPr>
        <w:t xml:space="preserve"> </w:t>
      </w:r>
      <w:r>
        <w:t>com- plainants half of their necessary</w:t>
      </w:r>
      <w:r>
        <w:rPr>
          <w:spacing w:val="-8"/>
        </w:rPr>
        <w:t xml:space="preserve"> </w:t>
      </w:r>
      <w:r>
        <w:t>expenses.</w:t>
      </w:r>
    </w:p>
    <w:p w14:paraId="2E6AC0B3" w14:textId="77777777" w:rsidR="000618C7" w:rsidRDefault="000618C7">
      <w:pPr>
        <w:pStyle w:val="a3"/>
        <w:spacing w:before="6"/>
        <w:rPr>
          <w:b/>
          <w:sz w:val="23"/>
        </w:rPr>
      </w:pPr>
    </w:p>
    <w:p w14:paraId="506F6F43" w14:textId="77777777" w:rsidR="000618C7" w:rsidRDefault="00C74B58">
      <w:pPr>
        <w:ind w:left="3851"/>
        <w:rPr>
          <w:b/>
          <w:sz w:val="24"/>
        </w:rPr>
      </w:pPr>
      <w:r>
        <w:rPr>
          <w:b/>
          <w:sz w:val="24"/>
        </w:rPr>
        <w:t>R e a s o n s:</w:t>
      </w:r>
    </w:p>
    <w:p w14:paraId="5E0C4E2E" w14:textId="77777777" w:rsidR="000618C7" w:rsidRDefault="000618C7">
      <w:pPr>
        <w:pStyle w:val="a3"/>
        <w:spacing w:before="8"/>
        <w:rPr>
          <w:b/>
          <w:sz w:val="16"/>
        </w:rPr>
      </w:pPr>
    </w:p>
    <w:p w14:paraId="192029AF" w14:textId="77777777" w:rsidR="000618C7" w:rsidRDefault="00C74B58">
      <w:pPr>
        <w:pStyle w:val="1"/>
        <w:spacing w:before="92"/>
        <w:ind w:left="1559"/>
      </w:pPr>
      <w:r>
        <w:t>A.</w:t>
      </w:r>
    </w:p>
    <w:p w14:paraId="01EBD26E" w14:textId="77777777" w:rsidR="000618C7" w:rsidRDefault="00C74B58">
      <w:pPr>
        <w:pStyle w:val="a3"/>
        <w:spacing w:before="168"/>
        <w:ind w:left="250"/>
        <w:jc w:val="both"/>
      </w:pPr>
      <w:r>
        <w:t>The constitutional complaints, which are joined to be decided together, relate to the 1</w:t>
      </w:r>
    </w:p>
    <w:p w14:paraId="4EF46DBF" w14:textId="77777777" w:rsidR="000618C7" w:rsidRDefault="00C74B58">
      <w:pPr>
        <w:pStyle w:val="a3"/>
        <w:spacing w:before="61" w:line="292" w:lineRule="auto"/>
        <w:ind w:left="110" w:right="944"/>
        <w:jc w:val="both"/>
      </w:pPr>
      <w:r>
        <w:t>question of whether it is constitutionally admissible that persons disabled in the Sec- ond World War who were resident in the area of the former German Democratic Re- public</w:t>
      </w:r>
      <w:r>
        <w:rPr>
          <w:spacing w:val="-9"/>
        </w:rPr>
        <w:t xml:space="preserve"> </w:t>
      </w:r>
      <w:r>
        <w:t>on</w:t>
      </w:r>
      <w:r>
        <w:rPr>
          <w:spacing w:val="-9"/>
        </w:rPr>
        <w:t xml:space="preserve"> </w:t>
      </w:r>
      <w:r>
        <w:t>18</w:t>
      </w:r>
      <w:r>
        <w:rPr>
          <w:spacing w:val="-3"/>
        </w:rPr>
        <w:t xml:space="preserve"> </w:t>
      </w:r>
      <w:r>
        <w:t>May</w:t>
      </w:r>
      <w:r>
        <w:rPr>
          <w:spacing w:val="-9"/>
        </w:rPr>
        <w:t xml:space="preserve"> </w:t>
      </w:r>
      <w:r>
        <w:t>1990</w:t>
      </w:r>
      <w:r>
        <w:rPr>
          <w:spacing w:val="-3"/>
        </w:rPr>
        <w:t xml:space="preserve"> </w:t>
      </w:r>
      <w:r>
        <w:t>receive</w:t>
      </w:r>
      <w:r>
        <w:rPr>
          <w:spacing w:val="-9"/>
        </w:rPr>
        <w:t xml:space="preserve"> </w:t>
      </w:r>
      <w:r>
        <w:t>a</w:t>
      </w:r>
      <w:r>
        <w:rPr>
          <w:spacing w:val="-9"/>
        </w:rPr>
        <w:t xml:space="preserve"> </w:t>
      </w:r>
      <w:r>
        <w:t>lower</w:t>
      </w:r>
      <w:r>
        <w:rPr>
          <w:spacing w:val="-9"/>
        </w:rPr>
        <w:t xml:space="preserve"> </w:t>
      </w:r>
      <w:r>
        <w:t>basic</w:t>
      </w:r>
      <w:r>
        <w:rPr>
          <w:spacing w:val="-9"/>
        </w:rPr>
        <w:t xml:space="preserve"> </w:t>
      </w:r>
      <w:r>
        <w:t>pension</w:t>
      </w:r>
      <w:r>
        <w:rPr>
          <w:spacing w:val="-9"/>
        </w:rPr>
        <w:t xml:space="preserve"> </w:t>
      </w:r>
      <w:r>
        <w:t>and</w:t>
      </w:r>
      <w:r>
        <w:rPr>
          <w:spacing w:val="-8"/>
        </w:rPr>
        <w:t xml:space="preserve"> </w:t>
      </w:r>
      <w:r>
        <w:t>a</w:t>
      </w:r>
      <w:r>
        <w:rPr>
          <w:spacing w:val="-9"/>
        </w:rPr>
        <w:t xml:space="preserve"> </w:t>
      </w:r>
      <w:r>
        <w:t>lower</w:t>
      </w:r>
      <w:r>
        <w:rPr>
          <w:spacing w:val="-9"/>
        </w:rPr>
        <w:t xml:space="preserve"> </w:t>
      </w:r>
      <w:r>
        <w:t>flat-rate</w:t>
      </w:r>
      <w:r>
        <w:rPr>
          <w:spacing w:val="-7"/>
        </w:rPr>
        <w:t xml:space="preserve"> </w:t>
      </w:r>
      <w:r>
        <w:t>amount</w:t>
      </w:r>
      <w:r>
        <w:rPr>
          <w:spacing w:val="-9"/>
        </w:rPr>
        <w:t xml:space="preserve"> </w:t>
      </w:r>
      <w:r>
        <w:t>for wear and tear of clothing and underwear until today than the disabled persons who were</w:t>
      </w:r>
      <w:r>
        <w:rPr>
          <w:spacing w:val="-15"/>
        </w:rPr>
        <w:t xml:space="preserve"> </w:t>
      </w:r>
      <w:r>
        <w:t>living</w:t>
      </w:r>
      <w:r>
        <w:rPr>
          <w:spacing w:val="-14"/>
        </w:rPr>
        <w:t xml:space="preserve"> </w:t>
      </w:r>
      <w:r>
        <w:t>in</w:t>
      </w:r>
      <w:r>
        <w:rPr>
          <w:spacing w:val="-14"/>
        </w:rPr>
        <w:t xml:space="preserve"> </w:t>
      </w:r>
      <w:r>
        <w:t>the</w:t>
      </w:r>
      <w:r>
        <w:rPr>
          <w:spacing w:val="-14"/>
        </w:rPr>
        <w:t xml:space="preserve"> </w:t>
      </w:r>
      <w:r>
        <w:t>area</w:t>
      </w:r>
      <w:r>
        <w:rPr>
          <w:spacing w:val="-14"/>
        </w:rPr>
        <w:t xml:space="preserve"> </w:t>
      </w:r>
      <w:r>
        <w:t>of</w:t>
      </w:r>
      <w:r>
        <w:rPr>
          <w:spacing w:val="-14"/>
        </w:rPr>
        <w:t xml:space="preserve"> </w:t>
      </w:r>
      <w:r>
        <w:t>the</w:t>
      </w:r>
      <w:r>
        <w:rPr>
          <w:spacing w:val="-15"/>
        </w:rPr>
        <w:t xml:space="preserve"> </w:t>
      </w:r>
      <w:r>
        <w:t>Federal</w:t>
      </w:r>
      <w:r>
        <w:rPr>
          <w:spacing w:val="-13"/>
        </w:rPr>
        <w:t xml:space="preserve"> </w:t>
      </w:r>
      <w:r>
        <w:t>Republic</w:t>
      </w:r>
      <w:r>
        <w:rPr>
          <w:spacing w:val="-14"/>
        </w:rPr>
        <w:t xml:space="preserve"> </w:t>
      </w:r>
      <w:r>
        <w:t>of</w:t>
      </w:r>
      <w:r>
        <w:rPr>
          <w:spacing w:val="-14"/>
        </w:rPr>
        <w:t xml:space="preserve"> </w:t>
      </w:r>
      <w:r>
        <w:t>Germany</w:t>
      </w:r>
      <w:r>
        <w:rPr>
          <w:spacing w:val="-13"/>
        </w:rPr>
        <w:t xml:space="preserve"> </w:t>
      </w:r>
      <w:r>
        <w:t>or</w:t>
      </w:r>
      <w:r>
        <w:rPr>
          <w:spacing w:val="-15"/>
        </w:rPr>
        <w:t xml:space="preserve"> </w:t>
      </w:r>
      <w:r>
        <w:t>in</w:t>
      </w:r>
      <w:r>
        <w:rPr>
          <w:spacing w:val="-14"/>
        </w:rPr>
        <w:t xml:space="preserve"> </w:t>
      </w:r>
      <w:r>
        <w:t>the</w:t>
      </w:r>
      <w:r>
        <w:rPr>
          <w:spacing w:val="-14"/>
        </w:rPr>
        <w:t xml:space="preserve"> </w:t>
      </w:r>
      <w:r>
        <w:t>West</w:t>
      </w:r>
      <w:r>
        <w:rPr>
          <w:spacing w:val="-14"/>
        </w:rPr>
        <w:t xml:space="preserve"> </w:t>
      </w:r>
      <w:r>
        <w:t>outside</w:t>
      </w:r>
      <w:r>
        <w:rPr>
          <w:spacing w:val="-14"/>
        </w:rPr>
        <w:t xml:space="preserve"> </w:t>
      </w:r>
      <w:r>
        <w:t>Ger- many at that</w:t>
      </w:r>
      <w:r>
        <w:rPr>
          <w:spacing w:val="-4"/>
        </w:rPr>
        <w:t xml:space="preserve"> </w:t>
      </w:r>
      <w:r>
        <w:t>time.</w:t>
      </w:r>
    </w:p>
    <w:p w14:paraId="1223238A" w14:textId="77777777" w:rsidR="000618C7" w:rsidRDefault="000618C7">
      <w:pPr>
        <w:spacing w:line="292" w:lineRule="auto"/>
        <w:jc w:val="both"/>
        <w:sectPr w:rsidR="000618C7">
          <w:pgSz w:w="11900" w:h="16840"/>
          <w:pgMar w:top="1040" w:right="620" w:bottom="660" w:left="1260" w:header="0" w:footer="474" w:gutter="0"/>
          <w:cols w:space="720"/>
        </w:sectPr>
      </w:pPr>
    </w:p>
    <w:p w14:paraId="691725DE" w14:textId="77777777" w:rsidR="000618C7" w:rsidRDefault="00C74B58">
      <w:pPr>
        <w:pStyle w:val="1"/>
        <w:spacing w:before="68"/>
        <w:ind w:left="1559"/>
      </w:pPr>
      <w:r>
        <w:lastRenderedPageBreak/>
        <w:t>I.</w:t>
      </w:r>
    </w:p>
    <w:p w14:paraId="3814B374" w14:textId="77777777" w:rsidR="000618C7" w:rsidRDefault="00C74B58">
      <w:pPr>
        <w:pStyle w:val="a3"/>
        <w:spacing w:before="216"/>
        <w:ind w:left="250"/>
        <w:jc w:val="both"/>
      </w:pPr>
      <w:r>
        <w:t>The Act on the Pensions of the Military and their Surviving Dependants (</w:t>
      </w:r>
      <w:r>
        <w:rPr>
          <w:i/>
        </w:rPr>
        <w:t xml:space="preserve">Gesetz </w:t>
      </w:r>
      <w:r>
        <w:t>2</w:t>
      </w:r>
    </w:p>
    <w:p w14:paraId="0D354202" w14:textId="77777777" w:rsidR="000618C7" w:rsidRDefault="00C74B58">
      <w:pPr>
        <w:pStyle w:val="a3"/>
        <w:spacing w:before="60" w:line="292" w:lineRule="auto"/>
        <w:ind w:left="110" w:right="944"/>
        <w:jc w:val="both"/>
      </w:pPr>
      <w:r>
        <w:rPr>
          <w:i/>
        </w:rPr>
        <w:t xml:space="preserve">über die Versorgung der Militärpersonen und ihrer Hinterbliebenen, </w:t>
      </w:r>
      <w:r>
        <w:t>Reich Military Pensions</w:t>
      </w:r>
      <w:r>
        <w:rPr>
          <w:spacing w:val="-9"/>
        </w:rPr>
        <w:t xml:space="preserve"> </w:t>
      </w:r>
      <w:r>
        <w:t>Act)</w:t>
      </w:r>
      <w:r>
        <w:rPr>
          <w:spacing w:val="-10"/>
        </w:rPr>
        <w:t xml:space="preserve"> </w:t>
      </w:r>
      <w:r>
        <w:t>of</w:t>
      </w:r>
      <w:r>
        <w:rPr>
          <w:spacing w:val="-11"/>
        </w:rPr>
        <w:t xml:space="preserve"> </w:t>
      </w:r>
      <w:r>
        <w:t>12</w:t>
      </w:r>
      <w:r>
        <w:rPr>
          <w:spacing w:val="-4"/>
        </w:rPr>
        <w:t xml:space="preserve"> </w:t>
      </w:r>
      <w:r>
        <w:t>May</w:t>
      </w:r>
      <w:r>
        <w:rPr>
          <w:spacing w:val="-11"/>
        </w:rPr>
        <w:t xml:space="preserve"> </w:t>
      </w:r>
      <w:r>
        <w:t>1920</w:t>
      </w:r>
      <w:r>
        <w:rPr>
          <w:spacing w:val="-4"/>
        </w:rPr>
        <w:t xml:space="preserve"> </w:t>
      </w:r>
      <w:r>
        <w:t>(Reich</w:t>
      </w:r>
      <w:r>
        <w:rPr>
          <w:spacing w:val="-11"/>
        </w:rPr>
        <w:t xml:space="preserve"> </w:t>
      </w:r>
      <w:r>
        <w:t>Law</w:t>
      </w:r>
      <w:r>
        <w:rPr>
          <w:spacing w:val="-11"/>
        </w:rPr>
        <w:t xml:space="preserve"> </w:t>
      </w:r>
      <w:r>
        <w:t>Gazette,</w:t>
      </w:r>
      <w:r>
        <w:rPr>
          <w:spacing w:val="-9"/>
        </w:rPr>
        <w:t xml:space="preserve"> </w:t>
      </w:r>
      <w:r>
        <w:rPr>
          <w:i/>
        </w:rPr>
        <w:t>Reichsgesetzblatt</w:t>
      </w:r>
      <w:r>
        <w:rPr>
          <w:i/>
          <w:spacing w:val="-10"/>
        </w:rPr>
        <w:t xml:space="preserve"> </w:t>
      </w:r>
      <w:r>
        <w:t>p.</w:t>
      </w:r>
      <w:r>
        <w:rPr>
          <w:spacing w:val="-4"/>
        </w:rPr>
        <w:t xml:space="preserve"> </w:t>
      </w:r>
      <w:r>
        <w:t>989)</w:t>
      </w:r>
      <w:r>
        <w:rPr>
          <w:spacing w:val="-11"/>
        </w:rPr>
        <w:t xml:space="preserve"> </w:t>
      </w:r>
      <w:r>
        <w:t>provid- ed a claim to benefits relating to the health and financial consequences of an injury sustained while on duty. In addition to therapeutic treatment, social welfare and de- pendants'</w:t>
      </w:r>
      <w:r>
        <w:rPr>
          <w:spacing w:val="-15"/>
        </w:rPr>
        <w:t xml:space="preserve"> </w:t>
      </w:r>
      <w:r>
        <w:t>pensions,</w:t>
      </w:r>
      <w:r>
        <w:rPr>
          <w:spacing w:val="-15"/>
        </w:rPr>
        <w:t xml:space="preserve"> </w:t>
      </w:r>
      <w:r>
        <w:t>the</w:t>
      </w:r>
      <w:r>
        <w:rPr>
          <w:spacing w:val="-15"/>
        </w:rPr>
        <w:t xml:space="preserve"> </w:t>
      </w:r>
      <w:r>
        <w:t>Reich</w:t>
      </w:r>
      <w:r>
        <w:rPr>
          <w:spacing w:val="-15"/>
        </w:rPr>
        <w:t xml:space="preserve"> </w:t>
      </w:r>
      <w:r>
        <w:t>Military</w:t>
      </w:r>
      <w:r>
        <w:rPr>
          <w:spacing w:val="-14"/>
        </w:rPr>
        <w:t xml:space="preserve"> </w:t>
      </w:r>
      <w:r>
        <w:t>Pensions</w:t>
      </w:r>
      <w:r>
        <w:rPr>
          <w:spacing w:val="-13"/>
        </w:rPr>
        <w:t xml:space="preserve"> </w:t>
      </w:r>
      <w:r>
        <w:t>Act</w:t>
      </w:r>
      <w:r>
        <w:rPr>
          <w:spacing w:val="-15"/>
        </w:rPr>
        <w:t xml:space="preserve"> </w:t>
      </w:r>
      <w:r>
        <w:t>provided</w:t>
      </w:r>
      <w:r>
        <w:rPr>
          <w:spacing w:val="-15"/>
        </w:rPr>
        <w:t xml:space="preserve"> </w:t>
      </w:r>
      <w:r>
        <w:t>a</w:t>
      </w:r>
      <w:r>
        <w:rPr>
          <w:spacing w:val="-15"/>
        </w:rPr>
        <w:t xml:space="preserve"> </w:t>
      </w:r>
      <w:r>
        <w:t>pension,</w:t>
      </w:r>
      <w:r>
        <w:rPr>
          <w:spacing w:val="-14"/>
        </w:rPr>
        <w:t xml:space="preserve"> </w:t>
      </w:r>
      <w:r>
        <w:t>similar</w:t>
      </w:r>
      <w:r>
        <w:rPr>
          <w:spacing w:val="-15"/>
        </w:rPr>
        <w:t xml:space="preserve"> </w:t>
      </w:r>
      <w:r>
        <w:t>in</w:t>
      </w:r>
      <w:r>
        <w:rPr>
          <w:spacing w:val="-15"/>
        </w:rPr>
        <w:t xml:space="preserve"> </w:t>
      </w:r>
      <w:r>
        <w:t>de- sign to today's basic pension, where there was a reduction of earning capacity of at least 15 per cent (§ 24 of the Reich Military Pensions</w:t>
      </w:r>
      <w:r>
        <w:rPr>
          <w:spacing w:val="-14"/>
        </w:rPr>
        <w:t xml:space="preserve"> </w:t>
      </w:r>
      <w:r>
        <w:t>Act).</w:t>
      </w:r>
    </w:p>
    <w:p w14:paraId="4F320A89" w14:textId="77777777" w:rsidR="000618C7" w:rsidRDefault="00C74B58">
      <w:pPr>
        <w:pStyle w:val="a3"/>
        <w:spacing w:before="151"/>
        <w:ind w:left="250"/>
        <w:jc w:val="both"/>
      </w:pPr>
      <w:r>
        <w:t>In the area of the former Federal Republic of Germany, the Federal War Victims Re- 3</w:t>
      </w:r>
    </w:p>
    <w:p w14:paraId="4DCB125E" w14:textId="77777777" w:rsidR="000618C7" w:rsidRDefault="00C74B58">
      <w:pPr>
        <w:spacing w:before="60" w:line="292" w:lineRule="auto"/>
        <w:ind w:left="110" w:right="944"/>
        <w:jc w:val="both"/>
        <w:rPr>
          <w:sz w:val="24"/>
        </w:rPr>
      </w:pPr>
      <w:r>
        <w:rPr>
          <w:sz w:val="24"/>
        </w:rPr>
        <w:t>lief Act (</w:t>
      </w:r>
      <w:r>
        <w:rPr>
          <w:i/>
          <w:sz w:val="24"/>
        </w:rPr>
        <w:t>Gesetz über die Versorgung der Opfer des Krieges, Bundesversorgungsge- setz</w:t>
      </w:r>
      <w:r>
        <w:rPr>
          <w:sz w:val="24"/>
        </w:rPr>
        <w:t>) of 20 December 1950 (Federal Law Gazette p. 791) replaced the Reich</w:t>
      </w:r>
      <w:r>
        <w:rPr>
          <w:spacing w:val="-48"/>
          <w:sz w:val="24"/>
        </w:rPr>
        <w:t xml:space="preserve"> </w:t>
      </w:r>
      <w:r>
        <w:rPr>
          <w:sz w:val="24"/>
        </w:rPr>
        <w:t xml:space="preserve">Military Pensions Act and the regulations of the occupation and </w:t>
      </w:r>
      <w:r>
        <w:rPr>
          <w:i/>
          <w:sz w:val="24"/>
        </w:rPr>
        <w:t xml:space="preserve">Land </w:t>
      </w:r>
      <w:r>
        <w:rPr>
          <w:sz w:val="24"/>
        </w:rPr>
        <w:t>(state) law that had been</w:t>
      </w:r>
      <w:r>
        <w:rPr>
          <w:spacing w:val="-13"/>
          <w:sz w:val="24"/>
        </w:rPr>
        <w:t xml:space="preserve"> </w:t>
      </w:r>
      <w:r>
        <w:rPr>
          <w:sz w:val="24"/>
        </w:rPr>
        <w:t>in</w:t>
      </w:r>
      <w:r>
        <w:rPr>
          <w:spacing w:val="-13"/>
          <w:sz w:val="24"/>
        </w:rPr>
        <w:t xml:space="preserve"> </w:t>
      </w:r>
      <w:r>
        <w:rPr>
          <w:sz w:val="24"/>
        </w:rPr>
        <w:t>force</w:t>
      </w:r>
      <w:r>
        <w:rPr>
          <w:spacing w:val="-12"/>
          <w:sz w:val="24"/>
        </w:rPr>
        <w:t xml:space="preserve"> </w:t>
      </w:r>
      <w:r>
        <w:rPr>
          <w:sz w:val="24"/>
        </w:rPr>
        <w:t>since</w:t>
      </w:r>
      <w:r>
        <w:rPr>
          <w:spacing w:val="-14"/>
          <w:sz w:val="24"/>
        </w:rPr>
        <w:t xml:space="preserve"> </w:t>
      </w:r>
      <w:r>
        <w:rPr>
          <w:sz w:val="24"/>
        </w:rPr>
        <w:t>the</w:t>
      </w:r>
      <w:r>
        <w:rPr>
          <w:spacing w:val="-12"/>
          <w:sz w:val="24"/>
        </w:rPr>
        <w:t xml:space="preserve"> </w:t>
      </w:r>
      <w:r>
        <w:rPr>
          <w:sz w:val="24"/>
        </w:rPr>
        <w:t>end</w:t>
      </w:r>
      <w:r>
        <w:rPr>
          <w:spacing w:val="-13"/>
          <w:sz w:val="24"/>
        </w:rPr>
        <w:t xml:space="preserve"> </w:t>
      </w:r>
      <w:r>
        <w:rPr>
          <w:sz w:val="24"/>
        </w:rPr>
        <w:t>of</w:t>
      </w:r>
      <w:r>
        <w:rPr>
          <w:spacing w:val="-14"/>
          <w:sz w:val="24"/>
        </w:rPr>
        <w:t xml:space="preserve"> </w:t>
      </w:r>
      <w:r>
        <w:rPr>
          <w:sz w:val="24"/>
        </w:rPr>
        <w:t>the</w:t>
      </w:r>
      <w:r>
        <w:rPr>
          <w:spacing w:val="-12"/>
          <w:sz w:val="24"/>
        </w:rPr>
        <w:t xml:space="preserve"> </w:t>
      </w:r>
      <w:r>
        <w:rPr>
          <w:sz w:val="24"/>
        </w:rPr>
        <w:t>war</w:t>
      </w:r>
      <w:r>
        <w:rPr>
          <w:spacing w:val="-13"/>
          <w:sz w:val="24"/>
        </w:rPr>
        <w:t xml:space="preserve"> </w:t>
      </w:r>
      <w:r>
        <w:rPr>
          <w:sz w:val="24"/>
        </w:rPr>
        <w:t>(cf.</w:t>
      </w:r>
      <w:r>
        <w:rPr>
          <w:spacing w:val="-14"/>
          <w:sz w:val="24"/>
        </w:rPr>
        <w:t xml:space="preserve"> </w:t>
      </w:r>
      <w:r>
        <w:rPr>
          <w:sz w:val="24"/>
        </w:rPr>
        <w:t>§</w:t>
      </w:r>
      <w:r>
        <w:rPr>
          <w:spacing w:val="-2"/>
          <w:sz w:val="24"/>
        </w:rPr>
        <w:t xml:space="preserve"> </w:t>
      </w:r>
      <w:r>
        <w:rPr>
          <w:sz w:val="24"/>
        </w:rPr>
        <w:t>84.2</w:t>
      </w:r>
      <w:r>
        <w:rPr>
          <w:spacing w:val="-3"/>
          <w:sz w:val="24"/>
        </w:rPr>
        <w:t xml:space="preserve"> </w:t>
      </w:r>
      <w:r>
        <w:rPr>
          <w:sz w:val="24"/>
        </w:rPr>
        <w:t>of</w:t>
      </w:r>
      <w:r>
        <w:rPr>
          <w:spacing w:val="-14"/>
          <w:sz w:val="24"/>
        </w:rPr>
        <w:t xml:space="preserve"> </w:t>
      </w:r>
      <w:r>
        <w:rPr>
          <w:sz w:val="24"/>
        </w:rPr>
        <w:t>the</w:t>
      </w:r>
      <w:r>
        <w:rPr>
          <w:spacing w:val="-12"/>
          <w:sz w:val="24"/>
        </w:rPr>
        <w:t xml:space="preserve"> </w:t>
      </w:r>
      <w:r>
        <w:rPr>
          <w:sz w:val="24"/>
        </w:rPr>
        <w:t>Federal</w:t>
      </w:r>
      <w:r>
        <w:rPr>
          <w:spacing w:val="-11"/>
          <w:sz w:val="24"/>
        </w:rPr>
        <w:t xml:space="preserve"> </w:t>
      </w:r>
      <w:r>
        <w:rPr>
          <w:sz w:val="24"/>
        </w:rPr>
        <w:t>War</w:t>
      </w:r>
      <w:r>
        <w:rPr>
          <w:spacing w:val="-13"/>
          <w:sz w:val="24"/>
        </w:rPr>
        <w:t xml:space="preserve"> </w:t>
      </w:r>
      <w:r>
        <w:rPr>
          <w:sz w:val="24"/>
        </w:rPr>
        <w:t>Victims</w:t>
      </w:r>
      <w:r>
        <w:rPr>
          <w:spacing w:val="-11"/>
          <w:sz w:val="24"/>
        </w:rPr>
        <w:t xml:space="preserve"> </w:t>
      </w:r>
      <w:r>
        <w:rPr>
          <w:sz w:val="24"/>
        </w:rPr>
        <w:t>Relief</w:t>
      </w:r>
      <w:r>
        <w:rPr>
          <w:spacing w:val="-12"/>
          <w:sz w:val="24"/>
        </w:rPr>
        <w:t xml:space="preserve"> </w:t>
      </w:r>
      <w:r>
        <w:rPr>
          <w:sz w:val="24"/>
        </w:rPr>
        <w:t>Act in the original</w:t>
      </w:r>
      <w:r>
        <w:rPr>
          <w:spacing w:val="-4"/>
          <w:sz w:val="24"/>
        </w:rPr>
        <w:t xml:space="preserve"> </w:t>
      </w:r>
      <w:r>
        <w:rPr>
          <w:sz w:val="24"/>
        </w:rPr>
        <w:t>version).</w:t>
      </w:r>
    </w:p>
    <w:p w14:paraId="028C8FDF" w14:textId="77777777" w:rsidR="000618C7" w:rsidRDefault="00C74B58">
      <w:pPr>
        <w:pStyle w:val="a3"/>
        <w:spacing w:before="153"/>
        <w:ind w:left="250"/>
        <w:jc w:val="both"/>
      </w:pPr>
      <w:r>
        <w:t>As part of the monetary benefits to which the disabled person is personally entitled, 4</w:t>
      </w:r>
    </w:p>
    <w:p w14:paraId="65780AD1" w14:textId="77777777" w:rsidR="000618C7" w:rsidRDefault="00C74B58">
      <w:pPr>
        <w:pStyle w:val="a3"/>
        <w:spacing w:before="60" w:line="292" w:lineRule="auto"/>
        <w:ind w:left="110" w:right="944"/>
        <w:jc w:val="both"/>
      </w:pPr>
      <w:r>
        <w:t>the Federal War Victims Relief Act provides earnings-related pension benefits such as occupational injury compensation (§ 30.3 of the Federal War Victims Relief Act) and</w:t>
      </w:r>
      <w:r>
        <w:rPr>
          <w:spacing w:val="-14"/>
        </w:rPr>
        <w:t xml:space="preserve"> </w:t>
      </w:r>
      <w:r>
        <w:t>benefits</w:t>
      </w:r>
      <w:r>
        <w:rPr>
          <w:spacing w:val="-13"/>
        </w:rPr>
        <w:t xml:space="preserve"> </w:t>
      </w:r>
      <w:r>
        <w:t>motivated</w:t>
      </w:r>
      <w:r>
        <w:rPr>
          <w:spacing w:val="-14"/>
        </w:rPr>
        <w:t xml:space="preserve"> </w:t>
      </w:r>
      <w:r>
        <w:t>by</w:t>
      </w:r>
      <w:r>
        <w:rPr>
          <w:spacing w:val="-13"/>
        </w:rPr>
        <w:t xml:space="preserve"> </w:t>
      </w:r>
      <w:r>
        <w:t>social</w:t>
      </w:r>
      <w:r>
        <w:rPr>
          <w:spacing w:val="-14"/>
        </w:rPr>
        <w:t xml:space="preserve"> </w:t>
      </w:r>
      <w:r>
        <w:t>welfare</w:t>
      </w:r>
      <w:r>
        <w:rPr>
          <w:spacing w:val="-13"/>
        </w:rPr>
        <w:t xml:space="preserve"> </w:t>
      </w:r>
      <w:r>
        <w:t>such</w:t>
      </w:r>
      <w:r>
        <w:rPr>
          <w:spacing w:val="-13"/>
        </w:rPr>
        <w:t xml:space="preserve"> </w:t>
      </w:r>
      <w:r>
        <w:t>as</w:t>
      </w:r>
      <w:r>
        <w:rPr>
          <w:spacing w:val="-14"/>
        </w:rPr>
        <w:t xml:space="preserve"> </w:t>
      </w:r>
      <w:r>
        <w:t>the</w:t>
      </w:r>
      <w:r>
        <w:rPr>
          <w:spacing w:val="-13"/>
        </w:rPr>
        <w:t xml:space="preserve"> </w:t>
      </w:r>
      <w:r>
        <w:t>equalisation</w:t>
      </w:r>
      <w:r>
        <w:rPr>
          <w:spacing w:val="-12"/>
        </w:rPr>
        <w:t xml:space="preserve"> </w:t>
      </w:r>
      <w:r>
        <w:t>pension</w:t>
      </w:r>
      <w:r>
        <w:rPr>
          <w:spacing w:val="-14"/>
        </w:rPr>
        <w:t xml:space="preserve"> </w:t>
      </w:r>
      <w:r>
        <w:t>(§</w:t>
      </w:r>
      <w:r>
        <w:rPr>
          <w:spacing w:val="-3"/>
        </w:rPr>
        <w:t xml:space="preserve"> </w:t>
      </w:r>
      <w:r>
        <w:t>32</w:t>
      </w:r>
      <w:r>
        <w:rPr>
          <w:spacing w:val="-3"/>
        </w:rPr>
        <w:t xml:space="preserve"> </w:t>
      </w:r>
      <w:r>
        <w:t>of</w:t>
      </w:r>
      <w:r>
        <w:rPr>
          <w:spacing w:val="-14"/>
        </w:rPr>
        <w:t xml:space="preserve"> </w:t>
      </w:r>
      <w:r>
        <w:t>the Federal</w:t>
      </w:r>
      <w:r>
        <w:rPr>
          <w:spacing w:val="47"/>
        </w:rPr>
        <w:t xml:space="preserve"> </w:t>
      </w:r>
      <w:r>
        <w:t>War</w:t>
      </w:r>
      <w:r>
        <w:rPr>
          <w:spacing w:val="46"/>
        </w:rPr>
        <w:t xml:space="preserve"> </w:t>
      </w:r>
      <w:r>
        <w:t>Victims</w:t>
      </w:r>
      <w:r>
        <w:rPr>
          <w:spacing w:val="47"/>
        </w:rPr>
        <w:t xml:space="preserve"> </w:t>
      </w:r>
      <w:r>
        <w:t>Relief</w:t>
      </w:r>
      <w:r>
        <w:rPr>
          <w:spacing w:val="47"/>
        </w:rPr>
        <w:t xml:space="preserve"> </w:t>
      </w:r>
      <w:r>
        <w:t>Act)</w:t>
      </w:r>
      <w:r>
        <w:rPr>
          <w:spacing w:val="47"/>
        </w:rPr>
        <w:t xml:space="preserve"> </w:t>
      </w:r>
      <w:r>
        <w:t>and</w:t>
      </w:r>
      <w:r>
        <w:rPr>
          <w:spacing w:val="46"/>
        </w:rPr>
        <w:t xml:space="preserve"> </w:t>
      </w:r>
      <w:r>
        <w:t>what</w:t>
      </w:r>
      <w:r>
        <w:rPr>
          <w:spacing w:val="46"/>
        </w:rPr>
        <w:t xml:space="preserve"> </w:t>
      </w:r>
      <w:r>
        <w:t>is</w:t>
      </w:r>
      <w:r>
        <w:rPr>
          <w:spacing w:val="47"/>
        </w:rPr>
        <w:t xml:space="preserve"> </w:t>
      </w:r>
      <w:r>
        <w:t>known</w:t>
      </w:r>
      <w:r>
        <w:rPr>
          <w:spacing w:val="46"/>
        </w:rPr>
        <w:t xml:space="preserve"> </w:t>
      </w:r>
      <w:r>
        <w:t>as</w:t>
      </w:r>
      <w:r>
        <w:rPr>
          <w:spacing w:val="46"/>
        </w:rPr>
        <w:t xml:space="preserve"> </w:t>
      </w:r>
      <w:r>
        <w:t>the</w:t>
      </w:r>
      <w:r>
        <w:rPr>
          <w:spacing w:val="46"/>
        </w:rPr>
        <w:t xml:space="preserve"> </w:t>
      </w:r>
      <w:r>
        <w:t>basic</w:t>
      </w:r>
      <w:r>
        <w:rPr>
          <w:spacing w:val="47"/>
        </w:rPr>
        <w:t xml:space="preserve"> </w:t>
      </w:r>
      <w:r>
        <w:t>pension</w:t>
      </w:r>
      <w:r>
        <w:rPr>
          <w:spacing w:val="46"/>
        </w:rPr>
        <w:t xml:space="preserve"> </w:t>
      </w:r>
      <w:r>
        <w:t>under</w:t>
      </w:r>
    </w:p>
    <w:p w14:paraId="4943E598" w14:textId="77777777" w:rsidR="000618C7" w:rsidRDefault="00C74B58">
      <w:pPr>
        <w:pStyle w:val="a3"/>
        <w:spacing w:line="292" w:lineRule="auto"/>
        <w:ind w:left="110" w:right="944"/>
        <w:jc w:val="both"/>
      </w:pPr>
      <w:r>
        <w:t>§ 31.1 sentence 1 of the Federal War Victims Relief Act, the amount of which is de- termined</w:t>
      </w:r>
      <w:r>
        <w:rPr>
          <w:spacing w:val="-3"/>
        </w:rPr>
        <w:t xml:space="preserve"> </w:t>
      </w:r>
      <w:r>
        <w:t>solely</w:t>
      </w:r>
      <w:r>
        <w:rPr>
          <w:spacing w:val="-4"/>
        </w:rPr>
        <w:t xml:space="preserve"> </w:t>
      </w:r>
      <w:r>
        <w:t>according</w:t>
      </w:r>
      <w:r>
        <w:rPr>
          <w:spacing w:val="-4"/>
        </w:rPr>
        <w:t xml:space="preserve"> </w:t>
      </w:r>
      <w:r>
        <w:t>to</w:t>
      </w:r>
      <w:r>
        <w:rPr>
          <w:spacing w:val="-3"/>
        </w:rPr>
        <w:t xml:space="preserve"> </w:t>
      </w:r>
      <w:r>
        <w:t>the</w:t>
      </w:r>
      <w:r>
        <w:rPr>
          <w:spacing w:val="-4"/>
        </w:rPr>
        <w:t xml:space="preserve"> </w:t>
      </w:r>
      <w:r>
        <w:t>extent</w:t>
      </w:r>
      <w:r>
        <w:rPr>
          <w:spacing w:val="-3"/>
        </w:rPr>
        <w:t xml:space="preserve"> </w:t>
      </w:r>
      <w:r>
        <w:t>by</w:t>
      </w:r>
      <w:r>
        <w:rPr>
          <w:spacing w:val="-5"/>
        </w:rPr>
        <w:t xml:space="preserve"> </w:t>
      </w:r>
      <w:r>
        <w:t>which</w:t>
      </w:r>
      <w:r>
        <w:rPr>
          <w:spacing w:val="-3"/>
        </w:rPr>
        <w:t xml:space="preserve"> </w:t>
      </w:r>
      <w:r>
        <w:t>earning</w:t>
      </w:r>
      <w:r>
        <w:rPr>
          <w:spacing w:val="-4"/>
        </w:rPr>
        <w:t xml:space="preserve"> </w:t>
      </w:r>
      <w:r>
        <w:t>capacity</w:t>
      </w:r>
      <w:r>
        <w:rPr>
          <w:spacing w:val="-4"/>
        </w:rPr>
        <w:t xml:space="preserve"> </w:t>
      </w:r>
      <w:r>
        <w:t>is</w:t>
      </w:r>
      <w:r>
        <w:rPr>
          <w:spacing w:val="-5"/>
        </w:rPr>
        <w:t xml:space="preserve"> </w:t>
      </w:r>
      <w:r>
        <w:t>reduced</w:t>
      </w:r>
      <w:r>
        <w:rPr>
          <w:spacing w:val="-4"/>
        </w:rPr>
        <w:t xml:space="preserve"> </w:t>
      </w:r>
      <w:r>
        <w:t>as</w:t>
      </w:r>
      <w:r>
        <w:rPr>
          <w:spacing w:val="-4"/>
        </w:rPr>
        <w:t xml:space="preserve"> </w:t>
      </w:r>
      <w:r>
        <w:t>a</w:t>
      </w:r>
      <w:r>
        <w:rPr>
          <w:spacing w:val="-5"/>
        </w:rPr>
        <w:t xml:space="preserve"> </w:t>
      </w:r>
      <w:r>
        <w:t>re- sult of the disability. The pension is paid independently of the disabled person's in- come and property. It gives compensation for impairment of physical integrity and is intended to reimburse extra expenses that the disabled person still has, despite the numerous individual forms of assistance under §§ 11 to 15 of the Federal War Vic- tims</w:t>
      </w:r>
      <w:r>
        <w:rPr>
          <w:spacing w:val="-11"/>
        </w:rPr>
        <w:t xml:space="preserve"> </w:t>
      </w:r>
      <w:r>
        <w:t>Relief</w:t>
      </w:r>
      <w:r>
        <w:rPr>
          <w:spacing w:val="-12"/>
        </w:rPr>
        <w:t xml:space="preserve"> </w:t>
      </w:r>
      <w:r>
        <w:t>Act.</w:t>
      </w:r>
      <w:r>
        <w:rPr>
          <w:spacing w:val="-10"/>
        </w:rPr>
        <w:t xml:space="preserve"> </w:t>
      </w:r>
      <w:r>
        <w:t>The</w:t>
      </w:r>
      <w:r>
        <w:rPr>
          <w:spacing w:val="-11"/>
        </w:rPr>
        <w:t xml:space="preserve"> </w:t>
      </w:r>
      <w:r>
        <w:t>basic</w:t>
      </w:r>
      <w:r>
        <w:rPr>
          <w:spacing w:val="-11"/>
        </w:rPr>
        <w:t xml:space="preserve"> </w:t>
      </w:r>
      <w:r>
        <w:t>pension</w:t>
      </w:r>
      <w:r>
        <w:rPr>
          <w:spacing w:val="-12"/>
        </w:rPr>
        <w:t xml:space="preserve"> </w:t>
      </w:r>
      <w:r>
        <w:t>is</w:t>
      </w:r>
      <w:r>
        <w:rPr>
          <w:spacing w:val="-11"/>
        </w:rPr>
        <w:t xml:space="preserve"> </w:t>
      </w:r>
      <w:r>
        <w:t>not</w:t>
      </w:r>
      <w:r>
        <w:rPr>
          <w:spacing w:val="-12"/>
        </w:rPr>
        <w:t xml:space="preserve"> </w:t>
      </w:r>
      <w:r>
        <w:t>intended</w:t>
      </w:r>
      <w:r>
        <w:rPr>
          <w:spacing w:val="-10"/>
        </w:rPr>
        <w:t xml:space="preserve"> </w:t>
      </w:r>
      <w:r>
        <w:t>to</w:t>
      </w:r>
      <w:r>
        <w:rPr>
          <w:spacing w:val="-12"/>
        </w:rPr>
        <w:t xml:space="preserve"> </w:t>
      </w:r>
      <w:r>
        <w:t>pay</w:t>
      </w:r>
      <w:r>
        <w:rPr>
          <w:spacing w:val="-11"/>
        </w:rPr>
        <w:t xml:space="preserve"> </w:t>
      </w:r>
      <w:r>
        <w:t>living</w:t>
      </w:r>
      <w:r>
        <w:rPr>
          <w:spacing w:val="-12"/>
        </w:rPr>
        <w:t xml:space="preserve"> </w:t>
      </w:r>
      <w:r>
        <w:t>expenses</w:t>
      </w:r>
      <w:r>
        <w:rPr>
          <w:spacing w:val="-10"/>
        </w:rPr>
        <w:t xml:space="preserve"> </w:t>
      </w:r>
      <w:r>
        <w:t>and</w:t>
      </w:r>
      <w:r>
        <w:rPr>
          <w:spacing w:val="-12"/>
        </w:rPr>
        <w:t xml:space="preserve"> </w:t>
      </w:r>
      <w:r>
        <w:t>is</w:t>
      </w:r>
      <w:r>
        <w:rPr>
          <w:spacing w:val="-12"/>
        </w:rPr>
        <w:t xml:space="preserve"> </w:t>
      </w:r>
      <w:r>
        <w:t xml:space="preserve">there- fore to be left out of account when other state benefits are assessed (cf. </w:t>
      </w:r>
      <w:r>
        <w:rPr>
          <w:i/>
        </w:rPr>
        <w:t xml:space="preserve">Bundestag </w:t>
      </w:r>
      <w:r>
        <w:t xml:space="preserve">[the lower house of the German parliament] document, </w:t>
      </w:r>
      <w:r>
        <w:rPr>
          <w:i/>
        </w:rPr>
        <w:t xml:space="preserve">Bundestagsdrucksache </w:t>
      </w:r>
      <w:r>
        <w:t>3/ 1239, p. 21 under A.</w:t>
      </w:r>
      <w:r>
        <w:rPr>
          <w:spacing w:val="-3"/>
        </w:rPr>
        <w:t xml:space="preserve"> </w:t>
      </w:r>
      <w:r>
        <w:t>1).</w:t>
      </w:r>
    </w:p>
    <w:p w14:paraId="4CCBD7C0" w14:textId="77777777" w:rsidR="000618C7" w:rsidRDefault="00C74B58">
      <w:pPr>
        <w:pStyle w:val="a3"/>
        <w:spacing w:before="146"/>
        <w:ind w:left="250"/>
        <w:jc w:val="both"/>
      </w:pPr>
      <w:r>
        <w:t>The flat-rate amount to compensate for wear and tear of clothing and underwear un- 5</w:t>
      </w:r>
    </w:p>
    <w:p w14:paraId="4320D14B" w14:textId="77777777" w:rsidR="000618C7" w:rsidRDefault="00C74B58">
      <w:pPr>
        <w:pStyle w:val="a3"/>
        <w:spacing w:before="60" w:line="292" w:lineRule="auto"/>
        <w:ind w:left="110" w:right="945"/>
        <w:jc w:val="both"/>
      </w:pPr>
      <w:r>
        <w:t>der § 15 Federal War Victims Relief Act is also independent of income. It is intended to reimburse the extra expenses that the disabled person incurs as the result of the extraordinary wear and tear of clothing resulting from disability. The flat-rate amount is calculated with regard to the nature of the consequences of the disability. […].</w:t>
      </w:r>
    </w:p>
    <w:p w14:paraId="5D09FD57" w14:textId="77777777" w:rsidR="000618C7" w:rsidRDefault="00C74B58">
      <w:pPr>
        <w:pStyle w:val="a3"/>
        <w:spacing w:before="153"/>
        <w:ind w:left="250"/>
        <w:jc w:val="both"/>
      </w:pPr>
      <w:r>
        <w:t>Unlike the Federal Republic of Germany, the German Democratic Republic had no 6</w:t>
      </w:r>
    </w:p>
    <w:p w14:paraId="6348DD4D" w14:textId="77777777" w:rsidR="000618C7" w:rsidRDefault="00C74B58">
      <w:pPr>
        <w:pStyle w:val="a3"/>
        <w:spacing w:before="60" w:line="292" w:lineRule="auto"/>
        <w:ind w:left="110" w:right="944"/>
        <w:jc w:val="both"/>
      </w:pPr>
      <w:r>
        <w:t>separate</w:t>
      </w:r>
      <w:r>
        <w:rPr>
          <w:spacing w:val="-11"/>
        </w:rPr>
        <w:t xml:space="preserve"> </w:t>
      </w:r>
      <w:r>
        <w:t>law</w:t>
      </w:r>
      <w:r>
        <w:rPr>
          <w:spacing w:val="-11"/>
        </w:rPr>
        <w:t xml:space="preserve"> </w:t>
      </w:r>
      <w:r>
        <w:t>on</w:t>
      </w:r>
      <w:r>
        <w:rPr>
          <w:spacing w:val="-11"/>
        </w:rPr>
        <w:t xml:space="preserve"> </w:t>
      </w:r>
      <w:r>
        <w:t>war</w:t>
      </w:r>
      <w:r>
        <w:rPr>
          <w:spacing w:val="-11"/>
        </w:rPr>
        <w:t xml:space="preserve"> </w:t>
      </w:r>
      <w:r>
        <w:t>victims'</w:t>
      </w:r>
      <w:r>
        <w:rPr>
          <w:spacing w:val="-11"/>
        </w:rPr>
        <w:t xml:space="preserve"> </w:t>
      </w:r>
      <w:r>
        <w:t>pensions.</w:t>
      </w:r>
      <w:r>
        <w:rPr>
          <w:spacing w:val="-11"/>
        </w:rPr>
        <w:t xml:space="preserve"> </w:t>
      </w:r>
      <w:r>
        <w:t>War-disabled</w:t>
      </w:r>
      <w:r>
        <w:rPr>
          <w:spacing w:val="-9"/>
        </w:rPr>
        <w:t xml:space="preserve"> </w:t>
      </w:r>
      <w:r>
        <w:t>persons</w:t>
      </w:r>
      <w:r>
        <w:rPr>
          <w:spacing w:val="-11"/>
        </w:rPr>
        <w:t xml:space="preserve"> </w:t>
      </w:r>
      <w:r>
        <w:t>were</w:t>
      </w:r>
      <w:r>
        <w:rPr>
          <w:spacing w:val="-11"/>
        </w:rPr>
        <w:t xml:space="preserve"> </w:t>
      </w:r>
      <w:r>
        <w:t>given</w:t>
      </w:r>
      <w:r>
        <w:rPr>
          <w:spacing w:val="-11"/>
        </w:rPr>
        <w:t xml:space="preserve"> </w:t>
      </w:r>
      <w:r>
        <w:t>benefits</w:t>
      </w:r>
      <w:r>
        <w:rPr>
          <w:spacing w:val="-11"/>
        </w:rPr>
        <w:t xml:space="preserve"> </w:t>
      </w:r>
      <w:r>
        <w:t>un- der the social security scheme. […] At the end, the pension amount was uniformly 340</w:t>
      </w:r>
      <w:r>
        <w:rPr>
          <w:spacing w:val="-3"/>
        </w:rPr>
        <w:t xml:space="preserve"> </w:t>
      </w:r>
      <w:r>
        <w:t>East</w:t>
      </w:r>
      <w:r>
        <w:rPr>
          <w:spacing w:val="-5"/>
        </w:rPr>
        <w:t xml:space="preserve"> </w:t>
      </w:r>
      <w:r>
        <w:t>German</w:t>
      </w:r>
      <w:r>
        <w:rPr>
          <w:spacing w:val="-4"/>
        </w:rPr>
        <w:t xml:space="preserve"> </w:t>
      </w:r>
      <w:r>
        <w:t>marks</w:t>
      </w:r>
      <w:r>
        <w:rPr>
          <w:spacing w:val="-4"/>
        </w:rPr>
        <w:t xml:space="preserve"> </w:t>
      </w:r>
      <w:r>
        <w:t>(plus,</w:t>
      </w:r>
      <w:r>
        <w:rPr>
          <w:spacing w:val="-5"/>
        </w:rPr>
        <w:t xml:space="preserve"> </w:t>
      </w:r>
      <w:r>
        <w:t>if</w:t>
      </w:r>
      <w:r>
        <w:rPr>
          <w:spacing w:val="-4"/>
        </w:rPr>
        <w:t xml:space="preserve"> </w:t>
      </w:r>
      <w:r>
        <w:t>applicable,</w:t>
      </w:r>
      <w:r>
        <w:rPr>
          <w:spacing w:val="-5"/>
        </w:rPr>
        <w:t xml:space="preserve"> </w:t>
      </w:r>
      <w:r>
        <w:t>a</w:t>
      </w:r>
      <w:r>
        <w:rPr>
          <w:spacing w:val="-5"/>
        </w:rPr>
        <w:t xml:space="preserve"> </w:t>
      </w:r>
      <w:r>
        <w:t>married</w:t>
      </w:r>
      <w:r>
        <w:rPr>
          <w:spacing w:val="-4"/>
        </w:rPr>
        <w:t xml:space="preserve"> </w:t>
      </w:r>
      <w:r>
        <w:t>couple's</w:t>
      </w:r>
      <w:r>
        <w:rPr>
          <w:spacing w:val="-5"/>
        </w:rPr>
        <w:t xml:space="preserve"> </w:t>
      </w:r>
      <w:r>
        <w:t>benefit</w:t>
      </w:r>
      <w:r>
        <w:rPr>
          <w:spacing w:val="-5"/>
        </w:rPr>
        <w:t xml:space="preserve"> </w:t>
      </w:r>
      <w:r>
        <w:t>in</w:t>
      </w:r>
      <w:r>
        <w:rPr>
          <w:spacing w:val="-4"/>
        </w:rPr>
        <w:t xml:space="preserve"> </w:t>
      </w:r>
      <w:r>
        <w:t>the</w:t>
      </w:r>
      <w:r>
        <w:rPr>
          <w:spacing w:val="-5"/>
        </w:rPr>
        <w:t xml:space="preserve"> </w:t>
      </w:r>
      <w:r>
        <w:t>amount of</w:t>
      </w:r>
      <w:r>
        <w:rPr>
          <w:spacing w:val="-6"/>
        </w:rPr>
        <w:t xml:space="preserve"> </w:t>
      </w:r>
      <w:r>
        <w:t>100</w:t>
      </w:r>
      <w:r>
        <w:rPr>
          <w:spacing w:val="-2"/>
        </w:rPr>
        <w:t xml:space="preserve"> </w:t>
      </w:r>
      <w:r>
        <w:t>East</w:t>
      </w:r>
      <w:r>
        <w:rPr>
          <w:spacing w:val="-5"/>
        </w:rPr>
        <w:t xml:space="preserve"> </w:t>
      </w:r>
      <w:r>
        <w:t>German</w:t>
      </w:r>
      <w:r>
        <w:rPr>
          <w:spacing w:val="-4"/>
        </w:rPr>
        <w:t xml:space="preserve"> </w:t>
      </w:r>
      <w:r>
        <w:t>marks</w:t>
      </w:r>
      <w:r>
        <w:rPr>
          <w:spacing w:val="-6"/>
        </w:rPr>
        <w:t xml:space="preserve"> </w:t>
      </w:r>
      <w:r>
        <w:t>and</w:t>
      </w:r>
      <w:r>
        <w:rPr>
          <w:spacing w:val="-5"/>
        </w:rPr>
        <w:t xml:space="preserve"> </w:t>
      </w:r>
      <w:r>
        <w:t>a</w:t>
      </w:r>
      <w:r>
        <w:rPr>
          <w:spacing w:val="-6"/>
        </w:rPr>
        <w:t xml:space="preserve"> </w:t>
      </w:r>
      <w:r>
        <w:t>children's</w:t>
      </w:r>
      <w:r>
        <w:rPr>
          <w:spacing w:val="-5"/>
        </w:rPr>
        <w:t xml:space="preserve"> </w:t>
      </w:r>
      <w:r>
        <w:t>benefit</w:t>
      </w:r>
      <w:r>
        <w:rPr>
          <w:spacing w:val="-5"/>
        </w:rPr>
        <w:t xml:space="preserve"> </w:t>
      </w:r>
      <w:r>
        <w:t>in</w:t>
      </w:r>
      <w:r>
        <w:rPr>
          <w:spacing w:val="-6"/>
        </w:rPr>
        <w:t xml:space="preserve"> </w:t>
      </w:r>
      <w:r>
        <w:t>the</w:t>
      </w:r>
      <w:r>
        <w:rPr>
          <w:spacing w:val="-5"/>
        </w:rPr>
        <w:t xml:space="preserve"> </w:t>
      </w:r>
      <w:r>
        <w:t>amount</w:t>
      </w:r>
      <w:r>
        <w:rPr>
          <w:spacing w:val="-6"/>
        </w:rPr>
        <w:t xml:space="preserve"> </w:t>
      </w:r>
      <w:r>
        <w:t>of</w:t>
      </w:r>
      <w:r>
        <w:rPr>
          <w:spacing w:val="-5"/>
        </w:rPr>
        <w:t xml:space="preserve"> </w:t>
      </w:r>
      <w:r>
        <w:t>45</w:t>
      </w:r>
      <w:r>
        <w:rPr>
          <w:spacing w:val="-2"/>
        </w:rPr>
        <w:t xml:space="preserve"> </w:t>
      </w:r>
      <w:r>
        <w:t>East</w:t>
      </w:r>
      <w:r>
        <w:rPr>
          <w:spacing w:val="-5"/>
        </w:rPr>
        <w:t xml:space="preserve"> </w:t>
      </w:r>
      <w:r>
        <w:t>German marks).</w:t>
      </w:r>
      <w:r>
        <w:rPr>
          <w:spacing w:val="10"/>
        </w:rPr>
        <w:t xml:space="preserve"> </w:t>
      </w:r>
      <w:r>
        <w:t>Half</w:t>
      </w:r>
      <w:r>
        <w:rPr>
          <w:spacing w:val="10"/>
        </w:rPr>
        <w:t xml:space="preserve"> </w:t>
      </w:r>
      <w:r>
        <w:t>of</w:t>
      </w:r>
      <w:r>
        <w:rPr>
          <w:spacing w:val="10"/>
        </w:rPr>
        <w:t xml:space="preserve"> </w:t>
      </w:r>
      <w:r>
        <w:t>this</w:t>
      </w:r>
      <w:r>
        <w:rPr>
          <w:spacing w:val="11"/>
        </w:rPr>
        <w:t xml:space="preserve"> </w:t>
      </w:r>
      <w:r>
        <w:t>sum</w:t>
      </w:r>
      <w:r>
        <w:rPr>
          <w:spacing w:val="10"/>
        </w:rPr>
        <w:t xml:space="preserve"> </w:t>
      </w:r>
      <w:r>
        <w:t>counted</w:t>
      </w:r>
      <w:r>
        <w:rPr>
          <w:spacing w:val="10"/>
        </w:rPr>
        <w:t xml:space="preserve"> </w:t>
      </w:r>
      <w:r>
        <w:t>towards</w:t>
      </w:r>
      <w:r>
        <w:rPr>
          <w:spacing w:val="12"/>
        </w:rPr>
        <w:t xml:space="preserve"> </w:t>
      </w:r>
      <w:r>
        <w:t>a</w:t>
      </w:r>
      <w:r>
        <w:rPr>
          <w:spacing w:val="10"/>
        </w:rPr>
        <w:t xml:space="preserve"> </w:t>
      </w:r>
      <w:r>
        <w:t>higher</w:t>
      </w:r>
      <w:r>
        <w:rPr>
          <w:spacing w:val="10"/>
        </w:rPr>
        <w:t xml:space="preserve"> </w:t>
      </w:r>
      <w:r>
        <w:t>old-age</w:t>
      </w:r>
      <w:r>
        <w:rPr>
          <w:spacing w:val="11"/>
        </w:rPr>
        <w:t xml:space="preserve"> </w:t>
      </w:r>
      <w:r>
        <w:t>pension.</w:t>
      </w:r>
      <w:r>
        <w:rPr>
          <w:spacing w:val="10"/>
        </w:rPr>
        <w:t xml:space="preserve"> </w:t>
      </w:r>
      <w:r>
        <w:t>Only</w:t>
      </w:r>
      <w:r>
        <w:rPr>
          <w:spacing w:val="10"/>
        </w:rPr>
        <w:t xml:space="preserve"> </w:t>
      </w:r>
      <w:r>
        <w:t>a</w:t>
      </w:r>
      <w:r>
        <w:rPr>
          <w:spacing w:val="11"/>
        </w:rPr>
        <w:t xml:space="preserve"> </w:t>
      </w:r>
      <w:r>
        <w:t>few</w:t>
      </w:r>
      <w:r>
        <w:rPr>
          <w:spacing w:val="10"/>
        </w:rPr>
        <w:t xml:space="preserve"> </w:t>
      </w:r>
      <w:r>
        <w:t>war</w:t>
      </w:r>
    </w:p>
    <w:p w14:paraId="7D5EC5FC" w14:textId="77777777" w:rsidR="000618C7" w:rsidRDefault="000618C7">
      <w:pPr>
        <w:spacing w:line="292" w:lineRule="auto"/>
        <w:jc w:val="both"/>
        <w:sectPr w:rsidR="000618C7">
          <w:pgSz w:w="11900" w:h="16840"/>
          <w:pgMar w:top="1040" w:right="620" w:bottom="660" w:left="1260" w:header="0" w:footer="474" w:gutter="0"/>
          <w:cols w:space="720"/>
        </w:sectPr>
      </w:pPr>
    </w:p>
    <w:p w14:paraId="37DE4DC8" w14:textId="77777777" w:rsidR="000618C7" w:rsidRDefault="00C74B58">
      <w:pPr>
        <w:pStyle w:val="a3"/>
        <w:spacing w:before="68" w:line="292" w:lineRule="auto"/>
        <w:ind w:left="110" w:right="944"/>
        <w:jc w:val="both"/>
      </w:pPr>
      <w:r>
        <w:lastRenderedPageBreak/>
        <w:t>victims received benefits. The number of those entitled in spring 1990, including sur- viving dependants, is estimated at approximately 5,000 persons […]. In the Feder-  al Republic of Germany at this date, 618,433 war victims received a basic disability pension. There are now more than 60,000 persons in the area of the former German Democratic Republic who receive a basic disability</w:t>
      </w:r>
      <w:r>
        <w:rPr>
          <w:spacing w:val="-13"/>
        </w:rPr>
        <w:t xml:space="preserve"> </w:t>
      </w:r>
      <w:r>
        <w:t>pension.</w:t>
      </w:r>
    </w:p>
    <w:p w14:paraId="665AC799" w14:textId="77777777" w:rsidR="000618C7" w:rsidRDefault="00C74B58">
      <w:pPr>
        <w:pStyle w:val="1"/>
        <w:spacing w:before="269"/>
        <w:ind w:left="3492" w:right="4327"/>
      </w:pPr>
      <w:r>
        <w:t>II.</w:t>
      </w:r>
    </w:p>
    <w:p w14:paraId="43A81F89" w14:textId="77777777" w:rsidR="000618C7" w:rsidRDefault="00C74B58">
      <w:pPr>
        <w:pStyle w:val="a3"/>
        <w:spacing w:before="168"/>
        <w:ind w:left="250"/>
        <w:jc w:val="both"/>
      </w:pPr>
      <w:r>
        <w:t>1. On 1 January 1991, the benefits under the Federal War Victims Relief Act were 7</w:t>
      </w:r>
    </w:p>
    <w:p w14:paraId="23CE9447" w14:textId="77777777" w:rsidR="000618C7" w:rsidRDefault="00C74B58">
      <w:pPr>
        <w:pStyle w:val="a3"/>
        <w:spacing w:before="60" w:line="292" w:lineRule="auto"/>
        <w:ind w:left="110" w:right="946"/>
        <w:jc w:val="both"/>
      </w:pPr>
      <w:r>
        <w:t>extended</w:t>
      </w:r>
      <w:r>
        <w:rPr>
          <w:spacing w:val="-8"/>
        </w:rPr>
        <w:t xml:space="preserve"> </w:t>
      </w:r>
      <w:r>
        <w:t>to</w:t>
      </w:r>
      <w:r>
        <w:rPr>
          <w:spacing w:val="-8"/>
        </w:rPr>
        <w:t xml:space="preserve"> </w:t>
      </w:r>
      <w:r>
        <w:t>the</w:t>
      </w:r>
      <w:r>
        <w:rPr>
          <w:spacing w:val="-8"/>
        </w:rPr>
        <w:t xml:space="preserve"> </w:t>
      </w:r>
      <w:r>
        <w:t>area</w:t>
      </w:r>
      <w:r>
        <w:rPr>
          <w:spacing w:val="-8"/>
        </w:rPr>
        <w:t xml:space="preserve"> </w:t>
      </w:r>
      <w:r>
        <w:t>of</w:t>
      </w:r>
      <w:r>
        <w:rPr>
          <w:spacing w:val="-7"/>
        </w:rPr>
        <w:t xml:space="preserve"> </w:t>
      </w:r>
      <w:r>
        <w:t>the</w:t>
      </w:r>
      <w:r>
        <w:rPr>
          <w:spacing w:val="-8"/>
        </w:rPr>
        <w:t xml:space="preserve"> </w:t>
      </w:r>
      <w:r>
        <w:t>former</w:t>
      </w:r>
      <w:r>
        <w:rPr>
          <w:spacing w:val="-7"/>
        </w:rPr>
        <w:t xml:space="preserve"> </w:t>
      </w:r>
      <w:r>
        <w:t>German</w:t>
      </w:r>
      <w:r>
        <w:rPr>
          <w:spacing w:val="-7"/>
        </w:rPr>
        <w:t xml:space="preserve"> </w:t>
      </w:r>
      <w:r>
        <w:t>Democratic</w:t>
      </w:r>
      <w:r>
        <w:rPr>
          <w:spacing w:val="-7"/>
        </w:rPr>
        <w:t xml:space="preserve"> </w:t>
      </w:r>
      <w:r>
        <w:t>Republic.</w:t>
      </w:r>
      <w:r>
        <w:rPr>
          <w:spacing w:val="-8"/>
        </w:rPr>
        <w:t xml:space="preserve"> </w:t>
      </w:r>
      <w:r>
        <w:t>Whereas</w:t>
      </w:r>
      <w:r>
        <w:rPr>
          <w:spacing w:val="-7"/>
        </w:rPr>
        <w:t xml:space="preserve"> </w:t>
      </w:r>
      <w:r>
        <w:t>non-cash benefits</w:t>
      </w:r>
      <w:r>
        <w:rPr>
          <w:spacing w:val="-13"/>
        </w:rPr>
        <w:t xml:space="preserve"> </w:t>
      </w:r>
      <w:r>
        <w:t>in</w:t>
      </w:r>
      <w:r>
        <w:rPr>
          <w:spacing w:val="-13"/>
        </w:rPr>
        <w:t xml:space="preserve"> </w:t>
      </w:r>
      <w:r>
        <w:t>the</w:t>
      </w:r>
      <w:r>
        <w:rPr>
          <w:spacing w:val="-13"/>
        </w:rPr>
        <w:t xml:space="preserve"> </w:t>
      </w:r>
      <w:r>
        <w:t>form</w:t>
      </w:r>
      <w:r>
        <w:rPr>
          <w:spacing w:val="-12"/>
        </w:rPr>
        <w:t xml:space="preserve"> </w:t>
      </w:r>
      <w:r>
        <w:t>of</w:t>
      </w:r>
      <w:r>
        <w:rPr>
          <w:spacing w:val="-13"/>
        </w:rPr>
        <w:t xml:space="preserve"> </w:t>
      </w:r>
      <w:r>
        <w:t>therapeutic</w:t>
      </w:r>
      <w:r>
        <w:rPr>
          <w:spacing w:val="-11"/>
        </w:rPr>
        <w:t xml:space="preserve"> </w:t>
      </w:r>
      <w:r>
        <w:t>and</w:t>
      </w:r>
      <w:r>
        <w:rPr>
          <w:spacing w:val="-12"/>
        </w:rPr>
        <w:t xml:space="preserve"> </w:t>
      </w:r>
      <w:r>
        <w:t>medical</w:t>
      </w:r>
      <w:r>
        <w:rPr>
          <w:spacing w:val="-13"/>
        </w:rPr>
        <w:t xml:space="preserve"> </w:t>
      </w:r>
      <w:r>
        <w:t>treatment</w:t>
      </w:r>
      <w:r>
        <w:rPr>
          <w:spacing w:val="-11"/>
        </w:rPr>
        <w:t xml:space="preserve"> </w:t>
      </w:r>
      <w:r>
        <w:t>(§§</w:t>
      </w:r>
      <w:r>
        <w:rPr>
          <w:spacing w:val="-3"/>
        </w:rPr>
        <w:t xml:space="preserve"> </w:t>
      </w:r>
      <w:r>
        <w:t>10</w:t>
      </w:r>
      <w:r>
        <w:rPr>
          <w:spacing w:val="-4"/>
        </w:rPr>
        <w:t xml:space="preserve"> </w:t>
      </w:r>
      <w:r>
        <w:rPr>
          <w:i/>
        </w:rPr>
        <w:t>et</w:t>
      </w:r>
      <w:r>
        <w:rPr>
          <w:i/>
          <w:spacing w:val="-13"/>
        </w:rPr>
        <w:t xml:space="preserve"> </w:t>
      </w:r>
      <w:r>
        <w:rPr>
          <w:i/>
        </w:rPr>
        <w:t>seq.</w:t>
      </w:r>
      <w:r>
        <w:rPr>
          <w:i/>
          <w:spacing w:val="-12"/>
        </w:rPr>
        <w:t xml:space="preserve"> </w:t>
      </w:r>
      <w:r>
        <w:t>of</w:t>
      </w:r>
      <w:r>
        <w:rPr>
          <w:spacing w:val="-13"/>
        </w:rPr>
        <w:t xml:space="preserve"> </w:t>
      </w:r>
      <w:r>
        <w:t>the</w:t>
      </w:r>
      <w:r>
        <w:rPr>
          <w:spacing w:val="-13"/>
        </w:rPr>
        <w:t xml:space="preserve"> </w:t>
      </w:r>
      <w:r>
        <w:t xml:space="preserve">Federal War Victims Relief Act) and welfare for war victims (§§ 25 </w:t>
      </w:r>
      <w:r>
        <w:rPr>
          <w:i/>
        </w:rPr>
        <w:t xml:space="preserve">et seq. </w:t>
      </w:r>
      <w:r>
        <w:t>of the Federal War Victims Relief Act) were granted to those entitled in the area of the former German Democratic</w:t>
      </w:r>
      <w:r>
        <w:rPr>
          <w:spacing w:val="-13"/>
        </w:rPr>
        <w:t xml:space="preserve"> </w:t>
      </w:r>
      <w:r>
        <w:t>Republic</w:t>
      </w:r>
      <w:r>
        <w:rPr>
          <w:spacing w:val="-13"/>
        </w:rPr>
        <w:t xml:space="preserve"> </w:t>
      </w:r>
      <w:r>
        <w:t>to</w:t>
      </w:r>
      <w:r>
        <w:rPr>
          <w:spacing w:val="-12"/>
        </w:rPr>
        <w:t xml:space="preserve"> </w:t>
      </w:r>
      <w:r>
        <w:t>the</w:t>
      </w:r>
      <w:r>
        <w:rPr>
          <w:spacing w:val="-13"/>
        </w:rPr>
        <w:t xml:space="preserve"> </w:t>
      </w:r>
      <w:r>
        <w:t>same</w:t>
      </w:r>
      <w:r>
        <w:rPr>
          <w:spacing w:val="-12"/>
        </w:rPr>
        <w:t xml:space="preserve"> </w:t>
      </w:r>
      <w:r>
        <w:t>extent</w:t>
      </w:r>
      <w:r>
        <w:rPr>
          <w:spacing w:val="-13"/>
        </w:rPr>
        <w:t xml:space="preserve"> </w:t>
      </w:r>
      <w:r>
        <w:t>as</w:t>
      </w:r>
      <w:r>
        <w:rPr>
          <w:spacing w:val="-12"/>
        </w:rPr>
        <w:t xml:space="preserve"> </w:t>
      </w:r>
      <w:r>
        <w:t>in</w:t>
      </w:r>
      <w:r>
        <w:rPr>
          <w:spacing w:val="-13"/>
        </w:rPr>
        <w:t xml:space="preserve"> </w:t>
      </w:r>
      <w:r>
        <w:t>the</w:t>
      </w:r>
      <w:r>
        <w:rPr>
          <w:spacing w:val="-12"/>
        </w:rPr>
        <w:t xml:space="preserve"> </w:t>
      </w:r>
      <w:r>
        <w:t>area</w:t>
      </w:r>
      <w:r>
        <w:rPr>
          <w:spacing w:val="-13"/>
        </w:rPr>
        <w:t xml:space="preserve"> </w:t>
      </w:r>
      <w:r>
        <w:t>of</w:t>
      </w:r>
      <w:r>
        <w:rPr>
          <w:spacing w:val="-12"/>
        </w:rPr>
        <w:t xml:space="preserve"> </w:t>
      </w:r>
      <w:r>
        <w:t>the</w:t>
      </w:r>
      <w:r>
        <w:rPr>
          <w:spacing w:val="-13"/>
        </w:rPr>
        <w:t xml:space="preserve"> </w:t>
      </w:r>
      <w:r>
        <w:t>former</w:t>
      </w:r>
      <w:r>
        <w:rPr>
          <w:spacing w:val="-11"/>
        </w:rPr>
        <w:t xml:space="preserve"> </w:t>
      </w:r>
      <w:r>
        <w:t>Federal</w:t>
      </w:r>
      <w:r>
        <w:rPr>
          <w:spacing w:val="-12"/>
        </w:rPr>
        <w:t xml:space="preserve"> </w:t>
      </w:r>
      <w:r>
        <w:t>Republic of Germany, the legislature created a special arrangement for pensions and other money benefits; this was added to the Federal War Victims Relief Act as § 84 by</w:t>
      </w:r>
      <w:r>
        <w:rPr>
          <w:spacing w:val="-47"/>
        </w:rPr>
        <w:t xml:space="preserve"> </w:t>
      </w:r>
      <w:r>
        <w:t>An- nex I chapter VIII subject area K part II of the Reunification Treaty. It reads as fol- lows:</w:t>
      </w:r>
    </w:p>
    <w:p w14:paraId="471B2289" w14:textId="77777777" w:rsidR="000618C7" w:rsidRDefault="00C74B58">
      <w:pPr>
        <w:pStyle w:val="a3"/>
        <w:spacing w:before="149"/>
        <w:ind w:left="250"/>
        <w:jc w:val="both"/>
      </w:pPr>
      <w:r>
        <w:t>Since the date when they changed their residence or habitual abode, and at the ear- 8</w:t>
      </w:r>
    </w:p>
    <w:p w14:paraId="7708CB31" w14:textId="77777777" w:rsidR="000618C7" w:rsidRDefault="00C74B58">
      <w:pPr>
        <w:pStyle w:val="a3"/>
        <w:spacing w:before="60" w:line="292" w:lineRule="auto"/>
        <w:ind w:left="110" w:right="944"/>
        <w:jc w:val="both"/>
      </w:pPr>
      <w:r>
        <w:t>liest from 1 January 1991, persons entitled who in 18 May 1990 had their residence or habitual abode in the area named in Article 3 of the Unification Treaty have re- ceived</w:t>
      </w:r>
      <w:r>
        <w:rPr>
          <w:spacing w:val="-15"/>
        </w:rPr>
        <w:t xml:space="preserve"> </w:t>
      </w:r>
      <w:r>
        <w:t>benefits</w:t>
      </w:r>
      <w:r>
        <w:rPr>
          <w:spacing w:val="-14"/>
        </w:rPr>
        <w:t xml:space="preserve"> </w:t>
      </w:r>
      <w:r>
        <w:t>under</w:t>
      </w:r>
      <w:r>
        <w:rPr>
          <w:spacing w:val="-14"/>
        </w:rPr>
        <w:t xml:space="preserve"> </w:t>
      </w:r>
      <w:r>
        <w:t>the</w:t>
      </w:r>
      <w:r>
        <w:rPr>
          <w:spacing w:val="-14"/>
        </w:rPr>
        <w:t xml:space="preserve"> </w:t>
      </w:r>
      <w:r>
        <w:t>Federal</w:t>
      </w:r>
      <w:r>
        <w:rPr>
          <w:spacing w:val="-13"/>
        </w:rPr>
        <w:t xml:space="preserve"> </w:t>
      </w:r>
      <w:r>
        <w:t>War</w:t>
      </w:r>
      <w:r>
        <w:rPr>
          <w:spacing w:val="-13"/>
        </w:rPr>
        <w:t xml:space="preserve"> </w:t>
      </w:r>
      <w:r>
        <w:t>Victims</w:t>
      </w:r>
      <w:r>
        <w:rPr>
          <w:spacing w:val="-13"/>
        </w:rPr>
        <w:t xml:space="preserve"> </w:t>
      </w:r>
      <w:r>
        <w:t>Relief</w:t>
      </w:r>
      <w:r>
        <w:rPr>
          <w:spacing w:val="-14"/>
        </w:rPr>
        <w:t xml:space="preserve"> </w:t>
      </w:r>
      <w:r>
        <w:t>Act</w:t>
      </w:r>
      <w:r>
        <w:rPr>
          <w:spacing w:val="-13"/>
        </w:rPr>
        <w:t xml:space="preserve"> </w:t>
      </w:r>
      <w:r>
        <w:t>on</w:t>
      </w:r>
      <w:r>
        <w:rPr>
          <w:spacing w:val="-15"/>
        </w:rPr>
        <w:t xml:space="preserve"> </w:t>
      </w:r>
      <w:r>
        <w:t>the</w:t>
      </w:r>
      <w:r>
        <w:rPr>
          <w:spacing w:val="-13"/>
        </w:rPr>
        <w:t xml:space="preserve"> </w:t>
      </w:r>
      <w:r>
        <w:t>conditions</w:t>
      </w:r>
      <w:r>
        <w:rPr>
          <w:spacing w:val="-14"/>
        </w:rPr>
        <w:t xml:space="preserve"> </w:t>
      </w:r>
      <w:r>
        <w:t>applying</w:t>
      </w:r>
      <w:r>
        <w:rPr>
          <w:spacing w:val="-15"/>
        </w:rPr>
        <w:t xml:space="preserve"> </w:t>
      </w:r>
      <w:r>
        <w:t>in this</w:t>
      </w:r>
      <w:r>
        <w:rPr>
          <w:spacing w:val="-14"/>
        </w:rPr>
        <w:t xml:space="preserve"> </w:t>
      </w:r>
      <w:r>
        <w:t>area</w:t>
      </w:r>
      <w:r>
        <w:rPr>
          <w:spacing w:val="-14"/>
        </w:rPr>
        <w:t xml:space="preserve"> </w:t>
      </w:r>
      <w:r>
        <w:t>under</w:t>
      </w:r>
      <w:r>
        <w:rPr>
          <w:spacing w:val="-13"/>
        </w:rPr>
        <w:t xml:space="preserve"> </w:t>
      </w:r>
      <w:r>
        <w:t>the</w:t>
      </w:r>
      <w:r>
        <w:rPr>
          <w:spacing w:val="-14"/>
        </w:rPr>
        <w:t xml:space="preserve"> </w:t>
      </w:r>
      <w:r>
        <w:t>Unification</w:t>
      </w:r>
      <w:r>
        <w:rPr>
          <w:spacing w:val="-13"/>
        </w:rPr>
        <w:t xml:space="preserve"> </w:t>
      </w:r>
      <w:r>
        <w:t>Treaty,</w:t>
      </w:r>
      <w:r>
        <w:rPr>
          <w:spacing w:val="-13"/>
        </w:rPr>
        <w:t xml:space="preserve"> </w:t>
      </w:r>
      <w:r>
        <w:t>even</w:t>
      </w:r>
      <w:r>
        <w:rPr>
          <w:spacing w:val="-14"/>
        </w:rPr>
        <w:t xml:space="preserve"> </w:t>
      </w:r>
      <w:r>
        <w:t>if</w:t>
      </w:r>
      <w:r>
        <w:rPr>
          <w:spacing w:val="-13"/>
        </w:rPr>
        <w:t xml:space="preserve"> </w:t>
      </w:r>
      <w:r>
        <w:t>they</w:t>
      </w:r>
      <w:r>
        <w:rPr>
          <w:spacing w:val="-14"/>
        </w:rPr>
        <w:t xml:space="preserve"> </w:t>
      </w:r>
      <w:r>
        <w:t>move</w:t>
      </w:r>
      <w:r>
        <w:rPr>
          <w:spacing w:val="-13"/>
        </w:rPr>
        <w:t xml:space="preserve"> </w:t>
      </w:r>
      <w:r>
        <w:t>their</w:t>
      </w:r>
      <w:r>
        <w:rPr>
          <w:spacing w:val="-13"/>
        </w:rPr>
        <w:t xml:space="preserve"> </w:t>
      </w:r>
      <w:r>
        <w:t>domicile</w:t>
      </w:r>
      <w:r>
        <w:rPr>
          <w:spacing w:val="-14"/>
        </w:rPr>
        <w:t xml:space="preserve"> </w:t>
      </w:r>
      <w:r>
        <w:t>or</w:t>
      </w:r>
      <w:r>
        <w:rPr>
          <w:spacing w:val="-13"/>
        </w:rPr>
        <w:t xml:space="preserve"> </w:t>
      </w:r>
      <w:r>
        <w:t>habitual</w:t>
      </w:r>
      <w:r>
        <w:rPr>
          <w:spacing w:val="-14"/>
        </w:rPr>
        <w:t xml:space="preserve"> </w:t>
      </w:r>
      <w:r>
        <w:t>res- idence</w:t>
      </w:r>
      <w:r>
        <w:rPr>
          <w:spacing w:val="-12"/>
        </w:rPr>
        <w:t xml:space="preserve"> </w:t>
      </w:r>
      <w:r>
        <w:t>to</w:t>
      </w:r>
      <w:r>
        <w:rPr>
          <w:spacing w:val="-11"/>
        </w:rPr>
        <w:t xml:space="preserve"> </w:t>
      </w:r>
      <w:r>
        <w:t>the</w:t>
      </w:r>
      <w:r>
        <w:rPr>
          <w:spacing w:val="-11"/>
        </w:rPr>
        <w:t xml:space="preserve"> </w:t>
      </w:r>
      <w:r>
        <w:t>area</w:t>
      </w:r>
      <w:r>
        <w:rPr>
          <w:spacing w:val="-11"/>
        </w:rPr>
        <w:t xml:space="preserve"> </w:t>
      </w:r>
      <w:r>
        <w:t>in</w:t>
      </w:r>
      <w:r>
        <w:rPr>
          <w:spacing w:val="-12"/>
        </w:rPr>
        <w:t xml:space="preserve"> </w:t>
      </w:r>
      <w:r>
        <w:t>which</w:t>
      </w:r>
      <w:r>
        <w:rPr>
          <w:spacing w:val="-11"/>
        </w:rPr>
        <w:t xml:space="preserve"> </w:t>
      </w:r>
      <w:r>
        <w:t>this</w:t>
      </w:r>
      <w:r>
        <w:rPr>
          <w:spacing w:val="-10"/>
        </w:rPr>
        <w:t xml:space="preserve"> </w:t>
      </w:r>
      <w:r>
        <w:t>Act</w:t>
      </w:r>
      <w:r>
        <w:rPr>
          <w:spacing w:val="-11"/>
        </w:rPr>
        <w:t xml:space="preserve"> </w:t>
      </w:r>
      <w:r>
        <w:t>was</w:t>
      </w:r>
      <w:r>
        <w:rPr>
          <w:spacing w:val="-11"/>
        </w:rPr>
        <w:t xml:space="preserve"> </w:t>
      </w:r>
      <w:r>
        <w:t>in</w:t>
      </w:r>
      <w:r>
        <w:rPr>
          <w:spacing w:val="-12"/>
        </w:rPr>
        <w:t xml:space="preserve"> </w:t>
      </w:r>
      <w:r>
        <w:t>force</w:t>
      </w:r>
      <w:r>
        <w:rPr>
          <w:spacing w:val="-10"/>
        </w:rPr>
        <w:t xml:space="preserve"> </w:t>
      </w:r>
      <w:r>
        <w:t>even</w:t>
      </w:r>
      <w:r>
        <w:rPr>
          <w:spacing w:val="-12"/>
        </w:rPr>
        <w:t xml:space="preserve"> </w:t>
      </w:r>
      <w:r>
        <w:t>before</w:t>
      </w:r>
      <w:r>
        <w:rPr>
          <w:spacing w:val="-11"/>
        </w:rPr>
        <w:t xml:space="preserve"> </w:t>
      </w:r>
      <w:r>
        <w:t>the</w:t>
      </w:r>
      <w:r>
        <w:rPr>
          <w:spacing w:val="-10"/>
        </w:rPr>
        <w:t xml:space="preserve"> </w:t>
      </w:r>
      <w:r>
        <w:t>accession.</w:t>
      </w:r>
      <w:r>
        <w:rPr>
          <w:spacing w:val="-11"/>
        </w:rPr>
        <w:t xml:space="preserve"> </w:t>
      </w:r>
      <w:r>
        <w:t>Sentence 1</w:t>
      </w:r>
      <w:r>
        <w:rPr>
          <w:spacing w:val="-4"/>
        </w:rPr>
        <w:t xml:space="preserve"> </w:t>
      </w:r>
      <w:r>
        <w:t>applies</w:t>
      </w:r>
      <w:r>
        <w:rPr>
          <w:spacing w:val="-10"/>
        </w:rPr>
        <w:t xml:space="preserve"> </w:t>
      </w:r>
      <w:r>
        <w:rPr>
          <w:i/>
        </w:rPr>
        <w:t>mutatis</w:t>
      </w:r>
      <w:r>
        <w:rPr>
          <w:i/>
          <w:spacing w:val="-11"/>
        </w:rPr>
        <w:t xml:space="preserve"> </w:t>
      </w:r>
      <w:r>
        <w:rPr>
          <w:i/>
        </w:rPr>
        <w:t>mutandis</w:t>
      </w:r>
      <w:r>
        <w:rPr>
          <w:i/>
          <w:spacing w:val="-11"/>
        </w:rPr>
        <w:t xml:space="preserve"> </w:t>
      </w:r>
      <w:r>
        <w:t>to</w:t>
      </w:r>
      <w:r>
        <w:rPr>
          <w:spacing w:val="-11"/>
        </w:rPr>
        <w:t xml:space="preserve"> </w:t>
      </w:r>
      <w:r>
        <w:t>Germans</w:t>
      </w:r>
      <w:r>
        <w:rPr>
          <w:spacing w:val="-10"/>
        </w:rPr>
        <w:t xml:space="preserve"> </w:t>
      </w:r>
      <w:r>
        <w:t>and</w:t>
      </w:r>
      <w:r>
        <w:rPr>
          <w:spacing w:val="-10"/>
        </w:rPr>
        <w:t xml:space="preserve"> </w:t>
      </w:r>
      <w:r>
        <w:t>to</w:t>
      </w:r>
      <w:r>
        <w:rPr>
          <w:spacing w:val="-11"/>
        </w:rPr>
        <w:t xml:space="preserve"> </w:t>
      </w:r>
      <w:r>
        <w:t>those</w:t>
      </w:r>
      <w:r>
        <w:rPr>
          <w:spacing w:val="-10"/>
        </w:rPr>
        <w:t xml:space="preserve"> </w:t>
      </w:r>
      <w:r>
        <w:t>of</w:t>
      </w:r>
      <w:r>
        <w:rPr>
          <w:spacing w:val="-11"/>
        </w:rPr>
        <w:t xml:space="preserve"> </w:t>
      </w:r>
      <w:r>
        <w:t>German</w:t>
      </w:r>
      <w:r>
        <w:rPr>
          <w:spacing w:val="-10"/>
        </w:rPr>
        <w:t xml:space="preserve"> </w:t>
      </w:r>
      <w:r>
        <w:t>ethnic</w:t>
      </w:r>
      <w:r>
        <w:rPr>
          <w:spacing w:val="-10"/>
        </w:rPr>
        <w:t xml:space="preserve"> </w:t>
      </w:r>
      <w:r>
        <w:t>origin</w:t>
      </w:r>
      <w:r>
        <w:rPr>
          <w:spacing w:val="-11"/>
        </w:rPr>
        <w:t xml:space="preserve"> </w:t>
      </w:r>
      <w:r>
        <w:t>from</w:t>
      </w:r>
      <w:r>
        <w:rPr>
          <w:spacing w:val="-10"/>
        </w:rPr>
        <w:t xml:space="preserve"> </w:t>
      </w:r>
      <w:r>
        <w:t>the states named in § 1 of the Foreign Territory Relief Ordinance (</w:t>
      </w:r>
      <w:r>
        <w:rPr>
          <w:i/>
        </w:rPr>
        <w:t>Auslandsver- sorgungsverordnung</w:t>
      </w:r>
      <w:r>
        <w:t>) who established their residence or habitual abode in the area named in Article 3 of the Unification Treaty after 18 May</w:t>
      </w:r>
      <w:r>
        <w:rPr>
          <w:spacing w:val="-9"/>
        </w:rPr>
        <w:t xml:space="preserve"> </w:t>
      </w:r>
      <w:r>
        <w:t>1990.</w:t>
      </w:r>
    </w:p>
    <w:p w14:paraId="27680672" w14:textId="77777777" w:rsidR="000618C7" w:rsidRDefault="00C74B58">
      <w:pPr>
        <w:pStyle w:val="a3"/>
        <w:spacing w:before="150"/>
        <w:ind w:left="250"/>
        <w:jc w:val="both"/>
      </w:pPr>
      <w:r>
        <w:t>Annex I chapter VIII subject area K part III number 1 letters and f of the Unification 9</w:t>
      </w:r>
    </w:p>
    <w:p w14:paraId="5CCC0FC4" w14:textId="77777777" w:rsidR="000618C7" w:rsidRDefault="00C74B58">
      <w:pPr>
        <w:pStyle w:val="a3"/>
        <w:spacing w:before="60"/>
        <w:ind w:left="110"/>
        <w:jc w:val="both"/>
      </w:pPr>
      <w:r>
        <w:t>Treaty further provide as follows:</w:t>
      </w:r>
    </w:p>
    <w:p w14:paraId="1B85AF91" w14:textId="77777777" w:rsidR="000618C7" w:rsidRDefault="00C74B58">
      <w:pPr>
        <w:pStyle w:val="a3"/>
        <w:spacing w:before="216"/>
        <w:ind w:left="250"/>
        <w:jc w:val="both"/>
      </w:pPr>
      <w:r>
        <w:t>Federal German law shall enter into force in the area named in Article 3 of the 10</w:t>
      </w:r>
    </w:p>
    <w:p w14:paraId="72AD0D96" w14:textId="77777777" w:rsidR="000618C7" w:rsidRDefault="00C74B58">
      <w:pPr>
        <w:pStyle w:val="a3"/>
        <w:spacing w:before="60"/>
        <w:ind w:left="110"/>
        <w:jc w:val="both"/>
      </w:pPr>
      <w:r>
        <w:t>Treaty subject to the following provisions:</w:t>
      </w:r>
    </w:p>
    <w:p w14:paraId="73EF315E" w14:textId="77777777" w:rsidR="000618C7" w:rsidRDefault="00C74B58">
      <w:pPr>
        <w:pStyle w:val="a3"/>
        <w:spacing w:before="216"/>
        <w:ind w:left="250"/>
        <w:jc w:val="both"/>
      </w:pPr>
      <w:r>
        <w:t>1. Federal War Victims Relief Act as promulgated on 22 January 1982 (Federal Law 11</w:t>
      </w:r>
    </w:p>
    <w:p w14:paraId="3A45E958" w14:textId="77777777" w:rsidR="000618C7" w:rsidRDefault="00C74B58">
      <w:pPr>
        <w:pStyle w:val="a3"/>
        <w:spacing w:before="60" w:line="292" w:lineRule="auto"/>
        <w:ind w:left="110" w:right="944"/>
        <w:jc w:val="both"/>
      </w:pPr>
      <w:r>
        <w:t>Gazette I p. 21), last amended by Article 1 of the Act of 26 June 1990 (Federal Law Gazette I p. 1211) with the following provisos:</w:t>
      </w:r>
    </w:p>
    <w:p w14:paraId="2715BB19" w14:textId="77777777" w:rsidR="000618C7" w:rsidRDefault="00C74B58">
      <w:pPr>
        <w:pStyle w:val="a3"/>
        <w:spacing w:before="155"/>
        <w:ind w:left="250"/>
        <w:jc w:val="both"/>
      </w:pPr>
      <w:r>
        <w:t>a) The Deutsche Mark amounts named in §§ 14, 15, 26c.6, § 31.1 and 31.5, § 32.2, 12</w:t>
      </w:r>
    </w:p>
    <w:p w14:paraId="07B777AA" w14:textId="77777777" w:rsidR="000618C7" w:rsidRDefault="00C74B58">
      <w:pPr>
        <w:pStyle w:val="a3"/>
        <w:spacing w:before="60"/>
        <w:ind w:left="110"/>
        <w:jc w:val="both"/>
      </w:pPr>
      <w:r>
        <w:t>§</w:t>
      </w:r>
      <w:r>
        <w:rPr>
          <w:spacing w:val="-2"/>
        </w:rPr>
        <w:t xml:space="preserve"> </w:t>
      </w:r>
      <w:r>
        <w:t xml:space="preserve">33a.1, </w:t>
      </w:r>
      <w:r>
        <w:rPr>
          <w:spacing w:val="29"/>
        </w:rPr>
        <w:t xml:space="preserve"> </w:t>
      </w:r>
      <w:r>
        <w:t>§</w:t>
      </w:r>
      <w:r>
        <w:rPr>
          <w:spacing w:val="-1"/>
        </w:rPr>
        <w:t xml:space="preserve"> </w:t>
      </w:r>
      <w:r>
        <w:t xml:space="preserve">35.1, </w:t>
      </w:r>
      <w:r>
        <w:rPr>
          <w:spacing w:val="28"/>
        </w:rPr>
        <w:t xml:space="preserve"> </w:t>
      </w:r>
      <w:r>
        <w:t>§</w:t>
      </w:r>
      <w:r>
        <w:rPr>
          <w:spacing w:val="-1"/>
        </w:rPr>
        <w:t xml:space="preserve"> </w:t>
      </w:r>
      <w:r>
        <w:t>36.1</w:t>
      </w:r>
      <w:r>
        <w:rPr>
          <w:spacing w:val="-2"/>
        </w:rPr>
        <w:t xml:space="preserve"> </w:t>
      </w:r>
      <w:r>
        <w:t xml:space="preserve">and </w:t>
      </w:r>
      <w:r>
        <w:rPr>
          <w:spacing w:val="29"/>
        </w:rPr>
        <w:t xml:space="preserve"> </w:t>
      </w:r>
      <w:r>
        <w:t xml:space="preserve">36.3, </w:t>
      </w:r>
      <w:r>
        <w:rPr>
          <w:spacing w:val="29"/>
        </w:rPr>
        <w:t xml:space="preserve"> </w:t>
      </w:r>
      <w:r>
        <w:t>§§</w:t>
      </w:r>
      <w:r>
        <w:rPr>
          <w:spacing w:val="-1"/>
        </w:rPr>
        <w:t xml:space="preserve"> </w:t>
      </w:r>
      <w:r>
        <w:t xml:space="preserve">40, </w:t>
      </w:r>
      <w:r>
        <w:rPr>
          <w:spacing w:val="28"/>
        </w:rPr>
        <w:t xml:space="preserve"> </w:t>
      </w:r>
      <w:r>
        <w:t xml:space="preserve">40b.3, </w:t>
      </w:r>
      <w:r>
        <w:rPr>
          <w:spacing w:val="29"/>
        </w:rPr>
        <w:t xml:space="preserve"> </w:t>
      </w:r>
      <w:r>
        <w:t>§</w:t>
      </w:r>
      <w:r>
        <w:rPr>
          <w:spacing w:val="-1"/>
        </w:rPr>
        <w:t xml:space="preserve"> </w:t>
      </w:r>
      <w:r>
        <w:t xml:space="preserve">41.2, </w:t>
      </w:r>
      <w:r>
        <w:rPr>
          <w:spacing w:val="28"/>
        </w:rPr>
        <w:t xml:space="preserve"> </w:t>
      </w:r>
      <w:r>
        <w:t>§§</w:t>
      </w:r>
      <w:r>
        <w:rPr>
          <w:spacing w:val="-1"/>
        </w:rPr>
        <w:t xml:space="preserve"> </w:t>
      </w:r>
      <w:r>
        <w:t xml:space="preserve">46, </w:t>
      </w:r>
      <w:r>
        <w:rPr>
          <w:spacing w:val="29"/>
        </w:rPr>
        <w:t xml:space="preserve"> </w:t>
      </w:r>
      <w:r>
        <w:t xml:space="preserve">47.1, </w:t>
      </w:r>
      <w:r>
        <w:rPr>
          <w:spacing w:val="28"/>
        </w:rPr>
        <w:t xml:space="preserve"> </w:t>
      </w:r>
      <w:r>
        <w:t>§</w:t>
      </w:r>
      <w:r>
        <w:rPr>
          <w:spacing w:val="-1"/>
        </w:rPr>
        <w:t xml:space="preserve"> </w:t>
      </w:r>
      <w:r>
        <w:t>51.1</w:t>
      </w:r>
      <w:r>
        <w:rPr>
          <w:spacing w:val="-1"/>
        </w:rPr>
        <w:t xml:space="preserve"> </w:t>
      </w:r>
      <w:r>
        <w:t>to</w:t>
      </w:r>
    </w:p>
    <w:p w14:paraId="24767679" w14:textId="77777777" w:rsidR="000618C7" w:rsidRDefault="00C74B58">
      <w:pPr>
        <w:pStyle w:val="a3"/>
        <w:spacing w:before="60" w:line="292" w:lineRule="auto"/>
        <w:ind w:left="110" w:right="944"/>
        <w:jc w:val="both"/>
      </w:pPr>
      <w:r>
        <w:t>51.3</w:t>
      </w:r>
      <w:r>
        <w:rPr>
          <w:spacing w:val="-3"/>
        </w:rPr>
        <w:t xml:space="preserve"> </w:t>
      </w:r>
      <w:r>
        <w:t>and</w:t>
      </w:r>
      <w:r>
        <w:rPr>
          <w:spacing w:val="-11"/>
        </w:rPr>
        <w:t xml:space="preserve"> </w:t>
      </w:r>
      <w:r>
        <w:t>§</w:t>
      </w:r>
      <w:r>
        <w:rPr>
          <w:spacing w:val="-3"/>
        </w:rPr>
        <w:t xml:space="preserve"> </w:t>
      </w:r>
      <w:r>
        <w:t>53</w:t>
      </w:r>
      <w:r>
        <w:rPr>
          <w:spacing w:val="-3"/>
        </w:rPr>
        <w:t xml:space="preserve"> </w:t>
      </w:r>
      <w:r>
        <w:t>as</w:t>
      </w:r>
      <w:r>
        <w:rPr>
          <w:spacing w:val="-10"/>
        </w:rPr>
        <w:t xml:space="preserve"> </w:t>
      </w:r>
      <w:r>
        <w:t>amended</w:t>
      </w:r>
      <w:r>
        <w:rPr>
          <w:spacing w:val="-11"/>
        </w:rPr>
        <w:t xml:space="preserve"> </w:t>
      </w:r>
      <w:r>
        <w:t>shall</w:t>
      </w:r>
      <w:r>
        <w:rPr>
          <w:spacing w:val="-11"/>
        </w:rPr>
        <w:t xml:space="preserve"> </w:t>
      </w:r>
      <w:r>
        <w:t>be</w:t>
      </w:r>
      <w:r>
        <w:rPr>
          <w:spacing w:val="-11"/>
        </w:rPr>
        <w:t xml:space="preserve"> </w:t>
      </w:r>
      <w:r>
        <w:t>multiplied</w:t>
      </w:r>
      <w:r>
        <w:rPr>
          <w:spacing w:val="-11"/>
        </w:rPr>
        <w:t xml:space="preserve"> </w:t>
      </w:r>
      <w:r>
        <w:t>by</w:t>
      </w:r>
      <w:r>
        <w:rPr>
          <w:spacing w:val="-11"/>
        </w:rPr>
        <w:t xml:space="preserve"> </w:t>
      </w:r>
      <w:r>
        <w:t>the</w:t>
      </w:r>
      <w:r>
        <w:rPr>
          <w:spacing w:val="-10"/>
        </w:rPr>
        <w:t xml:space="preserve"> </w:t>
      </w:r>
      <w:r>
        <w:t>percentage</w:t>
      </w:r>
      <w:r>
        <w:rPr>
          <w:spacing w:val="-11"/>
        </w:rPr>
        <w:t xml:space="preserve"> </w:t>
      </w:r>
      <w:r>
        <w:t>that</w:t>
      </w:r>
      <w:r>
        <w:rPr>
          <w:spacing w:val="-10"/>
        </w:rPr>
        <w:t xml:space="preserve"> </w:t>
      </w:r>
      <w:r>
        <w:t>is</w:t>
      </w:r>
      <w:r>
        <w:rPr>
          <w:spacing w:val="-11"/>
        </w:rPr>
        <w:t xml:space="preserve"> </w:t>
      </w:r>
      <w:r>
        <w:t>obtained</w:t>
      </w:r>
      <w:r>
        <w:rPr>
          <w:spacing w:val="-11"/>
        </w:rPr>
        <w:t xml:space="preserve"> </w:t>
      </w:r>
      <w:r>
        <w:t>from the applicable ratio of the disposable standard pension (§ 68.3 of the Sixth Book of the Code of Social Law (</w:t>
      </w:r>
      <w:r>
        <w:rPr>
          <w:i/>
        </w:rPr>
        <w:t>Sozialgesetzbuch</w:t>
      </w:r>
      <w:r>
        <w:t>) in the area named in Article 3 of the Treaty to the disposable standard pension in the area in which the Federal War Vic- tims</w:t>
      </w:r>
      <w:r>
        <w:rPr>
          <w:spacing w:val="20"/>
        </w:rPr>
        <w:t xml:space="preserve"> </w:t>
      </w:r>
      <w:r>
        <w:t>Relief</w:t>
      </w:r>
      <w:r>
        <w:rPr>
          <w:spacing w:val="20"/>
        </w:rPr>
        <w:t xml:space="preserve"> </w:t>
      </w:r>
      <w:r>
        <w:t>Act</w:t>
      </w:r>
      <w:r>
        <w:rPr>
          <w:spacing w:val="20"/>
        </w:rPr>
        <w:t xml:space="preserve"> </w:t>
      </w:r>
      <w:r>
        <w:t>applied</w:t>
      </w:r>
      <w:r>
        <w:rPr>
          <w:spacing w:val="21"/>
        </w:rPr>
        <w:t xml:space="preserve"> </w:t>
      </w:r>
      <w:r>
        <w:t>even</w:t>
      </w:r>
      <w:r>
        <w:rPr>
          <w:spacing w:val="20"/>
        </w:rPr>
        <w:t xml:space="preserve"> </w:t>
      </w:r>
      <w:r>
        <w:t>before</w:t>
      </w:r>
      <w:r>
        <w:rPr>
          <w:spacing w:val="20"/>
        </w:rPr>
        <w:t xml:space="preserve"> </w:t>
      </w:r>
      <w:r>
        <w:t>accession</w:t>
      </w:r>
      <w:r>
        <w:rPr>
          <w:spacing w:val="21"/>
        </w:rPr>
        <w:t xml:space="preserve"> </w:t>
      </w:r>
      <w:r>
        <w:t>[…].</w:t>
      </w:r>
      <w:r>
        <w:rPr>
          <w:spacing w:val="20"/>
        </w:rPr>
        <w:t xml:space="preserve"> </w:t>
      </w:r>
      <w:r>
        <w:t>The</w:t>
      </w:r>
      <w:r>
        <w:rPr>
          <w:spacing w:val="20"/>
        </w:rPr>
        <w:t xml:space="preserve"> </w:t>
      </w:r>
      <w:r>
        <w:t>factor</w:t>
      </w:r>
      <w:r>
        <w:rPr>
          <w:spacing w:val="21"/>
        </w:rPr>
        <w:t xml:space="preserve"> </w:t>
      </w:r>
      <w:r>
        <w:t>defined</w:t>
      </w:r>
      <w:r>
        <w:rPr>
          <w:spacing w:val="21"/>
        </w:rPr>
        <w:t xml:space="preserve"> </w:t>
      </w:r>
      <w:r>
        <w:t>in</w:t>
      </w:r>
      <w:r>
        <w:rPr>
          <w:spacing w:val="20"/>
        </w:rPr>
        <w:t xml:space="preserve"> </w:t>
      </w:r>
      <w:r>
        <w:t>§</w:t>
      </w:r>
      <w:r>
        <w:rPr>
          <w:spacing w:val="-3"/>
        </w:rPr>
        <w:t xml:space="preserve"> </w:t>
      </w:r>
      <w:r>
        <w:t>15</w:t>
      </w:r>
      <w:r>
        <w:rPr>
          <w:spacing w:val="-2"/>
        </w:rPr>
        <w:t xml:space="preserve"> </w:t>
      </w:r>
      <w:r>
        <w:t>sen-</w:t>
      </w:r>
    </w:p>
    <w:p w14:paraId="6FABBEE5" w14:textId="77777777" w:rsidR="000618C7" w:rsidRDefault="000618C7">
      <w:pPr>
        <w:spacing w:line="292" w:lineRule="auto"/>
        <w:jc w:val="both"/>
        <w:sectPr w:rsidR="000618C7">
          <w:pgSz w:w="11900" w:h="16840"/>
          <w:pgMar w:top="1040" w:right="620" w:bottom="660" w:left="1260" w:header="0" w:footer="474" w:gutter="0"/>
          <w:cols w:space="720"/>
        </w:sectPr>
      </w:pPr>
    </w:p>
    <w:p w14:paraId="2AC74736" w14:textId="77777777" w:rsidR="000618C7" w:rsidRDefault="00C74B58">
      <w:pPr>
        <w:pStyle w:val="a3"/>
        <w:spacing w:before="68"/>
        <w:ind w:left="110"/>
      </w:pPr>
      <w:r>
        <w:lastRenderedPageBreak/>
        <w:t>tence 2 shall also be multiplied by the percentage named in sentence 1...</w:t>
      </w:r>
    </w:p>
    <w:p w14:paraId="3A03AB60" w14:textId="77777777" w:rsidR="000618C7" w:rsidRDefault="00C74B58">
      <w:pPr>
        <w:pStyle w:val="a3"/>
        <w:spacing w:before="216" w:line="292" w:lineRule="auto"/>
        <w:ind w:left="110" w:right="38" w:firstLine="140"/>
        <w:jc w:val="both"/>
      </w:pPr>
      <w:r>
        <w:t>The Federal Minister of Labour and Social Affairs will announce the relevant per- centage and the date of the alteration from time to time in the Federal Bulletin (</w:t>
      </w:r>
      <w:r>
        <w:rPr>
          <w:i/>
        </w:rPr>
        <w:t>Bun- desanzeiger</w:t>
      </w:r>
      <w:r>
        <w:t>).</w:t>
      </w:r>
    </w:p>
    <w:p w14:paraId="39D243AA" w14:textId="77777777" w:rsidR="000618C7" w:rsidRDefault="00C74B58">
      <w:pPr>
        <w:pStyle w:val="a3"/>
        <w:spacing w:before="154" w:line="292" w:lineRule="auto"/>
        <w:ind w:left="110" w:right="38" w:firstLine="140"/>
        <w:jc w:val="both"/>
      </w:pPr>
      <w:r>
        <w:t>f)</w:t>
      </w:r>
      <w:r>
        <w:rPr>
          <w:spacing w:val="-13"/>
        </w:rPr>
        <w:t xml:space="preserve"> </w:t>
      </w:r>
      <w:r>
        <w:t>§</w:t>
      </w:r>
      <w:r>
        <w:rPr>
          <w:spacing w:val="-2"/>
        </w:rPr>
        <w:t xml:space="preserve"> </w:t>
      </w:r>
      <w:r>
        <w:t>56</w:t>
      </w:r>
      <w:r>
        <w:rPr>
          <w:spacing w:val="-3"/>
        </w:rPr>
        <w:t xml:space="preserve"> </w:t>
      </w:r>
      <w:r>
        <w:t>shall</w:t>
      </w:r>
      <w:r>
        <w:rPr>
          <w:spacing w:val="-12"/>
        </w:rPr>
        <w:t xml:space="preserve"> </w:t>
      </w:r>
      <w:r>
        <w:t>apply</w:t>
      </w:r>
      <w:r>
        <w:rPr>
          <w:spacing w:val="-12"/>
        </w:rPr>
        <w:t xml:space="preserve"> </w:t>
      </w:r>
      <w:r>
        <w:t>from</w:t>
      </w:r>
      <w:r>
        <w:rPr>
          <w:spacing w:val="-12"/>
        </w:rPr>
        <w:t xml:space="preserve"> </w:t>
      </w:r>
      <w:r>
        <w:t>the</w:t>
      </w:r>
      <w:r>
        <w:rPr>
          <w:spacing w:val="-11"/>
        </w:rPr>
        <w:t xml:space="preserve"> </w:t>
      </w:r>
      <w:r>
        <w:t>date</w:t>
      </w:r>
      <w:r>
        <w:rPr>
          <w:spacing w:val="-12"/>
        </w:rPr>
        <w:t xml:space="preserve"> </w:t>
      </w:r>
      <w:r>
        <w:t>on</w:t>
      </w:r>
      <w:r>
        <w:rPr>
          <w:spacing w:val="-12"/>
        </w:rPr>
        <w:t xml:space="preserve"> </w:t>
      </w:r>
      <w:r>
        <w:t>which</w:t>
      </w:r>
      <w:r>
        <w:rPr>
          <w:spacing w:val="-12"/>
        </w:rPr>
        <w:t xml:space="preserve"> </w:t>
      </w:r>
      <w:r>
        <w:t>the</w:t>
      </w:r>
      <w:r>
        <w:rPr>
          <w:spacing w:val="-12"/>
        </w:rPr>
        <w:t xml:space="preserve"> </w:t>
      </w:r>
      <w:r>
        <w:t>governing</w:t>
      </w:r>
      <w:r>
        <w:rPr>
          <w:spacing w:val="-11"/>
        </w:rPr>
        <w:t xml:space="preserve"> </w:t>
      </w:r>
      <w:r>
        <w:t>ratio</w:t>
      </w:r>
      <w:r>
        <w:rPr>
          <w:spacing w:val="-12"/>
        </w:rPr>
        <w:t xml:space="preserve"> </w:t>
      </w:r>
      <w:r>
        <w:t>under</w:t>
      </w:r>
      <w:r>
        <w:rPr>
          <w:spacing w:val="-12"/>
        </w:rPr>
        <w:t xml:space="preserve"> </w:t>
      </w:r>
      <w:r>
        <w:t>letter</w:t>
      </w:r>
      <w:r>
        <w:rPr>
          <w:spacing w:val="-12"/>
        </w:rPr>
        <w:t xml:space="preserve"> </w:t>
      </w:r>
      <w:r>
        <w:t>a</w:t>
      </w:r>
      <w:r>
        <w:rPr>
          <w:spacing w:val="-13"/>
        </w:rPr>
        <w:t xml:space="preserve"> </w:t>
      </w:r>
      <w:r>
        <w:t>sentence 1 above reaches 100 per</w:t>
      </w:r>
      <w:r>
        <w:rPr>
          <w:spacing w:val="-4"/>
        </w:rPr>
        <w:t xml:space="preserve"> </w:t>
      </w:r>
      <w:r>
        <w:t>cent.</w:t>
      </w:r>
    </w:p>
    <w:p w14:paraId="527A96AA" w14:textId="77777777" w:rsidR="000618C7" w:rsidRDefault="00C74B58">
      <w:pPr>
        <w:pStyle w:val="a3"/>
        <w:spacing w:before="155" w:line="292" w:lineRule="auto"/>
        <w:ind w:left="110" w:right="38" w:firstLine="140"/>
        <w:jc w:val="both"/>
      </w:pPr>
      <w:r>
        <w:t>The provision has the effect that the varying incomes of the persons with old-age pensions insurance in the areas of the former Federal Republic of Germany and the former German Democratic Republic are included in the assessment of the basic pensions for war victims. This happens because the current standard pensions are calculated</w:t>
      </w:r>
      <w:r>
        <w:rPr>
          <w:spacing w:val="-13"/>
        </w:rPr>
        <w:t xml:space="preserve"> </w:t>
      </w:r>
      <w:r>
        <w:t>on</w:t>
      </w:r>
      <w:r>
        <w:rPr>
          <w:spacing w:val="-12"/>
        </w:rPr>
        <w:t xml:space="preserve"> </w:t>
      </w:r>
      <w:r>
        <w:t>the</w:t>
      </w:r>
      <w:r>
        <w:rPr>
          <w:spacing w:val="-13"/>
        </w:rPr>
        <w:t xml:space="preserve"> </w:t>
      </w:r>
      <w:r>
        <w:t>basis</w:t>
      </w:r>
      <w:r>
        <w:rPr>
          <w:spacing w:val="-12"/>
        </w:rPr>
        <w:t xml:space="preserve"> </w:t>
      </w:r>
      <w:r>
        <w:t>of</w:t>
      </w:r>
      <w:r>
        <w:rPr>
          <w:spacing w:val="-12"/>
        </w:rPr>
        <w:t xml:space="preserve"> </w:t>
      </w:r>
      <w:r>
        <w:t>the</w:t>
      </w:r>
      <w:r>
        <w:rPr>
          <w:spacing w:val="-13"/>
        </w:rPr>
        <w:t xml:space="preserve"> </w:t>
      </w:r>
      <w:r>
        <w:t>current</w:t>
      </w:r>
      <w:r>
        <w:rPr>
          <w:spacing w:val="-12"/>
        </w:rPr>
        <w:t xml:space="preserve"> </w:t>
      </w:r>
      <w:r>
        <w:t>pension</w:t>
      </w:r>
      <w:r>
        <w:rPr>
          <w:spacing w:val="-12"/>
        </w:rPr>
        <w:t xml:space="preserve"> </w:t>
      </w:r>
      <w:r>
        <w:t>values</w:t>
      </w:r>
      <w:r>
        <w:rPr>
          <w:spacing w:val="-13"/>
        </w:rPr>
        <w:t xml:space="preserve"> </w:t>
      </w:r>
      <w:r>
        <w:t>in</w:t>
      </w:r>
      <w:r>
        <w:rPr>
          <w:spacing w:val="-12"/>
        </w:rPr>
        <w:t xml:space="preserve"> </w:t>
      </w:r>
      <w:r>
        <w:t>the</w:t>
      </w:r>
      <w:r>
        <w:rPr>
          <w:spacing w:val="-12"/>
        </w:rPr>
        <w:t xml:space="preserve"> </w:t>
      </w:r>
      <w:r>
        <w:t>areas</w:t>
      </w:r>
      <w:r>
        <w:rPr>
          <w:spacing w:val="-13"/>
        </w:rPr>
        <w:t xml:space="preserve"> </w:t>
      </w:r>
      <w:r>
        <w:t>of</w:t>
      </w:r>
      <w:r>
        <w:rPr>
          <w:spacing w:val="-12"/>
        </w:rPr>
        <w:t xml:space="preserve"> </w:t>
      </w:r>
      <w:r>
        <w:t>the</w:t>
      </w:r>
      <w:r>
        <w:rPr>
          <w:spacing w:val="-12"/>
        </w:rPr>
        <w:t xml:space="preserve"> </w:t>
      </w:r>
      <w:r>
        <w:t>former</w:t>
      </w:r>
      <w:r>
        <w:rPr>
          <w:spacing w:val="-12"/>
        </w:rPr>
        <w:t xml:space="preserve"> </w:t>
      </w:r>
      <w:r>
        <w:t>Feder- al Republic of Germany and the former German Democratic Republic, which differ from each other at any given time; these pension values are determined by the cur- rent</w:t>
      </w:r>
      <w:r>
        <w:rPr>
          <w:spacing w:val="-13"/>
        </w:rPr>
        <w:t xml:space="preserve"> </w:t>
      </w:r>
      <w:r>
        <w:t>average</w:t>
      </w:r>
      <w:r>
        <w:rPr>
          <w:spacing w:val="-12"/>
        </w:rPr>
        <w:t xml:space="preserve"> </w:t>
      </w:r>
      <w:r>
        <w:t>wages</w:t>
      </w:r>
      <w:r>
        <w:rPr>
          <w:spacing w:val="-12"/>
        </w:rPr>
        <w:t xml:space="preserve"> </w:t>
      </w:r>
      <w:r>
        <w:t>of</w:t>
      </w:r>
      <w:r>
        <w:rPr>
          <w:spacing w:val="-12"/>
        </w:rPr>
        <w:t xml:space="preserve"> </w:t>
      </w:r>
      <w:r>
        <w:t>the</w:t>
      </w:r>
      <w:r>
        <w:rPr>
          <w:spacing w:val="-12"/>
        </w:rPr>
        <w:t xml:space="preserve"> </w:t>
      </w:r>
      <w:r>
        <w:t>present</w:t>
      </w:r>
      <w:r>
        <w:rPr>
          <w:spacing w:val="-12"/>
        </w:rPr>
        <w:t xml:space="preserve"> </w:t>
      </w:r>
      <w:r>
        <w:t>population</w:t>
      </w:r>
      <w:r>
        <w:rPr>
          <w:spacing w:val="-12"/>
        </w:rPr>
        <w:t xml:space="preserve"> </w:t>
      </w:r>
      <w:r>
        <w:t>subject</w:t>
      </w:r>
      <w:r>
        <w:rPr>
          <w:spacing w:val="-12"/>
        </w:rPr>
        <w:t xml:space="preserve"> </w:t>
      </w:r>
      <w:r>
        <w:t>to</w:t>
      </w:r>
      <w:r>
        <w:rPr>
          <w:spacing w:val="-12"/>
        </w:rPr>
        <w:t xml:space="preserve"> </w:t>
      </w:r>
      <w:r>
        <w:t>social</w:t>
      </w:r>
      <w:r>
        <w:rPr>
          <w:spacing w:val="-12"/>
        </w:rPr>
        <w:t xml:space="preserve"> </w:t>
      </w:r>
      <w:r>
        <w:t>insurance</w:t>
      </w:r>
      <w:r>
        <w:rPr>
          <w:spacing w:val="-12"/>
        </w:rPr>
        <w:t xml:space="preserve"> </w:t>
      </w:r>
      <w:r>
        <w:t>(for</w:t>
      </w:r>
      <w:r>
        <w:rPr>
          <w:spacing w:val="-13"/>
        </w:rPr>
        <w:t xml:space="preserve"> </w:t>
      </w:r>
      <w:r>
        <w:t>the</w:t>
      </w:r>
      <w:r>
        <w:rPr>
          <w:spacing w:val="-12"/>
        </w:rPr>
        <w:t xml:space="preserve"> </w:t>
      </w:r>
      <w:r>
        <w:t>area of the former Federal Republic of Germany, § 68.1 and 68.3 of the Code of Social Law VI; for the area of the former German Democratic Republic, § 255a of the Code of Social Law VI). The calculation of the basic pension is therefore not based on the actual average pension amount in the area of the former Federal Republic of Ger- many and the former German Democratic Republic, but on a fictitious quantity, known as the standard pension, which is payable after 45 years of employment sub- ject</w:t>
      </w:r>
      <w:r>
        <w:rPr>
          <w:spacing w:val="-8"/>
        </w:rPr>
        <w:t xml:space="preserve"> </w:t>
      </w:r>
      <w:r>
        <w:t>to</w:t>
      </w:r>
      <w:r>
        <w:rPr>
          <w:spacing w:val="-8"/>
        </w:rPr>
        <w:t xml:space="preserve"> </w:t>
      </w:r>
      <w:r>
        <w:t>insurance</w:t>
      </w:r>
      <w:r>
        <w:rPr>
          <w:spacing w:val="-6"/>
        </w:rPr>
        <w:t xml:space="preserve"> </w:t>
      </w:r>
      <w:r>
        <w:t>with</w:t>
      </w:r>
      <w:r>
        <w:rPr>
          <w:spacing w:val="-8"/>
        </w:rPr>
        <w:t xml:space="preserve"> </w:t>
      </w:r>
      <w:r>
        <w:t>constant</w:t>
      </w:r>
      <w:r>
        <w:rPr>
          <w:spacing w:val="-7"/>
        </w:rPr>
        <w:t xml:space="preserve"> </w:t>
      </w:r>
      <w:r>
        <w:t>average</w:t>
      </w:r>
      <w:r>
        <w:rPr>
          <w:spacing w:val="-8"/>
        </w:rPr>
        <w:t xml:space="preserve"> </w:t>
      </w:r>
      <w:r>
        <w:t>wages.</w:t>
      </w:r>
      <w:r>
        <w:rPr>
          <w:spacing w:val="-7"/>
        </w:rPr>
        <w:t xml:space="preserve"> </w:t>
      </w:r>
      <w:r>
        <w:t>If</w:t>
      </w:r>
      <w:r>
        <w:rPr>
          <w:spacing w:val="-8"/>
        </w:rPr>
        <w:t xml:space="preserve"> </w:t>
      </w:r>
      <w:r>
        <w:t>the</w:t>
      </w:r>
      <w:r>
        <w:rPr>
          <w:spacing w:val="-6"/>
        </w:rPr>
        <w:t xml:space="preserve"> </w:t>
      </w:r>
      <w:r>
        <w:t>current</w:t>
      </w:r>
      <w:r>
        <w:rPr>
          <w:spacing w:val="-8"/>
        </w:rPr>
        <w:t xml:space="preserve"> </w:t>
      </w:r>
      <w:r>
        <w:t>pension</w:t>
      </w:r>
      <w:r>
        <w:rPr>
          <w:spacing w:val="-8"/>
        </w:rPr>
        <w:t xml:space="preserve"> </w:t>
      </w:r>
      <w:r>
        <w:t>value</w:t>
      </w:r>
      <w:r>
        <w:rPr>
          <w:spacing w:val="-7"/>
        </w:rPr>
        <w:t xml:space="preserve"> </w:t>
      </w:r>
      <w:r>
        <w:t>(east)</w:t>
      </w:r>
      <w:r>
        <w:rPr>
          <w:spacing w:val="-8"/>
        </w:rPr>
        <w:t xml:space="preserve"> </w:t>
      </w:r>
      <w:r>
        <w:t>ris- es faster than the current pension value (west), the value of the quotient of the dis- posable standard pensions approaches the figure one. The precondition for this is that</w:t>
      </w:r>
      <w:r>
        <w:rPr>
          <w:spacing w:val="-4"/>
        </w:rPr>
        <w:t xml:space="preserve"> </w:t>
      </w:r>
      <w:r>
        <w:t>the</w:t>
      </w:r>
      <w:r>
        <w:rPr>
          <w:spacing w:val="-3"/>
        </w:rPr>
        <w:t xml:space="preserve"> </w:t>
      </w:r>
      <w:r>
        <w:t>net</w:t>
      </w:r>
      <w:r>
        <w:rPr>
          <w:spacing w:val="-4"/>
        </w:rPr>
        <w:t xml:space="preserve"> </w:t>
      </w:r>
      <w:r>
        <w:t>wages</w:t>
      </w:r>
      <w:r>
        <w:rPr>
          <w:spacing w:val="-3"/>
        </w:rPr>
        <w:t xml:space="preserve"> </w:t>
      </w:r>
      <w:r>
        <w:t>in</w:t>
      </w:r>
      <w:r>
        <w:rPr>
          <w:spacing w:val="-4"/>
        </w:rPr>
        <w:t xml:space="preserve"> </w:t>
      </w:r>
      <w:r>
        <w:t>the</w:t>
      </w:r>
      <w:r>
        <w:rPr>
          <w:spacing w:val="-3"/>
        </w:rPr>
        <w:t xml:space="preserve"> </w:t>
      </w:r>
      <w:r>
        <w:t>east</w:t>
      </w:r>
      <w:r>
        <w:rPr>
          <w:spacing w:val="-4"/>
        </w:rPr>
        <w:t xml:space="preserve"> </w:t>
      </w:r>
      <w:r>
        <w:t>rise</w:t>
      </w:r>
      <w:r>
        <w:rPr>
          <w:spacing w:val="-4"/>
        </w:rPr>
        <w:t xml:space="preserve"> </w:t>
      </w:r>
      <w:r>
        <w:t>faster</w:t>
      </w:r>
      <w:r>
        <w:rPr>
          <w:spacing w:val="-3"/>
        </w:rPr>
        <w:t xml:space="preserve"> </w:t>
      </w:r>
      <w:r>
        <w:t>than</w:t>
      </w:r>
      <w:r>
        <w:rPr>
          <w:spacing w:val="-3"/>
        </w:rPr>
        <w:t xml:space="preserve"> </w:t>
      </w:r>
      <w:r>
        <w:t>in</w:t>
      </w:r>
      <w:r>
        <w:rPr>
          <w:spacing w:val="-4"/>
        </w:rPr>
        <w:t xml:space="preserve"> </w:t>
      </w:r>
      <w:r>
        <w:t>the</w:t>
      </w:r>
      <w:r>
        <w:rPr>
          <w:spacing w:val="-3"/>
        </w:rPr>
        <w:t xml:space="preserve"> </w:t>
      </w:r>
      <w:r>
        <w:t>west.</w:t>
      </w:r>
      <w:r>
        <w:rPr>
          <w:spacing w:val="-3"/>
        </w:rPr>
        <w:t xml:space="preserve"> </w:t>
      </w:r>
      <w:r>
        <w:t>The</w:t>
      </w:r>
      <w:r>
        <w:rPr>
          <w:spacing w:val="-3"/>
        </w:rPr>
        <w:t xml:space="preserve"> </w:t>
      </w:r>
      <w:r>
        <w:t>process</w:t>
      </w:r>
      <w:r>
        <w:rPr>
          <w:spacing w:val="-3"/>
        </w:rPr>
        <w:t xml:space="preserve"> </w:t>
      </w:r>
      <w:r>
        <w:t>of</w:t>
      </w:r>
      <w:r>
        <w:rPr>
          <w:spacing w:val="-4"/>
        </w:rPr>
        <w:t xml:space="preserve"> </w:t>
      </w:r>
      <w:r>
        <w:t>adjustment comes</w:t>
      </w:r>
      <w:r>
        <w:rPr>
          <w:spacing w:val="-9"/>
        </w:rPr>
        <w:t xml:space="preserve"> </w:t>
      </w:r>
      <w:r>
        <w:t>to</w:t>
      </w:r>
      <w:r>
        <w:rPr>
          <w:spacing w:val="-9"/>
        </w:rPr>
        <w:t xml:space="preserve"> </w:t>
      </w:r>
      <w:r>
        <w:t>an</w:t>
      </w:r>
      <w:r>
        <w:rPr>
          <w:spacing w:val="-9"/>
        </w:rPr>
        <w:t xml:space="preserve"> </w:t>
      </w:r>
      <w:r>
        <w:t>end</w:t>
      </w:r>
      <w:r>
        <w:rPr>
          <w:spacing w:val="-9"/>
        </w:rPr>
        <w:t xml:space="preserve"> </w:t>
      </w:r>
      <w:r>
        <w:t>when</w:t>
      </w:r>
      <w:r>
        <w:rPr>
          <w:spacing w:val="-9"/>
        </w:rPr>
        <w:t xml:space="preserve"> </w:t>
      </w:r>
      <w:r>
        <w:t>the</w:t>
      </w:r>
      <w:r>
        <w:rPr>
          <w:spacing w:val="-8"/>
        </w:rPr>
        <w:t xml:space="preserve"> </w:t>
      </w:r>
      <w:r>
        <w:t>two</w:t>
      </w:r>
      <w:r>
        <w:rPr>
          <w:spacing w:val="-8"/>
        </w:rPr>
        <w:t xml:space="preserve"> </w:t>
      </w:r>
      <w:r>
        <w:t>current</w:t>
      </w:r>
      <w:r>
        <w:rPr>
          <w:spacing w:val="-9"/>
        </w:rPr>
        <w:t xml:space="preserve"> </w:t>
      </w:r>
      <w:r>
        <w:t>pension</w:t>
      </w:r>
      <w:r>
        <w:rPr>
          <w:spacing w:val="-9"/>
        </w:rPr>
        <w:t xml:space="preserve"> </w:t>
      </w:r>
      <w:r>
        <w:t>values</w:t>
      </w:r>
      <w:r>
        <w:rPr>
          <w:spacing w:val="-9"/>
        </w:rPr>
        <w:t xml:space="preserve"> </w:t>
      </w:r>
      <w:r>
        <w:t>are</w:t>
      </w:r>
      <w:r>
        <w:rPr>
          <w:spacing w:val="-9"/>
        </w:rPr>
        <w:t xml:space="preserve"> </w:t>
      </w:r>
      <w:r>
        <w:t>equal.</w:t>
      </w:r>
      <w:r>
        <w:rPr>
          <w:spacing w:val="-9"/>
        </w:rPr>
        <w:t xml:space="preserve"> </w:t>
      </w:r>
      <w:r>
        <w:t>For</w:t>
      </w:r>
      <w:r>
        <w:rPr>
          <w:spacing w:val="-8"/>
        </w:rPr>
        <w:t xml:space="preserve"> </w:t>
      </w:r>
      <w:r>
        <w:t>1</w:t>
      </w:r>
      <w:r>
        <w:rPr>
          <w:spacing w:val="-2"/>
        </w:rPr>
        <w:t xml:space="preserve"> </w:t>
      </w:r>
      <w:r>
        <w:t>July</w:t>
      </w:r>
      <w:r>
        <w:rPr>
          <w:spacing w:val="-9"/>
        </w:rPr>
        <w:t xml:space="preserve"> </w:t>
      </w:r>
      <w:r>
        <w:t>1999,</w:t>
      </w:r>
      <w:r>
        <w:rPr>
          <w:spacing w:val="-9"/>
        </w:rPr>
        <w:t xml:space="preserve"> </w:t>
      </w:r>
      <w:r>
        <w:t>the current</w:t>
      </w:r>
      <w:r>
        <w:rPr>
          <w:spacing w:val="-8"/>
        </w:rPr>
        <w:t xml:space="preserve"> </w:t>
      </w:r>
      <w:r>
        <w:t>pension</w:t>
      </w:r>
      <w:r>
        <w:rPr>
          <w:spacing w:val="-7"/>
        </w:rPr>
        <w:t xml:space="preserve"> </w:t>
      </w:r>
      <w:r>
        <w:t>value</w:t>
      </w:r>
      <w:r>
        <w:rPr>
          <w:spacing w:val="-8"/>
        </w:rPr>
        <w:t xml:space="preserve"> </w:t>
      </w:r>
      <w:r>
        <w:t>(west)</w:t>
      </w:r>
      <w:r>
        <w:rPr>
          <w:spacing w:val="-8"/>
        </w:rPr>
        <w:t xml:space="preserve"> </w:t>
      </w:r>
      <w:r>
        <w:t>was</w:t>
      </w:r>
      <w:r>
        <w:rPr>
          <w:spacing w:val="-7"/>
        </w:rPr>
        <w:t xml:space="preserve"> </w:t>
      </w:r>
      <w:r>
        <w:t>calculated</w:t>
      </w:r>
      <w:r>
        <w:rPr>
          <w:spacing w:val="-8"/>
        </w:rPr>
        <w:t xml:space="preserve"> </w:t>
      </w:r>
      <w:r>
        <w:t>at</w:t>
      </w:r>
      <w:r>
        <w:rPr>
          <w:spacing w:val="-7"/>
        </w:rPr>
        <w:t xml:space="preserve"> </w:t>
      </w:r>
      <w:r>
        <w:t>48.29</w:t>
      </w:r>
      <w:r>
        <w:rPr>
          <w:spacing w:val="-2"/>
        </w:rPr>
        <w:t xml:space="preserve"> </w:t>
      </w:r>
      <w:r>
        <w:t>Deutsche</w:t>
      </w:r>
      <w:r>
        <w:rPr>
          <w:spacing w:val="-7"/>
        </w:rPr>
        <w:t xml:space="preserve"> </w:t>
      </w:r>
      <w:r>
        <w:t>Mark,</w:t>
      </w:r>
      <w:r>
        <w:rPr>
          <w:spacing w:val="-8"/>
        </w:rPr>
        <w:t xml:space="preserve"> </w:t>
      </w:r>
      <w:r>
        <w:t>and</w:t>
      </w:r>
      <w:r>
        <w:rPr>
          <w:spacing w:val="-7"/>
        </w:rPr>
        <w:t xml:space="preserve"> </w:t>
      </w:r>
      <w:r>
        <w:t>the</w:t>
      </w:r>
      <w:r>
        <w:rPr>
          <w:spacing w:val="-6"/>
        </w:rPr>
        <w:t xml:space="preserve"> </w:t>
      </w:r>
      <w:r>
        <w:t>current pension value (east) at 42.01 Deutsche</w:t>
      </w:r>
      <w:r>
        <w:rPr>
          <w:spacing w:val="-6"/>
        </w:rPr>
        <w:t xml:space="preserve"> </w:t>
      </w:r>
      <w:r>
        <w:t>Mark.</w:t>
      </w:r>
    </w:p>
    <w:p w14:paraId="43F2E3A8" w14:textId="77777777" w:rsidR="000618C7" w:rsidRDefault="00C74B58">
      <w:pPr>
        <w:pStyle w:val="a3"/>
        <w:spacing w:before="141" w:line="292" w:lineRule="auto"/>
        <w:ind w:left="110" w:right="38" w:firstLine="140"/>
        <w:jc w:val="both"/>
      </w:pPr>
      <w:r>
        <w:t>As</w:t>
      </w:r>
      <w:r>
        <w:rPr>
          <w:spacing w:val="-5"/>
        </w:rPr>
        <w:t xml:space="preserve"> </w:t>
      </w:r>
      <w:r>
        <w:t>a</w:t>
      </w:r>
      <w:r>
        <w:rPr>
          <w:spacing w:val="-5"/>
        </w:rPr>
        <w:t xml:space="preserve"> </w:t>
      </w:r>
      <w:r>
        <w:t>result</w:t>
      </w:r>
      <w:r>
        <w:rPr>
          <w:spacing w:val="-5"/>
        </w:rPr>
        <w:t xml:space="preserve"> </w:t>
      </w:r>
      <w:r>
        <w:t>of</w:t>
      </w:r>
      <w:r>
        <w:rPr>
          <w:spacing w:val="-5"/>
        </w:rPr>
        <w:t xml:space="preserve"> </w:t>
      </w:r>
      <w:r>
        <w:t>this</w:t>
      </w:r>
      <w:r>
        <w:rPr>
          <w:spacing w:val="-5"/>
        </w:rPr>
        <w:t xml:space="preserve"> </w:t>
      </w:r>
      <w:r>
        <w:t>calculation</w:t>
      </w:r>
      <w:r>
        <w:rPr>
          <w:spacing w:val="-5"/>
        </w:rPr>
        <w:t xml:space="preserve"> </w:t>
      </w:r>
      <w:r>
        <w:t>system,</w:t>
      </w:r>
      <w:r>
        <w:rPr>
          <w:spacing w:val="-4"/>
        </w:rPr>
        <w:t xml:space="preserve"> </w:t>
      </w:r>
      <w:r>
        <w:t>the</w:t>
      </w:r>
      <w:r>
        <w:rPr>
          <w:spacing w:val="-5"/>
        </w:rPr>
        <w:t xml:space="preserve"> </w:t>
      </w:r>
      <w:r>
        <w:t>basic</w:t>
      </w:r>
      <w:r>
        <w:rPr>
          <w:spacing w:val="-5"/>
        </w:rPr>
        <w:t xml:space="preserve"> </w:t>
      </w:r>
      <w:r>
        <w:t>pensions</w:t>
      </w:r>
      <w:r>
        <w:rPr>
          <w:spacing w:val="-5"/>
        </w:rPr>
        <w:t xml:space="preserve"> </w:t>
      </w:r>
      <w:r>
        <w:t>(east)</w:t>
      </w:r>
      <w:r>
        <w:rPr>
          <w:spacing w:val="-5"/>
        </w:rPr>
        <w:t xml:space="preserve"> </w:t>
      </w:r>
      <w:r>
        <w:t>in</w:t>
      </w:r>
      <w:r>
        <w:rPr>
          <w:spacing w:val="-5"/>
        </w:rPr>
        <w:t xml:space="preserve"> </w:t>
      </w:r>
      <w:r>
        <w:t>1991</w:t>
      </w:r>
      <w:r>
        <w:rPr>
          <w:spacing w:val="-2"/>
        </w:rPr>
        <w:t xml:space="preserve"> </w:t>
      </w:r>
      <w:r>
        <w:t>were</w:t>
      </w:r>
      <w:r>
        <w:rPr>
          <w:spacing w:val="-5"/>
        </w:rPr>
        <w:t xml:space="preserve"> </w:t>
      </w:r>
      <w:r>
        <w:t>54</w:t>
      </w:r>
      <w:r>
        <w:rPr>
          <w:spacing w:val="-1"/>
        </w:rPr>
        <w:t xml:space="preserve"> </w:t>
      </w:r>
      <w:r>
        <w:t>per cent lower than the basic pensions (west); in 1994 the difference was only 25 per cent. After this, the process of adjustment became slower. In each case, the</w:t>
      </w:r>
      <w:r>
        <w:rPr>
          <w:spacing w:val="-48"/>
        </w:rPr>
        <w:t xml:space="preserve"> </w:t>
      </w:r>
      <w:r>
        <w:t>benefits in 1995-96 rose towards mid-year to approximately 78 per cent and then to 82 per cent; after this, they stagnated at approximately 85 per cent, and only on 1 July 1999 did they reach 86.71 per</w:t>
      </w:r>
      <w:r>
        <w:rPr>
          <w:spacing w:val="-3"/>
        </w:rPr>
        <w:t xml:space="preserve"> </w:t>
      </w:r>
      <w:r>
        <w:t>cent.</w:t>
      </w:r>
    </w:p>
    <w:p w14:paraId="58146D16" w14:textId="77777777" w:rsidR="000618C7" w:rsidRDefault="00C74B58">
      <w:pPr>
        <w:pStyle w:val="a3"/>
        <w:spacing w:before="152"/>
        <w:ind w:left="250"/>
      </w:pPr>
      <w:r>
        <w:t>[…].</w:t>
      </w:r>
    </w:p>
    <w:p w14:paraId="22A9C2A8" w14:textId="77777777" w:rsidR="000618C7" w:rsidRDefault="000618C7">
      <w:pPr>
        <w:pStyle w:val="a3"/>
        <w:spacing w:before="10"/>
        <w:rPr>
          <w:sz w:val="28"/>
        </w:rPr>
      </w:pPr>
    </w:p>
    <w:p w14:paraId="659D5C74" w14:textId="77777777" w:rsidR="000618C7" w:rsidRDefault="000618C7">
      <w:pPr>
        <w:pStyle w:val="a4"/>
        <w:numPr>
          <w:ilvl w:val="0"/>
          <w:numId w:val="8"/>
        </w:numPr>
        <w:tabs>
          <w:tab w:val="left" w:pos="4726"/>
        </w:tabs>
        <w:ind w:left="4725" w:hanging="4657"/>
        <w:jc w:val="left"/>
      </w:pPr>
    </w:p>
    <w:p w14:paraId="60F0BB89" w14:textId="77777777" w:rsidR="000618C7" w:rsidRDefault="00C74B58">
      <w:pPr>
        <w:pStyle w:val="a3"/>
        <w:spacing w:before="168"/>
        <w:ind w:left="250"/>
      </w:pPr>
      <w:r>
        <w:t>The original proceedings were based on the following facts:</w:t>
      </w:r>
    </w:p>
    <w:p w14:paraId="0E57581B" w14:textId="77777777" w:rsidR="000618C7" w:rsidRDefault="00C74B58">
      <w:pPr>
        <w:pStyle w:val="a4"/>
        <w:numPr>
          <w:ilvl w:val="0"/>
          <w:numId w:val="4"/>
        </w:numPr>
        <w:tabs>
          <w:tab w:val="left" w:pos="510"/>
        </w:tabs>
        <w:spacing w:before="216" w:line="292" w:lineRule="auto"/>
        <w:ind w:right="38" w:firstLine="140"/>
        <w:jc w:val="both"/>
        <w:rPr>
          <w:sz w:val="24"/>
        </w:rPr>
      </w:pPr>
      <w:r>
        <w:rPr>
          <w:sz w:val="24"/>
        </w:rPr>
        <w:t>The</w:t>
      </w:r>
      <w:r>
        <w:rPr>
          <w:spacing w:val="-10"/>
          <w:sz w:val="24"/>
        </w:rPr>
        <w:t xml:space="preserve"> </w:t>
      </w:r>
      <w:r>
        <w:rPr>
          <w:sz w:val="24"/>
        </w:rPr>
        <w:t>first</w:t>
      </w:r>
      <w:r>
        <w:rPr>
          <w:spacing w:val="-9"/>
          <w:sz w:val="24"/>
        </w:rPr>
        <w:t xml:space="preserve"> </w:t>
      </w:r>
      <w:r>
        <w:rPr>
          <w:sz w:val="24"/>
        </w:rPr>
        <w:t>complainant,</w:t>
      </w:r>
      <w:r>
        <w:rPr>
          <w:spacing w:val="-10"/>
          <w:sz w:val="24"/>
        </w:rPr>
        <w:t xml:space="preserve"> </w:t>
      </w:r>
      <w:r>
        <w:rPr>
          <w:sz w:val="24"/>
        </w:rPr>
        <w:t>who</w:t>
      </w:r>
      <w:r>
        <w:rPr>
          <w:spacing w:val="-10"/>
          <w:sz w:val="24"/>
        </w:rPr>
        <w:t xml:space="preserve"> </w:t>
      </w:r>
      <w:r>
        <w:rPr>
          <w:sz w:val="24"/>
        </w:rPr>
        <w:t>was</w:t>
      </w:r>
      <w:r>
        <w:rPr>
          <w:spacing w:val="-10"/>
          <w:sz w:val="24"/>
        </w:rPr>
        <w:t xml:space="preserve"> </w:t>
      </w:r>
      <w:r>
        <w:rPr>
          <w:sz w:val="24"/>
        </w:rPr>
        <w:t>born</w:t>
      </w:r>
      <w:r>
        <w:rPr>
          <w:spacing w:val="-10"/>
          <w:sz w:val="24"/>
        </w:rPr>
        <w:t xml:space="preserve"> </w:t>
      </w:r>
      <w:r>
        <w:rPr>
          <w:sz w:val="24"/>
        </w:rPr>
        <w:t>on</w:t>
      </w:r>
      <w:r>
        <w:rPr>
          <w:spacing w:val="-11"/>
          <w:sz w:val="24"/>
        </w:rPr>
        <w:t xml:space="preserve"> </w:t>
      </w:r>
      <w:r>
        <w:rPr>
          <w:sz w:val="24"/>
        </w:rPr>
        <w:t>5</w:t>
      </w:r>
      <w:r>
        <w:rPr>
          <w:spacing w:val="-2"/>
          <w:sz w:val="24"/>
        </w:rPr>
        <w:t xml:space="preserve"> </w:t>
      </w:r>
      <w:r>
        <w:rPr>
          <w:sz w:val="24"/>
        </w:rPr>
        <w:t>August</w:t>
      </w:r>
      <w:r>
        <w:rPr>
          <w:spacing w:val="-9"/>
          <w:sz w:val="24"/>
        </w:rPr>
        <w:t xml:space="preserve"> </w:t>
      </w:r>
      <w:r>
        <w:rPr>
          <w:sz w:val="24"/>
        </w:rPr>
        <w:t>1923,</w:t>
      </w:r>
      <w:r>
        <w:rPr>
          <w:spacing w:val="-10"/>
          <w:sz w:val="24"/>
        </w:rPr>
        <w:t xml:space="preserve"> </w:t>
      </w:r>
      <w:r>
        <w:rPr>
          <w:sz w:val="24"/>
        </w:rPr>
        <w:t>was</w:t>
      </w:r>
      <w:r>
        <w:rPr>
          <w:spacing w:val="-11"/>
          <w:sz w:val="24"/>
        </w:rPr>
        <w:t xml:space="preserve"> </w:t>
      </w:r>
      <w:r>
        <w:rPr>
          <w:sz w:val="24"/>
        </w:rPr>
        <w:t>injured</w:t>
      </w:r>
      <w:r>
        <w:rPr>
          <w:spacing w:val="-10"/>
          <w:sz w:val="24"/>
        </w:rPr>
        <w:t xml:space="preserve"> </w:t>
      </w:r>
      <w:r>
        <w:rPr>
          <w:sz w:val="24"/>
        </w:rPr>
        <w:t>by</w:t>
      </w:r>
      <w:r>
        <w:rPr>
          <w:spacing w:val="-10"/>
          <w:sz w:val="24"/>
        </w:rPr>
        <w:t xml:space="preserve"> </w:t>
      </w:r>
      <w:r>
        <w:rPr>
          <w:sz w:val="24"/>
        </w:rPr>
        <w:t>shell</w:t>
      </w:r>
      <w:r>
        <w:rPr>
          <w:spacing w:val="-10"/>
          <w:sz w:val="24"/>
        </w:rPr>
        <w:t xml:space="preserve"> </w:t>
      </w:r>
      <w:r>
        <w:rPr>
          <w:sz w:val="24"/>
        </w:rPr>
        <w:t>splin- ters</w:t>
      </w:r>
      <w:r>
        <w:rPr>
          <w:spacing w:val="-10"/>
          <w:sz w:val="24"/>
        </w:rPr>
        <w:t xml:space="preserve"> </w:t>
      </w:r>
      <w:r>
        <w:rPr>
          <w:sz w:val="24"/>
        </w:rPr>
        <w:t>on</w:t>
      </w:r>
      <w:r>
        <w:rPr>
          <w:spacing w:val="-9"/>
          <w:sz w:val="24"/>
        </w:rPr>
        <w:t xml:space="preserve"> </w:t>
      </w:r>
      <w:r>
        <w:rPr>
          <w:sz w:val="24"/>
        </w:rPr>
        <w:t>the</w:t>
      </w:r>
      <w:r>
        <w:rPr>
          <w:spacing w:val="-9"/>
          <w:sz w:val="24"/>
        </w:rPr>
        <w:t xml:space="preserve"> </w:t>
      </w:r>
      <w:r>
        <w:rPr>
          <w:sz w:val="24"/>
        </w:rPr>
        <w:t>German</w:t>
      </w:r>
      <w:r>
        <w:rPr>
          <w:spacing w:val="-9"/>
          <w:sz w:val="24"/>
        </w:rPr>
        <w:t xml:space="preserve"> </w:t>
      </w:r>
      <w:r>
        <w:rPr>
          <w:sz w:val="24"/>
        </w:rPr>
        <w:t>eastern</w:t>
      </w:r>
      <w:r>
        <w:rPr>
          <w:spacing w:val="-9"/>
          <w:sz w:val="24"/>
        </w:rPr>
        <w:t xml:space="preserve"> </w:t>
      </w:r>
      <w:r>
        <w:rPr>
          <w:sz w:val="24"/>
        </w:rPr>
        <w:t>front</w:t>
      </w:r>
      <w:r>
        <w:rPr>
          <w:spacing w:val="-8"/>
          <w:sz w:val="24"/>
        </w:rPr>
        <w:t xml:space="preserve"> </w:t>
      </w:r>
      <w:r>
        <w:rPr>
          <w:sz w:val="24"/>
        </w:rPr>
        <w:t>on</w:t>
      </w:r>
      <w:r>
        <w:rPr>
          <w:spacing w:val="-10"/>
          <w:sz w:val="24"/>
        </w:rPr>
        <w:t xml:space="preserve"> </w:t>
      </w:r>
      <w:r>
        <w:rPr>
          <w:sz w:val="24"/>
        </w:rPr>
        <w:t>7</w:t>
      </w:r>
      <w:r>
        <w:rPr>
          <w:spacing w:val="-2"/>
          <w:sz w:val="24"/>
        </w:rPr>
        <w:t xml:space="preserve"> </w:t>
      </w:r>
      <w:r>
        <w:rPr>
          <w:sz w:val="24"/>
        </w:rPr>
        <w:t>March</w:t>
      </w:r>
      <w:r>
        <w:rPr>
          <w:spacing w:val="-9"/>
          <w:sz w:val="24"/>
        </w:rPr>
        <w:t xml:space="preserve"> </w:t>
      </w:r>
      <w:r>
        <w:rPr>
          <w:sz w:val="24"/>
        </w:rPr>
        <w:t>1943.</w:t>
      </w:r>
      <w:r>
        <w:rPr>
          <w:spacing w:val="-10"/>
          <w:sz w:val="24"/>
        </w:rPr>
        <w:t xml:space="preserve"> </w:t>
      </w:r>
      <w:r>
        <w:rPr>
          <w:sz w:val="24"/>
        </w:rPr>
        <w:t>As</w:t>
      </w:r>
      <w:r>
        <w:rPr>
          <w:spacing w:val="-9"/>
          <w:sz w:val="24"/>
        </w:rPr>
        <w:t xml:space="preserve"> </w:t>
      </w:r>
      <w:r>
        <w:rPr>
          <w:sz w:val="24"/>
        </w:rPr>
        <w:t>a</w:t>
      </w:r>
      <w:r>
        <w:rPr>
          <w:spacing w:val="-9"/>
          <w:sz w:val="24"/>
        </w:rPr>
        <w:t xml:space="preserve"> </w:t>
      </w:r>
      <w:r>
        <w:rPr>
          <w:sz w:val="24"/>
        </w:rPr>
        <w:t>result,</w:t>
      </w:r>
      <w:r>
        <w:rPr>
          <w:spacing w:val="-10"/>
          <w:sz w:val="24"/>
        </w:rPr>
        <w:t xml:space="preserve"> </w:t>
      </w:r>
      <w:r>
        <w:rPr>
          <w:sz w:val="24"/>
        </w:rPr>
        <w:t>his</w:t>
      </w:r>
      <w:r>
        <w:rPr>
          <w:spacing w:val="-9"/>
          <w:sz w:val="24"/>
        </w:rPr>
        <w:t xml:space="preserve"> </w:t>
      </w:r>
      <w:r>
        <w:rPr>
          <w:sz w:val="24"/>
        </w:rPr>
        <w:t>left</w:t>
      </w:r>
      <w:r>
        <w:rPr>
          <w:spacing w:val="-9"/>
          <w:sz w:val="24"/>
        </w:rPr>
        <w:t xml:space="preserve"> </w:t>
      </w:r>
      <w:r>
        <w:rPr>
          <w:sz w:val="24"/>
        </w:rPr>
        <w:t>leg</w:t>
      </w:r>
      <w:r>
        <w:rPr>
          <w:spacing w:val="-9"/>
          <w:sz w:val="24"/>
        </w:rPr>
        <w:t xml:space="preserve"> </w:t>
      </w:r>
      <w:r>
        <w:rPr>
          <w:sz w:val="24"/>
        </w:rPr>
        <w:t>was</w:t>
      </w:r>
      <w:r>
        <w:rPr>
          <w:spacing w:val="-10"/>
          <w:sz w:val="24"/>
        </w:rPr>
        <w:t xml:space="preserve"> </w:t>
      </w:r>
      <w:r>
        <w:rPr>
          <w:sz w:val="24"/>
        </w:rPr>
        <w:t>ampu- tated</w:t>
      </w:r>
      <w:r>
        <w:rPr>
          <w:spacing w:val="-5"/>
          <w:sz w:val="24"/>
        </w:rPr>
        <w:t xml:space="preserve"> </w:t>
      </w:r>
      <w:r>
        <w:rPr>
          <w:sz w:val="24"/>
        </w:rPr>
        <w:t>at</w:t>
      </w:r>
      <w:r>
        <w:rPr>
          <w:spacing w:val="-5"/>
          <w:sz w:val="24"/>
        </w:rPr>
        <w:t xml:space="preserve"> </w:t>
      </w:r>
      <w:r>
        <w:rPr>
          <w:sz w:val="24"/>
        </w:rPr>
        <w:t>the</w:t>
      </w:r>
      <w:r>
        <w:rPr>
          <w:spacing w:val="-4"/>
          <w:sz w:val="24"/>
        </w:rPr>
        <w:t xml:space="preserve"> </w:t>
      </w:r>
      <w:r>
        <w:rPr>
          <w:sz w:val="24"/>
        </w:rPr>
        <w:t>thigh.</w:t>
      </w:r>
      <w:r>
        <w:rPr>
          <w:spacing w:val="-4"/>
          <w:sz w:val="24"/>
        </w:rPr>
        <w:t xml:space="preserve"> </w:t>
      </w:r>
      <w:r>
        <w:rPr>
          <w:sz w:val="24"/>
        </w:rPr>
        <w:t>On</w:t>
      </w:r>
      <w:r>
        <w:rPr>
          <w:spacing w:val="-4"/>
          <w:sz w:val="24"/>
        </w:rPr>
        <w:t xml:space="preserve"> </w:t>
      </w:r>
      <w:r>
        <w:rPr>
          <w:sz w:val="24"/>
        </w:rPr>
        <w:t>18</w:t>
      </w:r>
      <w:r>
        <w:rPr>
          <w:spacing w:val="-3"/>
          <w:sz w:val="24"/>
        </w:rPr>
        <w:t xml:space="preserve"> </w:t>
      </w:r>
      <w:r>
        <w:rPr>
          <w:sz w:val="24"/>
        </w:rPr>
        <w:t>May</w:t>
      </w:r>
      <w:r>
        <w:rPr>
          <w:spacing w:val="-5"/>
          <w:sz w:val="24"/>
        </w:rPr>
        <w:t xml:space="preserve"> </w:t>
      </w:r>
      <w:r>
        <w:rPr>
          <w:sz w:val="24"/>
        </w:rPr>
        <w:t>1990,</w:t>
      </w:r>
      <w:r>
        <w:rPr>
          <w:spacing w:val="-4"/>
          <w:sz w:val="24"/>
        </w:rPr>
        <w:t xml:space="preserve"> </w:t>
      </w:r>
      <w:r>
        <w:rPr>
          <w:sz w:val="24"/>
        </w:rPr>
        <w:t>the</w:t>
      </w:r>
      <w:r>
        <w:rPr>
          <w:spacing w:val="-4"/>
          <w:sz w:val="24"/>
        </w:rPr>
        <w:t xml:space="preserve"> </w:t>
      </w:r>
      <w:r>
        <w:rPr>
          <w:sz w:val="24"/>
        </w:rPr>
        <w:t>relevant</w:t>
      </w:r>
      <w:r>
        <w:rPr>
          <w:spacing w:val="-5"/>
          <w:sz w:val="24"/>
        </w:rPr>
        <w:t xml:space="preserve"> </w:t>
      </w:r>
      <w:r>
        <w:rPr>
          <w:sz w:val="24"/>
        </w:rPr>
        <w:t>key</w:t>
      </w:r>
      <w:r>
        <w:rPr>
          <w:spacing w:val="-5"/>
          <w:sz w:val="24"/>
        </w:rPr>
        <w:t xml:space="preserve"> </w:t>
      </w:r>
      <w:r>
        <w:rPr>
          <w:sz w:val="24"/>
        </w:rPr>
        <w:t>date,</w:t>
      </w:r>
      <w:r>
        <w:rPr>
          <w:spacing w:val="-5"/>
          <w:sz w:val="24"/>
        </w:rPr>
        <w:t xml:space="preserve"> </w:t>
      </w:r>
      <w:r>
        <w:rPr>
          <w:sz w:val="24"/>
        </w:rPr>
        <w:t>the</w:t>
      </w:r>
      <w:r>
        <w:rPr>
          <w:spacing w:val="-4"/>
          <w:sz w:val="24"/>
        </w:rPr>
        <w:t xml:space="preserve"> </w:t>
      </w:r>
      <w:r>
        <w:rPr>
          <w:sz w:val="24"/>
        </w:rPr>
        <w:t>complainant</w:t>
      </w:r>
      <w:r>
        <w:rPr>
          <w:spacing w:val="-5"/>
          <w:sz w:val="24"/>
        </w:rPr>
        <w:t xml:space="preserve"> </w:t>
      </w:r>
      <w:r>
        <w:rPr>
          <w:sz w:val="24"/>
        </w:rPr>
        <w:t>was</w:t>
      </w:r>
      <w:r>
        <w:rPr>
          <w:spacing w:val="-5"/>
          <w:sz w:val="24"/>
        </w:rPr>
        <w:t xml:space="preserve"> </w:t>
      </w:r>
      <w:r>
        <w:rPr>
          <w:sz w:val="24"/>
        </w:rPr>
        <w:t>living</w:t>
      </w:r>
    </w:p>
    <w:p w14:paraId="47DBB569" w14:textId="77777777" w:rsidR="000618C7" w:rsidRDefault="00C74B58">
      <w:pPr>
        <w:pStyle w:val="a3"/>
        <w:rPr>
          <w:sz w:val="26"/>
        </w:rPr>
      </w:pPr>
      <w:r>
        <w:br w:type="column"/>
      </w:r>
    </w:p>
    <w:p w14:paraId="52CB606C" w14:textId="77777777" w:rsidR="000618C7" w:rsidRDefault="000618C7">
      <w:pPr>
        <w:pStyle w:val="a3"/>
        <w:spacing w:before="8"/>
        <w:rPr>
          <w:sz w:val="22"/>
        </w:rPr>
      </w:pPr>
    </w:p>
    <w:p w14:paraId="5F3F02EC" w14:textId="77777777" w:rsidR="000618C7" w:rsidRDefault="00C74B58">
      <w:pPr>
        <w:pStyle w:val="a3"/>
        <w:ind w:right="113"/>
        <w:jc w:val="right"/>
      </w:pPr>
      <w:r>
        <w:t>13</w:t>
      </w:r>
    </w:p>
    <w:p w14:paraId="0F6002F6" w14:textId="77777777" w:rsidR="000618C7" w:rsidRDefault="000618C7">
      <w:pPr>
        <w:pStyle w:val="a3"/>
        <w:rPr>
          <w:sz w:val="26"/>
        </w:rPr>
      </w:pPr>
    </w:p>
    <w:p w14:paraId="715E4811" w14:textId="77777777" w:rsidR="000618C7" w:rsidRDefault="000618C7">
      <w:pPr>
        <w:pStyle w:val="a3"/>
        <w:rPr>
          <w:sz w:val="26"/>
        </w:rPr>
      </w:pPr>
    </w:p>
    <w:p w14:paraId="48FFB6ED" w14:textId="77777777" w:rsidR="000618C7" w:rsidRDefault="000618C7">
      <w:pPr>
        <w:pStyle w:val="a3"/>
        <w:spacing w:before="2"/>
        <w:rPr>
          <w:sz w:val="25"/>
        </w:rPr>
      </w:pPr>
    </w:p>
    <w:p w14:paraId="15197A97" w14:textId="77777777" w:rsidR="000618C7" w:rsidRDefault="00C74B58">
      <w:pPr>
        <w:pStyle w:val="a3"/>
        <w:spacing w:before="1"/>
        <w:ind w:right="113"/>
        <w:jc w:val="right"/>
      </w:pPr>
      <w:r>
        <w:t>14</w:t>
      </w:r>
    </w:p>
    <w:p w14:paraId="0D80BA31" w14:textId="77777777" w:rsidR="000618C7" w:rsidRDefault="000618C7">
      <w:pPr>
        <w:pStyle w:val="a3"/>
        <w:rPr>
          <w:sz w:val="26"/>
        </w:rPr>
      </w:pPr>
    </w:p>
    <w:p w14:paraId="1E739A48" w14:textId="77777777" w:rsidR="000618C7" w:rsidRDefault="000618C7">
      <w:pPr>
        <w:pStyle w:val="a3"/>
        <w:rPr>
          <w:sz w:val="22"/>
        </w:rPr>
      </w:pPr>
    </w:p>
    <w:p w14:paraId="53F283A3" w14:textId="77777777" w:rsidR="000618C7" w:rsidRDefault="00C74B58">
      <w:pPr>
        <w:pStyle w:val="a3"/>
        <w:ind w:right="113"/>
        <w:jc w:val="right"/>
      </w:pPr>
      <w:r>
        <w:t>15</w:t>
      </w:r>
    </w:p>
    <w:p w14:paraId="19B0E8FF" w14:textId="77777777" w:rsidR="000618C7" w:rsidRDefault="000618C7">
      <w:pPr>
        <w:pStyle w:val="a3"/>
        <w:rPr>
          <w:sz w:val="26"/>
        </w:rPr>
      </w:pPr>
    </w:p>
    <w:p w14:paraId="32E73DE1" w14:textId="77777777" w:rsidR="000618C7" w:rsidRDefault="000618C7">
      <w:pPr>
        <w:pStyle w:val="a3"/>
        <w:rPr>
          <w:sz w:val="26"/>
        </w:rPr>
      </w:pPr>
    </w:p>
    <w:p w14:paraId="6C3D9FE7" w14:textId="77777777" w:rsidR="000618C7" w:rsidRDefault="000618C7">
      <w:pPr>
        <w:pStyle w:val="a3"/>
        <w:rPr>
          <w:sz w:val="26"/>
        </w:rPr>
      </w:pPr>
    </w:p>
    <w:p w14:paraId="132C3F7B" w14:textId="77777777" w:rsidR="000618C7" w:rsidRDefault="000618C7">
      <w:pPr>
        <w:pStyle w:val="a3"/>
        <w:rPr>
          <w:sz w:val="26"/>
        </w:rPr>
      </w:pPr>
    </w:p>
    <w:p w14:paraId="238C0E27" w14:textId="77777777" w:rsidR="000618C7" w:rsidRDefault="000618C7">
      <w:pPr>
        <w:pStyle w:val="a3"/>
        <w:rPr>
          <w:sz w:val="26"/>
        </w:rPr>
      </w:pPr>
    </w:p>
    <w:p w14:paraId="4F07B80C" w14:textId="77777777" w:rsidR="000618C7" w:rsidRDefault="000618C7">
      <w:pPr>
        <w:pStyle w:val="a3"/>
        <w:rPr>
          <w:sz w:val="26"/>
        </w:rPr>
      </w:pPr>
    </w:p>
    <w:p w14:paraId="762C81F1" w14:textId="77777777" w:rsidR="000618C7" w:rsidRDefault="000618C7">
      <w:pPr>
        <w:pStyle w:val="a3"/>
        <w:rPr>
          <w:sz w:val="26"/>
        </w:rPr>
      </w:pPr>
    </w:p>
    <w:p w14:paraId="2481F5BC" w14:textId="77777777" w:rsidR="000618C7" w:rsidRDefault="000618C7">
      <w:pPr>
        <w:pStyle w:val="a3"/>
        <w:rPr>
          <w:sz w:val="26"/>
        </w:rPr>
      </w:pPr>
    </w:p>
    <w:p w14:paraId="28BCF874" w14:textId="77777777" w:rsidR="000618C7" w:rsidRDefault="000618C7">
      <w:pPr>
        <w:pStyle w:val="a3"/>
        <w:rPr>
          <w:sz w:val="26"/>
        </w:rPr>
      </w:pPr>
    </w:p>
    <w:p w14:paraId="749434BB" w14:textId="77777777" w:rsidR="000618C7" w:rsidRDefault="000618C7">
      <w:pPr>
        <w:pStyle w:val="a3"/>
        <w:rPr>
          <w:sz w:val="26"/>
        </w:rPr>
      </w:pPr>
    </w:p>
    <w:p w14:paraId="74B7EBC8" w14:textId="77777777" w:rsidR="000618C7" w:rsidRDefault="000618C7">
      <w:pPr>
        <w:pStyle w:val="a3"/>
        <w:rPr>
          <w:sz w:val="26"/>
        </w:rPr>
      </w:pPr>
    </w:p>
    <w:p w14:paraId="4EDD4F9E" w14:textId="77777777" w:rsidR="000618C7" w:rsidRDefault="000618C7">
      <w:pPr>
        <w:pStyle w:val="a3"/>
        <w:rPr>
          <w:sz w:val="26"/>
        </w:rPr>
      </w:pPr>
    </w:p>
    <w:p w14:paraId="1B4432E6" w14:textId="77777777" w:rsidR="000618C7" w:rsidRDefault="000618C7">
      <w:pPr>
        <w:pStyle w:val="a3"/>
        <w:rPr>
          <w:sz w:val="26"/>
        </w:rPr>
      </w:pPr>
    </w:p>
    <w:p w14:paraId="22615482" w14:textId="77777777" w:rsidR="000618C7" w:rsidRDefault="000618C7">
      <w:pPr>
        <w:pStyle w:val="a3"/>
        <w:rPr>
          <w:sz w:val="26"/>
        </w:rPr>
      </w:pPr>
    </w:p>
    <w:p w14:paraId="0AF3C67D" w14:textId="77777777" w:rsidR="000618C7" w:rsidRDefault="000618C7">
      <w:pPr>
        <w:pStyle w:val="a3"/>
        <w:rPr>
          <w:sz w:val="26"/>
        </w:rPr>
      </w:pPr>
    </w:p>
    <w:p w14:paraId="451252EC" w14:textId="77777777" w:rsidR="000618C7" w:rsidRDefault="000618C7">
      <w:pPr>
        <w:pStyle w:val="a3"/>
        <w:rPr>
          <w:sz w:val="26"/>
        </w:rPr>
      </w:pPr>
    </w:p>
    <w:p w14:paraId="6B03F356" w14:textId="77777777" w:rsidR="000618C7" w:rsidRDefault="000618C7">
      <w:pPr>
        <w:pStyle w:val="a3"/>
        <w:rPr>
          <w:sz w:val="26"/>
        </w:rPr>
      </w:pPr>
    </w:p>
    <w:p w14:paraId="119B0EA6" w14:textId="77777777" w:rsidR="000618C7" w:rsidRDefault="000618C7">
      <w:pPr>
        <w:pStyle w:val="a3"/>
        <w:rPr>
          <w:sz w:val="26"/>
        </w:rPr>
      </w:pPr>
    </w:p>
    <w:p w14:paraId="048DB912" w14:textId="77777777" w:rsidR="000618C7" w:rsidRDefault="000618C7">
      <w:pPr>
        <w:pStyle w:val="a3"/>
        <w:rPr>
          <w:sz w:val="26"/>
        </w:rPr>
      </w:pPr>
    </w:p>
    <w:p w14:paraId="4C0194F2" w14:textId="77777777" w:rsidR="000618C7" w:rsidRDefault="000618C7">
      <w:pPr>
        <w:pStyle w:val="a3"/>
        <w:rPr>
          <w:sz w:val="26"/>
        </w:rPr>
      </w:pPr>
    </w:p>
    <w:p w14:paraId="73BBE499" w14:textId="77777777" w:rsidR="000618C7" w:rsidRDefault="000618C7">
      <w:pPr>
        <w:pStyle w:val="a3"/>
        <w:rPr>
          <w:sz w:val="26"/>
        </w:rPr>
      </w:pPr>
    </w:p>
    <w:p w14:paraId="0A3DB5E0" w14:textId="77777777" w:rsidR="000618C7" w:rsidRDefault="000618C7">
      <w:pPr>
        <w:pStyle w:val="a3"/>
        <w:rPr>
          <w:sz w:val="26"/>
        </w:rPr>
      </w:pPr>
    </w:p>
    <w:p w14:paraId="7C770240" w14:textId="77777777" w:rsidR="000618C7" w:rsidRDefault="000618C7">
      <w:pPr>
        <w:pStyle w:val="a3"/>
        <w:spacing w:before="2"/>
        <w:rPr>
          <w:sz w:val="31"/>
        </w:rPr>
      </w:pPr>
    </w:p>
    <w:p w14:paraId="7C9E5412" w14:textId="77777777" w:rsidR="000618C7" w:rsidRDefault="00C74B58">
      <w:pPr>
        <w:pStyle w:val="a3"/>
        <w:ind w:right="113"/>
        <w:jc w:val="right"/>
      </w:pPr>
      <w:r>
        <w:t>16</w:t>
      </w:r>
    </w:p>
    <w:p w14:paraId="610C3C6F" w14:textId="77777777" w:rsidR="000618C7" w:rsidRDefault="000618C7">
      <w:pPr>
        <w:pStyle w:val="a3"/>
        <w:rPr>
          <w:sz w:val="26"/>
        </w:rPr>
      </w:pPr>
    </w:p>
    <w:p w14:paraId="2D775EF1" w14:textId="77777777" w:rsidR="000618C7" w:rsidRDefault="000618C7">
      <w:pPr>
        <w:pStyle w:val="a3"/>
        <w:rPr>
          <w:sz w:val="26"/>
        </w:rPr>
      </w:pPr>
    </w:p>
    <w:p w14:paraId="57821D9D" w14:textId="77777777" w:rsidR="000618C7" w:rsidRDefault="000618C7">
      <w:pPr>
        <w:pStyle w:val="a3"/>
        <w:rPr>
          <w:sz w:val="26"/>
        </w:rPr>
      </w:pPr>
    </w:p>
    <w:p w14:paraId="35B6F69D" w14:textId="77777777" w:rsidR="000618C7" w:rsidRDefault="000618C7">
      <w:pPr>
        <w:pStyle w:val="a3"/>
        <w:rPr>
          <w:sz w:val="26"/>
        </w:rPr>
      </w:pPr>
    </w:p>
    <w:p w14:paraId="471FB210" w14:textId="77777777" w:rsidR="000618C7" w:rsidRDefault="000618C7">
      <w:pPr>
        <w:pStyle w:val="a3"/>
        <w:rPr>
          <w:sz w:val="26"/>
        </w:rPr>
      </w:pPr>
    </w:p>
    <w:p w14:paraId="25FEDF2A" w14:textId="77777777" w:rsidR="000618C7" w:rsidRDefault="000618C7">
      <w:pPr>
        <w:pStyle w:val="a3"/>
        <w:spacing w:before="10"/>
        <w:rPr>
          <w:sz w:val="34"/>
        </w:rPr>
      </w:pPr>
    </w:p>
    <w:p w14:paraId="3DC40F72" w14:textId="77777777" w:rsidR="000618C7" w:rsidRDefault="00C74B58">
      <w:pPr>
        <w:pStyle w:val="a3"/>
        <w:ind w:right="115"/>
        <w:jc w:val="right"/>
      </w:pPr>
      <w:r>
        <w:t>17-18</w:t>
      </w:r>
    </w:p>
    <w:p w14:paraId="2591634E" w14:textId="77777777" w:rsidR="000618C7" w:rsidRDefault="000618C7">
      <w:pPr>
        <w:pStyle w:val="a3"/>
        <w:rPr>
          <w:sz w:val="26"/>
        </w:rPr>
      </w:pPr>
    </w:p>
    <w:p w14:paraId="559B6779" w14:textId="77777777" w:rsidR="000618C7" w:rsidRDefault="000618C7">
      <w:pPr>
        <w:pStyle w:val="a3"/>
        <w:rPr>
          <w:sz w:val="26"/>
        </w:rPr>
      </w:pPr>
    </w:p>
    <w:p w14:paraId="45DD7961" w14:textId="77777777" w:rsidR="000618C7" w:rsidRDefault="00C74B58">
      <w:pPr>
        <w:pStyle w:val="a3"/>
        <w:spacing w:before="178"/>
        <w:ind w:right="113"/>
        <w:jc w:val="right"/>
      </w:pPr>
      <w:r>
        <w:t>19</w:t>
      </w:r>
    </w:p>
    <w:p w14:paraId="5C8651B5" w14:textId="77777777" w:rsidR="000618C7" w:rsidRDefault="00C74B58">
      <w:pPr>
        <w:pStyle w:val="a3"/>
        <w:spacing w:before="216"/>
        <w:ind w:right="113"/>
        <w:jc w:val="right"/>
      </w:pPr>
      <w:r>
        <w:t>20</w:t>
      </w:r>
    </w:p>
    <w:p w14:paraId="27F973EF" w14:textId="77777777" w:rsidR="000618C7" w:rsidRDefault="000618C7">
      <w:pPr>
        <w:jc w:val="right"/>
        <w:sectPr w:rsidR="000618C7">
          <w:pgSz w:w="11900" w:h="16840"/>
          <w:pgMar w:top="1040" w:right="620" w:bottom="660" w:left="1260" w:header="0" w:footer="474" w:gutter="0"/>
          <w:cols w:num="2" w:space="720" w:equalWidth="0">
            <w:col w:w="9114" w:space="66"/>
            <w:col w:w="840"/>
          </w:cols>
        </w:sectPr>
      </w:pPr>
    </w:p>
    <w:p w14:paraId="27E14FDF" w14:textId="77777777" w:rsidR="000618C7" w:rsidRDefault="00C74B58">
      <w:pPr>
        <w:pStyle w:val="a3"/>
        <w:spacing w:before="68" w:line="292" w:lineRule="auto"/>
        <w:ind w:left="110" w:right="944"/>
        <w:jc w:val="both"/>
      </w:pPr>
      <w:r>
        <w:lastRenderedPageBreak/>
        <w:t>in the area of the former German Democratic Republic. From 1 January 1991, he re- ceived disability benefit based on a reduction of earning capacity of 70 per cent. The amount</w:t>
      </w:r>
      <w:r>
        <w:rPr>
          <w:spacing w:val="-12"/>
        </w:rPr>
        <w:t xml:space="preserve"> </w:t>
      </w:r>
      <w:r>
        <w:t>calculated</w:t>
      </w:r>
      <w:r>
        <w:rPr>
          <w:spacing w:val="-11"/>
        </w:rPr>
        <w:t xml:space="preserve"> </w:t>
      </w:r>
      <w:r>
        <w:t>under</w:t>
      </w:r>
      <w:r>
        <w:rPr>
          <w:spacing w:val="-11"/>
        </w:rPr>
        <w:t xml:space="preserve"> </w:t>
      </w:r>
      <w:r>
        <w:t>§</w:t>
      </w:r>
      <w:r>
        <w:rPr>
          <w:spacing w:val="-3"/>
        </w:rPr>
        <w:t xml:space="preserve"> </w:t>
      </w:r>
      <w:r>
        <w:t>84a</w:t>
      </w:r>
      <w:r>
        <w:rPr>
          <w:spacing w:val="-11"/>
        </w:rPr>
        <w:t xml:space="preserve"> </w:t>
      </w:r>
      <w:r>
        <w:t>of</w:t>
      </w:r>
      <w:r>
        <w:rPr>
          <w:spacing w:val="-12"/>
        </w:rPr>
        <w:t xml:space="preserve"> </w:t>
      </w:r>
      <w:r>
        <w:t>the</w:t>
      </w:r>
      <w:r>
        <w:rPr>
          <w:spacing w:val="-10"/>
        </w:rPr>
        <w:t xml:space="preserve"> </w:t>
      </w:r>
      <w:r>
        <w:t>Federal</w:t>
      </w:r>
      <w:r>
        <w:rPr>
          <w:spacing w:val="-10"/>
        </w:rPr>
        <w:t xml:space="preserve"> </w:t>
      </w:r>
      <w:r>
        <w:t>War</w:t>
      </w:r>
      <w:r>
        <w:rPr>
          <w:spacing w:val="-10"/>
        </w:rPr>
        <w:t xml:space="preserve"> </w:t>
      </w:r>
      <w:r>
        <w:t>Victims</w:t>
      </w:r>
      <w:r>
        <w:rPr>
          <w:spacing w:val="-9"/>
        </w:rPr>
        <w:t xml:space="preserve"> </w:t>
      </w:r>
      <w:r>
        <w:t>Relief</w:t>
      </w:r>
      <w:r>
        <w:rPr>
          <w:spacing w:val="-11"/>
        </w:rPr>
        <w:t xml:space="preserve"> </w:t>
      </w:r>
      <w:r>
        <w:t>Act</w:t>
      </w:r>
      <w:r>
        <w:rPr>
          <w:spacing w:val="-10"/>
        </w:rPr>
        <w:t xml:space="preserve"> </w:t>
      </w:r>
      <w:r>
        <w:t>included</w:t>
      </w:r>
      <w:r>
        <w:rPr>
          <w:spacing w:val="-12"/>
        </w:rPr>
        <w:t xml:space="preserve"> </w:t>
      </w:r>
      <w:r>
        <w:t>the</w:t>
      </w:r>
      <w:r>
        <w:rPr>
          <w:spacing w:val="-10"/>
        </w:rPr>
        <w:t xml:space="preserve"> </w:t>
      </w:r>
      <w:r>
        <w:t>ba- sic pension with increase for age and the flat-rate amount as compensation for wear and tear of clothing and</w:t>
      </w:r>
      <w:r>
        <w:rPr>
          <w:spacing w:val="-7"/>
        </w:rPr>
        <w:t xml:space="preserve"> </w:t>
      </w:r>
      <w:r>
        <w:t>underwear.</w:t>
      </w:r>
    </w:p>
    <w:p w14:paraId="09C1F2C2" w14:textId="77777777" w:rsidR="000618C7" w:rsidRDefault="00C74B58">
      <w:pPr>
        <w:pStyle w:val="a3"/>
        <w:spacing w:before="153"/>
        <w:ind w:left="250"/>
        <w:jc w:val="both"/>
      </w:pPr>
      <w:r>
        <w:t>In his application made in 1991, the complainant claimed payment of compensation 21</w:t>
      </w:r>
    </w:p>
    <w:p w14:paraId="708AC0A9" w14:textId="77777777" w:rsidR="000618C7" w:rsidRDefault="00C74B58">
      <w:pPr>
        <w:pStyle w:val="a3"/>
        <w:spacing w:before="60" w:line="292" w:lineRule="auto"/>
        <w:ind w:left="110" w:right="944"/>
        <w:jc w:val="both"/>
      </w:pPr>
      <w:r>
        <w:t>in the amount of the "level in the west". In essence he submitted that the differing amounts</w:t>
      </w:r>
      <w:r>
        <w:rPr>
          <w:spacing w:val="-9"/>
        </w:rPr>
        <w:t xml:space="preserve"> </w:t>
      </w:r>
      <w:r>
        <w:t>paid</w:t>
      </w:r>
      <w:r>
        <w:rPr>
          <w:spacing w:val="-8"/>
        </w:rPr>
        <w:t xml:space="preserve"> </w:t>
      </w:r>
      <w:r>
        <w:t>for</w:t>
      </w:r>
      <w:r>
        <w:rPr>
          <w:spacing w:val="-9"/>
        </w:rPr>
        <w:t xml:space="preserve"> </w:t>
      </w:r>
      <w:r>
        <w:t>war</w:t>
      </w:r>
      <w:r>
        <w:rPr>
          <w:spacing w:val="-8"/>
        </w:rPr>
        <w:t xml:space="preserve"> </w:t>
      </w:r>
      <w:r>
        <w:t>victims'</w:t>
      </w:r>
      <w:r>
        <w:rPr>
          <w:spacing w:val="-9"/>
        </w:rPr>
        <w:t xml:space="preserve"> </w:t>
      </w:r>
      <w:r>
        <w:t>pensions</w:t>
      </w:r>
      <w:r>
        <w:rPr>
          <w:spacing w:val="-8"/>
        </w:rPr>
        <w:t xml:space="preserve"> </w:t>
      </w:r>
      <w:r>
        <w:t>in</w:t>
      </w:r>
      <w:r>
        <w:rPr>
          <w:spacing w:val="-9"/>
        </w:rPr>
        <w:t xml:space="preserve"> </w:t>
      </w:r>
      <w:r>
        <w:t>east</w:t>
      </w:r>
      <w:r>
        <w:rPr>
          <w:spacing w:val="-8"/>
        </w:rPr>
        <w:t xml:space="preserve"> </w:t>
      </w:r>
      <w:r>
        <w:t>and</w:t>
      </w:r>
      <w:r>
        <w:rPr>
          <w:spacing w:val="-9"/>
        </w:rPr>
        <w:t xml:space="preserve"> </w:t>
      </w:r>
      <w:r>
        <w:t>west</w:t>
      </w:r>
      <w:r>
        <w:rPr>
          <w:spacing w:val="-8"/>
        </w:rPr>
        <w:t xml:space="preserve"> </w:t>
      </w:r>
      <w:r>
        <w:t>Germany,</w:t>
      </w:r>
      <w:r>
        <w:rPr>
          <w:spacing w:val="-8"/>
        </w:rPr>
        <w:t xml:space="preserve"> </w:t>
      </w:r>
      <w:r>
        <w:t>which</w:t>
      </w:r>
      <w:r>
        <w:rPr>
          <w:spacing w:val="-8"/>
        </w:rPr>
        <w:t xml:space="preserve"> </w:t>
      </w:r>
      <w:r>
        <w:t>were</w:t>
      </w:r>
      <w:r>
        <w:rPr>
          <w:spacing w:val="-8"/>
        </w:rPr>
        <w:t xml:space="preserve"> </w:t>
      </w:r>
      <w:r>
        <w:t>based on the place of residence on 18 May 1990, violated Article 3.1 of the Basic Law. The only standard for the amount of the benefit had to be the physical disability resulting from the war.</w:t>
      </w:r>
      <w:r>
        <w:rPr>
          <w:spacing w:val="-4"/>
        </w:rPr>
        <w:t xml:space="preserve"> </w:t>
      </w:r>
      <w:r>
        <w:t>[…].</w:t>
      </w:r>
    </w:p>
    <w:p w14:paraId="160DF87A" w14:textId="77777777" w:rsidR="000618C7" w:rsidRDefault="00C74B58">
      <w:pPr>
        <w:pStyle w:val="a3"/>
        <w:spacing w:before="152"/>
        <w:ind w:left="250"/>
        <w:jc w:val="both"/>
      </w:pPr>
      <w:r>
        <w:t>The War Pension Office (</w:t>
      </w:r>
      <w:r>
        <w:rPr>
          <w:i/>
        </w:rPr>
        <w:t>Versorgungsamt</w:t>
      </w:r>
      <w:r>
        <w:t>) refused the application. The objection, 22</w:t>
      </w:r>
    </w:p>
    <w:p w14:paraId="31021525" w14:textId="77777777" w:rsidR="000618C7" w:rsidRDefault="00C74B58">
      <w:pPr>
        <w:pStyle w:val="a3"/>
        <w:spacing w:before="60" w:line="292" w:lineRule="auto"/>
        <w:ind w:left="110" w:right="944"/>
        <w:jc w:val="both"/>
      </w:pPr>
      <w:r>
        <w:t>complaint and appeal on points of fact were unsuccessful. The Federal Social Court (</w:t>
      </w:r>
      <w:r>
        <w:rPr>
          <w:i/>
        </w:rPr>
        <w:t>Bundessozialgericht</w:t>
      </w:r>
      <w:r>
        <w:t>)</w:t>
      </w:r>
      <w:r>
        <w:rPr>
          <w:spacing w:val="-15"/>
        </w:rPr>
        <w:t xml:space="preserve"> </w:t>
      </w:r>
      <w:r>
        <w:t>rejected</w:t>
      </w:r>
      <w:r>
        <w:rPr>
          <w:spacing w:val="-15"/>
        </w:rPr>
        <w:t xml:space="preserve"> </w:t>
      </w:r>
      <w:r>
        <w:t>the</w:t>
      </w:r>
      <w:r>
        <w:rPr>
          <w:spacing w:val="-13"/>
        </w:rPr>
        <w:t xml:space="preserve"> </w:t>
      </w:r>
      <w:r>
        <w:t>complaint</w:t>
      </w:r>
      <w:r>
        <w:rPr>
          <w:spacing w:val="-15"/>
        </w:rPr>
        <w:t xml:space="preserve"> </w:t>
      </w:r>
      <w:r>
        <w:t>against</w:t>
      </w:r>
      <w:r>
        <w:rPr>
          <w:spacing w:val="-13"/>
        </w:rPr>
        <w:t xml:space="preserve"> </w:t>
      </w:r>
      <w:r>
        <w:t>the</w:t>
      </w:r>
      <w:r>
        <w:rPr>
          <w:spacing w:val="-14"/>
        </w:rPr>
        <w:t xml:space="preserve"> </w:t>
      </w:r>
      <w:r>
        <w:t>non-admission</w:t>
      </w:r>
      <w:r>
        <w:rPr>
          <w:spacing w:val="-13"/>
        </w:rPr>
        <w:t xml:space="preserve"> </w:t>
      </w:r>
      <w:r>
        <w:t>of</w:t>
      </w:r>
      <w:r>
        <w:rPr>
          <w:spacing w:val="-15"/>
        </w:rPr>
        <w:t xml:space="preserve"> </w:t>
      </w:r>
      <w:r>
        <w:t>the</w:t>
      </w:r>
      <w:r>
        <w:rPr>
          <w:spacing w:val="-13"/>
        </w:rPr>
        <w:t xml:space="preserve"> </w:t>
      </w:r>
      <w:r>
        <w:t>appeal on</w:t>
      </w:r>
      <w:r>
        <w:rPr>
          <w:spacing w:val="-11"/>
        </w:rPr>
        <w:t xml:space="preserve"> </w:t>
      </w:r>
      <w:r>
        <w:t>points</w:t>
      </w:r>
      <w:r>
        <w:rPr>
          <w:spacing w:val="-11"/>
        </w:rPr>
        <w:t xml:space="preserve"> </w:t>
      </w:r>
      <w:r>
        <w:t>of</w:t>
      </w:r>
      <w:r>
        <w:rPr>
          <w:spacing w:val="-10"/>
        </w:rPr>
        <w:t xml:space="preserve"> </w:t>
      </w:r>
      <w:r>
        <w:t>law,</w:t>
      </w:r>
      <w:r>
        <w:rPr>
          <w:spacing w:val="-11"/>
        </w:rPr>
        <w:t xml:space="preserve"> </w:t>
      </w:r>
      <w:r>
        <w:t>affirming</w:t>
      </w:r>
      <w:r>
        <w:rPr>
          <w:spacing w:val="-10"/>
        </w:rPr>
        <w:t xml:space="preserve"> </w:t>
      </w:r>
      <w:r>
        <w:t>its</w:t>
      </w:r>
      <w:r>
        <w:rPr>
          <w:spacing w:val="-11"/>
        </w:rPr>
        <w:t xml:space="preserve"> </w:t>
      </w:r>
      <w:r>
        <w:t>previous</w:t>
      </w:r>
      <w:r>
        <w:rPr>
          <w:spacing w:val="-10"/>
        </w:rPr>
        <w:t xml:space="preserve"> </w:t>
      </w:r>
      <w:r>
        <w:t>interpretation</w:t>
      </w:r>
      <w:r>
        <w:rPr>
          <w:spacing w:val="-11"/>
        </w:rPr>
        <w:t xml:space="preserve"> </w:t>
      </w:r>
      <w:r>
        <w:t>of</w:t>
      </w:r>
      <w:r>
        <w:rPr>
          <w:spacing w:val="-10"/>
        </w:rPr>
        <w:t xml:space="preserve"> </w:t>
      </w:r>
      <w:r>
        <w:t>the</w:t>
      </w:r>
      <w:r>
        <w:rPr>
          <w:spacing w:val="-11"/>
        </w:rPr>
        <w:t xml:space="preserve"> </w:t>
      </w:r>
      <w:r>
        <w:t>law</w:t>
      </w:r>
      <w:r>
        <w:rPr>
          <w:spacing w:val="-10"/>
        </w:rPr>
        <w:t xml:space="preserve"> </w:t>
      </w:r>
      <w:r>
        <w:t>(cf.</w:t>
      </w:r>
      <w:r>
        <w:rPr>
          <w:spacing w:val="-11"/>
        </w:rPr>
        <w:t xml:space="preserve"> </w:t>
      </w:r>
      <w:r>
        <w:t>judgment</w:t>
      </w:r>
      <w:r>
        <w:rPr>
          <w:spacing w:val="-10"/>
        </w:rPr>
        <w:t xml:space="preserve"> </w:t>
      </w:r>
      <w:r>
        <w:t>of</w:t>
      </w:r>
      <w:r>
        <w:rPr>
          <w:spacing w:val="-11"/>
        </w:rPr>
        <w:t xml:space="preserve"> </w:t>
      </w:r>
      <w:r>
        <w:t>10</w:t>
      </w:r>
      <w:r>
        <w:rPr>
          <w:spacing w:val="-4"/>
        </w:rPr>
        <w:t xml:space="preserve"> </w:t>
      </w:r>
      <w:r>
        <w:t xml:space="preserve">Au- gust 1993, BGSE, </w:t>
      </w:r>
      <w:r>
        <w:rPr>
          <w:i/>
        </w:rPr>
        <w:t>Entscheidungen des Bundessozialgerichts</w:t>
      </w:r>
      <w:r>
        <w:t>, Decisions of the Fed- eral</w:t>
      </w:r>
      <w:r>
        <w:rPr>
          <w:spacing w:val="-8"/>
        </w:rPr>
        <w:t xml:space="preserve"> </w:t>
      </w:r>
      <w:r>
        <w:t>Social</w:t>
      </w:r>
      <w:r>
        <w:rPr>
          <w:spacing w:val="-6"/>
        </w:rPr>
        <w:t xml:space="preserve"> </w:t>
      </w:r>
      <w:r>
        <w:t>Court</w:t>
      </w:r>
      <w:r>
        <w:rPr>
          <w:spacing w:val="-7"/>
        </w:rPr>
        <w:t xml:space="preserve"> </w:t>
      </w:r>
      <w:r>
        <w:t>73,</w:t>
      </w:r>
      <w:r>
        <w:rPr>
          <w:spacing w:val="-7"/>
        </w:rPr>
        <w:t xml:space="preserve"> </w:t>
      </w:r>
      <w:r>
        <w:t>p.</w:t>
      </w:r>
      <w:r>
        <w:rPr>
          <w:spacing w:val="-3"/>
        </w:rPr>
        <w:t xml:space="preserve"> </w:t>
      </w:r>
      <w:r>
        <w:t>41)</w:t>
      </w:r>
      <w:r>
        <w:rPr>
          <w:spacing w:val="-7"/>
        </w:rPr>
        <w:t xml:space="preserve"> </w:t>
      </w:r>
      <w:r>
        <w:t>as</w:t>
      </w:r>
      <w:r>
        <w:rPr>
          <w:spacing w:val="-7"/>
        </w:rPr>
        <w:t xml:space="preserve"> </w:t>
      </w:r>
      <w:r>
        <w:t>unfounded.</w:t>
      </w:r>
      <w:r>
        <w:rPr>
          <w:spacing w:val="-7"/>
        </w:rPr>
        <w:t xml:space="preserve"> </w:t>
      </w:r>
      <w:r>
        <w:t>[…]</w:t>
      </w:r>
      <w:r>
        <w:rPr>
          <w:spacing w:val="-7"/>
        </w:rPr>
        <w:t xml:space="preserve"> </w:t>
      </w:r>
      <w:r>
        <w:t>The</w:t>
      </w:r>
      <w:r>
        <w:rPr>
          <w:spacing w:val="-7"/>
        </w:rPr>
        <w:t xml:space="preserve"> </w:t>
      </w:r>
      <w:r>
        <w:t>court</w:t>
      </w:r>
      <w:r>
        <w:rPr>
          <w:spacing w:val="-7"/>
        </w:rPr>
        <w:t xml:space="preserve"> </w:t>
      </w:r>
      <w:r>
        <w:t>held</w:t>
      </w:r>
      <w:r>
        <w:rPr>
          <w:spacing w:val="-7"/>
        </w:rPr>
        <w:t xml:space="preserve"> </w:t>
      </w:r>
      <w:r>
        <w:t>that</w:t>
      </w:r>
      <w:r>
        <w:rPr>
          <w:spacing w:val="-7"/>
        </w:rPr>
        <w:t xml:space="preserve"> </w:t>
      </w:r>
      <w:r>
        <w:t>at</w:t>
      </w:r>
      <w:r>
        <w:rPr>
          <w:spacing w:val="-8"/>
        </w:rPr>
        <w:t xml:space="preserve"> </w:t>
      </w:r>
      <w:r>
        <w:t>least</w:t>
      </w:r>
      <w:r>
        <w:rPr>
          <w:spacing w:val="-7"/>
        </w:rPr>
        <w:t xml:space="preserve"> </w:t>
      </w:r>
      <w:r>
        <w:t>the</w:t>
      </w:r>
      <w:r>
        <w:rPr>
          <w:spacing w:val="-7"/>
        </w:rPr>
        <w:t xml:space="preserve"> </w:t>
      </w:r>
      <w:r>
        <w:t>legisla- ture was permitted to provide a different amount of compensation payments for a transitional</w:t>
      </w:r>
      <w:r>
        <w:rPr>
          <w:spacing w:val="-8"/>
        </w:rPr>
        <w:t xml:space="preserve"> </w:t>
      </w:r>
      <w:r>
        <w:t>period</w:t>
      </w:r>
      <w:r>
        <w:rPr>
          <w:spacing w:val="-9"/>
        </w:rPr>
        <w:t xml:space="preserve"> </w:t>
      </w:r>
      <w:r>
        <w:t>if</w:t>
      </w:r>
      <w:r>
        <w:rPr>
          <w:spacing w:val="-10"/>
        </w:rPr>
        <w:t xml:space="preserve"> </w:t>
      </w:r>
      <w:r>
        <w:t>the</w:t>
      </w:r>
      <w:r>
        <w:rPr>
          <w:spacing w:val="-9"/>
        </w:rPr>
        <w:t xml:space="preserve"> </w:t>
      </w:r>
      <w:r>
        <w:t>aim</w:t>
      </w:r>
      <w:r>
        <w:rPr>
          <w:spacing w:val="-9"/>
        </w:rPr>
        <w:t xml:space="preserve"> </w:t>
      </w:r>
      <w:r>
        <w:t>of</w:t>
      </w:r>
      <w:r>
        <w:rPr>
          <w:spacing w:val="-9"/>
        </w:rPr>
        <w:t xml:space="preserve"> </w:t>
      </w:r>
      <w:r>
        <w:t>adjustment,</w:t>
      </w:r>
      <w:r>
        <w:rPr>
          <w:spacing w:val="-10"/>
        </w:rPr>
        <w:t xml:space="preserve"> </w:t>
      </w:r>
      <w:r>
        <w:t>achieving</w:t>
      </w:r>
      <w:r>
        <w:rPr>
          <w:spacing w:val="-9"/>
        </w:rPr>
        <w:t xml:space="preserve"> </w:t>
      </w:r>
      <w:r>
        <w:t>uniform</w:t>
      </w:r>
      <w:r>
        <w:rPr>
          <w:spacing w:val="-9"/>
        </w:rPr>
        <w:t xml:space="preserve"> </w:t>
      </w:r>
      <w:r>
        <w:t>standards</w:t>
      </w:r>
      <w:r>
        <w:rPr>
          <w:spacing w:val="-10"/>
        </w:rPr>
        <w:t xml:space="preserve"> </w:t>
      </w:r>
      <w:r>
        <w:t>of</w:t>
      </w:r>
      <w:r>
        <w:rPr>
          <w:spacing w:val="-9"/>
        </w:rPr>
        <w:t xml:space="preserve"> </w:t>
      </w:r>
      <w:r>
        <w:t>living,</w:t>
      </w:r>
      <w:r>
        <w:rPr>
          <w:spacing w:val="-9"/>
        </w:rPr>
        <w:t xml:space="preserve"> </w:t>
      </w:r>
      <w:r>
        <w:t>was pursued persistently and effectively. These principles also applied to the basic pen- sion.</w:t>
      </w:r>
    </w:p>
    <w:p w14:paraId="37F20874" w14:textId="77777777" w:rsidR="000618C7" w:rsidRDefault="00C74B58">
      <w:pPr>
        <w:pStyle w:val="a4"/>
        <w:numPr>
          <w:ilvl w:val="0"/>
          <w:numId w:val="4"/>
        </w:numPr>
        <w:tabs>
          <w:tab w:val="left" w:pos="512"/>
        </w:tabs>
        <w:spacing w:before="150"/>
        <w:ind w:left="511" w:hanging="262"/>
        <w:jc w:val="both"/>
        <w:rPr>
          <w:sz w:val="24"/>
        </w:rPr>
      </w:pPr>
      <w:r>
        <w:rPr>
          <w:sz w:val="24"/>
        </w:rPr>
        <w:t>The second complainant, born on 11 April 1923, also suffered an injury from shell</w:t>
      </w:r>
      <w:r>
        <w:rPr>
          <w:spacing w:val="66"/>
          <w:sz w:val="24"/>
        </w:rPr>
        <w:t xml:space="preserve"> </w:t>
      </w:r>
      <w:r>
        <w:rPr>
          <w:sz w:val="24"/>
        </w:rPr>
        <w:t>23</w:t>
      </w:r>
    </w:p>
    <w:p w14:paraId="5B3B2614" w14:textId="77777777" w:rsidR="000618C7" w:rsidRDefault="00C74B58">
      <w:pPr>
        <w:pStyle w:val="a3"/>
        <w:spacing w:before="60" w:line="292" w:lineRule="auto"/>
        <w:ind w:left="110" w:right="944"/>
        <w:jc w:val="both"/>
      </w:pPr>
      <w:r>
        <w:t>splinters</w:t>
      </w:r>
      <w:r>
        <w:rPr>
          <w:spacing w:val="-11"/>
        </w:rPr>
        <w:t xml:space="preserve"> </w:t>
      </w:r>
      <w:r>
        <w:t>in</w:t>
      </w:r>
      <w:r>
        <w:rPr>
          <w:spacing w:val="-11"/>
        </w:rPr>
        <w:t xml:space="preserve"> </w:t>
      </w:r>
      <w:r>
        <w:t>January</w:t>
      </w:r>
      <w:r>
        <w:rPr>
          <w:spacing w:val="-11"/>
        </w:rPr>
        <w:t xml:space="preserve"> </w:t>
      </w:r>
      <w:r>
        <w:t>1945</w:t>
      </w:r>
      <w:r>
        <w:rPr>
          <w:spacing w:val="-2"/>
        </w:rPr>
        <w:t xml:space="preserve"> </w:t>
      </w:r>
      <w:r>
        <w:t>as</w:t>
      </w:r>
      <w:r>
        <w:rPr>
          <w:spacing w:val="-11"/>
        </w:rPr>
        <w:t xml:space="preserve"> </w:t>
      </w:r>
      <w:r>
        <w:t>a</w:t>
      </w:r>
      <w:r>
        <w:rPr>
          <w:spacing w:val="-11"/>
        </w:rPr>
        <w:t xml:space="preserve"> </w:t>
      </w:r>
      <w:r>
        <w:t>soldier</w:t>
      </w:r>
      <w:r>
        <w:rPr>
          <w:spacing w:val="-11"/>
        </w:rPr>
        <w:t xml:space="preserve"> </w:t>
      </w:r>
      <w:r>
        <w:t>in</w:t>
      </w:r>
      <w:r>
        <w:rPr>
          <w:spacing w:val="-11"/>
        </w:rPr>
        <w:t xml:space="preserve"> </w:t>
      </w:r>
      <w:r>
        <w:t>the</w:t>
      </w:r>
      <w:r>
        <w:rPr>
          <w:spacing w:val="-11"/>
        </w:rPr>
        <w:t xml:space="preserve"> </w:t>
      </w:r>
      <w:r>
        <w:t>German</w:t>
      </w:r>
      <w:r>
        <w:rPr>
          <w:spacing w:val="-10"/>
        </w:rPr>
        <w:t xml:space="preserve"> </w:t>
      </w:r>
      <w:r>
        <w:t>Armed</w:t>
      </w:r>
      <w:r>
        <w:rPr>
          <w:spacing w:val="-10"/>
        </w:rPr>
        <w:t xml:space="preserve"> </w:t>
      </w:r>
      <w:r>
        <w:t>Forces.</w:t>
      </w:r>
      <w:r>
        <w:rPr>
          <w:spacing w:val="-10"/>
        </w:rPr>
        <w:t xml:space="preserve"> </w:t>
      </w:r>
      <w:r>
        <w:t>His</w:t>
      </w:r>
      <w:r>
        <w:rPr>
          <w:spacing w:val="-11"/>
        </w:rPr>
        <w:t xml:space="preserve"> </w:t>
      </w:r>
      <w:r>
        <w:t>right</w:t>
      </w:r>
      <w:r>
        <w:rPr>
          <w:spacing w:val="-10"/>
        </w:rPr>
        <w:t xml:space="preserve"> </w:t>
      </w:r>
      <w:r>
        <w:t>arm</w:t>
      </w:r>
      <w:r>
        <w:rPr>
          <w:spacing w:val="-11"/>
        </w:rPr>
        <w:t xml:space="preserve"> </w:t>
      </w:r>
      <w:r>
        <w:t>had to be amputated above the elbow</w:t>
      </w:r>
      <w:r>
        <w:rPr>
          <w:spacing w:val="-8"/>
        </w:rPr>
        <w:t xml:space="preserve"> </w:t>
      </w:r>
      <w:r>
        <w:t>joint.</w:t>
      </w:r>
    </w:p>
    <w:p w14:paraId="0730A23D" w14:textId="77777777" w:rsidR="000618C7" w:rsidRDefault="00C74B58">
      <w:pPr>
        <w:pStyle w:val="a3"/>
        <w:spacing w:before="155"/>
        <w:ind w:left="250"/>
        <w:jc w:val="both"/>
      </w:pPr>
      <w:r>
        <w:t>The War Pension Office assessed the reduction of earning capacity at 80</w:t>
      </w:r>
      <w:r>
        <w:rPr>
          <w:spacing w:val="51"/>
        </w:rPr>
        <w:t xml:space="preserve"> </w:t>
      </w:r>
      <w:r>
        <w:t>per cent 24</w:t>
      </w:r>
    </w:p>
    <w:p w14:paraId="6FCCB0E2" w14:textId="77777777" w:rsidR="000618C7" w:rsidRDefault="00C74B58">
      <w:pPr>
        <w:pStyle w:val="a3"/>
        <w:spacing w:before="60" w:line="292" w:lineRule="auto"/>
        <w:ind w:left="110" w:right="944"/>
        <w:jc w:val="both"/>
      </w:pPr>
      <w:r>
        <w:t>and granted the complainant from 1 January 1991 a disability benefit consisting of basic</w:t>
      </w:r>
      <w:r>
        <w:rPr>
          <w:spacing w:val="-14"/>
        </w:rPr>
        <w:t xml:space="preserve"> </w:t>
      </w:r>
      <w:r>
        <w:t>pension,</w:t>
      </w:r>
      <w:r>
        <w:rPr>
          <w:spacing w:val="-13"/>
        </w:rPr>
        <w:t xml:space="preserve"> </w:t>
      </w:r>
      <w:r>
        <w:t>increase</w:t>
      </w:r>
      <w:r>
        <w:rPr>
          <w:spacing w:val="-14"/>
        </w:rPr>
        <w:t xml:space="preserve"> </w:t>
      </w:r>
      <w:r>
        <w:t>for</w:t>
      </w:r>
      <w:r>
        <w:rPr>
          <w:spacing w:val="-13"/>
        </w:rPr>
        <w:t xml:space="preserve"> </w:t>
      </w:r>
      <w:r>
        <w:t>age</w:t>
      </w:r>
      <w:r>
        <w:rPr>
          <w:spacing w:val="-14"/>
        </w:rPr>
        <w:t xml:space="preserve"> </w:t>
      </w:r>
      <w:r>
        <w:t>and</w:t>
      </w:r>
      <w:r>
        <w:rPr>
          <w:spacing w:val="-13"/>
        </w:rPr>
        <w:t xml:space="preserve"> </w:t>
      </w:r>
      <w:r>
        <w:t>flat-rate</w:t>
      </w:r>
      <w:r>
        <w:rPr>
          <w:spacing w:val="-13"/>
        </w:rPr>
        <w:t xml:space="preserve"> </w:t>
      </w:r>
      <w:r>
        <w:t>payment</w:t>
      </w:r>
      <w:r>
        <w:rPr>
          <w:spacing w:val="-13"/>
        </w:rPr>
        <w:t xml:space="preserve"> </w:t>
      </w:r>
      <w:r>
        <w:t>for</w:t>
      </w:r>
      <w:r>
        <w:rPr>
          <w:spacing w:val="-14"/>
        </w:rPr>
        <w:t xml:space="preserve"> </w:t>
      </w:r>
      <w:r>
        <w:t>wear</w:t>
      </w:r>
      <w:r>
        <w:rPr>
          <w:spacing w:val="-13"/>
        </w:rPr>
        <w:t xml:space="preserve"> </w:t>
      </w:r>
      <w:r>
        <w:t>and</w:t>
      </w:r>
      <w:r>
        <w:rPr>
          <w:spacing w:val="-14"/>
        </w:rPr>
        <w:t xml:space="preserve"> </w:t>
      </w:r>
      <w:r>
        <w:t>tear</w:t>
      </w:r>
      <w:r>
        <w:rPr>
          <w:spacing w:val="-13"/>
        </w:rPr>
        <w:t xml:space="preserve"> </w:t>
      </w:r>
      <w:r>
        <w:t>of</w:t>
      </w:r>
      <w:r>
        <w:rPr>
          <w:spacing w:val="-13"/>
        </w:rPr>
        <w:t xml:space="preserve"> </w:t>
      </w:r>
      <w:r>
        <w:t>clothing</w:t>
      </w:r>
      <w:r>
        <w:rPr>
          <w:spacing w:val="-14"/>
        </w:rPr>
        <w:t xml:space="preserve"> </w:t>
      </w:r>
      <w:r>
        <w:t>as- sessed on the basis of § 84 of the Federal War Victims Relief Act. His application to be granted benefits on the same level as in the former Federal Republic of Germany was unsuccessful in the administrative procedure and in the proceedings before the social courts.</w:t>
      </w:r>
      <w:r>
        <w:rPr>
          <w:spacing w:val="-3"/>
        </w:rPr>
        <w:t xml:space="preserve"> </w:t>
      </w:r>
      <w:r>
        <w:t>[…].</w:t>
      </w:r>
    </w:p>
    <w:p w14:paraId="1AAACD2F" w14:textId="77777777" w:rsidR="000618C7" w:rsidRDefault="00C74B58">
      <w:pPr>
        <w:pStyle w:val="a4"/>
        <w:numPr>
          <w:ilvl w:val="0"/>
          <w:numId w:val="4"/>
        </w:numPr>
        <w:tabs>
          <w:tab w:val="left" w:pos="533"/>
        </w:tabs>
        <w:spacing w:before="151"/>
        <w:ind w:left="532" w:hanging="283"/>
        <w:jc w:val="both"/>
        <w:rPr>
          <w:sz w:val="24"/>
        </w:rPr>
      </w:pPr>
      <w:r>
        <w:rPr>
          <w:sz w:val="24"/>
        </w:rPr>
        <w:t>In</w:t>
      </w:r>
      <w:r>
        <w:rPr>
          <w:spacing w:val="13"/>
          <w:sz w:val="24"/>
        </w:rPr>
        <w:t xml:space="preserve"> </w:t>
      </w:r>
      <w:r>
        <w:rPr>
          <w:sz w:val="24"/>
        </w:rPr>
        <w:t>their</w:t>
      </w:r>
      <w:r>
        <w:rPr>
          <w:spacing w:val="14"/>
          <w:sz w:val="24"/>
        </w:rPr>
        <w:t xml:space="preserve"> </w:t>
      </w:r>
      <w:r>
        <w:rPr>
          <w:sz w:val="24"/>
        </w:rPr>
        <w:t>constitutional</w:t>
      </w:r>
      <w:r>
        <w:rPr>
          <w:spacing w:val="14"/>
          <w:sz w:val="24"/>
        </w:rPr>
        <w:t xml:space="preserve"> </w:t>
      </w:r>
      <w:r>
        <w:rPr>
          <w:sz w:val="24"/>
        </w:rPr>
        <w:t>complaints,</w:t>
      </w:r>
      <w:r>
        <w:rPr>
          <w:spacing w:val="14"/>
          <w:sz w:val="24"/>
        </w:rPr>
        <w:t xml:space="preserve"> </w:t>
      </w:r>
      <w:r>
        <w:rPr>
          <w:sz w:val="24"/>
        </w:rPr>
        <w:t>the</w:t>
      </w:r>
      <w:r>
        <w:rPr>
          <w:spacing w:val="14"/>
          <w:sz w:val="24"/>
        </w:rPr>
        <w:t xml:space="preserve"> </w:t>
      </w:r>
      <w:r>
        <w:rPr>
          <w:sz w:val="24"/>
        </w:rPr>
        <w:t>complainants</w:t>
      </w:r>
      <w:r>
        <w:rPr>
          <w:spacing w:val="14"/>
          <w:sz w:val="24"/>
        </w:rPr>
        <w:t xml:space="preserve"> </w:t>
      </w:r>
      <w:r>
        <w:rPr>
          <w:sz w:val="24"/>
        </w:rPr>
        <w:t>challenge</w:t>
      </w:r>
      <w:r>
        <w:rPr>
          <w:spacing w:val="14"/>
          <w:sz w:val="24"/>
        </w:rPr>
        <w:t xml:space="preserve"> </w:t>
      </w:r>
      <w:r>
        <w:rPr>
          <w:sz w:val="24"/>
        </w:rPr>
        <w:t>the</w:t>
      </w:r>
      <w:r>
        <w:rPr>
          <w:spacing w:val="14"/>
          <w:sz w:val="24"/>
        </w:rPr>
        <w:t xml:space="preserve"> </w:t>
      </w:r>
      <w:r>
        <w:rPr>
          <w:sz w:val="24"/>
        </w:rPr>
        <w:t>court</w:t>
      </w:r>
      <w:r>
        <w:rPr>
          <w:spacing w:val="14"/>
          <w:sz w:val="24"/>
        </w:rPr>
        <w:t xml:space="preserve"> </w:t>
      </w:r>
      <w:r>
        <w:rPr>
          <w:sz w:val="24"/>
        </w:rPr>
        <w:t>decision</w:t>
      </w:r>
      <w:r>
        <w:rPr>
          <w:spacing w:val="22"/>
          <w:sz w:val="24"/>
        </w:rPr>
        <w:t xml:space="preserve"> </w:t>
      </w:r>
      <w:r>
        <w:rPr>
          <w:sz w:val="24"/>
        </w:rPr>
        <w:t>25</w:t>
      </w:r>
    </w:p>
    <w:p w14:paraId="258E39F3" w14:textId="77777777" w:rsidR="000618C7" w:rsidRDefault="00C74B58">
      <w:pPr>
        <w:pStyle w:val="a3"/>
        <w:spacing w:before="60" w:line="292" w:lineRule="auto"/>
        <w:ind w:left="110" w:right="944"/>
        <w:jc w:val="both"/>
      </w:pPr>
      <w:r>
        <w:t>and</w:t>
      </w:r>
      <w:r>
        <w:rPr>
          <w:spacing w:val="-14"/>
        </w:rPr>
        <w:t xml:space="preserve"> </w:t>
      </w:r>
      <w:r>
        <w:t>indirectly</w:t>
      </w:r>
      <w:r>
        <w:rPr>
          <w:spacing w:val="-13"/>
        </w:rPr>
        <w:t xml:space="preserve"> </w:t>
      </w:r>
      <w:r>
        <w:t>challenge</w:t>
      </w:r>
      <w:r>
        <w:rPr>
          <w:spacing w:val="-13"/>
        </w:rPr>
        <w:t xml:space="preserve"> </w:t>
      </w:r>
      <w:r>
        <w:t>the</w:t>
      </w:r>
      <w:r>
        <w:rPr>
          <w:spacing w:val="-13"/>
        </w:rPr>
        <w:t xml:space="preserve"> </w:t>
      </w:r>
      <w:r>
        <w:t>provision</w:t>
      </w:r>
      <w:r>
        <w:rPr>
          <w:spacing w:val="-13"/>
        </w:rPr>
        <w:t xml:space="preserve"> </w:t>
      </w:r>
      <w:r>
        <w:t>in</w:t>
      </w:r>
      <w:r>
        <w:rPr>
          <w:spacing w:val="-13"/>
        </w:rPr>
        <w:t xml:space="preserve"> </w:t>
      </w:r>
      <w:r>
        <w:t>§</w:t>
      </w:r>
      <w:r>
        <w:rPr>
          <w:spacing w:val="-4"/>
        </w:rPr>
        <w:t xml:space="preserve"> </w:t>
      </w:r>
      <w:r>
        <w:t>84a</w:t>
      </w:r>
      <w:r>
        <w:rPr>
          <w:spacing w:val="-13"/>
        </w:rPr>
        <w:t xml:space="preserve"> </w:t>
      </w:r>
      <w:r>
        <w:t>of</w:t>
      </w:r>
      <w:r>
        <w:rPr>
          <w:spacing w:val="-13"/>
        </w:rPr>
        <w:t xml:space="preserve"> </w:t>
      </w:r>
      <w:r>
        <w:t>the</w:t>
      </w:r>
      <w:r>
        <w:rPr>
          <w:spacing w:val="-13"/>
        </w:rPr>
        <w:t xml:space="preserve"> </w:t>
      </w:r>
      <w:r>
        <w:t>Federal</w:t>
      </w:r>
      <w:r>
        <w:rPr>
          <w:spacing w:val="-12"/>
        </w:rPr>
        <w:t xml:space="preserve"> </w:t>
      </w:r>
      <w:r>
        <w:t>War</w:t>
      </w:r>
      <w:r>
        <w:rPr>
          <w:spacing w:val="-13"/>
        </w:rPr>
        <w:t xml:space="preserve"> </w:t>
      </w:r>
      <w:r>
        <w:t>Victims</w:t>
      </w:r>
      <w:r>
        <w:rPr>
          <w:spacing w:val="-12"/>
        </w:rPr>
        <w:t xml:space="preserve"> </w:t>
      </w:r>
      <w:r>
        <w:t>Relief</w:t>
      </w:r>
      <w:r>
        <w:rPr>
          <w:spacing w:val="-13"/>
        </w:rPr>
        <w:t xml:space="preserve"> </w:t>
      </w:r>
      <w:r>
        <w:t>Act</w:t>
      </w:r>
      <w:r>
        <w:rPr>
          <w:spacing w:val="-13"/>
        </w:rPr>
        <w:t xml:space="preserve"> </w:t>
      </w:r>
      <w:r>
        <w:t>in conjunction with Annex I chapter VIII subject area K part III number 1 letter a of the Unification</w:t>
      </w:r>
      <w:r>
        <w:rPr>
          <w:spacing w:val="11"/>
        </w:rPr>
        <w:t xml:space="preserve"> </w:t>
      </w:r>
      <w:r>
        <w:t>Treaty.</w:t>
      </w:r>
      <w:r>
        <w:rPr>
          <w:spacing w:val="11"/>
        </w:rPr>
        <w:t xml:space="preserve"> </w:t>
      </w:r>
      <w:r>
        <w:t>They</w:t>
      </w:r>
      <w:r>
        <w:rPr>
          <w:spacing w:val="12"/>
        </w:rPr>
        <w:t xml:space="preserve"> </w:t>
      </w:r>
      <w:r>
        <w:t>submit</w:t>
      </w:r>
      <w:r>
        <w:rPr>
          <w:spacing w:val="10"/>
        </w:rPr>
        <w:t xml:space="preserve"> </w:t>
      </w:r>
      <w:r>
        <w:t>above</w:t>
      </w:r>
      <w:r>
        <w:rPr>
          <w:spacing w:val="11"/>
        </w:rPr>
        <w:t xml:space="preserve"> </w:t>
      </w:r>
      <w:r>
        <w:t>all</w:t>
      </w:r>
      <w:r>
        <w:rPr>
          <w:spacing w:val="10"/>
        </w:rPr>
        <w:t xml:space="preserve"> </w:t>
      </w:r>
      <w:r>
        <w:t>that</w:t>
      </w:r>
      <w:r>
        <w:rPr>
          <w:spacing w:val="12"/>
        </w:rPr>
        <w:t xml:space="preserve"> </w:t>
      </w:r>
      <w:r>
        <w:t>their</w:t>
      </w:r>
      <w:r>
        <w:rPr>
          <w:spacing w:val="11"/>
        </w:rPr>
        <w:t xml:space="preserve"> </w:t>
      </w:r>
      <w:r>
        <w:t>fundamental</w:t>
      </w:r>
      <w:r>
        <w:rPr>
          <w:spacing w:val="13"/>
        </w:rPr>
        <w:t xml:space="preserve"> </w:t>
      </w:r>
      <w:r>
        <w:t>rights</w:t>
      </w:r>
      <w:r>
        <w:rPr>
          <w:spacing w:val="10"/>
        </w:rPr>
        <w:t xml:space="preserve"> </w:t>
      </w:r>
      <w:r>
        <w:t>under</w:t>
      </w:r>
      <w:r>
        <w:rPr>
          <w:spacing w:val="11"/>
        </w:rPr>
        <w:t xml:space="preserve"> </w:t>
      </w:r>
      <w:r>
        <w:t>Article</w:t>
      </w:r>
    </w:p>
    <w:p w14:paraId="5C51E9C1" w14:textId="77777777" w:rsidR="000618C7" w:rsidRDefault="00C74B58">
      <w:pPr>
        <w:pStyle w:val="a3"/>
        <w:spacing w:line="274" w:lineRule="exact"/>
        <w:ind w:left="110"/>
        <w:jc w:val="both"/>
      </w:pPr>
      <w:r>
        <w:t>3.3 and Article 3.1 of the Basic Law have been violated.</w:t>
      </w:r>
    </w:p>
    <w:p w14:paraId="4D818015" w14:textId="77777777" w:rsidR="000618C7" w:rsidRDefault="00C74B58">
      <w:pPr>
        <w:pStyle w:val="a3"/>
        <w:spacing w:before="216"/>
        <w:ind w:left="250"/>
        <w:jc w:val="both"/>
      </w:pPr>
      <w:r>
        <w:t>The reduction of the benefits of the basic pension and the payment for wear and tear 26</w:t>
      </w:r>
    </w:p>
    <w:p w14:paraId="7C1B7FD7" w14:textId="77777777" w:rsidR="000618C7" w:rsidRDefault="00C74B58">
      <w:pPr>
        <w:pStyle w:val="a3"/>
        <w:spacing w:before="60" w:line="292" w:lineRule="auto"/>
        <w:ind w:left="110" w:right="944"/>
        <w:jc w:val="both"/>
      </w:pPr>
      <w:r>
        <w:t xml:space="preserve">of clothing to the detriment of the war victims in the east, they submit, is unconstitu- tional. It is based on a provision that was void </w:t>
      </w:r>
      <w:r>
        <w:rPr>
          <w:i/>
        </w:rPr>
        <w:t>ab initio</w:t>
      </w:r>
      <w:r>
        <w:t>. The use of residence in the former</w:t>
      </w:r>
      <w:r>
        <w:rPr>
          <w:spacing w:val="-15"/>
        </w:rPr>
        <w:t xml:space="preserve"> </w:t>
      </w:r>
      <w:r>
        <w:t>Federal</w:t>
      </w:r>
      <w:r>
        <w:rPr>
          <w:spacing w:val="-13"/>
        </w:rPr>
        <w:t xml:space="preserve"> </w:t>
      </w:r>
      <w:r>
        <w:t>Republic</w:t>
      </w:r>
      <w:r>
        <w:rPr>
          <w:spacing w:val="-14"/>
        </w:rPr>
        <w:t xml:space="preserve"> </w:t>
      </w:r>
      <w:r>
        <w:t>of</w:t>
      </w:r>
      <w:r>
        <w:rPr>
          <w:spacing w:val="-15"/>
        </w:rPr>
        <w:t xml:space="preserve"> </w:t>
      </w:r>
      <w:r>
        <w:t>Germany</w:t>
      </w:r>
      <w:r>
        <w:rPr>
          <w:spacing w:val="-14"/>
        </w:rPr>
        <w:t xml:space="preserve"> </w:t>
      </w:r>
      <w:r>
        <w:t>or</w:t>
      </w:r>
      <w:r>
        <w:rPr>
          <w:spacing w:val="-15"/>
        </w:rPr>
        <w:t xml:space="preserve"> </w:t>
      </w:r>
      <w:r>
        <w:t>the</w:t>
      </w:r>
      <w:r>
        <w:rPr>
          <w:spacing w:val="-14"/>
        </w:rPr>
        <w:t xml:space="preserve"> </w:t>
      </w:r>
      <w:r>
        <w:t>former</w:t>
      </w:r>
      <w:r>
        <w:rPr>
          <w:spacing w:val="-14"/>
        </w:rPr>
        <w:t xml:space="preserve"> </w:t>
      </w:r>
      <w:r>
        <w:t>German</w:t>
      </w:r>
      <w:r>
        <w:rPr>
          <w:spacing w:val="-15"/>
        </w:rPr>
        <w:t xml:space="preserve"> </w:t>
      </w:r>
      <w:r>
        <w:t>Democratic</w:t>
      </w:r>
      <w:r>
        <w:rPr>
          <w:spacing w:val="-14"/>
        </w:rPr>
        <w:t xml:space="preserve"> </w:t>
      </w:r>
      <w:r>
        <w:t>Republic</w:t>
      </w:r>
      <w:r>
        <w:rPr>
          <w:spacing w:val="-14"/>
        </w:rPr>
        <w:t xml:space="preserve"> </w:t>
      </w:r>
      <w:r>
        <w:t>on</w:t>
      </w:r>
      <w:r>
        <w:rPr>
          <w:spacing w:val="-15"/>
        </w:rPr>
        <w:t xml:space="preserve"> </w:t>
      </w:r>
      <w:r>
        <w:t>a</w:t>
      </w:r>
    </w:p>
    <w:p w14:paraId="46044F9E" w14:textId="77777777" w:rsidR="000618C7" w:rsidRDefault="000618C7">
      <w:pPr>
        <w:spacing w:line="292" w:lineRule="auto"/>
        <w:jc w:val="both"/>
        <w:sectPr w:rsidR="000618C7">
          <w:pgSz w:w="11900" w:h="16840"/>
          <w:pgMar w:top="1040" w:right="620" w:bottom="660" w:left="1260" w:header="0" w:footer="474" w:gutter="0"/>
          <w:cols w:space="720"/>
        </w:sectPr>
      </w:pPr>
    </w:p>
    <w:p w14:paraId="2E6F4B9F" w14:textId="77777777" w:rsidR="000618C7" w:rsidRDefault="00C74B58">
      <w:pPr>
        <w:pStyle w:val="a3"/>
        <w:spacing w:before="68" w:line="292" w:lineRule="auto"/>
        <w:ind w:left="110" w:right="38"/>
        <w:jc w:val="both"/>
      </w:pPr>
      <w:r>
        <w:lastRenderedPageBreak/>
        <w:t>particular</w:t>
      </w:r>
      <w:r>
        <w:rPr>
          <w:spacing w:val="-9"/>
        </w:rPr>
        <w:t xml:space="preserve"> </w:t>
      </w:r>
      <w:r>
        <w:t>key</w:t>
      </w:r>
      <w:r>
        <w:rPr>
          <w:spacing w:val="-8"/>
        </w:rPr>
        <w:t xml:space="preserve"> </w:t>
      </w:r>
      <w:r>
        <w:t>date</w:t>
      </w:r>
      <w:r>
        <w:rPr>
          <w:spacing w:val="-8"/>
        </w:rPr>
        <w:t xml:space="preserve"> </w:t>
      </w:r>
      <w:r>
        <w:t>(18</w:t>
      </w:r>
      <w:r>
        <w:rPr>
          <w:spacing w:val="-4"/>
        </w:rPr>
        <w:t xml:space="preserve"> </w:t>
      </w:r>
      <w:r>
        <w:t>May</w:t>
      </w:r>
      <w:r>
        <w:rPr>
          <w:spacing w:val="-8"/>
        </w:rPr>
        <w:t xml:space="preserve"> </w:t>
      </w:r>
      <w:r>
        <w:t>1990)</w:t>
      </w:r>
      <w:r>
        <w:rPr>
          <w:spacing w:val="-8"/>
        </w:rPr>
        <w:t xml:space="preserve"> </w:t>
      </w:r>
      <w:r>
        <w:t>as</w:t>
      </w:r>
      <w:r>
        <w:rPr>
          <w:spacing w:val="-8"/>
        </w:rPr>
        <w:t xml:space="preserve"> </w:t>
      </w:r>
      <w:r>
        <w:t>a</w:t>
      </w:r>
      <w:r>
        <w:rPr>
          <w:spacing w:val="-8"/>
        </w:rPr>
        <w:t xml:space="preserve"> </w:t>
      </w:r>
      <w:r>
        <w:t>nexus</w:t>
      </w:r>
      <w:r>
        <w:rPr>
          <w:spacing w:val="-8"/>
        </w:rPr>
        <w:t xml:space="preserve"> </w:t>
      </w:r>
      <w:r>
        <w:t>differentiates</w:t>
      </w:r>
      <w:r>
        <w:rPr>
          <w:spacing w:val="-9"/>
        </w:rPr>
        <w:t xml:space="preserve"> </w:t>
      </w:r>
      <w:r>
        <w:t>between</w:t>
      </w:r>
      <w:r>
        <w:rPr>
          <w:spacing w:val="-8"/>
        </w:rPr>
        <w:t xml:space="preserve"> </w:t>
      </w:r>
      <w:r>
        <w:t>persons</w:t>
      </w:r>
      <w:r>
        <w:rPr>
          <w:spacing w:val="-8"/>
        </w:rPr>
        <w:t xml:space="preserve"> </w:t>
      </w:r>
      <w:r>
        <w:t>accord- ing to their homelands (</w:t>
      </w:r>
      <w:r>
        <w:rPr>
          <w:i/>
        </w:rPr>
        <w:t>Heimat</w:t>
      </w:r>
      <w:r>
        <w:t>) under Article 3.3 sentence 1 of the Basic Law. The disabled persons who remained in the German Democratic Republic after the war are discriminated against. The law grants these war victims in their capacity as east Germans, determined by the key date, lower benefits, although it is irrelevant where they currently live or are staying while they are drawing benefits. At all events, ac- cording</w:t>
      </w:r>
      <w:r>
        <w:rPr>
          <w:spacing w:val="-9"/>
        </w:rPr>
        <w:t xml:space="preserve"> </w:t>
      </w:r>
      <w:r>
        <w:t>to</w:t>
      </w:r>
      <w:r>
        <w:rPr>
          <w:spacing w:val="-9"/>
        </w:rPr>
        <w:t xml:space="preserve"> </w:t>
      </w:r>
      <w:r>
        <w:t>the</w:t>
      </w:r>
      <w:r>
        <w:rPr>
          <w:spacing w:val="-7"/>
        </w:rPr>
        <w:t xml:space="preserve"> </w:t>
      </w:r>
      <w:r>
        <w:t>complainants,</w:t>
      </w:r>
      <w:r>
        <w:rPr>
          <w:spacing w:val="-9"/>
        </w:rPr>
        <w:t xml:space="preserve"> </w:t>
      </w:r>
      <w:r>
        <w:t>the</w:t>
      </w:r>
      <w:r>
        <w:rPr>
          <w:spacing w:val="-8"/>
        </w:rPr>
        <w:t xml:space="preserve"> </w:t>
      </w:r>
      <w:r>
        <w:t>unfavourable</w:t>
      </w:r>
      <w:r>
        <w:rPr>
          <w:spacing w:val="-7"/>
        </w:rPr>
        <w:t xml:space="preserve"> </w:t>
      </w:r>
      <w:r>
        <w:t>treatment</w:t>
      </w:r>
      <w:r>
        <w:rPr>
          <w:spacing w:val="-7"/>
        </w:rPr>
        <w:t xml:space="preserve"> </w:t>
      </w:r>
      <w:r>
        <w:t>of</w:t>
      </w:r>
      <w:r>
        <w:rPr>
          <w:spacing w:val="-9"/>
        </w:rPr>
        <w:t xml:space="preserve"> </w:t>
      </w:r>
      <w:r>
        <w:t>the</w:t>
      </w:r>
      <w:r>
        <w:rPr>
          <w:spacing w:val="-7"/>
        </w:rPr>
        <w:t xml:space="preserve"> </w:t>
      </w:r>
      <w:r>
        <w:t>war</w:t>
      </w:r>
      <w:r>
        <w:rPr>
          <w:spacing w:val="-9"/>
        </w:rPr>
        <w:t xml:space="preserve"> </w:t>
      </w:r>
      <w:r>
        <w:t>victims</w:t>
      </w:r>
      <w:r>
        <w:rPr>
          <w:spacing w:val="-8"/>
        </w:rPr>
        <w:t xml:space="preserve"> </w:t>
      </w:r>
      <w:r>
        <w:t>in</w:t>
      </w:r>
      <w:r>
        <w:rPr>
          <w:spacing w:val="-9"/>
        </w:rPr>
        <w:t xml:space="preserve"> </w:t>
      </w:r>
      <w:r>
        <w:t>the</w:t>
      </w:r>
      <w:r>
        <w:rPr>
          <w:spacing w:val="-8"/>
        </w:rPr>
        <w:t xml:space="preserve"> </w:t>
      </w:r>
      <w:r>
        <w:t>east is incompatible with the principle of equality before the law in Article 3.1 of the Basic Law. There is no adequate factual reason for this</w:t>
      </w:r>
      <w:r>
        <w:rPr>
          <w:spacing w:val="-16"/>
        </w:rPr>
        <w:t xml:space="preserve"> </w:t>
      </w:r>
      <w:r>
        <w:t>treatment.</w:t>
      </w:r>
    </w:p>
    <w:p w14:paraId="7EB4E9D3" w14:textId="77777777" w:rsidR="000618C7" w:rsidRDefault="00C74B58">
      <w:pPr>
        <w:pStyle w:val="a3"/>
        <w:spacing w:before="150"/>
        <w:ind w:left="250"/>
      </w:pPr>
      <w:r>
        <w:t>[…].</w:t>
      </w:r>
    </w:p>
    <w:p w14:paraId="7D7B4666" w14:textId="77777777" w:rsidR="000618C7" w:rsidRDefault="000618C7">
      <w:pPr>
        <w:pStyle w:val="a3"/>
        <w:spacing w:before="10"/>
        <w:rPr>
          <w:sz w:val="28"/>
        </w:rPr>
      </w:pPr>
    </w:p>
    <w:p w14:paraId="7D48B5E8" w14:textId="77777777" w:rsidR="000618C7" w:rsidRDefault="00C74B58">
      <w:pPr>
        <w:pStyle w:val="1"/>
        <w:ind w:left="4452" w:right="4382"/>
      </w:pPr>
      <w:r>
        <w:t>B.</w:t>
      </w:r>
    </w:p>
    <w:p w14:paraId="6977730D" w14:textId="77777777" w:rsidR="000618C7" w:rsidRDefault="00C74B58">
      <w:pPr>
        <w:pStyle w:val="a3"/>
        <w:spacing w:before="168" w:line="292" w:lineRule="auto"/>
        <w:ind w:left="110" w:right="38" w:firstLine="140"/>
        <w:jc w:val="both"/>
      </w:pPr>
      <w:r>
        <w:t>The constitutional complaints are admissible and in part well-founded. § 84a of the Federal</w:t>
      </w:r>
      <w:r>
        <w:rPr>
          <w:spacing w:val="-9"/>
        </w:rPr>
        <w:t xml:space="preserve"> </w:t>
      </w:r>
      <w:r>
        <w:t>War</w:t>
      </w:r>
      <w:r>
        <w:rPr>
          <w:spacing w:val="-9"/>
        </w:rPr>
        <w:t xml:space="preserve"> </w:t>
      </w:r>
      <w:r>
        <w:t>Victims</w:t>
      </w:r>
      <w:r>
        <w:rPr>
          <w:spacing w:val="-9"/>
        </w:rPr>
        <w:t xml:space="preserve"> </w:t>
      </w:r>
      <w:r>
        <w:t>Relief</w:t>
      </w:r>
      <w:r>
        <w:rPr>
          <w:spacing w:val="-9"/>
        </w:rPr>
        <w:t xml:space="preserve"> </w:t>
      </w:r>
      <w:r>
        <w:t>Act</w:t>
      </w:r>
      <w:r>
        <w:rPr>
          <w:spacing w:val="-9"/>
        </w:rPr>
        <w:t xml:space="preserve"> </w:t>
      </w:r>
      <w:r>
        <w:t>in</w:t>
      </w:r>
      <w:r>
        <w:rPr>
          <w:spacing w:val="-10"/>
        </w:rPr>
        <w:t xml:space="preserve"> </w:t>
      </w:r>
      <w:r>
        <w:t>conjunction</w:t>
      </w:r>
      <w:r>
        <w:rPr>
          <w:spacing w:val="-9"/>
        </w:rPr>
        <w:t xml:space="preserve"> </w:t>
      </w:r>
      <w:r>
        <w:t>with</w:t>
      </w:r>
      <w:r>
        <w:rPr>
          <w:spacing w:val="-10"/>
        </w:rPr>
        <w:t xml:space="preserve"> </w:t>
      </w:r>
      <w:r>
        <w:t>Annex</w:t>
      </w:r>
      <w:r>
        <w:rPr>
          <w:spacing w:val="-8"/>
        </w:rPr>
        <w:t xml:space="preserve"> </w:t>
      </w:r>
      <w:r>
        <w:t>I</w:t>
      </w:r>
      <w:r>
        <w:rPr>
          <w:spacing w:val="-9"/>
        </w:rPr>
        <w:t xml:space="preserve"> </w:t>
      </w:r>
      <w:r>
        <w:t>chapter</w:t>
      </w:r>
      <w:r>
        <w:rPr>
          <w:spacing w:val="-10"/>
        </w:rPr>
        <w:t xml:space="preserve"> </w:t>
      </w:r>
      <w:r>
        <w:t>VIII</w:t>
      </w:r>
      <w:r>
        <w:rPr>
          <w:spacing w:val="-9"/>
        </w:rPr>
        <w:t xml:space="preserve"> </w:t>
      </w:r>
      <w:r>
        <w:t>subject</w:t>
      </w:r>
      <w:r>
        <w:rPr>
          <w:spacing w:val="-10"/>
        </w:rPr>
        <w:t xml:space="preserve"> </w:t>
      </w:r>
      <w:r>
        <w:t>area</w:t>
      </w:r>
      <w:r>
        <w:rPr>
          <w:spacing w:val="-9"/>
        </w:rPr>
        <w:t xml:space="preserve"> </w:t>
      </w:r>
      <w:r>
        <w:t>K part</w:t>
      </w:r>
      <w:r>
        <w:rPr>
          <w:spacing w:val="-6"/>
        </w:rPr>
        <w:t xml:space="preserve"> </w:t>
      </w:r>
      <w:r>
        <w:t>III</w:t>
      </w:r>
      <w:r>
        <w:rPr>
          <w:spacing w:val="-7"/>
        </w:rPr>
        <w:t xml:space="preserve"> </w:t>
      </w:r>
      <w:r>
        <w:t>number</w:t>
      </w:r>
      <w:r>
        <w:rPr>
          <w:spacing w:val="-6"/>
        </w:rPr>
        <w:t xml:space="preserve"> </w:t>
      </w:r>
      <w:r>
        <w:t>1</w:t>
      </w:r>
      <w:r>
        <w:rPr>
          <w:spacing w:val="-3"/>
        </w:rPr>
        <w:t xml:space="preserve"> </w:t>
      </w:r>
      <w:r>
        <w:t>letter</w:t>
      </w:r>
      <w:r>
        <w:rPr>
          <w:spacing w:val="-6"/>
        </w:rPr>
        <w:t xml:space="preserve"> </w:t>
      </w:r>
      <w:r>
        <w:t>a</w:t>
      </w:r>
      <w:r>
        <w:rPr>
          <w:spacing w:val="-6"/>
        </w:rPr>
        <w:t xml:space="preserve"> </w:t>
      </w:r>
      <w:r>
        <w:t>of</w:t>
      </w:r>
      <w:r>
        <w:rPr>
          <w:spacing w:val="-6"/>
        </w:rPr>
        <w:t xml:space="preserve"> </w:t>
      </w:r>
      <w:r>
        <w:t>the</w:t>
      </w:r>
      <w:r>
        <w:rPr>
          <w:spacing w:val="-6"/>
        </w:rPr>
        <w:t xml:space="preserve"> </w:t>
      </w:r>
      <w:r>
        <w:t>Unification</w:t>
      </w:r>
      <w:r>
        <w:rPr>
          <w:spacing w:val="-6"/>
        </w:rPr>
        <w:t xml:space="preserve"> </w:t>
      </w:r>
      <w:r>
        <w:t>Treaty</w:t>
      </w:r>
      <w:r>
        <w:rPr>
          <w:spacing w:val="-5"/>
        </w:rPr>
        <w:t xml:space="preserve"> </w:t>
      </w:r>
      <w:r>
        <w:t>violates</w:t>
      </w:r>
      <w:r>
        <w:rPr>
          <w:spacing w:val="-6"/>
        </w:rPr>
        <w:t xml:space="preserve"> </w:t>
      </w:r>
      <w:r>
        <w:t>Article</w:t>
      </w:r>
      <w:r>
        <w:rPr>
          <w:spacing w:val="-5"/>
        </w:rPr>
        <w:t xml:space="preserve"> </w:t>
      </w:r>
      <w:r>
        <w:t>3.1</w:t>
      </w:r>
      <w:r>
        <w:rPr>
          <w:spacing w:val="-3"/>
        </w:rPr>
        <w:t xml:space="preserve"> </w:t>
      </w:r>
      <w:r>
        <w:t>of</w:t>
      </w:r>
      <w:r>
        <w:rPr>
          <w:spacing w:val="-6"/>
        </w:rPr>
        <w:t xml:space="preserve"> </w:t>
      </w:r>
      <w:r>
        <w:t>the</w:t>
      </w:r>
      <w:r>
        <w:rPr>
          <w:spacing w:val="-6"/>
        </w:rPr>
        <w:t xml:space="preserve"> </w:t>
      </w:r>
      <w:r>
        <w:t>Basic</w:t>
      </w:r>
      <w:r>
        <w:rPr>
          <w:spacing w:val="-6"/>
        </w:rPr>
        <w:t xml:space="preserve"> </w:t>
      </w:r>
      <w:r>
        <w:t>Law insofar as the basic disability pension (§ 31.1 sentence 1 of the Federal War Victims Relief Act) is calculated differently in the area of the former German Democratic Re- public than in the rest of the area of the Federal Republic of Germany even after    31 December 1998 (II 4). But the constitutional complaints are dismissed insofar as they directly challenge the decisions of the social courts, because these complaints relate to a period of time in which the pension notices granting a basic pension for war-disabled</w:t>
      </w:r>
      <w:r>
        <w:rPr>
          <w:spacing w:val="-12"/>
        </w:rPr>
        <w:t xml:space="preserve"> </w:t>
      </w:r>
      <w:r>
        <w:t>persons</w:t>
      </w:r>
      <w:r>
        <w:rPr>
          <w:spacing w:val="-12"/>
        </w:rPr>
        <w:t xml:space="preserve"> </w:t>
      </w:r>
      <w:r>
        <w:t>on</w:t>
      </w:r>
      <w:r>
        <w:rPr>
          <w:spacing w:val="-12"/>
        </w:rPr>
        <w:t xml:space="preserve"> </w:t>
      </w:r>
      <w:r>
        <w:t>which</w:t>
      </w:r>
      <w:r>
        <w:rPr>
          <w:spacing w:val="-12"/>
        </w:rPr>
        <w:t xml:space="preserve"> </w:t>
      </w:r>
      <w:r>
        <w:t>the</w:t>
      </w:r>
      <w:r>
        <w:rPr>
          <w:spacing w:val="-12"/>
        </w:rPr>
        <w:t xml:space="preserve"> </w:t>
      </w:r>
      <w:r>
        <w:t>court</w:t>
      </w:r>
      <w:r>
        <w:rPr>
          <w:spacing w:val="-12"/>
        </w:rPr>
        <w:t xml:space="preserve"> </w:t>
      </w:r>
      <w:r>
        <w:t>proceedings</w:t>
      </w:r>
      <w:r>
        <w:rPr>
          <w:spacing w:val="-11"/>
        </w:rPr>
        <w:t xml:space="preserve"> </w:t>
      </w:r>
      <w:r>
        <w:t>were</w:t>
      </w:r>
      <w:r>
        <w:rPr>
          <w:spacing w:val="-12"/>
        </w:rPr>
        <w:t xml:space="preserve"> </w:t>
      </w:r>
      <w:r>
        <w:t>based</w:t>
      </w:r>
      <w:r>
        <w:rPr>
          <w:spacing w:val="-12"/>
        </w:rPr>
        <w:t xml:space="preserve"> </w:t>
      </w:r>
      <w:r>
        <w:t>were</w:t>
      </w:r>
      <w:r>
        <w:rPr>
          <w:spacing w:val="-12"/>
        </w:rPr>
        <w:t xml:space="preserve"> </w:t>
      </w:r>
      <w:r>
        <w:t>calculated</w:t>
      </w:r>
      <w:r>
        <w:rPr>
          <w:spacing w:val="-12"/>
        </w:rPr>
        <w:t xml:space="preserve"> </w:t>
      </w:r>
      <w:r>
        <w:t>on principles</w:t>
      </w:r>
      <w:r>
        <w:rPr>
          <w:spacing w:val="-14"/>
        </w:rPr>
        <w:t xml:space="preserve"> </w:t>
      </w:r>
      <w:r>
        <w:t>that</w:t>
      </w:r>
      <w:r>
        <w:rPr>
          <w:spacing w:val="-13"/>
        </w:rPr>
        <w:t xml:space="preserve"> </w:t>
      </w:r>
      <w:r>
        <w:t>were</w:t>
      </w:r>
      <w:r>
        <w:rPr>
          <w:spacing w:val="-15"/>
        </w:rPr>
        <w:t xml:space="preserve"> </w:t>
      </w:r>
      <w:r>
        <w:t>constitutional</w:t>
      </w:r>
      <w:r>
        <w:rPr>
          <w:spacing w:val="-14"/>
        </w:rPr>
        <w:t xml:space="preserve"> </w:t>
      </w:r>
      <w:r>
        <w:t>(II</w:t>
      </w:r>
      <w:r>
        <w:rPr>
          <w:spacing w:val="-4"/>
        </w:rPr>
        <w:t xml:space="preserve"> </w:t>
      </w:r>
      <w:r>
        <w:t>3).</w:t>
      </w:r>
      <w:r>
        <w:rPr>
          <w:spacing w:val="-15"/>
        </w:rPr>
        <w:t xml:space="preserve"> </w:t>
      </w:r>
      <w:r>
        <w:t>Insofar</w:t>
      </w:r>
      <w:r>
        <w:rPr>
          <w:spacing w:val="-12"/>
        </w:rPr>
        <w:t xml:space="preserve"> </w:t>
      </w:r>
      <w:r>
        <w:t>as</w:t>
      </w:r>
      <w:r>
        <w:rPr>
          <w:spacing w:val="-15"/>
        </w:rPr>
        <w:t xml:space="preserve"> </w:t>
      </w:r>
      <w:r>
        <w:t>the</w:t>
      </w:r>
      <w:r>
        <w:rPr>
          <w:spacing w:val="-13"/>
        </w:rPr>
        <w:t xml:space="preserve"> </w:t>
      </w:r>
      <w:r>
        <w:t>amount</w:t>
      </w:r>
      <w:r>
        <w:rPr>
          <w:spacing w:val="-14"/>
        </w:rPr>
        <w:t xml:space="preserve"> </w:t>
      </w:r>
      <w:r>
        <w:t>of</w:t>
      </w:r>
      <w:r>
        <w:rPr>
          <w:spacing w:val="-14"/>
        </w:rPr>
        <w:t xml:space="preserve"> </w:t>
      </w:r>
      <w:r>
        <w:t>the</w:t>
      </w:r>
      <w:r>
        <w:rPr>
          <w:spacing w:val="-14"/>
        </w:rPr>
        <w:t xml:space="preserve"> </w:t>
      </w:r>
      <w:r>
        <w:t>flat-rate</w:t>
      </w:r>
      <w:r>
        <w:rPr>
          <w:spacing w:val="-12"/>
        </w:rPr>
        <w:t xml:space="preserve"> </w:t>
      </w:r>
      <w:r>
        <w:t>payment for</w:t>
      </w:r>
      <w:r>
        <w:rPr>
          <w:spacing w:val="-11"/>
        </w:rPr>
        <w:t xml:space="preserve"> </w:t>
      </w:r>
      <w:r>
        <w:t>the</w:t>
      </w:r>
      <w:r>
        <w:rPr>
          <w:spacing w:val="-11"/>
        </w:rPr>
        <w:t xml:space="preserve"> </w:t>
      </w:r>
      <w:r>
        <w:t>wear</w:t>
      </w:r>
      <w:r>
        <w:rPr>
          <w:spacing w:val="-11"/>
        </w:rPr>
        <w:t xml:space="preserve"> </w:t>
      </w:r>
      <w:r>
        <w:t>and</w:t>
      </w:r>
      <w:r>
        <w:rPr>
          <w:spacing w:val="-10"/>
        </w:rPr>
        <w:t xml:space="preserve"> </w:t>
      </w:r>
      <w:r>
        <w:t>tear</w:t>
      </w:r>
      <w:r>
        <w:rPr>
          <w:spacing w:val="-11"/>
        </w:rPr>
        <w:t xml:space="preserve"> </w:t>
      </w:r>
      <w:r>
        <w:t>of</w:t>
      </w:r>
      <w:r>
        <w:rPr>
          <w:spacing w:val="-11"/>
        </w:rPr>
        <w:t xml:space="preserve"> </w:t>
      </w:r>
      <w:r>
        <w:t>clothing</w:t>
      </w:r>
      <w:r>
        <w:rPr>
          <w:spacing w:val="-11"/>
        </w:rPr>
        <w:t xml:space="preserve"> </w:t>
      </w:r>
      <w:r>
        <w:t>payable</w:t>
      </w:r>
      <w:r>
        <w:rPr>
          <w:spacing w:val="-10"/>
        </w:rPr>
        <w:t xml:space="preserve"> </w:t>
      </w:r>
      <w:r>
        <w:t>under</w:t>
      </w:r>
      <w:r>
        <w:rPr>
          <w:spacing w:val="-11"/>
        </w:rPr>
        <w:t xml:space="preserve"> </w:t>
      </w:r>
      <w:r>
        <w:t>§</w:t>
      </w:r>
      <w:r>
        <w:rPr>
          <w:spacing w:val="-3"/>
        </w:rPr>
        <w:t xml:space="preserve"> </w:t>
      </w:r>
      <w:r>
        <w:t>15</w:t>
      </w:r>
      <w:r>
        <w:rPr>
          <w:spacing w:val="-3"/>
        </w:rPr>
        <w:t xml:space="preserve"> </w:t>
      </w:r>
      <w:r>
        <w:t>of</w:t>
      </w:r>
      <w:r>
        <w:rPr>
          <w:spacing w:val="-11"/>
        </w:rPr>
        <w:t xml:space="preserve"> </w:t>
      </w:r>
      <w:r>
        <w:t>the</w:t>
      </w:r>
      <w:r>
        <w:rPr>
          <w:spacing w:val="-11"/>
        </w:rPr>
        <w:t xml:space="preserve"> </w:t>
      </w:r>
      <w:r>
        <w:t>Federal</w:t>
      </w:r>
      <w:r>
        <w:rPr>
          <w:spacing w:val="-10"/>
        </w:rPr>
        <w:t xml:space="preserve"> </w:t>
      </w:r>
      <w:r>
        <w:t>War</w:t>
      </w:r>
      <w:r>
        <w:rPr>
          <w:spacing w:val="-10"/>
        </w:rPr>
        <w:t xml:space="preserve"> </w:t>
      </w:r>
      <w:r>
        <w:t>Victims</w:t>
      </w:r>
      <w:r>
        <w:rPr>
          <w:spacing w:val="-10"/>
        </w:rPr>
        <w:t xml:space="preserve"> </w:t>
      </w:r>
      <w:r>
        <w:t>Relief Act is the subject of the Constitutional Court proceedings, the constitutional com- plaints are unfounded if only because § 84a of the Federal War Victims Relief Act now as then is a constitutional legal basis for its calculation</w:t>
      </w:r>
      <w:r>
        <w:rPr>
          <w:spacing w:val="-16"/>
        </w:rPr>
        <w:t xml:space="preserve"> </w:t>
      </w:r>
      <w:r>
        <w:t>(III).</w:t>
      </w:r>
    </w:p>
    <w:p w14:paraId="2685979C" w14:textId="77777777" w:rsidR="000618C7" w:rsidRDefault="000618C7">
      <w:pPr>
        <w:pStyle w:val="a3"/>
        <w:spacing w:before="8"/>
        <w:rPr>
          <w:sz w:val="22"/>
        </w:rPr>
      </w:pPr>
    </w:p>
    <w:p w14:paraId="6E160600" w14:textId="77777777" w:rsidR="000618C7" w:rsidRDefault="00C74B58">
      <w:pPr>
        <w:pStyle w:val="1"/>
        <w:ind w:left="4451" w:right="4382"/>
      </w:pPr>
      <w:r>
        <w:t>I.</w:t>
      </w:r>
    </w:p>
    <w:p w14:paraId="5DF10F08" w14:textId="77777777" w:rsidR="000618C7" w:rsidRDefault="00C74B58">
      <w:pPr>
        <w:pStyle w:val="a3"/>
        <w:spacing w:before="169" w:line="292" w:lineRule="auto"/>
        <w:ind w:left="110" w:right="38" w:firstLine="140"/>
        <w:jc w:val="both"/>
      </w:pPr>
      <w:r>
        <w:t>The review standard is Article 3.1 of the Basic Law. However, a review of § 84a of the Federal War Victims Relief Act, on which the court decisions challenged are based, against the constitutional prohibition of unfavourable treatment of the com- plainants</w:t>
      </w:r>
      <w:r>
        <w:rPr>
          <w:spacing w:val="-14"/>
        </w:rPr>
        <w:t xml:space="preserve"> </w:t>
      </w:r>
      <w:r>
        <w:t>by</w:t>
      </w:r>
      <w:r>
        <w:rPr>
          <w:spacing w:val="-13"/>
        </w:rPr>
        <w:t xml:space="preserve"> </w:t>
      </w:r>
      <w:r>
        <w:t>reason</w:t>
      </w:r>
      <w:r>
        <w:rPr>
          <w:spacing w:val="-14"/>
        </w:rPr>
        <w:t xml:space="preserve"> </w:t>
      </w:r>
      <w:r>
        <w:t>of</w:t>
      </w:r>
      <w:r>
        <w:rPr>
          <w:spacing w:val="-13"/>
        </w:rPr>
        <w:t xml:space="preserve"> </w:t>
      </w:r>
      <w:r>
        <w:t>their</w:t>
      </w:r>
      <w:r>
        <w:rPr>
          <w:spacing w:val="-14"/>
        </w:rPr>
        <w:t xml:space="preserve"> </w:t>
      </w:r>
      <w:r>
        <w:t>homelands</w:t>
      </w:r>
      <w:r>
        <w:rPr>
          <w:spacing w:val="-13"/>
        </w:rPr>
        <w:t xml:space="preserve"> </w:t>
      </w:r>
      <w:r>
        <w:t>(Article</w:t>
      </w:r>
      <w:r>
        <w:rPr>
          <w:spacing w:val="-13"/>
        </w:rPr>
        <w:t xml:space="preserve"> </w:t>
      </w:r>
      <w:r>
        <w:t>3.3</w:t>
      </w:r>
      <w:r>
        <w:rPr>
          <w:spacing w:val="-14"/>
        </w:rPr>
        <w:t xml:space="preserve"> </w:t>
      </w:r>
      <w:r>
        <w:t>sentence</w:t>
      </w:r>
      <w:r>
        <w:rPr>
          <w:spacing w:val="-13"/>
        </w:rPr>
        <w:t xml:space="preserve"> </w:t>
      </w:r>
      <w:r>
        <w:t>1</w:t>
      </w:r>
      <w:r>
        <w:rPr>
          <w:spacing w:val="-14"/>
        </w:rPr>
        <w:t xml:space="preserve"> </w:t>
      </w:r>
      <w:r>
        <w:t>of</w:t>
      </w:r>
      <w:r>
        <w:rPr>
          <w:spacing w:val="-13"/>
        </w:rPr>
        <w:t xml:space="preserve"> </w:t>
      </w:r>
      <w:r>
        <w:t>the</w:t>
      </w:r>
      <w:r>
        <w:rPr>
          <w:spacing w:val="-13"/>
        </w:rPr>
        <w:t xml:space="preserve"> </w:t>
      </w:r>
      <w:r>
        <w:t>Basic</w:t>
      </w:r>
      <w:r>
        <w:rPr>
          <w:spacing w:val="-13"/>
        </w:rPr>
        <w:t xml:space="preserve"> </w:t>
      </w:r>
      <w:r>
        <w:t>Law)</w:t>
      </w:r>
      <w:r>
        <w:rPr>
          <w:spacing w:val="-13"/>
        </w:rPr>
        <w:t xml:space="preserve"> </w:t>
      </w:r>
      <w:r>
        <w:t>is</w:t>
      </w:r>
      <w:r>
        <w:rPr>
          <w:spacing w:val="-14"/>
        </w:rPr>
        <w:t xml:space="preserve"> </w:t>
      </w:r>
      <w:r>
        <w:t>out of the question. § 84 a of the Federal War Victims Relief Act uses as a point of refer- ence the residence or habitual abode of the complainants on 18 May 1990, not their homelands. The term “homeland” (</w:t>
      </w:r>
      <w:r>
        <w:rPr>
          <w:i/>
        </w:rPr>
        <w:t>Heimat</w:t>
      </w:r>
      <w:r>
        <w:t>) refers to the local origin of a person by birth</w:t>
      </w:r>
      <w:r>
        <w:rPr>
          <w:spacing w:val="-5"/>
        </w:rPr>
        <w:t xml:space="preserve"> </w:t>
      </w:r>
      <w:r>
        <w:t>or</w:t>
      </w:r>
      <w:r>
        <w:rPr>
          <w:spacing w:val="-4"/>
        </w:rPr>
        <w:t xml:space="preserve"> </w:t>
      </w:r>
      <w:r>
        <w:t>residence</w:t>
      </w:r>
      <w:r>
        <w:rPr>
          <w:spacing w:val="-5"/>
        </w:rPr>
        <w:t xml:space="preserve"> </w:t>
      </w:r>
      <w:r>
        <w:t>in</w:t>
      </w:r>
      <w:r>
        <w:rPr>
          <w:spacing w:val="-4"/>
        </w:rPr>
        <w:t xml:space="preserve"> </w:t>
      </w:r>
      <w:r>
        <w:t>the</w:t>
      </w:r>
      <w:r>
        <w:rPr>
          <w:spacing w:val="-4"/>
        </w:rPr>
        <w:t xml:space="preserve"> </w:t>
      </w:r>
      <w:r>
        <w:t>sense</w:t>
      </w:r>
      <w:r>
        <w:rPr>
          <w:spacing w:val="-4"/>
        </w:rPr>
        <w:t xml:space="preserve"> </w:t>
      </w:r>
      <w:r>
        <w:t>of</w:t>
      </w:r>
      <w:r>
        <w:rPr>
          <w:spacing w:val="-4"/>
        </w:rPr>
        <w:t xml:space="preserve"> </w:t>
      </w:r>
      <w:r>
        <w:t>the</w:t>
      </w:r>
      <w:r>
        <w:rPr>
          <w:spacing w:val="-4"/>
        </w:rPr>
        <w:t xml:space="preserve"> </w:t>
      </w:r>
      <w:r>
        <w:t>emotional</w:t>
      </w:r>
      <w:r>
        <w:rPr>
          <w:spacing w:val="-3"/>
        </w:rPr>
        <w:t xml:space="preserve"> </w:t>
      </w:r>
      <w:r>
        <w:t>relation</w:t>
      </w:r>
      <w:r>
        <w:rPr>
          <w:spacing w:val="-5"/>
        </w:rPr>
        <w:t xml:space="preserve"> </w:t>
      </w:r>
      <w:r>
        <w:t>to</w:t>
      </w:r>
      <w:r>
        <w:rPr>
          <w:spacing w:val="-3"/>
        </w:rPr>
        <w:t xml:space="preserve"> </w:t>
      </w:r>
      <w:r>
        <w:t>a</w:t>
      </w:r>
      <w:r>
        <w:rPr>
          <w:spacing w:val="-5"/>
        </w:rPr>
        <w:t xml:space="preserve"> </w:t>
      </w:r>
      <w:r>
        <w:t>geographically</w:t>
      </w:r>
      <w:r>
        <w:rPr>
          <w:spacing w:val="-3"/>
        </w:rPr>
        <w:t xml:space="preserve"> </w:t>
      </w:r>
      <w:r>
        <w:t>restricted area</w:t>
      </w:r>
      <w:r>
        <w:rPr>
          <w:spacing w:val="-8"/>
        </w:rPr>
        <w:t xml:space="preserve"> </w:t>
      </w:r>
      <w:r>
        <w:t>that</w:t>
      </w:r>
      <w:r>
        <w:rPr>
          <w:spacing w:val="-6"/>
        </w:rPr>
        <w:t xml:space="preserve"> </w:t>
      </w:r>
      <w:r>
        <w:t>helps</w:t>
      </w:r>
      <w:r>
        <w:rPr>
          <w:spacing w:val="-8"/>
        </w:rPr>
        <w:t xml:space="preserve"> </w:t>
      </w:r>
      <w:r>
        <w:t>to</w:t>
      </w:r>
      <w:r>
        <w:rPr>
          <w:spacing w:val="-7"/>
        </w:rPr>
        <w:t xml:space="preserve"> </w:t>
      </w:r>
      <w:r>
        <w:t>shape</w:t>
      </w:r>
      <w:r>
        <w:rPr>
          <w:spacing w:val="-8"/>
        </w:rPr>
        <w:t xml:space="preserve"> </w:t>
      </w:r>
      <w:r>
        <w:t>the</w:t>
      </w:r>
      <w:r>
        <w:rPr>
          <w:spacing w:val="-6"/>
        </w:rPr>
        <w:t xml:space="preserve"> </w:t>
      </w:r>
      <w:r>
        <w:t>individual</w:t>
      </w:r>
      <w:r>
        <w:rPr>
          <w:spacing w:val="-7"/>
        </w:rPr>
        <w:t xml:space="preserve"> </w:t>
      </w:r>
      <w:r>
        <w:t>(place,</w:t>
      </w:r>
      <w:r>
        <w:rPr>
          <w:spacing w:val="-7"/>
        </w:rPr>
        <w:t xml:space="preserve"> </w:t>
      </w:r>
      <w:r>
        <w:t>landscape).</w:t>
      </w:r>
      <w:r>
        <w:rPr>
          <w:spacing w:val="-7"/>
        </w:rPr>
        <w:t xml:space="preserve"> </w:t>
      </w:r>
      <w:r>
        <w:t>The</w:t>
      </w:r>
      <w:r>
        <w:rPr>
          <w:spacing w:val="-6"/>
        </w:rPr>
        <w:t xml:space="preserve"> </w:t>
      </w:r>
      <w:r>
        <w:t>homeland</w:t>
      </w:r>
      <w:r>
        <w:rPr>
          <w:spacing w:val="-8"/>
        </w:rPr>
        <w:t xml:space="preserve"> </w:t>
      </w:r>
      <w:r>
        <w:t>of</w:t>
      </w:r>
      <w:r>
        <w:rPr>
          <w:spacing w:val="-7"/>
        </w:rPr>
        <w:t xml:space="preserve"> </w:t>
      </w:r>
      <w:r>
        <w:t>a</w:t>
      </w:r>
      <w:r>
        <w:rPr>
          <w:spacing w:val="-7"/>
        </w:rPr>
        <w:t xml:space="preserve"> </w:t>
      </w:r>
      <w:r>
        <w:t>person is</w:t>
      </w:r>
      <w:r>
        <w:rPr>
          <w:spacing w:val="-14"/>
        </w:rPr>
        <w:t xml:space="preserve"> </w:t>
      </w:r>
      <w:r>
        <w:t>not</w:t>
      </w:r>
      <w:r>
        <w:rPr>
          <w:spacing w:val="-14"/>
        </w:rPr>
        <w:t xml:space="preserve"> </w:t>
      </w:r>
      <w:r>
        <w:t>determined</w:t>
      </w:r>
      <w:r>
        <w:rPr>
          <w:spacing w:val="-14"/>
        </w:rPr>
        <w:t xml:space="preserve"> </w:t>
      </w:r>
      <w:r>
        <w:t>by</w:t>
      </w:r>
      <w:r>
        <w:rPr>
          <w:spacing w:val="-13"/>
        </w:rPr>
        <w:t xml:space="preserve"> </w:t>
      </w:r>
      <w:r>
        <w:t>residence</w:t>
      </w:r>
      <w:r>
        <w:rPr>
          <w:spacing w:val="-14"/>
        </w:rPr>
        <w:t xml:space="preserve"> </w:t>
      </w:r>
      <w:r>
        <w:t>or</w:t>
      </w:r>
      <w:r>
        <w:rPr>
          <w:spacing w:val="-14"/>
        </w:rPr>
        <w:t xml:space="preserve"> </w:t>
      </w:r>
      <w:r>
        <w:t>abode</w:t>
      </w:r>
      <w:r>
        <w:rPr>
          <w:spacing w:val="-14"/>
        </w:rPr>
        <w:t xml:space="preserve"> </w:t>
      </w:r>
      <w:r>
        <w:t>in</w:t>
      </w:r>
      <w:r>
        <w:rPr>
          <w:spacing w:val="-13"/>
        </w:rPr>
        <w:t xml:space="preserve"> </w:t>
      </w:r>
      <w:r>
        <w:t>one</w:t>
      </w:r>
      <w:r>
        <w:rPr>
          <w:spacing w:val="-14"/>
        </w:rPr>
        <w:t xml:space="preserve"> </w:t>
      </w:r>
      <w:r>
        <w:t>of</w:t>
      </w:r>
      <w:r>
        <w:rPr>
          <w:spacing w:val="-14"/>
        </w:rPr>
        <w:t xml:space="preserve"> </w:t>
      </w:r>
      <w:r>
        <w:t>the</w:t>
      </w:r>
      <w:r>
        <w:rPr>
          <w:spacing w:val="-13"/>
        </w:rPr>
        <w:t xml:space="preserve"> </w:t>
      </w:r>
      <w:r>
        <w:t>two</w:t>
      </w:r>
      <w:r>
        <w:rPr>
          <w:spacing w:val="-14"/>
        </w:rPr>
        <w:t xml:space="preserve"> </w:t>
      </w:r>
      <w:r>
        <w:t>parts</w:t>
      </w:r>
      <w:r>
        <w:rPr>
          <w:spacing w:val="-14"/>
        </w:rPr>
        <w:t xml:space="preserve"> </w:t>
      </w:r>
      <w:r>
        <w:t>of</w:t>
      </w:r>
      <w:r>
        <w:rPr>
          <w:spacing w:val="-14"/>
        </w:rPr>
        <w:t xml:space="preserve"> </w:t>
      </w:r>
      <w:r>
        <w:t>Germany</w:t>
      </w:r>
      <w:r>
        <w:rPr>
          <w:spacing w:val="-12"/>
        </w:rPr>
        <w:t xml:space="preserve"> </w:t>
      </w:r>
      <w:r>
        <w:t>that</w:t>
      </w:r>
      <w:r>
        <w:rPr>
          <w:spacing w:val="-14"/>
        </w:rPr>
        <w:t xml:space="preserve"> </w:t>
      </w:r>
      <w:r>
        <w:t xml:space="preserve">exist- ed before the reunification (cf. BVerfGE, </w:t>
      </w:r>
      <w:r>
        <w:rPr>
          <w:i/>
        </w:rPr>
        <w:t>Entscheidungen des Bundesverfassungs- gerichts</w:t>
      </w:r>
      <w:r>
        <w:t>,</w:t>
      </w:r>
      <w:r>
        <w:rPr>
          <w:spacing w:val="-7"/>
        </w:rPr>
        <w:t xml:space="preserve"> </w:t>
      </w:r>
      <w:r>
        <w:t>Decisions</w:t>
      </w:r>
      <w:r>
        <w:rPr>
          <w:spacing w:val="-7"/>
        </w:rPr>
        <w:t xml:space="preserve"> </w:t>
      </w:r>
      <w:r>
        <w:t>of</w:t>
      </w:r>
      <w:r>
        <w:rPr>
          <w:spacing w:val="-7"/>
        </w:rPr>
        <w:t xml:space="preserve"> </w:t>
      </w:r>
      <w:r>
        <w:t>the</w:t>
      </w:r>
      <w:r>
        <w:rPr>
          <w:spacing w:val="-6"/>
        </w:rPr>
        <w:t xml:space="preserve"> </w:t>
      </w:r>
      <w:r>
        <w:t>Federal</w:t>
      </w:r>
      <w:r>
        <w:rPr>
          <w:spacing w:val="-6"/>
        </w:rPr>
        <w:t xml:space="preserve"> </w:t>
      </w:r>
      <w:r>
        <w:t>Constitutional</w:t>
      </w:r>
      <w:r>
        <w:rPr>
          <w:spacing w:val="-6"/>
        </w:rPr>
        <w:t xml:space="preserve"> </w:t>
      </w:r>
      <w:r>
        <w:t>Court</w:t>
      </w:r>
      <w:r>
        <w:rPr>
          <w:spacing w:val="-7"/>
        </w:rPr>
        <w:t xml:space="preserve"> </w:t>
      </w:r>
      <w:r>
        <w:t>92,</w:t>
      </w:r>
      <w:r>
        <w:rPr>
          <w:spacing w:val="-7"/>
        </w:rPr>
        <w:t xml:space="preserve"> </w:t>
      </w:r>
      <w:r>
        <w:t>p.</w:t>
      </w:r>
      <w:r>
        <w:rPr>
          <w:spacing w:val="-4"/>
        </w:rPr>
        <w:t xml:space="preserve"> </w:t>
      </w:r>
      <w:r>
        <w:t>26</w:t>
      </w:r>
      <w:r>
        <w:rPr>
          <w:spacing w:val="-5"/>
        </w:rPr>
        <w:t xml:space="preserve"> </w:t>
      </w:r>
      <w:r>
        <w:t>[at</w:t>
      </w:r>
      <w:r>
        <w:rPr>
          <w:spacing w:val="-6"/>
        </w:rPr>
        <w:t xml:space="preserve"> </w:t>
      </w:r>
      <w:r>
        <w:t>p.</w:t>
      </w:r>
      <w:r>
        <w:rPr>
          <w:spacing w:val="-6"/>
        </w:rPr>
        <w:t xml:space="preserve"> </w:t>
      </w:r>
      <w:r>
        <w:t>50]</w:t>
      </w:r>
      <w:r>
        <w:rPr>
          <w:spacing w:val="-7"/>
        </w:rPr>
        <w:t xml:space="preserve"> </w:t>
      </w:r>
      <w:r>
        <w:t>with</w:t>
      </w:r>
      <w:r>
        <w:rPr>
          <w:spacing w:val="-7"/>
        </w:rPr>
        <w:t xml:space="preserve"> </w:t>
      </w:r>
      <w:r>
        <w:t>further references).</w:t>
      </w:r>
      <w:r>
        <w:rPr>
          <w:spacing w:val="-13"/>
        </w:rPr>
        <w:t xml:space="preserve"> </w:t>
      </w:r>
      <w:r>
        <w:t>It</w:t>
      </w:r>
      <w:r>
        <w:rPr>
          <w:spacing w:val="-11"/>
        </w:rPr>
        <w:t xml:space="preserve"> </w:t>
      </w:r>
      <w:r>
        <w:t>is</w:t>
      </w:r>
      <w:r>
        <w:rPr>
          <w:spacing w:val="-13"/>
        </w:rPr>
        <w:t xml:space="preserve"> </w:t>
      </w:r>
      <w:r>
        <w:t>therefore</w:t>
      </w:r>
      <w:r>
        <w:rPr>
          <w:spacing w:val="-10"/>
        </w:rPr>
        <w:t xml:space="preserve"> </w:t>
      </w:r>
      <w:r>
        <w:t>no</w:t>
      </w:r>
      <w:r>
        <w:rPr>
          <w:spacing w:val="-12"/>
        </w:rPr>
        <w:t xml:space="preserve"> </w:t>
      </w:r>
      <w:r>
        <w:t>longer</w:t>
      </w:r>
      <w:r>
        <w:rPr>
          <w:spacing w:val="-12"/>
        </w:rPr>
        <w:t xml:space="preserve"> </w:t>
      </w:r>
      <w:r>
        <w:t>of</w:t>
      </w:r>
      <w:r>
        <w:rPr>
          <w:spacing w:val="-12"/>
        </w:rPr>
        <w:t xml:space="preserve"> </w:t>
      </w:r>
      <w:r>
        <w:t>any</w:t>
      </w:r>
      <w:r>
        <w:rPr>
          <w:spacing w:val="-11"/>
        </w:rPr>
        <w:t xml:space="preserve"> </w:t>
      </w:r>
      <w:r>
        <w:t>significance</w:t>
      </w:r>
      <w:r>
        <w:rPr>
          <w:spacing w:val="-13"/>
        </w:rPr>
        <w:t xml:space="preserve"> </w:t>
      </w:r>
      <w:r>
        <w:t>whether</w:t>
      </w:r>
      <w:r>
        <w:rPr>
          <w:spacing w:val="-11"/>
        </w:rPr>
        <w:t xml:space="preserve"> </w:t>
      </w:r>
      <w:r>
        <w:t>the</w:t>
      </w:r>
      <w:r>
        <w:rPr>
          <w:spacing w:val="-12"/>
        </w:rPr>
        <w:t xml:space="preserve"> </w:t>
      </w:r>
      <w:r>
        <w:t>complainants</w:t>
      </w:r>
      <w:r>
        <w:rPr>
          <w:spacing w:val="-12"/>
        </w:rPr>
        <w:t xml:space="preserve"> </w:t>
      </w:r>
      <w:r>
        <w:t>are</w:t>
      </w:r>
    </w:p>
    <w:p w14:paraId="03DA8871" w14:textId="77777777" w:rsidR="000618C7" w:rsidRDefault="00C74B58">
      <w:pPr>
        <w:pStyle w:val="a3"/>
        <w:rPr>
          <w:sz w:val="26"/>
        </w:rPr>
      </w:pPr>
      <w:r>
        <w:br w:type="column"/>
      </w:r>
    </w:p>
    <w:p w14:paraId="71B1050E" w14:textId="77777777" w:rsidR="000618C7" w:rsidRDefault="000618C7">
      <w:pPr>
        <w:pStyle w:val="a3"/>
        <w:rPr>
          <w:sz w:val="26"/>
        </w:rPr>
      </w:pPr>
    </w:p>
    <w:p w14:paraId="2F1BD828" w14:textId="77777777" w:rsidR="000618C7" w:rsidRDefault="000618C7">
      <w:pPr>
        <w:pStyle w:val="a3"/>
        <w:rPr>
          <w:sz w:val="26"/>
        </w:rPr>
      </w:pPr>
    </w:p>
    <w:p w14:paraId="5A4049ED" w14:textId="77777777" w:rsidR="000618C7" w:rsidRDefault="000618C7">
      <w:pPr>
        <w:pStyle w:val="a3"/>
        <w:rPr>
          <w:sz w:val="26"/>
        </w:rPr>
      </w:pPr>
    </w:p>
    <w:p w14:paraId="6F60E94E" w14:textId="77777777" w:rsidR="000618C7" w:rsidRDefault="000618C7">
      <w:pPr>
        <w:pStyle w:val="a3"/>
        <w:rPr>
          <w:sz w:val="26"/>
        </w:rPr>
      </w:pPr>
    </w:p>
    <w:p w14:paraId="73E337DD" w14:textId="77777777" w:rsidR="000618C7" w:rsidRDefault="000618C7">
      <w:pPr>
        <w:pStyle w:val="a3"/>
        <w:rPr>
          <w:sz w:val="26"/>
        </w:rPr>
      </w:pPr>
    </w:p>
    <w:p w14:paraId="6EE31417" w14:textId="77777777" w:rsidR="000618C7" w:rsidRDefault="000618C7">
      <w:pPr>
        <w:pStyle w:val="a3"/>
        <w:rPr>
          <w:sz w:val="26"/>
        </w:rPr>
      </w:pPr>
    </w:p>
    <w:p w14:paraId="1886AB79" w14:textId="77777777" w:rsidR="000618C7" w:rsidRDefault="000618C7">
      <w:pPr>
        <w:pStyle w:val="a3"/>
        <w:rPr>
          <w:sz w:val="26"/>
        </w:rPr>
      </w:pPr>
    </w:p>
    <w:p w14:paraId="016CF0D7" w14:textId="77777777" w:rsidR="000618C7" w:rsidRDefault="000618C7">
      <w:pPr>
        <w:pStyle w:val="a3"/>
        <w:rPr>
          <w:sz w:val="26"/>
        </w:rPr>
      </w:pPr>
    </w:p>
    <w:p w14:paraId="4B601E34" w14:textId="77777777" w:rsidR="000618C7" w:rsidRDefault="000618C7">
      <w:pPr>
        <w:pStyle w:val="a3"/>
        <w:rPr>
          <w:sz w:val="26"/>
        </w:rPr>
      </w:pPr>
    </w:p>
    <w:p w14:paraId="41739047" w14:textId="77777777" w:rsidR="000618C7" w:rsidRDefault="000618C7">
      <w:pPr>
        <w:pStyle w:val="a3"/>
        <w:spacing w:before="5"/>
        <w:rPr>
          <w:sz w:val="22"/>
        </w:rPr>
      </w:pPr>
    </w:p>
    <w:p w14:paraId="0972BB81" w14:textId="77777777" w:rsidR="000618C7" w:rsidRDefault="00C74B58">
      <w:pPr>
        <w:pStyle w:val="a3"/>
        <w:ind w:right="115"/>
        <w:jc w:val="right"/>
      </w:pPr>
      <w:r>
        <w:t>27-38</w:t>
      </w:r>
    </w:p>
    <w:p w14:paraId="118FF0D3" w14:textId="77777777" w:rsidR="000618C7" w:rsidRDefault="000618C7">
      <w:pPr>
        <w:pStyle w:val="a3"/>
        <w:rPr>
          <w:sz w:val="26"/>
        </w:rPr>
      </w:pPr>
    </w:p>
    <w:p w14:paraId="5A168187" w14:textId="77777777" w:rsidR="000618C7" w:rsidRDefault="000618C7">
      <w:pPr>
        <w:pStyle w:val="a3"/>
        <w:rPr>
          <w:sz w:val="26"/>
        </w:rPr>
      </w:pPr>
    </w:p>
    <w:p w14:paraId="2C73FEB2" w14:textId="77777777" w:rsidR="000618C7" w:rsidRDefault="00C74B58">
      <w:pPr>
        <w:pStyle w:val="a3"/>
        <w:spacing w:before="178"/>
        <w:ind w:right="113"/>
        <w:jc w:val="right"/>
      </w:pPr>
      <w:r>
        <w:t>39</w:t>
      </w:r>
    </w:p>
    <w:p w14:paraId="78FEC6A8" w14:textId="77777777" w:rsidR="000618C7" w:rsidRDefault="000618C7">
      <w:pPr>
        <w:pStyle w:val="a3"/>
        <w:rPr>
          <w:sz w:val="26"/>
        </w:rPr>
      </w:pPr>
    </w:p>
    <w:p w14:paraId="61180C9F" w14:textId="77777777" w:rsidR="000618C7" w:rsidRDefault="000618C7">
      <w:pPr>
        <w:pStyle w:val="a3"/>
        <w:rPr>
          <w:sz w:val="26"/>
        </w:rPr>
      </w:pPr>
    </w:p>
    <w:p w14:paraId="72A917AF" w14:textId="77777777" w:rsidR="000618C7" w:rsidRDefault="000618C7">
      <w:pPr>
        <w:pStyle w:val="a3"/>
        <w:rPr>
          <w:sz w:val="26"/>
        </w:rPr>
      </w:pPr>
    </w:p>
    <w:p w14:paraId="5BFE924D" w14:textId="77777777" w:rsidR="000618C7" w:rsidRDefault="000618C7">
      <w:pPr>
        <w:pStyle w:val="a3"/>
        <w:rPr>
          <w:sz w:val="26"/>
        </w:rPr>
      </w:pPr>
    </w:p>
    <w:p w14:paraId="503F8C62" w14:textId="77777777" w:rsidR="000618C7" w:rsidRDefault="000618C7">
      <w:pPr>
        <w:pStyle w:val="a3"/>
        <w:rPr>
          <w:sz w:val="26"/>
        </w:rPr>
      </w:pPr>
    </w:p>
    <w:p w14:paraId="30F96178" w14:textId="77777777" w:rsidR="000618C7" w:rsidRDefault="000618C7">
      <w:pPr>
        <w:pStyle w:val="a3"/>
        <w:rPr>
          <w:sz w:val="26"/>
        </w:rPr>
      </w:pPr>
    </w:p>
    <w:p w14:paraId="6A1D1893" w14:textId="77777777" w:rsidR="000618C7" w:rsidRDefault="000618C7">
      <w:pPr>
        <w:pStyle w:val="a3"/>
        <w:rPr>
          <w:sz w:val="26"/>
        </w:rPr>
      </w:pPr>
    </w:p>
    <w:p w14:paraId="7944B363" w14:textId="77777777" w:rsidR="000618C7" w:rsidRDefault="000618C7">
      <w:pPr>
        <w:pStyle w:val="a3"/>
        <w:rPr>
          <w:sz w:val="26"/>
        </w:rPr>
      </w:pPr>
    </w:p>
    <w:p w14:paraId="5BA2E40F" w14:textId="77777777" w:rsidR="000618C7" w:rsidRDefault="000618C7">
      <w:pPr>
        <w:pStyle w:val="a3"/>
        <w:rPr>
          <w:sz w:val="26"/>
        </w:rPr>
      </w:pPr>
    </w:p>
    <w:p w14:paraId="13140079" w14:textId="77777777" w:rsidR="000618C7" w:rsidRDefault="000618C7">
      <w:pPr>
        <w:pStyle w:val="a3"/>
        <w:rPr>
          <w:sz w:val="26"/>
        </w:rPr>
      </w:pPr>
    </w:p>
    <w:p w14:paraId="0162E074" w14:textId="77777777" w:rsidR="000618C7" w:rsidRDefault="000618C7">
      <w:pPr>
        <w:pStyle w:val="a3"/>
        <w:rPr>
          <w:sz w:val="26"/>
        </w:rPr>
      </w:pPr>
    </w:p>
    <w:p w14:paraId="494961FC" w14:textId="77777777" w:rsidR="000618C7" w:rsidRDefault="000618C7">
      <w:pPr>
        <w:pStyle w:val="a3"/>
        <w:rPr>
          <w:sz w:val="26"/>
        </w:rPr>
      </w:pPr>
    </w:p>
    <w:p w14:paraId="1F40E1F5" w14:textId="77777777" w:rsidR="000618C7" w:rsidRDefault="000618C7">
      <w:pPr>
        <w:pStyle w:val="a3"/>
        <w:rPr>
          <w:sz w:val="26"/>
        </w:rPr>
      </w:pPr>
    </w:p>
    <w:p w14:paraId="1729380B" w14:textId="77777777" w:rsidR="000618C7" w:rsidRDefault="000618C7">
      <w:pPr>
        <w:pStyle w:val="a3"/>
        <w:rPr>
          <w:sz w:val="26"/>
        </w:rPr>
      </w:pPr>
    </w:p>
    <w:p w14:paraId="2357AEC7" w14:textId="77777777" w:rsidR="000618C7" w:rsidRDefault="000618C7">
      <w:pPr>
        <w:pStyle w:val="a3"/>
        <w:rPr>
          <w:sz w:val="26"/>
        </w:rPr>
      </w:pPr>
    </w:p>
    <w:p w14:paraId="75D8C548" w14:textId="77777777" w:rsidR="000618C7" w:rsidRDefault="000618C7">
      <w:pPr>
        <w:pStyle w:val="a3"/>
        <w:rPr>
          <w:sz w:val="26"/>
        </w:rPr>
      </w:pPr>
    </w:p>
    <w:p w14:paraId="181555D1" w14:textId="77777777" w:rsidR="000618C7" w:rsidRDefault="000618C7">
      <w:pPr>
        <w:pStyle w:val="a3"/>
        <w:rPr>
          <w:sz w:val="26"/>
        </w:rPr>
      </w:pPr>
    </w:p>
    <w:p w14:paraId="0589F3BE" w14:textId="77777777" w:rsidR="000618C7" w:rsidRDefault="000618C7">
      <w:pPr>
        <w:pStyle w:val="a3"/>
        <w:spacing w:before="7"/>
        <w:rPr>
          <w:sz w:val="34"/>
        </w:rPr>
      </w:pPr>
    </w:p>
    <w:p w14:paraId="18587813" w14:textId="77777777" w:rsidR="000618C7" w:rsidRDefault="00C74B58">
      <w:pPr>
        <w:pStyle w:val="a3"/>
        <w:ind w:right="113"/>
        <w:jc w:val="right"/>
      </w:pPr>
      <w:r>
        <w:t>40</w:t>
      </w:r>
    </w:p>
    <w:p w14:paraId="15031F49" w14:textId="77777777" w:rsidR="000618C7" w:rsidRDefault="000618C7">
      <w:pPr>
        <w:jc w:val="right"/>
        <w:sectPr w:rsidR="000618C7">
          <w:pgSz w:w="11900" w:h="16840"/>
          <w:pgMar w:top="1040" w:right="620" w:bottom="660" w:left="1260" w:header="0" w:footer="474" w:gutter="0"/>
          <w:cols w:num="2" w:space="720" w:equalWidth="0">
            <w:col w:w="9114" w:space="66"/>
            <w:col w:w="840"/>
          </w:cols>
        </w:sectPr>
      </w:pPr>
    </w:p>
    <w:p w14:paraId="33D3F7B5" w14:textId="77777777" w:rsidR="000618C7" w:rsidRDefault="00C74B58">
      <w:pPr>
        <w:pStyle w:val="a3"/>
        <w:spacing w:before="68" w:line="292" w:lineRule="auto"/>
        <w:ind w:left="110" w:right="945"/>
        <w:jc w:val="both"/>
      </w:pPr>
      <w:r>
        <w:lastRenderedPageBreak/>
        <w:t>barred from relying on this fundamental right in the present proceedings, because they neglected to assert its violation in the legal protection proceedings before the non-constitutional courts (cf. BVerfGE 68, p. 384 [at pp. 389-90]).</w:t>
      </w:r>
    </w:p>
    <w:p w14:paraId="65D29978" w14:textId="77777777" w:rsidR="000618C7" w:rsidRDefault="000618C7">
      <w:pPr>
        <w:pStyle w:val="a3"/>
        <w:spacing w:before="5"/>
        <w:rPr>
          <w:sz w:val="15"/>
        </w:rPr>
      </w:pPr>
    </w:p>
    <w:p w14:paraId="5B566BB5" w14:textId="77777777" w:rsidR="000618C7" w:rsidRDefault="00C74B58">
      <w:pPr>
        <w:pStyle w:val="1"/>
        <w:spacing w:before="92"/>
        <w:ind w:left="3492" w:right="4327"/>
      </w:pPr>
      <w:r>
        <w:t>II.</w:t>
      </w:r>
    </w:p>
    <w:p w14:paraId="1D6ED3CD" w14:textId="77777777" w:rsidR="000618C7" w:rsidRDefault="00C74B58">
      <w:pPr>
        <w:pStyle w:val="a4"/>
        <w:numPr>
          <w:ilvl w:val="0"/>
          <w:numId w:val="3"/>
        </w:numPr>
        <w:tabs>
          <w:tab w:val="left" w:pos="515"/>
        </w:tabs>
        <w:spacing w:before="168"/>
        <w:jc w:val="both"/>
        <w:rPr>
          <w:sz w:val="24"/>
        </w:rPr>
      </w:pPr>
      <w:r>
        <w:rPr>
          <w:sz w:val="24"/>
        </w:rPr>
        <w:t>Article 3.1 of the Basic Law requires that all people are treated equally before the</w:t>
      </w:r>
      <w:r>
        <w:rPr>
          <w:spacing w:val="16"/>
          <w:sz w:val="24"/>
        </w:rPr>
        <w:t xml:space="preserve"> </w:t>
      </w:r>
      <w:r>
        <w:rPr>
          <w:sz w:val="24"/>
        </w:rPr>
        <w:t>41</w:t>
      </w:r>
    </w:p>
    <w:p w14:paraId="3FC0192B" w14:textId="77777777" w:rsidR="000618C7" w:rsidRDefault="00C74B58">
      <w:pPr>
        <w:pStyle w:val="a3"/>
        <w:spacing w:before="60" w:line="292" w:lineRule="auto"/>
        <w:ind w:left="110" w:right="944"/>
        <w:jc w:val="both"/>
      </w:pPr>
      <w:r>
        <w:t>law.</w:t>
      </w:r>
      <w:r>
        <w:rPr>
          <w:spacing w:val="-14"/>
        </w:rPr>
        <w:t xml:space="preserve"> </w:t>
      </w:r>
      <w:r>
        <w:t>However,</w:t>
      </w:r>
      <w:r>
        <w:rPr>
          <w:spacing w:val="-14"/>
        </w:rPr>
        <w:t xml:space="preserve"> </w:t>
      </w:r>
      <w:r>
        <w:t>this</w:t>
      </w:r>
      <w:r>
        <w:rPr>
          <w:spacing w:val="-12"/>
        </w:rPr>
        <w:t xml:space="preserve"> </w:t>
      </w:r>
      <w:r>
        <w:t>does</w:t>
      </w:r>
      <w:r>
        <w:rPr>
          <w:spacing w:val="-14"/>
        </w:rPr>
        <w:t xml:space="preserve"> </w:t>
      </w:r>
      <w:r>
        <w:t>not</w:t>
      </w:r>
      <w:r>
        <w:rPr>
          <w:spacing w:val="-13"/>
        </w:rPr>
        <w:t xml:space="preserve"> </w:t>
      </w:r>
      <w:r>
        <w:t>prohibit</w:t>
      </w:r>
      <w:r>
        <w:rPr>
          <w:spacing w:val="-14"/>
        </w:rPr>
        <w:t xml:space="preserve"> </w:t>
      </w:r>
      <w:r>
        <w:t>the</w:t>
      </w:r>
      <w:r>
        <w:rPr>
          <w:spacing w:val="-12"/>
        </w:rPr>
        <w:t xml:space="preserve"> </w:t>
      </w:r>
      <w:r>
        <w:t>legislature</w:t>
      </w:r>
      <w:r>
        <w:rPr>
          <w:spacing w:val="-13"/>
        </w:rPr>
        <w:t xml:space="preserve"> </w:t>
      </w:r>
      <w:r>
        <w:t>from</w:t>
      </w:r>
      <w:r>
        <w:rPr>
          <w:spacing w:val="-13"/>
        </w:rPr>
        <w:t xml:space="preserve"> </w:t>
      </w:r>
      <w:r>
        <w:t>all</w:t>
      </w:r>
      <w:r>
        <w:rPr>
          <w:spacing w:val="-13"/>
        </w:rPr>
        <w:t xml:space="preserve"> </w:t>
      </w:r>
      <w:r>
        <w:t>differentiation.</w:t>
      </w:r>
      <w:r>
        <w:rPr>
          <w:spacing w:val="-13"/>
        </w:rPr>
        <w:t xml:space="preserve"> </w:t>
      </w:r>
      <w:r>
        <w:t>But</w:t>
      </w:r>
      <w:r>
        <w:rPr>
          <w:spacing w:val="-12"/>
        </w:rPr>
        <w:t xml:space="preserve"> </w:t>
      </w:r>
      <w:r>
        <w:t>the</w:t>
      </w:r>
      <w:r>
        <w:rPr>
          <w:spacing w:val="-13"/>
        </w:rPr>
        <w:t xml:space="preserve"> </w:t>
      </w:r>
      <w:r>
        <w:t>leg- islature</w:t>
      </w:r>
      <w:r>
        <w:rPr>
          <w:spacing w:val="-7"/>
        </w:rPr>
        <w:t xml:space="preserve"> </w:t>
      </w:r>
      <w:r>
        <w:t>violates</w:t>
      </w:r>
      <w:r>
        <w:rPr>
          <w:spacing w:val="-7"/>
        </w:rPr>
        <w:t xml:space="preserve"> </w:t>
      </w:r>
      <w:r>
        <w:t>the</w:t>
      </w:r>
      <w:r>
        <w:rPr>
          <w:spacing w:val="-6"/>
        </w:rPr>
        <w:t xml:space="preserve"> </w:t>
      </w:r>
      <w:r>
        <w:t>fundamental</w:t>
      </w:r>
      <w:r>
        <w:rPr>
          <w:spacing w:val="-5"/>
        </w:rPr>
        <w:t xml:space="preserve"> </w:t>
      </w:r>
      <w:r>
        <w:t>right</w:t>
      </w:r>
      <w:r>
        <w:rPr>
          <w:spacing w:val="-7"/>
        </w:rPr>
        <w:t xml:space="preserve"> </w:t>
      </w:r>
      <w:r>
        <w:t>if</w:t>
      </w:r>
      <w:r>
        <w:rPr>
          <w:spacing w:val="-7"/>
        </w:rPr>
        <w:t xml:space="preserve"> </w:t>
      </w:r>
      <w:r>
        <w:t>in</w:t>
      </w:r>
      <w:r>
        <w:rPr>
          <w:spacing w:val="-6"/>
        </w:rPr>
        <w:t xml:space="preserve"> </w:t>
      </w:r>
      <w:r>
        <w:t>provisions</w:t>
      </w:r>
      <w:r>
        <w:rPr>
          <w:spacing w:val="-6"/>
        </w:rPr>
        <w:t xml:space="preserve"> </w:t>
      </w:r>
      <w:r>
        <w:t>that</w:t>
      </w:r>
      <w:r>
        <w:rPr>
          <w:spacing w:val="-6"/>
        </w:rPr>
        <w:t xml:space="preserve"> </w:t>
      </w:r>
      <w:r>
        <w:t>relate</w:t>
      </w:r>
      <w:r>
        <w:rPr>
          <w:spacing w:val="-7"/>
        </w:rPr>
        <w:t xml:space="preserve"> </w:t>
      </w:r>
      <w:r>
        <w:t>to</w:t>
      </w:r>
      <w:r>
        <w:rPr>
          <w:spacing w:val="-6"/>
        </w:rPr>
        <w:t xml:space="preserve"> </w:t>
      </w:r>
      <w:r>
        <w:t>groups</w:t>
      </w:r>
      <w:r>
        <w:rPr>
          <w:spacing w:val="-7"/>
        </w:rPr>
        <w:t xml:space="preserve"> </w:t>
      </w:r>
      <w:r>
        <w:t>of</w:t>
      </w:r>
      <w:r>
        <w:rPr>
          <w:spacing w:val="-6"/>
        </w:rPr>
        <w:t xml:space="preserve"> </w:t>
      </w:r>
      <w:r>
        <w:t>people</w:t>
      </w:r>
      <w:r>
        <w:rPr>
          <w:spacing w:val="-6"/>
        </w:rPr>
        <w:t xml:space="preserve"> </w:t>
      </w:r>
      <w:r>
        <w:t>it treats one group of persons addressed differently from other persons addressed al- though</w:t>
      </w:r>
      <w:r>
        <w:rPr>
          <w:spacing w:val="-4"/>
        </w:rPr>
        <w:t xml:space="preserve"> </w:t>
      </w:r>
      <w:r>
        <w:t>there</w:t>
      </w:r>
      <w:r>
        <w:rPr>
          <w:spacing w:val="-3"/>
        </w:rPr>
        <w:t xml:space="preserve"> </w:t>
      </w:r>
      <w:r>
        <w:t>are</w:t>
      </w:r>
      <w:r>
        <w:rPr>
          <w:spacing w:val="-5"/>
        </w:rPr>
        <w:t xml:space="preserve"> </w:t>
      </w:r>
      <w:r>
        <w:t>no</w:t>
      </w:r>
      <w:r>
        <w:rPr>
          <w:spacing w:val="-4"/>
        </w:rPr>
        <w:t xml:space="preserve"> </w:t>
      </w:r>
      <w:r>
        <w:t>differences</w:t>
      </w:r>
      <w:r>
        <w:rPr>
          <w:spacing w:val="-4"/>
        </w:rPr>
        <w:t xml:space="preserve"> </w:t>
      </w:r>
      <w:r>
        <w:t>between</w:t>
      </w:r>
      <w:r>
        <w:rPr>
          <w:spacing w:val="-4"/>
        </w:rPr>
        <w:t xml:space="preserve"> </w:t>
      </w:r>
      <w:r>
        <w:t>the</w:t>
      </w:r>
      <w:r>
        <w:rPr>
          <w:spacing w:val="-4"/>
        </w:rPr>
        <w:t xml:space="preserve"> </w:t>
      </w:r>
      <w:r>
        <w:t>two</w:t>
      </w:r>
      <w:r>
        <w:rPr>
          <w:spacing w:val="-3"/>
        </w:rPr>
        <w:t xml:space="preserve"> </w:t>
      </w:r>
      <w:r>
        <w:t>groups</w:t>
      </w:r>
      <w:r>
        <w:rPr>
          <w:spacing w:val="-4"/>
        </w:rPr>
        <w:t xml:space="preserve"> </w:t>
      </w:r>
      <w:r>
        <w:t>of</w:t>
      </w:r>
      <w:r>
        <w:rPr>
          <w:spacing w:val="-5"/>
        </w:rPr>
        <w:t xml:space="preserve"> </w:t>
      </w:r>
      <w:r>
        <w:t>such</w:t>
      </w:r>
      <w:r>
        <w:rPr>
          <w:spacing w:val="-4"/>
        </w:rPr>
        <w:t xml:space="preserve"> </w:t>
      </w:r>
      <w:r>
        <w:t>a</w:t>
      </w:r>
      <w:r>
        <w:rPr>
          <w:spacing w:val="-5"/>
        </w:rPr>
        <w:t xml:space="preserve"> </w:t>
      </w:r>
      <w:r>
        <w:t>nature</w:t>
      </w:r>
      <w:r>
        <w:rPr>
          <w:spacing w:val="-4"/>
        </w:rPr>
        <w:t xml:space="preserve"> </w:t>
      </w:r>
      <w:r>
        <w:t>and</w:t>
      </w:r>
      <w:r>
        <w:rPr>
          <w:spacing w:val="-4"/>
        </w:rPr>
        <w:t xml:space="preserve"> </w:t>
      </w:r>
      <w:r>
        <w:t>weight that</w:t>
      </w:r>
      <w:r>
        <w:rPr>
          <w:spacing w:val="-6"/>
        </w:rPr>
        <w:t xml:space="preserve"> </w:t>
      </w:r>
      <w:r>
        <w:t>they</w:t>
      </w:r>
      <w:r>
        <w:rPr>
          <w:spacing w:val="-5"/>
        </w:rPr>
        <w:t xml:space="preserve"> </w:t>
      </w:r>
      <w:r>
        <w:t>could</w:t>
      </w:r>
      <w:r>
        <w:rPr>
          <w:spacing w:val="-6"/>
        </w:rPr>
        <w:t xml:space="preserve"> </w:t>
      </w:r>
      <w:r>
        <w:t>justify</w:t>
      </w:r>
      <w:r>
        <w:rPr>
          <w:spacing w:val="-5"/>
        </w:rPr>
        <w:t xml:space="preserve"> </w:t>
      </w:r>
      <w:r>
        <w:t>the</w:t>
      </w:r>
      <w:r>
        <w:rPr>
          <w:spacing w:val="-6"/>
        </w:rPr>
        <w:t xml:space="preserve"> </w:t>
      </w:r>
      <w:r>
        <w:t>unequal</w:t>
      </w:r>
      <w:r>
        <w:rPr>
          <w:spacing w:val="-6"/>
        </w:rPr>
        <w:t xml:space="preserve"> </w:t>
      </w:r>
      <w:r>
        <w:t>treatment</w:t>
      </w:r>
      <w:r>
        <w:rPr>
          <w:spacing w:val="-4"/>
        </w:rPr>
        <w:t xml:space="preserve"> </w:t>
      </w:r>
      <w:r>
        <w:t>(cf.</w:t>
      </w:r>
      <w:r>
        <w:rPr>
          <w:spacing w:val="-6"/>
        </w:rPr>
        <w:t xml:space="preserve"> </w:t>
      </w:r>
      <w:r>
        <w:t>BVerfGE</w:t>
      </w:r>
      <w:r>
        <w:rPr>
          <w:spacing w:val="-4"/>
        </w:rPr>
        <w:t xml:space="preserve"> </w:t>
      </w:r>
      <w:r>
        <w:t>100,</w:t>
      </w:r>
      <w:r>
        <w:rPr>
          <w:spacing w:val="-7"/>
        </w:rPr>
        <w:t xml:space="preserve"> </w:t>
      </w:r>
      <w:r>
        <w:t>p.</w:t>
      </w:r>
      <w:r>
        <w:rPr>
          <w:spacing w:val="-3"/>
        </w:rPr>
        <w:t xml:space="preserve"> </w:t>
      </w:r>
      <w:r>
        <w:t>59</w:t>
      </w:r>
      <w:r>
        <w:rPr>
          <w:spacing w:val="-3"/>
        </w:rPr>
        <w:t xml:space="preserve"> </w:t>
      </w:r>
      <w:r>
        <w:t>[at</w:t>
      </w:r>
      <w:r>
        <w:rPr>
          <w:spacing w:val="-5"/>
        </w:rPr>
        <w:t xml:space="preserve"> </w:t>
      </w:r>
      <w:r>
        <w:t>p.</w:t>
      </w:r>
      <w:r>
        <w:rPr>
          <w:spacing w:val="-7"/>
        </w:rPr>
        <w:t xml:space="preserve"> </w:t>
      </w:r>
      <w:r>
        <w:t>90];</w:t>
      </w:r>
      <w:r>
        <w:rPr>
          <w:spacing w:val="-6"/>
        </w:rPr>
        <w:t xml:space="preserve"> </w:t>
      </w:r>
      <w:r>
        <w:t>estab- lished</w:t>
      </w:r>
      <w:r>
        <w:rPr>
          <w:spacing w:val="-2"/>
        </w:rPr>
        <w:t xml:space="preserve"> </w:t>
      </w:r>
      <w:r>
        <w:t>case-law).</w:t>
      </w:r>
    </w:p>
    <w:p w14:paraId="47925B37" w14:textId="77777777" w:rsidR="000618C7" w:rsidRDefault="00C74B58">
      <w:pPr>
        <w:pStyle w:val="a4"/>
        <w:numPr>
          <w:ilvl w:val="0"/>
          <w:numId w:val="3"/>
        </w:numPr>
        <w:tabs>
          <w:tab w:val="left" w:pos="530"/>
        </w:tabs>
        <w:spacing w:before="152"/>
        <w:ind w:left="529" w:hanging="280"/>
        <w:jc w:val="both"/>
        <w:rPr>
          <w:sz w:val="24"/>
        </w:rPr>
      </w:pPr>
      <w:r>
        <w:rPr>
          <w:sz w:val="24"/>
        </w:rPr>
        <w:t>The</w:t>
      </w:r>
      <w:r>
        <w:rPr>
          <w:spacing w:val="10"/>
          <w:sz w:val="24"/>
        </w:rPr>
        <w:t xml:space="preserve"> </w:t>
      </w:r>
      <w:r>
        <w:rPr>
          <w:sz w:val="24"/>
        </w:rPr>
        <w:t>indirectly</w:t>
      </w:r>
      <w:r>
        <w:rPr>
          <w:spacing w:val="11"/>
          <w:sz w:val="24"/>
        </w:rPr>
        <w:t xml:space="preserve"> </w:t>
      </w:r>
      <w:r>
        <w:rPr>
          <w:sz w:val="24"/>
        </w:rPr>
        <w:t>reviewed</w:t>
      </w:r>
      <w:r>
        <w:rPr>
          <w:spacing w:val="10"/>
          <w:sz w:val="24"/>
        </w:rPr>
        <w:t xml:space="preserve"> </w:t>
      </w:r>
      <w:r>
        <w:rPr>
          <w:sz w:val="24"/>
        </w:rPr>
        <w:t>provision</w:t>
      </w:r>
      <w:r>
        <w:rPr>
          <w:spacing w:val="11"/>
          <w:sz w:val="24"/>
        </w:rPr>
        <w:t xml:space="preserve"> </w:t>
      </w:r>
      <w:r>
        <w:rPr>
          <w:sz w:val="24"/>
        </w:rPr>
        <w:t>in</w:t>
      </w:r>
      <w:r>
        <w:rPr>
          <w:spacing w:val="9"/>
          <w:sz w:val="24"/>
        </w:rPr>
        <w:t xml:space="preserve"> </w:t>
      </w:r>
      <w:r>
        <w:rPr>
          <w:sz w:val="24"/>
        </w:rPr>
        <w:t>§</w:t>
      </w:r>
      <w:r>
        <w:rPr>
          <w:spacing w:val="-1"/>
          <w:sz w:val="24"/>
        </w:rPr>
        <w:t xml:space="preserve"> </w:t>
      </w:r>
      <w:r>
        <w:rPr>
          <w:sz w:val="24"/>
        </w:rPr>
        <w:t>84a</w:t>
      </w:r>
      <w:r>
        <w:rPr>
          <w:spacing w:val="9"/>
          <w:sz w:val="24"/>
        </w:rPr>
        <w:t xml:space="preserve"> </w:t>
      </w:r>
      <w:r>
        <w:rPr>
          <w:sz w:val="24"/>
        </w:rPr>
        <w:t>of</w:t>
      </w:r>
      <w:r>
        <w:rPr>
          <w:spacing w:val="10"/>
          <w:sz w:val="24"/>
        </w:rPr>
        <w:t xml:space="preserve"> </w:t>
      </w:r>
      <w:r>
        <w:rPr>
          <w:sz w:val="24"/>
        </w:rPr>
        <w:t>the</w:t>
      </w:r>
      <w:r>
        <w:rPr>
          <w:spacing w:val="11"/>
          <w:sz w:val="24"/>
        </w:rPr>
        <w:t xml:space="preserve"> </w:t>
      </w:r>
      <w:r>
        <w:rPr>
          <w:sz w:val="24"/>
        </w:rPr>
        <w:t>Federal</w:t>
      </w:r>
      <w:r>
        <w:rPr>
          <w:spacing w:val="11"/>
          <w:sz w:val="24"/>
        </w:rPr>
        <w:t xml:space="preserve"> </w:t>
      </w:r>
      <w:r>
        <w:rPr>
          <w:sz w:val="24"/>
        </w:rPr>
        <w:t>War</w:t>
      </w:r>
      <w:r>
        <w:rPr>
          <w:spacing w:val="10"/>
          <w:sz w:val="24"/>
        </w:rPr>
        <w:t xml:space="preserve"> </w:t>
      </w:r>
      <w:r>
        <w:rPr>
          <w:sz w:val="24"/>
        </w:rPr>
        <w:t>Victims</w:t>
      </w:r>
      <w:r>
        <w:rPr>
          <w:spacing w:val="12"/>
          <w:sz w:val="24"/>
        </w:rPr>
        <w:t xml:space="preserve"> </w:t>
      </w:r>
      <w:r>
        <w:rPr>
          <w:sz w:val="24"/>
        </w:rPr>
        <w:t>Relief</w:t>
      </w:r>
      <w:r>
        <w:rPr>
          <w:spacing w:val="10"/>
          <w:sz w:val="24"/>
        </w:rPr>
        <w:t xml:space="preserve"> </w:t>
      </w:r>
      <w:r>
        <w:rPr>
          <w:sz w:val="24"/>
        </w:rPr>
        <w:t>Act</w:t>
      </w:r>
      <w:r>
        <w:rPr>
          <w:spacing w:val="15"/>
          <w:sz w:val="24"/>
        </w:rPr>
        <w:t xml:space="preserve"> </w:t>
      </w:r>
      <w:r>
        <w:rPr>
          <w:sz w:val="24"/>
        </w:rPr>
        <w:t>42</w:t>
      </w:r>
    </w:p>
    <w:p w14:paraId="54C22997" w14:textId="77777777" w:rsidR="000618C7" w:rsidRDefault="00C74B58">
      <w:pPr>
        <w:pStyle w:val="a3"/>
        <w:spacing w:before="60" w:line="292" w:lineRule="auto"/>
        <w:ind w:left="110" w:right="944"/>
        <w:jc w:val="both"/>
      </w:pPr>
      <w:r>
        <w:t>grants persons entitled whose residence or habitual abode on 18 May 1990 was in the area of the former German Democratic Republic benefits under the Federal War Victims Relief Act under the conditions applying in this area under the Unification Treaty.</w:t>
      </w:r>
      <w:r>
        <w:rPr>
          <w:spacing w:val="-10"/>
        </w:rPr>
        <w:t xml:space="preserve"> </w:t>
      </w:r>
      <w:r>
        <w:t>In</w:t>
      </w:r>
      <w:r>
        <w:rPr>
          <w:spacing w:val="-11"/>
        </w:rPr>
        <w:t xml:space="preserve"> </w:t>
      </w:r>
      <w:r>
        <w:t>comparison</w:t>
      </w:r>
      <w:r>
        <w:rPr>
          <w:spacing w:val="-11"/>
        </w:rPr>
        <w:t xml:space="preserve"> </w:t>
      </w:r>
      <w:r>
        <w:t>to</w:t>
      </w:r>
      <w:r>
        <w:rPr>
          <w:spacing w:val="-10"/>
        </w:rPr>
        <w:t xml:space="preserve"> </w:t>
      </w:r>
      <w:r>
        <w:t>the</w:t>
      </w:r>
      <w:r>
        <w:rPr>
          <w:spacing w:val="-11"/>
        </w:rPr>
        <w:t xml:space="preserve"> </w:t>
      </w:r>
      <w:r>
        <w:t>persons</w:t>
      </w:r>
      <w:r>
        <w:rPr>
          <w:spacing w:val="-11"/>
        </w:rPr>
        <w:t xml:space="preserve"> </w:t>
      </w:r>
      <w:r>
        <w:t>in</w:t>
      </w:r>
      <w:r>
        <w:rPr>
          <w:spacing w:val="-10"/>
        </w:rPr>
        <w:t xml:space="preserve"> </w:t>
      </w:r>
      <w:r>
        <w:t>the</w:t>
      </w:r>
      <w:r>
        <w:rPr>
          <w:spacing w:val="-11"/>
        </w:rPr>
        <w:t xml:space="preserve"> </w:t>
      </w:r>
      <w:r>
        <w:t>remainder</w:t>
      </w:r>
      <w:r>
        <w:rPr>
          <w:spacing w:val="-11"/>
        </w:rPr>
        <w:t xml:space="preserve"> </w:t>
      </w:r>
      <w:r>
        <w:t>of</w:t>
      </w:r>
      <w:r>
        <w:rPr>
          <w:spacing w:val="-11"/>
        </w:rPr>
        <w:t xml:space="preserve"> </w:t>
      </w:r>
      <w:r>
        <w:t>the</w:t>
      </w:r>
      <w:r>
        <w:rPr>
          <w:spacing w:val="-10"/>
        </w:rPr>
        <w:t xml:space="preserve"> </w:t>
      </w:r>
      <w:r>
        <w:t>Federal</w:t>
      </w:r>
      <w:r>
        <w:rPr>
          <w:spacing w:val="-10"/>
        </w:rPr>
        <w:t xml:space="preserve"> </w:t>
      </w:r>
      <w:r>
        <w:t>Republic</w:t>
      </w:r>
      <w:r>
        <w:rPr>
          <w:spacing w:val="-11"/>
        </w:rPr>
        <w:t xml:space="preserve"> </w:t>
      </w:r>
      <w:r>
        <w:t>of</w:t>
      </w:r>
      <w:r>
        <w:rPr>
          <w:spacing w:val="-10"/>
        </w:rPr>
        <w:t xml:space="preserve"> </w:t>
      </w:r>
      <w:r>
        <w:t>Ger- many who are entitled to benefits, they are treated less favourably, because they re- ceive smaller basic pensions and a lower flat-rate amount for the wear and tear of clothing. The standard pension, to which reference is made in the calculation of the war victims' pension, varies in amount in the east and the west because of the differ- ence in the net</w:t>
      </w:r>
      <w:r>
        <w:rPr>
          <w:spacing w:val="-5"/>
        </w:rPr>
        <w:t xml:space="preserve"> </w:t>
      </w:r>
      <w:r>
        <w:t>earnings.</w:t>
      </w:r>
    </w:p>
    <w:p w14:paraId="37C2732D" w14:textId="77777777" w:rsidR="000618C7" w:rsidRDefault="00C74B58">
      <w:pPr>
        <w:pStyle w:val="a4"/>
        <w:numPr>
          <w:ilvl w:val="0"/>
          <w:numId w:val="3"/>
        </w:numPr>
        <w:tabs>
          <w:tab w:val="left" w:pos="509"/>
        </w:tabs>
        <w:spacing w:before="150"/>
        <w:ind w:left="508" w:hanging="259"/>
        <w:jc w:val="both"/>
        <w:rPr>
          <w:sz w:val="24"/>
        </w:rPr>
      </w:pPr>
      <w:r>
        <w:rPr>
          <w:sz w:val="24"/>
        </w:rPr>
        <w:t>At the date when the Federal War Victims Relief Act came into force in the area of</w:t>
      </w:r>
      <w:r>
        <w:rPr>
          <w:spacing w:val="51"/>
          <w:sz w:val="24"/>
        </w:rPr>
        <w:t xml:space="preserve"> </w:t>
      </w:r>
      <w:r>
        <w:rPr>
          <w:sz w:val="24"/>
        </w:rPr>
        <w:t>43</w:t>
      </w:r>
    </w:p>
    <w:p w14:paraId="39C95FB6" w14:textId="77777777" w:rsidR="000618C7" w:rsidRDefault="00C74B58">
      <w:pPr>
        <w:pStyle w:val="a3"/>
        <w:spacing w:before="60" w:line="292" w:lineRule="auto"/>
        <w:ind w:left="110" w:right="944"/>
        <w:jc w:val="both"/>
      </w:pPr>
      <w:r>
        <w:t>the former German Democratic Republic and in the following years, there were suffi- ciently weighty grounds for the unequal treatment effected by § 84a of the Federal War Victims Relief Act. This also applies to the basic disability pension under</w:t>
      </w:r>
    </w:p>
    <w:p w14:paraId="7D69A533" w14:textId="77777777" w:rsidR="000618C7" w:rsidRDefault="00C74B58">
      <w:pPr>
        <w:pStyle w:val="a3"/>
        <w:spacing w:line="292" w:lineRule="auto"/>
        <w:ind w:left="110" w:right="944"/>
        <w:jc w:val="both"/>
      </w:pPr>
      <w:r>
        <w:t>§ 31.1 sentence 1 of the Federal War Victims Relief Act, which is shaped in part by the idea of non-material compensation for victims (cf. 4b below).</w:t>
      </w:r>
    </w:p>
    <w:p w14:paraId="58F39ECB" w14:textId="77777777" w:rsidR="000618C7" w:rsidRDefault="00C74B58">
      <w:pPr>
        <w:pStyle w:val="a4"/>
        <w:numPr>
          <w:ilvl w:val="0"/>
          <w:numId w:val="2"/>
        </w:numPr>
        <w:tabs>
          <w:tab w:val="left" w:pos="526"/>
        </w:tabs>
        <w:spacing w:before="153"/>
        <w:jc w:val="both"/>
        <w:rPr>
          <w:sz w:val="24"/>
        </w:rPr>
      </w:pPr>
      <w:r>
        <w:rPr>
          <w:sz w:val="24"/>
        </w:rPr>
        <w:t>The legislature extended the benefits under the Federal War Victims Relief Act to</w:t>
      </w:r>
      <w:r>
        <w:rPr>
          <w:spacing w:val="54"/>
          <w:sz w:val="24"/>
        </w:rPr>
        <w:t xml:space="preserve"> </w:t>
      </w:r>
      <w:r>
        <w:rPr>
          <w:sz w:val="24"/>
        </w:rPr>
        <w:t>44</w:t>
      </w:r>
    </w:p>
    <w:p w14:paraId="151FC8F6" w14:textId="77777777" w:rsidR="000618C7" w:rsidRDefault="00C74B58">
      <w:pPr>
        <w:pStyle w:val="a3"/>
        <w:spacing w:before="60" w:line="292" w:lineRule="auto"/>
        <w:ind w:left="110" w:right="944"/>
        <w:jc w:val="both"/>
      </w:pPr>
      <w:r>
        <w:t>the area of the former German Democratic Republic on 1 January 1991, but specific money</w:t>
      </w:r>
      <w:r>
        <w:rPr>
          <w:spacing w:val="-8"/>
        </w:rPr>
        <w:t xml:space="preserve"> </w:t>
      </w:r>
      <w:r>
        <w:t>benefits,</w:t>
      </w:r>
      <w:r>
        <w:rPr>
          <w:spacing w:val="-6"/>
        </w:rPr>
        <w:t xml:space="preserve"> </w:t>
      </w:r>
      <w:r>
        <w:t>under</w:t>
      </w:r>
      <w:r>
        <w:rPr>
          <w:spacing w:val="-8"/>
        </w:rPr>
        <w:t xml:space="preserve"> </w:t>
      </w:r>
      <w:r>
        <w:t>§</w:t>
      </w:r>
      <w:r>
        <w:rPr>
          <w:spacing w:val="-3"/>
        </w:rPr>
        <w:t xml:space="preserve"> </w:t>
      </w:r>
      <w:r>
        <w:t>84a</w:t>
      </w:r>
      <w:r>
        <w:rPr>
          <w:spacing w:val="-8"/>
        </w:rPr>
        <w:t xml:space="preserve"> </w:t>
      </w:r>
      <w:r>
        <w:t>of</w:t>
      </w:r>
      <w:r>
        <w:rPr>
          <w:spacing w:val="-7"/>
        </w:rPr>
        <w:t xml:space="preserve"> </w:t>
      </w:r>
      <w:r>
        <w:t>the</w:t>
      </w:r>
      <w:r>
        <w:rPr>
          <w:spacing w:val="-6"/>
        </w:rPr>
        <w:t xml:space="preserve"> </w:t>
      </w:r>
      <w:r>
        <w:t>Federal</w:t>
      </w:r>
      <w:r>
        <w:rPr>
          <w:spacing w:val="-6"/>
        </w:rPr>
        <w:t xml:space="preserve"> </w:t>
      </w:r>
      <w:r>
        <w:t>War</w:t>
      </w:r>
      <w:r>
        <w:rPr>
          <w:spacing w:val="-6"/>
        </w:rPr>
        <w:t xml:space="preserve"> </w:t>
      </w:r>
      <w:r>
        <w:t>Victims</w:t>
      </w:r>
      <w:r>
        <w:rPr>
          <w:spacing w:val="-6"/>
        </w:rPr>
        <w:t xml:space="preserve"> </w:t>
      </w:r>
      <w:r>
        <w:t>Relief</w:t>
      </w:r>
      <w:r>
        <w:rPr>
          <w:spacing w:val="-6"/>
        </w:rPr>
        <w:t xml:space="preserve"> </w:t>
      </w:r>
      <w:r>
        <w:t>Act,</w:t>
      </w:r>
      <w:r>
        <w:rPr>
          <w:spacing w:val="-7"/>
        </w:rPr>
        <w:t xml:space="preserve"> </w:t>
      </w:r>
      <w:r>
        <w:t>were</w:t>
      </w:r>
      <w:r>
        <w:rPr>
          <w:spacing w:val="-7"/>
        </w:rPr>
        <w:t xml:space="preserve"> </w:t>
      </w:r>
      <w:r>
        <w:t>not</w:t>
      </w:r>
      <w:r>
        <w:rPr>
          <w:spacing w:val="-7"/>
        </w:rPr>
        <w:t xml:space="preserve"> </w:t>
      </w:r>
      <w:r>
        <w:t>immedi- ately</w:t>
      </w:r>
      <w:r>
        <w:rPr>
          <w:spacing w:val="-15"/>
        </w:rPr>
        <w:t xml:space="preserve"> </w:t>
      </w:r>
      <w:r>
        <w:t>granted</w:t>
      </w:r>
      <w:r>
        <w:rPr>
          <w:spacing w:val="-15"/>
        </w:rPr>
        <w:t xml:space="preserve"> </w:t>
      </w:r>
      <w:r>
        <w:t>to</w:t>
      </w:r>
      <w:r>
        <w:rPr>
          <w:spacing w:val="-15"/>
        </w:rPr>
        <w:t xml:space="preserve"> </w:t>
      </w:r>
      <w:r>
        <w:t>the</w:t>
      </w:r>
      <w:r>
        <w:rPr>
          <w:spacing w:val="-15"/>
        </w:rPr>
        <w:t xml:space="preserve"> </w:t>
      </w:r>
      <w:r>
        <w:t>persons</w:t>
      </w:r>
      <w:r>
        <w:rPr>
          <w:spacing w:val="-14"/>
        </w:rPr>
        <w:t xml:space="preserve"> </w:t>
      </w:r>
      <w:r>
        <w:t>entitled</w:t>
      </w:r>
      <w:r>
        <w:rPr>
          <w:spacing w:val="-15"/>
        </w:rPr>
        <w:t xml:space="preserve"> </w:t>
      </w:r>
      <w:r>
        <w:t>in</w:t>
      </w:r>
      <w:r>
        <w:rPr>
          <w:spacing w:val="-15"/>
        </w:rPr>
        <w:t xml:space="preserve"> </w:t>
      </w:r>
      <w:r>
        <w:t>the</w:t>
      </w:r>
      <w:r>
        <w:rPr>
          <w:spacing w:val="-15"/>
        </w:rPr>
        <w:t xml:space="preserve"> </w:t>
      </w:r>
      <w:r>
        <w:t>area</w:t>
      </w:r>
      <w:r>
        <w:rPr>
          <w:spacing w:val="-14"/>
        </w:rPr>
        <w:t xml:space="preserve"> </w:t>
      </w:r>
      <w:r>
        <w:t>of</w:t>
      </w:r>
      <w:r>
        <w:rPr>
          <w:spacing w:val="-15"/>
        </w:rPr>
        <w:t xml:space="preserve"> </w:t>
      </w:r>
      <w:r>
        <w:t>the</w:t>
      </w:r>
      <w:r>
        <w:rPr>
          <w:spacing w:val="-15"/>
        </w:rPr>
        <w:t xml:space="preserve"> </w:t>
      </w:r>
      <w:r>
        <w:t>former</w:t>
      </w:r>
      <w:r>
        <w:rPr>
          <w:spacing w:val="-14"/>
        </w:rPr>
        <w:t xml:space="preserve"> </w:t>
      </w:r>
      <w:r>
        <w:t>German</w:t>
      </w:r>
      <w:r>
        <w:rPr>
          <w:spacing w:val="-13"/>
        </w:rPr>
        <w:t xml:space="preserve"> </w:t>
      </w:r>
      <w:r>
        <w:t>Democratic</w:t>
      </w:r>
      <w:r>
        <w:rPr>
          <w:spacing w:val="-15"/>
        </w:rPr>
        <w:t xml:space="preserve"> </w:t>
      </w:r>
      <w:r>
        <w:t>Re- public</w:t>
      </w:r>
      <w:r>
        <w:rPr>
          <w:spacing w:val="25"/>
        </w:rPr>
        <w:t xml:space="preserve"> </w:t>
      </w:r>
      <w:r>
        <w:t>at</w:t>
      </w:r>
      <w:r>
        <w:rPr>
          <w:spacing w:val="25"/>
        </w:rPr>
        <w:t xml:space="preserve"> </w:t>
      </w:r>
      <w:r>
        <w:t>the</w:t>
      </w:r>
      <w:r>
        <w:rPr>
          <w:spacing w:val="25"/>
        </w:rPr>
        <w:t xml:space="preserve"> </w:t>
      </w:r>
      <w:r>
        <w:t>same</w:t>
      </w:r>
      <w:r>
        <w:rPr>
          <w:spacing w:val="25"/>
        </w:rPr>
        <w:t xml:space="preserve"> </w:t>
      </w:r>
      <w:r>
        <w:t>rate</w:t>
      </w:r>
      <w:r>
        <w:rPr>
          <w:spacing w:val="25"/>
        </w:rPr>
        <w:t xml:space="preserve"> </w:t>
      </w:r>
      <w:r>
        <w:t>as</w:t>
      </w:r>
      <w:r>
        <w:rPr>
          <w:spacing w:val="25"/>
        </w:rPr>
        <w:t xml:space="preserve"> </w:t>
      </w:r>
      <w:r>
        <w:t>in</w:t>
      </w:r>
      <w:r>
        <w:rPr>
          <w:spacing w:val="25"/>
        </w:rPr>
        <w:t xml:space="preserve"> </w:t>
      </w:r>
      <w:r>
        <w:t>the</w:t>
      </w:r>
      <w:r>
        <w:rPr>
          <w:spacing w:val="26"/>
        </w:rPr>
        <w:t xml:space="preserve"> </w:t>
      </w:r>
      <w:r>
        <w:t>rest</w:t>
      </w:r>
      <w:r>
        <w:rPr>
          <w:spacing w:val="25"/>
        </w:rPr>
        <w:t xml:space="preserve"> </w:t>
      </w:r>
      <w:r>
        <w:t>of</w:t>
      </w:r>
      <w:r>
        <w:rPr>
          <w:spacing w:val="25"/>
        </w:rPr>
        <w:t xml:space="preserve"> </w:t>
      </w:r>
      <w:r>
        <w:t>the</w:t>
      </w:r>
      <w:r>
        <w:rPr>
          <w:spacing w:val="25"/>
        </w:rPr>
        <w:t xml:space="preserve"> </w:t>
      </w:r>
      <w:r>
        <w:t>Federal</w:t>
      </w:r>
      <w:r>
        <w:rPr>
          <w:spacing w:val="26"/>
        </w:rPr>
        <w:t xml:space="preserve"> </w:t>
      </w:r>
      <w:r>
        <w:t>Republic</w:t>
      </w:r>
      <w:r>
        <w:rPr>
          <w:spacing w:val="25"/>
        </w:rPr>
        <w:t xml:space="preserve"> </w:t>
      </w:r>
      <w:r>
        <w:t>of</w:t>
      </w:r>
      <w:r>
        <w:rPr>
          <w:spacing w:val="25"/>
        </w:rPr>
        <w:t xml:space="preserve"> </w:t>
      </w:r>
      <w:r>
        <w:t>Germany.</w:t>
      </w:r>
      <w:r>
        <w:rPr>
          <w:spacing w:val="27"/>
        </w:rPr>
        <w:t xml:space="preserve"> </w:t>
      </w:r>
      <w:r>
        <w:t>Article</w:t>
      </w:r>
    </w:p>
    <w:p w14:paraId="7F6D3877" w14:textId="77777777" w:rsidR="000618C7" w:rsidRDefault="00C74B58">
      <w:pPr>
        <w:pStyle w:val="a3"/>
        <w:spacing w:line="292" w:lineRule="auto"/>
        <w:ind w:left="110" w:right="944"/>
        <w:jc w:val="both"/>
      </w:pPr>
      <w:r>
        <w:t>3.1 of the Basic Law did not oblige the legislature to do this. In assessing the money benefits, it had a wide scope for drafting, for the public budgets were confronted with large financial burdens in the course of reunification. The constitutional</w:t>
      </w:r>
      <w:r>
        <w:rPr>
          <w:spacing w:val="-28"/>
        </w:rPr>
        <w:t xml:space="preserve"> </w:t>
      </w:r>
      <w:r>
        <w:t>requirements were satisfied if the legislature created suitable provisions and ensured that the un- equal treatment of the war victims in east and west effected by § 84a of the Federal War Victims Relief Act was not of a permanent nature and in the light of the differ- ences</w:t>
      </w:r>
      <w:r>
        <w:rPr>
          <w:spacing w:val="-6"/>
        </w:rPr>
        <w:t xml:space="preserve"> </w:t>
      </w:r>
      <w:r>
        <w:t>at</w:t>
      </w:r>
      <w:r>
        <w:rPr>
          <w:spacing w:val="-5"/>
        </w:rPr>
        <w:t xml:space="preserve"> </w:t>
      </w:r>
      <w:r>
        <w:t>the</w:t>
      </w:r>
      <w:r>
        <w:rPr>
          <w:spacing w:val="-6"/>
        </w:rPr>
        <w:t xml:space="preserve"> </w:t>
      </w:r>
      <w:r>
        <w:t>time</w:t>
      </w:r>
      <w:r>
        <w:rPr>
          <w:spacing w:val="-5"/>
        </w:rPr>
        <w:t xml:space="preserve"> </w:t>
      </w:r>
      <w:r>
        <w:t>in</w:t>
      </w:r>
      <w:r>
        <w:rPr>
          <w:spacing w:val="-6"/>
        </w:rPr>
        <w:t xml:space="preserve"> </w:t>
      </w:r>
      <w:r>
        <w:t>the</w:t>
      </w:r>
      <w:r>
        <w:rPr>
          <w:spacing w:val="-5"/>
        </w:rPr>
        <w:t xml:space="preserve"> </w:t>
      </w:r>
      <w:r>
        <w:t>standards</w:t>
      </w:r>
      <w:r>
        <w:rPr>
          <w:spacing w:val="-5"/>
        </w:rPr>
        <w:t xml:space="preserve"> </w:t>
      </w:r>
      <w:r>
        <w:t>of</w:t>
      </w:r>
      <w:r>
        <w:rPr>
          <w:spacing w:val="-6"/>
        </w:rPr>
        <w:t xml:space="preserve"> </w:t>
      </w:r>
      <w:r>
        <w:t>living</w:t>
      </w:r>
      <w:r>
        <w:rPr>
          <w:spacing w:val="-5"/>
        </w:rPr>
        <w:t xml:space="preserve"> </w:t>
      </w:r>
      <w:r>
        <w:t>it</w:t>
      </w:r>
      <w:r>
        <w:rPr>
          <w:spacing w:val="-6"/>
        </w:rPr>
        <w:t xml:space="preserve"> </w:t>
      </w:r>
      <w:r>
        <w:t>was</w:t>
      </w:r>
      <w:r>
        <w:rPr>
          <w:spacing w:val="-5"/>
        </w:rPr>
        <w:t xml:space="preserve"> </w:t>
      </w:r>
      <w:r>
        <w:t>compatible</w:t>
      </w:r>
      <w:r>
        <w:rPr>
          <w:spacing w:val="-6"/>
        </w:rPr>
        <w:t xml:space="preserve"> </w:t>
      </w:r>
      <w:r>
        <w:t>with</w:t>
      </w:r>
      <w:r>
        <w:rPr>
          <w:spacing w:val="-5"/>
        </w:rPr>
        <w:t xml:space="preserve"> </w:t>
      </w:r>
      <w:r>
        <w:t>an</w:t>
      </w:r>
      <w:r>
        <w:rPr>
          <w:spacing w:val="-5"/>
        </w:rPr>
        <w:t xml:space="preserve"> </w:t>
      </w:r>
      <w:r>
        <w:t>approach</w:t>
      </w:r>
      <w:r>
        <w:rPr>
          <w:spacing w:val="-6"/>
        </w:rPr>
        <w:t xml:space="preserve"> </w:t>
      </w:r>
      <w:r>
        <w:t>based on the idea of justice. At first, this was done. As the benefits continued to be paid, it was</w:t>
      </w:r>
      <w:r>
        <w:rPr>
          <w:spacing w:val="-4"/>
        </w:rPr>
        <w:t xml:space="preserve"> </w:t>
      </w:r>
      <w:r>
        <w:t>intended</w:t>
      </w:r>
      <w:r>
        <w:rPr>
          <w:spacing w:val="-4"/>
        </w:rPr>
        <w:t xml:space="preserve"> </w:t>
      </w:r>
      <w:r>
        <w:t>that</w:t>
      </w:r>
      <w:r>
        <w:rPr>
          <w:spacing w:val="-3"/>
        </w:rPr>
        <w:t xml:space="preserve"> </w:t>
      </w:r>
      <w:r>
        <w:t>the</w:t>
      </w:r>
      <w:r>
        <w:rPr>
          <w:spacing w:val="-2"/>
        </w:rPr>
        <w:t xml:space="preserve"> </w:t>
      </w:r>
      <w:r>
        <w:t>linking</w:t>
      </w:r>
      <w:r>
        <w:rPr>
          <w:spacing w:val="-4"/>
        </w:rPr>
        <w:t xml:space="preserve"> </w:t>
      </w:r>
      <w:r>
        <w:t>in</w:t>
      </w:r>
      <w:r>
        <w:rPr>
          <w:spacing w:val="-4"/>
        </w:rPr>
        <w:t xml:space="preserve"> </w:t>
      </w:r>
      <w:r>
        <w:t>this</w:t>
      </w:r>
      <w:r>
        <w:rPr>
          <w:spacing w:val="-3"/>
        </w:rPr>
        <w:t xml:space="preserve"> </w:t>
      </w:r>
      <w:r>
        <w:t>provision</w:t>
      </w:r>
      <w:r>
        <w:rPr>
          <w:spacing w:val="-3"/>
        </w:rPr>
        <w:t xml:space="preserve"> </w:t>
      </w:r>
      <w:r>
        <w:t>of</w:t>
      </w:r>
      <w:r>
        <w:rPr>
          <w:spacing w:val="-4"/>
        </w:rPr>
        <w:t xml:space="preserve"> </w:t>
      </w:r>
      <w:r>
        <w:t>the</w:t>
      </w:r>
      <w:r>
        <w:rPr>
          <w:spacing w:val="-3"/>
        </w:rPr>
        <w:t xml:space="preserve"> </w:t>
      </w:r>
      <w:r>
        <w:t>amount</w:t>
      </w:r>
      <w:r>
        <w:rPr>
          <w:spacing w:val="-4"/>
        </w:rPr>
        <w:t xml:space="preserve"> </w:t>
      </w:r>
      <w:r>
        <w:t>of</w:t>
      </w:r>
      <w:r>
        <w:rPr>
          <w:spacing w:val="-3"/>
        </w:rPr>
        <w:t xml:space="preserve"> </w:t>
      </w:r>
      <w:r>
        <w:t>the</w:t>
      </w:r>
      <w:r>
        <w:rPr>
          <w:spacing w:val="-3"/>
        </w:rPr>
        <w:t xml:space="preserve"> </w:t>
      </w:r>
      <w:r>
        <w:t>basic</w:t>
      </w:r>
      <w:r>
        <w:rPr>
          <w:spacing w:val="-4"/>
        </w:rPr>
        <w:t xml:space="preserve"> </w:t>
      </w:r>
      <w:r>
        <w:t>pension</w:t>
      </w:r>
      <w:r>
        <w:rPr>
          <w:spacing w:val="-3"/>
        </w:rPr>
        <w:t xml:space="preserve"> </w:t>
      </w:r>
      <w:r>
        <w:t>and</w:t>
      </w:r>
    </w:p>
    <w:p w14:paraId="1C1C28CA" w14:textId="77777777" w:rsidR="000618C7" w:rsidRDefault="000618C7">
      <w:pPr>
        <w:spacing w:line="292" w:lineRule="auto"/>
        <w:jc w:val="both"/>
        <w:sectPr w:rsidR="000618C7">
          <w:pgSz w:w="11900" w:h="16840"/>
          <w:pgMar w:top="1040" w:right="620" w:bottom="660" w:left="1260" w:header="0" w:footer="474" w:gutter="0"/>
          <w:cols w:space="720"/>
        </w:sectPr>
      </w:pPr>
    </w:p>
    <w:p w14:paraId="7F559516" w14:textId="77777777" w:rsidR="000618C7" w:rsidRDefault="00C74B58">
      <w:pPr>
        <w:pStyle w:val="a3"/>
        <w:spacing w:before="68" w:line="292" w:lineRule="auto"/>
        <w:ind w:left="110" w:right="944"/>
        <w:jc w:val="both"/>
      </w:pPr>
      <w:r>
        <w:lastRenderedPageBreak/>
        <w:t xml:space="preserve">the flat-rate payment for wear and tear of clothing with the development of the stan- dard pensions in east and west should ensure that there was a rapid adjustment (cf. </w:t>
      </w:r>
      <w:r>
        <w:rPr>
          <w:i/>
        </w:rPr>
        <w:t xml:space="preserve">Bundestag </w:t>
      </w:r>
      <w:r>
        <w:t>document 11/7817, p. 154). The chosen way was not unsuitable from the outset to lead to equal benefits in gradual stages and over a limited period of time.</w:t>
      </w:r>
    </w:p>
    <w:p w14:paraId="114566AE" w14:textId="77777777" w:rsidR="000618C7" w:rsidRDefault="00C74B58">
      <w:pPr>
        <w:pStyle w:val="a4"/>
        <w:numPr>
          <w:ilvl w:val="0"/>
          <w:numId w:val="2"/>
        </w:numPr>
        <w:tabs>
          <w:tab w:val="left" w:pos="540"/>
        </w:tabs>
        <w:spacing w:before="153"/>
        <w:ind w:left="539" w:hanging="290"/>
        <w:jc w:val="both"/>
        <w:rPr>
          <w:sz w:val="24"/>
        </w:rPr>
      </w:pPr>
      <w:r>
        <w:rPr>
          <w:sz w:val="24"/>
        </w:rPr>
        <w:t>The</w:t>
      </w:r>
      <w:r>
        <w:rPr>
          <w:spacing w:val="6"/>
          <w:sz w:val="24"/>
        </w:rPr>
        <w:t xml:space="preserve"> </w:t>
      </w:r>
      <w:r>
        <w:rPr>
          <w:sz w:val="24"/>
        </w:rPr>
        <w:t>concept</w:t>
      </w:r>
      <w:r>
        <w:rPr>
          <w:spacing w:val="7"/>
          <w:sz w:val="24"/>
        </w:rPr>
        <w:t xml:space="preserve"> </w:t>
      </w:r>
      <w:r>
        <w:rPr>
          <w:sz w:val="24"/>
        </w:rPr>
        <w:t>of</w:t>
      </w:r>
      <w:r>
        <w:rPr>
          <w:spacing w:val="7"/>
          <w:sz w:val="24"/>
        </w:rPr>
        <w:t xml:space="preserve"> </w:t>
      </w:r>
      <w:r>
        <w:rPr>
          <w:sz w:val="24"/>
        </w:rPr>
        <w:t>adjustment</w:t>
      </w:r>
      <w:r>
        <w:rPr>
          <w:spacing w:val="7"/>
          <w:sz w:val="24"/>
        </w:rPr>
        <w:t xml:space="preserve"> </w:t>
      </w:r>
      <w:r>
        <w:rPr>
          <w:sz w:val="24"/>
        </w:rPr>
        <w:t>itself</w:t>
      </w:r>
      <w:r>
        <w:rPr>
          <w:spacing w:val="7"/>
          <w:sz w:val="24"/>
        </w:rPr>
        <w:t xml:space="preserve"> </w:t>
      </w:r>
      <w:r>
        <w:rPr>
          <w:sz w:val="24"/>
        </w:rPr>
        <w:t>is</w:t>
      </w:r>
      <w:r>
        <w:rPr>
          <w:spacing w:val="7"/>
          <w:sz w:val="24"/>
        </w:rPr>
        <w:t xml:space="preserve"> </w:t>
      </w:r>
      <w:r>
        <w:rPr>
          <w:sz w:val="24"/>
        </w:rPr>
        <w:t>also</w:t>
      </w:r>
      <w:r>
        <w:rPr>
          <w:spacing w:val="7"/>
          <w:sz w:val="24"/>
        </w:rPr>
        <w:t xml:space="preserve"> </w:t>
      </w:r>
      <w:r>
        <w:rPr>
          <w:sz w:val="24"/>
        </w:rPr>
        <w:t>constitutionally</w:t>
      </w:r>
      <w:r>
        <w:rPr>
          <w:spacing w:val="7"/>
          <w:sz w:val="24"/>
        </w:rPr>
        <w:t xml:space="preserve"> </w:t>
      </w:r>
      <w:r>
        <w:rPr>
          <w:sz w:val="24"/>
        </w:rPr>
        <w:t>unobjectionable.</w:t>
      </w:r>
      <w:r>
        <w:rPr>
          <w:spacing w:val="7"/>
          <w:sz w:val="24"/>
        </w:rPr>
        <w:t xml:space="preserve"> </w:t>
      </w:r>
      <w:r>
        <w:rPr>
          <w:sz w:val="24"/>
        </w:rPr>
        <w:t>It</w:t>
      </w:r>
      <w:r>
        <w:rPr>
          <w:spacing w:val="7"/>
          <w:sz w:val="24"/>
        </w:rPr>
        <w:t xml:space="preserve"> </w:t>
      </w:r>
      <w:r>
        <w:rPr>
          <w:sz w:val="24"/>
        </w:rPr>
        <w:t>is</w:t>
      </w:r>
      <w:r>
        <w:rPr>
          <w:spacing w:val="7"/>
          <w:sz w:val="24"/>
        </w:rPr>
        <w:t xml:space="preserve"> </w:t>
      </w:r>
      <w:r>
        <w:rPr>
          <w:sz w:val="24"/>
        </w:rPr>
        <w:t>not</w:t>
      </w:r>
      <w:r>
        <w:rPr>
          <w:spacing w:val="14"/>
          <w:sz w:val="24"/>
        </w:rPr>
        <w:t xml:space="preserve"> </w:t>
      </w:r>
      <w:r>
        <w:rPr>
          <w:sz w:val="24"/>
        </w:rPr>
        <w:t>45</w:t>
      </w:r>
    </w:p>
    <w:p w14:paraId="2E80D417" w14:textId="77777777" w:rsidR="000618C7" w:rsidRDefault="00C74B58">
      <w:pPr>
        <w:pStyle w:val="a3"/>
        <w:spacing w:before="60" w:line="292" w:lineRule="auto"/>
        <w:ind w:left="110" w:right="944"/>
        <w:jc w:val="both"/>
      </w:pPr>
      <w:r>
        <w:t>the task of the Federal Constitutional Court to decide whether in this connection the legislature</w:t>
      </w:r>
      <w:r>
        <w:rPr>
          <w:spacing w:val="-9"/>
        </w:rPr>
        <w:t xml:space="preserve"> </w:t>
      </w:r>
      <w:r>
        <w:t>chose</w:t>
      </w:r>
      <w:r>
        <w:rPr>
          <w:spacing w:val="-10"/>
        </w:rPr>
        <w:t xml:space="preserve"> </w:t>
      </w:r>
      <w:r>
        <w:t>the</w:t>
      </w:r>
      <w:r>
        <w:rPr>
          <w:spacing w:val="-9"/>
        </w:rPr>
        <w:t xml:space="preserve"> </w:t>
      </w:r>
      <w:r>
        <w:t>most</w:t>
      </w:r>
      <w:r>
        <w:rPr>
          <w:spacing w:val="-10"/>
        </w:rPr>
        <w:t xml:space="preserve"> </w:t>
      </w:r>
      <w:r>
        <w:t>expedient</w:t>
      </w:r>
      <w:r>
        <w:rPr>
          <w:spacing w:val="-9"/>
        </w:rPr>
        <w:t xml:space="preserve"> </w:t>
      </w:r>
      <w:r>
        <w:t>or</w:t>
      </w:r>
      <w:r>
        <w:rPr>
          <w:spacing w:val="-9"/>
        </w:rPr>
        <w:t xml:space="preserve"> </w:t>
      </w:r>
      <w:r>
        <w:t>most</w:t>
      </w:r>
      <w:r>
        <w:rPr>
          <w:spacing w:val="-10"/>
        </w:rPr>
        <w:t xml:space="preserve"> </w:t>
      </w:r>
      <w:r>
        <w:t>appropriate</w:t>
      </w:r>
      <w:r>
        <w:rPr>
          <w:spacing w:val="-9"/>
        </w:rPr>
        <w:t xml:space="preserve"> </w:t>
      </w:r>
      <w:r>
        <w:t>criterion</w:t>
      </w:r>
      <w:r>
        <w:rPr>
          <w:spacing w:val="-9"/>
        </w:rPr>
        <w:t xml:space="preserve"> </w:t>
      </w:r>
      <w:r>
        <w:t>for</w:t>
      </w:r>
      <w:r>
        <w:rPr>
          <w:spacing w:val="-9"/>
        </w:rPr>
        <w:t xml:space="preserve"> </w:t>
      </w:r>
      <w:r>
        <w:t>the</w:t>
      </w:r>
      <w:r>
        <w:rPr>
          <w:spacing w:val="-9"/>
        </w:rPr>
        <w:t xml:space="preserve"> </w:t>
      </w:r>
      <w:r>
        <w:t>adjustment. It</w:t>
      </w:r>
      <w:r>
        <w:rPr>
          <w:spacing w:val="-14"/>
        </w:rPr>
        <w:t xml:space="preserve"> </w:t>
      </w:r>
      <w:r>
        <w:t>is</w:t>
      </w:r>
      <w:r>
        <w:rPr>
          <w:spacing w:val="-14"/>
        </w:rPr>
        <w:t xml:space="preserve"> </w:t>
      </w:r>
      <w:r>
        <w:t>in</w:t>
      </w:r>
      <w:r>
        <w:rPr>
          <w:spacing w:val="-14"/>
        </w:rPr>
        <w:t xml:space="preserve"> </w:t>
      </w:r>
      <w:r>
        <w:t>the</w:t>
      </w:r>
      <w:r>
        <w:rPr>
          <w:spacing w:val="-14"/>
        </w:rPr>
        <w:t xml:space="preserve"> </w:t>
      </w:r>
      <w:r>
        <w:t>first</w:t>
      </w:r>
      <w:r>
        <w:rPr>
          <w:spacing w:val="-14"/>
        </w:rPr>
        <w:t xml:space="preserve"> </w:t>
      </w:r>
      <w:r>
        <w:t>instance</w:t>
      </w:r>
      <w:r>
        <w:rPr>
          <w:spacing w:val="-14"/>
        </w:rPr>
        <w:t xml:space="preserve"> </w:t>
      </w:r>
      <w:r>
        <w:t>for</w:t>
      </w:r>
      <w:r>
        <w:rPr>
          <w:spacing w:val="-14"/>
        </w:rPr>
        <w:t xml:space="preserve"> </w:t>
      </w:r>
      <w:r>
        <w:t>the</w:t>
      </w:r>
      <w:r>
        <w:rPr>
          <w:spacing w:val="-14"/>
        </w:rPr>
        <w:t xml:space="preserve"> </w:t>
      </w:r>
      <w:r>
        <w:t>legislature</w:t>
      </w:r>
      <w:r>
        <w:rPr>
          <w:spacing w:val="-14"/>
        </w:rPr>
        <w:t xml:space="preserve"> </w:t>
      </w:r>
      <w:r>
        <w:t>to</w:t>
      </w:r>
      <w:r>
        <w:rPr>
          <w:spacing w:val="-14"/>
        </w:rPr>
        <w:t xml:space="preserve"> </w:t>
      </w:r>
      <w:r>
        <w:t>determine</w:t>
      </w:r>
      <w:r>
        <w:rPr>
          <w:spacing w:val="-14"/>
        </w:rPr>
        <w:t xml:space="preserve"> </w:t>
      </w:r>
      <w:r>
        <w:t>the</w:t>
      </w:r>
      <w:r>
        <w:rPr>
          <w:spacing w:val="-14"/>
        </w:rPr>
        <w:t xml:space="preserve"> </w:t>
      </w:r>
      <w:r>
        <w:t>standards</w:t>
      </w:r>
      <w:r>
        <w:rPr>
          <w:spacing w:val="-14"/>
        </w:rPr>
        <w:t xml:space="preserve"> </w:t>
      </w:r>
      <w:r>
        <w:t>for</w:t>
      </w:r>
      <w:r>
        <w:rPr>
          <w:spacing w:val="-14"/>
        </w:rPr>
        <w:t xml:space="preserve"> </w:t>
      </w:r>
      <w:r>
        <w:t>this</w:t>
      </w:r>
      <w:r>
        <w:rPr>
          <w:spacing w:val="-14"/>
        </w:rPr>
        <w:t xml:space="preserve"> </w:t>
      </w:r>
      <w:r>
        <w:t>(cf.</w:t>
      </w:r>
      <w:r>
        <w:rPr>
          <w:spacing w:val="-14"/>
        </w:rPr>
        <w:t xml:space="preserve"> </w:t>
      </w:r>
      <w:r>
        <w:t>BVer- fGE</w:t>
      </w:r>
      <w:r>
        <w:rPr>
          <w:spacing w:val="-7"/>
        </w:rPr>
        <w:t xml:space="preserve"> </w:t>
      </w:r>
      <w:r>
        <w:t>89,</w:t>
      </w:r>
      <w:r>
        <w:rPr>
          <w:spacing w:val="-7"/>
        </w:rPr>
        <w:t xml:space="preserve"> </w:t>
      </w:r>
      <w:r>
        <w:t>p.</w:t>
      </w:r>
      <w:r>
        <w:rPr>
          <w:spacing w:val="-2"/>
        </w:rPr>
        <w:t xml:space="preserve"> </w:t>
      </w:r>
      <w:r>
        <w:t>132</w:t>
      </w:r>
      <w:r>
        <w:rPr>
          <w:spacing w:val="-3"/>
        </w:rPr>
        <w:t xml:space="preserve"> </w:t>
      </w:r>
      <w:r>
        <w:t>[at</w:t>
      </w:r>
      <w:r>
        <w:rPr>
          <w:spacing w:val="-7"/>
        </w:rPr>
        <w:t xml:space="preserve"> </w:t>
      </w:r>
      <w:r>
        <w:t>pp.</w:t>
      </w:r>
      <w:r>
        <w:rPr>
          <w:spacing w:val="-6"/>
        </w:rPr>
        <w:t xml:space="preserve"> </w:t>
      </w:r>
      <w:r>
        <w:t>141-142];</w:t>
      </w:r>
      <w:r>
        <w:rPr>
          <w:spacing w:val="-7"/>
        </w:rPr>
        <w:t xml:space="preserve"> </w:t>
      </w:r>
      <w:r>
        <w:t>81,</w:t>
      </w:r>
      <w:r>
        <w:rPr>
          <w:spacing w:val="-6"/>
        </w:rPr>
        <w:t xml:space="preserve"> </w:t>
      </w:r>
      <w:r>
        <w:t>p.</w:t>
      </w:r>
      <w:r>
        <w:rPr>
          <w:spacing w:val="-3"/>
        </w:rPr>
        <w:t xml:space="preserve"> </w:t>
      </w:r>
      <w:r>
        <w:t>156</w:t>
      </w:r>
      <w:r>
        <w:rPr>
          <w:spacing w:val="-3"/>
        </w:rPr>
        <w:t xml:space="preserve"> </w:t>
      </w:r>
      <w:r>
        <w:t>[at</w:t>
      </w:r>
      <w:r>
        <w:rPr>
          <w:spacing w:val="-6"/>
        </w:rPr>
        <w:t xml:space="preserve"> </w:t>
      </w:r>
      <w:r>
        <w:t>p.</w:t>
      </w:r>
      <w:r>
        <w:rPr>
          <w:spacing w:val="-7"/>
        </w:rPr>
        <w:t xml:space="preserve"> </w:t>
      </w:r>
      <w:r>
        <w:t>206]).</w:t>
      </w:r>
      <w:r>
        <w:rPr>
          <w:spacing w:val="-7"/>
        </w:rPr>
        <w:t xml:space="preserve"> </w:t>
      </w:r>
      <w:r>
        <w:t>At</w:t>
      </w:r>
      <w:r>
        <w:rPr>
          <w:spacing w:val="-6"/>
        </w:rPr>
        <w:t xml:space="preserve"> </w:t>
      </w:r>
      <w:r>
        <w:t>all</w:t>
      </w:r>
      <w:r>
        <w:rPr>
          <w:spacing w:val="-7"/>
        </w:rPr>
        <w:t xml:space="preserve"> </w:t>
      </w:r>
      <w:r>
        <w:t>events,</w:t>
      </w:r>
      <w:r>
        <w:rPr>
          <w:spacing w:val="-6"/>
        </w:rPr>
        <w:t xml:space="preserve"> </w:t>
      </w:r>
      <w:r>
        <w:t>from</w:t>
      </w:r>
      <w:r>
        <w:rPr>
          <w:spacing w:val="-7"/>
        </w:rPr>
        <w:t xml:space="preserve"> </w:t>
      </w:r>
      <w:r>
        <w:t>the</w:t>
      </w:r>
      <w:r>
        <w:rPr>
          <w:spacing w:val="-6"/>
        </w:rPr>
        <w:t xml:space="preserve"> </w:t>
      </w:r>
      <w:r>
        <w:t>point</w:t>
      </w:r>
      <w:r>
        <w:rPr>
          <w:spacing w:val="-7"/>
        </w:rPr>
        <w:t xml:space="preserve"> </w:t>
      </w:r>
      <w:r>
        <w:t>of view of Article 3.1 of the Basic Law, it was not inappropriate to link the amount of the money payments to war-disabled persons under the Federal War Victims Relief Act to the development of the standard pensions and thus, by way of the adjustment of the</w:t>
      </w:r>
      <w:r>
        <w:rPr>
          <w:spacing w:val="-14"/>
        </w:rPr>
        <w:t xml:space="preserve"> </w:t>
      </w:r>
      <w:r>
        <w:t>old-age</w:t>
      </w:r>
      <w:r>
        <w:rPr>
          <w:spacing w:val="-14"/>
        </w:rPr>
        <w:t xml:space="preserve"> </w:t>
      </w:r>
      <w:r>
        <w:t>pensions</w:t>
      </w:r>
      <w:r>
        <w:rPr>
          <w:spacing w:val="-14"/>
        </w:rPr>
        <w:t xml:space="preserve"> </w:t>
      </w:r>
      <w:r>
        <w:t>in</w:t>
      </w:r>
      <w:r>
        <w:rPr>
          <w:spacing w:val="-14"/>
        </w:rPr>
        <w:t xml:space="preserve"> </w:t>
      </w:r>
      <w:r>
        <w:t>the</w:t>
      </w:r>
      <w:r>
        <w:rPr>
          <w:spacing w:val="-14"/>
        </w:rPr>
        <w:t xml:space="preserve"> </w:t>
      </w:r>
      <w:r>
        <w:t>statutory</w:t>
      </w:r>
      <w:r>
        <w:rPr>
          <w:spacing w:val="-14"/>
        </w:rPr>
        <w:t xml:space="preserve"> </w:t>
      </w:r>
      <w:r>
        <w:t>old-age</w:t>
      </w:r>
      <w:r>
        <w:rPr>
          <w:spacing w:val="-14"/>
        </w:rPr>
        <w:t xml:space="preserve"> </w:t>
      </w:r>
      <w:r>
        <w:t>pensions</w:t>
      </w:r>
      <w:r>
        <w:rPr>
          <w:spacing w:val="-14"/>
        </w:rPr>
        <w:t xml:space="preserve"> </w:t>
      </w:r>
      <w:r>
        <w:t>scheme,</w:t>
      </w:r>
      <w:r>
        <w:rPr>
          <w:spacing w:val="-14"/>
        </w:rPr>
        <w:t xml:space="preserve"> </w:t>
      </w:r>
      <w:r>
        <w:t>to</w:t>
      </w:r>
      <w:r>
        <w:rPr>
          <w:spacing w:val="-14"/>
        </w:rPr>
        <w:t xml:space="preserve"> </w:t>
      </w:r>
      <w:r>
        <w:t>link</w:t>
      </w:r>
      <w:r>
        <w:rPr>
          <w:spacing w:val="-14"/>
        </w:rPr>
        <w:t xml:space="preserve"> </w:t>
      </w:r>
      <w:r>
        <w:t>them</w:t>
      </w:r>
      <w:r>
        <w:rPr>
          <w:spacing w:val="-14"/>
        </w:rPr>
        <w:t xml:space="preserve"> </w:t>
      </w:r>
      <w:r>
        <w:t>to</w:t>
      </w:r>
      <w:r>
        <w:rPr>
          <w:spacing w:val="-14"/>
        </w:rPr>
        <w:t xml:space="preserve"> </w:t>
      </w:r>
      <w:r>
        <w:t>the</w:t>
      </w:r>
      <w:r>
        <w:rPr>
          <w:spacing w:val="-14"/>
        </w:rPr>
        <w:t xml:space="preserve"> </w:t>
      </w:r>
      <w:r>
        <w:t>de- velopment of wages. In this way, a certain social symmetry of income from employ- ment, pensions paid to the insured and tax-financed state benefits was</w:t>
      </w:r>
      <w:r>
        <w:rPr>
          <w:spacing w:val="-40"/>
        </w:rPr>
        <w:t xml:space="preserve"> </w:t>
      </w:r>
      <w:r>
        <w:t>ensured.</w:t>
      </w:r>
    </w:p>
    <w:p w14:paraId="1F5536A5" w14:textId="77777777" w:rsidR="000618C7" w:rsidRDefault="00C74B58">
      <w:pPr>
        <w:pStyle w:val="a3"/>
        <w:spacing w:before="149"/>
        <w:ind w:left="250"/>
        <w:jc w:val="both"/>
      </w:pPr>
      <w:r>
        <w:t>aa) In the course of reunification, the legislature, with regard to social-law provisions 46</w:t>
      </w:r>
    </w:p>
    <w:p w14:paraId="231E2BF0" w14:textId="77777777" w:rsidR="000618C7" w:rsidRDefault="00C74B58">
      <w:pPr>
        <w:pStyle w:val="a3"/>
        <w:spacing w:before="60" w:line="292" w:lineRule="auto"/>
        <w:ind w:left="110" w:right="944"/>
        <w:jc w:val="both"/>
      </w:pPr>
      <w:r>
        <w:t xml:space="preserve">that directly or indirectly relate to the income (earned income or income substituted for earned income, </w:t>
      </w:r>
      <w:r>
        <w:rPr>
          <w:i/>
        </w:rPr>
        <w:t>Erwerbsersatzeinkommen</w:t>
      </w:r>
      <w:r>
        <w:t>) and the cost of living of those entitled to benefits, laid down values for the area of the former German Democratic Republic that were in general lower, because of the financial differences between west and east. This applies to the income limits for compulsory insurance and for the assess- ment of contributions, the current pension value in the pensions insurance scheme, the</w:t>
      </w:r>
      <w:r>
        <w:rPr>
          <w:spacing w:val="-7"/>
        </w:rPr>
        <w:t xml:space="preserve"> </w:t>
      </w:r>
      <w:r>
        <w:t>annual</w:t>
      </w:r>
      <w:r>
        <w:rPr>
          <w:spacing w:val="-7"/>
        </w:rPr>
        <w:t xml:space="preserve"> </w:t>
      </w:r>
      <w:r>
        <w:t>wages</w:t>
      </w:r>
      <w:r>
        <w:rPr>
          <w:spacing w:val="-6"/>
        </w:rPr>
        <w:t xml:space="preserve"> </w:t>
      </w:r>
      <w:r>
        <w:t>and</w:t>
      </w:r>
      <w:r>
        <w:rPr>
          <w:spacing w:val="-7"/>
        </w:rPr>
        <w:t xml:space="preserve"> </w:t>
      </w:r>
      <w:r>
        <w:t>salaries</w:t>
      </w:r>
      <w:r>
        <w:rPr>
          <w:spacing w:val="-7"/>
        </w:rPr>
        <w:t xml:space="preserve"> </w:t>
      </w:r>
      <w:r>
        <w:t>limit</w:t>
      </w:r>
      <w:r>
        <w:rPr>
          <w:spacing w:val="-6"/>
        </w:rPr>
        <w:t xml:space="preserve"> </w:t>
      </w:r>
      <w:r>
        <w:t>in</w:t>
      </w:r>
      <w:r>
        <w:rPr>
          <w:spacing w:val="-7"/>
        </w:rPr>
        <w:t xml:space="preserve"> </w:t>
      </w:r>
      <w:r>
        <w:t>personal</w:t>
      </w:r>
      <w:r>
        <w:rPr>
          <w:spacing w:val="-7"/>
        </w:rPr>
        <w:t xml:space="preserve"> </w:t>
      </w:r>
      <w:r>
        <w:t>accident</w:t>
      </w:r>
      <w:r>
        <w:rPr>
          <w:spacing w:val="-6"/>
        </w:rPr>
        <w:t xml:space="preserve"> </w:t>
      </w:r>
      <w:r>
        <w:t>insurance,</w:t>
      </w:r>
      <w:r>
        <w:rPr>
          <w:spacing w:val="-7"/>
        </w:rPr>
        <w:t xml:space="preserve"> </w:t>
      </w:r>
      <w:r>
        <w:t>the</w:t>
      </w:r>
      <w:r>
        <w:rPr>
          <w:spacing w:val="-7"/>
        </w:rPr>
        <w:t xml:space="preserve"> </w:t>
      </w:r>
      <w:r>
        <w:t>reference</w:t>
      </w:r>
      <w:r>
        <w:rPr>
          <w:spacing w:val="-6"/>
        </w:rPr>
        <w:t xml:space="preserve"> </w:t>
      </w:r>
      <w:r>
        <w:t>fig- ures</w:t>
      </w:r>
      <w:r>
        <w:rPr>
          <w:spacing w:val="-11"/>
        </w:rPr>
        <w:t xml:space="preserve"> </w:t>
      </w:r>
      <w:r>
        <w:t>for</w:t>
      </w:r>
      <w:r>
        <w:rPr>
          <w:spacing w:val="-11"/>
        </w:rPr>
        <w:t xml:space="preserve"> </w:t>
      </w:r>
      <w:r>
        <w:t>the</w:t>
      </w:r>
      <w:r>
        <w:rPr>
          <w:spacing w:val="-10"/>
        </w:rPr>
        <w:t xml:space="preserve"> </w:t>
      </w:r>
      <w:r>
        <w:t>wage</w:t>
      </w:r>
      <w:r>
        <w:rPr>
          <w:spacing w:val="-11"/>
        </w:rPr>
        <w:t xml:space="preserve"> </w:t>
      </w:r>
      <w:r>
        <w:t>compensation</w:t>
      </w:r>
      <w:r>
        <w:rPr>
          <w:spacing w:val="-11"/>
        </w:rPr>
        <w:t xml:space="preserve"> </w:t>
      </w:r>
      <w:r>
        <w:t>payments</w:t>
      </w:r>
      <w:r>
        <w:rPr>
          <w:spacing w:val="-10"/>
        </w:rPr>
        <w:t xml:space="preserve"> </w:t>
      </w:r>
      <w:r>
        <w:t>in</w:t>
      </w:r>
      <w:r>
        <w:rPr>
          <w:spacing w:val="-11"/>
        </w:rPr>
        <w:t xml:space="preserve"> </w:t>
      </w:r>
      <w:r>
        <w:t>employment</w:t>
      </w:r>
      <w:r>
        <w:rPr>
          <w:spacing w:val="-11"/>
        </w:rPr>
        <w:t xml:space="preserve"> </w:t>
      </w:r>
      <w:r>
        <w:t>promotion</w:t>
      </w:r>
      <w:r>
        <w:rPr>
          <w:spacing w:val="-10"/>
        </w:rPr>
        <w:t xml:space="preserve"> </w:t>
      </w:r>
      <w:r>
        <w:t>law,</w:t>
      </w:r>
      <w:r>
        <w:rPr>
          <w:spacing w:val="-11"/>
        </w:rPr>
        <w:t xml:space="preserve"> </w:t>
      </w:r>
      <w:r>
        <w:t>the</w:t>
      </w:r>
      <w:r>
        <w:rPr>
          <w:spacing w:val="-11"/>
        </w:rPr>
        <w:t xml:space="preserve"> </w:t>
      </w:r>
      <w:r>
        <w:t>limits</w:t>
      </w:r>
      <w:r>
        <w:rPr>
          <w:spacing w:val="-10"/>
        </w:rPr>
        <w:t xml:space="preserve"> </w:t>
      </w:r>
      <w:r>
        <w:t>in the calculation of requirements and income set-offs in relation to child benefits, rent subsidy and state industrial training assistance, the special provisions for additional contributions to health insurance, the use of one's own income in connection with supplementary</w:t>
      </w:r>
      <w:r>
        <w:rPr>
          <w:spacing w:val="-12"/>
        </w:rPr>
        <w:t xml:space="preserve"> </w:t>
      </w:r>
      <w:r>
        <w:t>welfare</w:t>
      </w:r>
      <w:r>
        <w:rPr>
          <w:spacing w:val="-10"/>
        </w:rPr>
        <w:t xml:space="preserve"> </w:t>
      </w:r>
      <w:r>
        <w:t>benefits</w:t>
      </w:r>
      <w:r>
        <w:rPr>
          <w:spacing w:val="-10"/>
        </w:rPr>
        <w:t xml:space="preserve"> </w:t>
      </w:r>
      <w:r>
        <w:t>and</w:t>
      </w:r>
      <w:r>
        <w:rPr>
          <w:spacing w:val="-11"/>
        </w:rPr>
        <w:t xml:space="preserve"> </w:t>
      </w:r>
      <w:r>
        <w:t>survivors'</w:t>
      </w:r>
      <w:r>
        <w:rPr>
          <w:spacing w:val="-11"/>
        </w:rPr>
        <w:t xml:space="preserve"> </w:t>
      </w:r>
      <w:r>
        <w:t>pensions,</w:t>
      </w:r>
      <w:r>
        <w:rPr>
          <w:spacing w:val="-10"/>
        </w:rPr>
        <w:t xml:space="preserve"> </w:t>
      </w:r>
      <w:r>
        <w:t>limits</w:t>
      </w:r>
      <w:r>
        <w:rPr>
          <w:spacing w:val="-11"/>
        </w:rPr>
        <w:t xml:space="preserve"> </w:t>
      </w:r>
      <w:r>
        <w:t>to</w:t>
      </w:r>
      <w:r>
        <w:rPr>
          <w:spacing w:val="-10"/>
        </w:rPr>
        <w:t xml:space="preserve"> </w:t>
      </w:r>
      <w:r>
        <w:t>additional</w:t>
      </w:r>
      <w:r>
        <w:rPr>
          <w:spacing w:val="-10"/>
        </w:rPr>
        <w:t xml:space="preserve"> </w:t>
      </w:r>
      <w:r>
        <w:t>income</w:t>
      </w:r>
      <w:r>
        <w:rPr>
          <w:spacing w:val="-10"/>
        </w:rPr>
        <w:t xml:space="preserve"> </w:t>
      </w:r>
      <w:r>
        <w:t>in pensions</w:t>
      </w:r>
      <w:r>
        <w:rPr>
          <w:spacing w:val="-12"/>
        </w:rPr>
        <w:t xml:space="preserve"> </w:t>
      </w:r>
      <w:r>
        <w:t>insurance</w:t>
      </w:r>
      <w:r>
        <w:rPr>
          <w:spacing w:val="-12"/>
        </w:rPr>
        <w:t xml:space="preserve"> </w:t>
      </w:r>
      <w:r>
        <w:t>and</w:t>
      </w:r>
      <w:r>
        <w:rPr>
          <w:spacing w:val="-11"/>
        </w:rPr>
        <w:t xml:space="preserve"> </w:t>
      </w:r>
      <w:r>
        <w:t>the</w:t>
      </w:r>
      <w:r>
        <w:rPr>
          <w:spacing w:val="-12"/>
        </w:rPr>
        <w:t xml:space="preserve"> </w:t>
      </w:r>
      <w:r>
        <w:t>reference</w:t>
      </w:r>
      <w:r>
        <w:rPr>
          <w:spacing w:val="-11"/>
        </w:rPr>
        <w:t xml:space="preserve"> </w:t>
      </w:r>
      <w:r>
        <w:t>figures</w:t>
      </w:r>
      <w:r>
        <w:rPr>
          <w:spacing w:val="-11"/>
        </w:rPr>
        <w:t xml:space="preserve"> </w:t>
      </w:r>
      <w:r>
        <w:t>for</w:t>
      </w:r>
      <w:r>
        <w:rPr>
          <w:spacing w:val="-11"/>
        </w:rPr>
        <w:t xml:space="preserve"> </w:t>
      </w:r>
      <w:r>
        <w:t>demand</w:t>
      </w:r>
      <w:r>
        <w:rPr>
          <w:spacing w:val="-12"/>
        </w:rPr>
        <w:t xml:space="preserve"> </w:t>
      </w:r>
      <w:r>
        <w:t>management</w:t>
      </w:r>
      <w:r>
        <w:rPr>
          <w:spacing w:val="-11"/>
        </w:rPr>
        <w:t xml:space="preserve"> </w:t>
      </w:r>
      <w:r>
        <w:t>in</w:t>
      </w:r>
      <w:r>
        <w:rPr>
          <w:spacing w:val="-12"/>
        </w:rPr>
        <w:t xml:space="preserve"> </w:t>
      </w:r>
      <w:r>
        <w:t>the</w:t>
      </w:r>
      <w:r>
        <w:rPr>
          <w:spacing w:val="-12"/>
        </w:rPr>
        <w:t xml:space="preserve"> </w:t>
      </w:r>
      <w:r>
        <w:t>Health- care Reform Act (</w:t>
      </w:r>
      <w:r>
        <w:rPr>
          <w:i/>
        </w:rPr>
        <w:t>Gesundheitsreformgesetz</w:t>
      </w:r>
      <w:r>
        <w:t>) and in the Healthcare Structure Act (</w:t>
      </w:r>
      <w:r>
        <w:rPr>
          <w:i/>
        </w:rPr>
        <w:t>Gesundheitsstrukturgesetz</w:t>
      </w:r>
      <w:r>
        <w:t xml:space="preserve">; cf.. </w:t>
      </w:r>
      <w:r w:rsidRPr="001E4E78">
        <w:rPr>
          <w:lang w:val="de-DE"/>
        </w:rPr>
        <w:t>Bieback, Das Sozialrecht im vereinigten Deutsch- land - Strukturprobleme, verfassungsrechtliche Fragen und Perspektiven, Neue Zeitschrift</w:t>
      </w:r>
      <w:r w:rsidRPr="001E4E78">
        <w:rPr>
          <w:spacing w:val="-10"/>
          <w:lang w:val="de-DE"/>
        </w:rPr>
        <w:t xml:space="preserve"> </w:t>
      </w:r>
      <w:r w:rsidRPr="001E4E78">
        <w:rPr>
          <w:lang w:val="de-DE"/>
        </w:rPr>
        <w:t>für</w:t>
      </w:r>
      <w:r w:rsidRPr="001E4E78">
        <w:rPr>
          <w:spacing w:val="-11"/>
          <w:lang w:val="de-DE"/>
        </w:rPr>
        <w:t xml:space="preserve"> </w:t>
      </w:r>
      <w:r w:rsidRPr="001E4E78">
        <w:rPr>
          <w:lang w:val="de-DE"/>
        </w:rPr>
        <w:t>Sozialrecht</w:t>
      </w:r>
      <w:r w:rsidRPr="001E4E78">
        <w:rPr>
          <w:spacing w:val="-9"/>
          <w:lang w:val="de-DE"/>
        </w:rPr>
        <w:t xml:space="preserve"> </w:t>
      </w:r>
      <w:r w:rsidRPr="001E4E78">
        <w:rPr>
          <w:lang w:val="de-DE"/>
        </w:rPr>
        <w:t>1994,</w:t>
      </w:r>
      <w:r w:rsidRPr="001E4E78">
        <w:rPr>
          <w:spacing w:val="-12"/>
          <w:lang w:val="de-DE"/>
        </w:rPr>
        <w:t xml:space="preserve"> </w:t>
      </w:r>
      <w:r w:rsidRPr="001E4E78">
        <w:rPr>
          <w:lang w:val="de-DE"/>
        </w:rPr>
        <w:t>p.</w:t>
      </w:r>
      <w:r w:rsidRPr="001E4E78">
        <w:rPr>
          <w:spacing w:val="-4"/>
          <w:lang w:val="de-DE"/>
        </w:rPr>
        <w:t xml:space="preserve"> </w:t>
      </w:r>
      <w:r w:rsidRPr="001E4E78">
        <w:rPr>
          <w:lang w:val="de-DE"/>
        </w:rPr>
        <w:t>193</w:t>
      </w:r>
      <w:r w:rsidRPr="001E4E78">
        <w:rPr>
          <w:spacing w:val="-4"/>
          <w:lang w:val="de-DE"/>
        </w:rPr>
        <w:t xml:space="preserve"> </w:t>
      </w:r>
      <w:r w:rsidRPr="001E4E78">
        <w:rPr>
          <w:lang w:val="de-DE"/>
        </w:rPr>
        <w:t>[at</w:t>
      </w:r>
      <w:r w:rsidRPr="001E4E78">
        <w:rPr>
          <w:spacing w:val="-11"/>
          <w:lang w:val="de-DE"/>
        </w:rPr>
        <w:t xml:space="preserve"> </w:t>
      </w:r>
      <w:r w:rsidRPr="001E4E78">
        <w:rPr>
          <w:lang w:val="de-DE"/>
        </w:rPr>
        <w:t>p.</w:t>
      </w:r>
      <w:r w:rsidRPr="001E4E78">
        <w:rPr>
          <w:spacing w:val="-12"/>
          <w:lang w:val="de-DE"/>
        </w:rPr>
        <w:t xml:space="preserve"> </w:t>
      </w:r>
      <w:r w:rsidRPr="001E4E78">
        <w:rPr>
          <w:lang w:val="de-DE"/>
        </w:rPr>
        <w:t>194]).</w:t>
      </w:r>
      <w:r w:rsidRPr="001E4E78">
        <w:rPr>
          <w:spacing w:val="-12"/>
          <w:lang w:val="de-DE"/>
        </w:rPr>
        <w:t xml:space="preserve"> </w:t>
      </w:r>
      <w:r>
        <w:t>It</w:t>
      </w:r>
      <w:r>
        <w:rPr>
          <w:spacing w:val="-11"/>
        </w:rPr>
        <w:t xml:space="preserve"> </w:t>
      </w:r>
      <w:r>
        <w:t>is</w:t>
      </w:r>
      <w:r>
        <w:rPr>
          <w:spacing w:val="-12"/>
        </w:rPr>
        <w:t xml:space="preserve"> </w:t>
      </w:r>
      <w:r>
        <w:t>not</w:t>
      </w:r>
      <w:r>
        <w:rPr>
          <w:spacing w:val="-12"/>
        </w:rPr>
        <w:t xml:space="preserve"> </w:t>
      </w:r>
      <w:r>
        <w:t>inappropriate</w:t>
      </w:r>
      <w:r>
        <w:rPr>
          <w:spacing w:val="-11"/>
        </w:rPr>
        <w:t xml:space="preserve"> </w:t>
      </w:r>
      <w:r>
        <w:t>from</w:t>
      </w:r>
      <w:r>
        <w:rPr>
          <w:spacing w:val="-11"/>
        </w:rPr>
        <w:t xml:space="preserve"> </w:t>
      </w:r>
      <w:r>
        <w:t>the</w:t>
      </w:r>
      <w:r>
        <w:rPr>
          <w:spacing w:val="-10"/>
        </w:rPr>
        <w:t xml:space="preserve"> </w:t>
      </w:r>
      <w:r>
        <w:t>out- set to use this as a basis for calculating the benefits for war victims</w:t>
      </w:r>
      <w:r>
        <w:rPr>
          <w:spacing w:val="-26"/>
        </w:rPr>
        <w:t xml:space="preserve"> </w:t>
      </w:r>
      <w:r>
        <w:t>too.</w:t>
      </w:r>
    </w:p>
    <w:p w14:paraId="5788616A" w14:textId="77777777" w:rsidR="000618C7" w:rsidRDefault="00C74B58">
      <w:pPr>
        <w:pStyle w:val="a3"/>
        <w:spacing w:before="144"/>
        <w:ind w:left="250"/>
        <w:jc w:val="both"/>
      </w:pPr>
      <w:r>
        <w:t>bb) In adapting the pensions for war victims to the development of the benefits un- 47</w:t>
      </w:r>
    </w:p>
    <w:p w14:paraId="260E076F" w14:textId="77777777" w:rsidR="000618C7" w:rsidRDefault="00C74B58">
      <w:pPr>
        <w:pStyle w:val="a3"/>
        <w:spacing w:before="60" w:line="292" w:lineRule="auto"/>
        <w:ind w:left="110" w:right="945"/>
        <w:jc w:val="both"/>
      </w:pPr>
      <w:r>
        <w:t>der</w:t>
      </w:r>
      <w:r>
        <w:rPr>
          <w:spacing w:val="-10"/>
        </w:rPr>
        <w:t xml:space="preserve"> </w:t>
      </w:r>
      <w:r>
        <w:t>the</w:t>
      </w:r>
      <w:r>
        <w:rPr>
          <w:spacing w:val="-9"/>
        </w:rPr>
        <w:t xml:space="preserve"> </w:t>
      </w:r>
      <w:r>
        <w:t>state</w:t>
      </w:r>
      <w:r>
        <w:rPr>
          <w:spacing w:val="-10"/>
        </w:rPr>
        <w:t xml:space="preserve"> </w:t>
      </w:r>
      <w:r>
        <w:t>pensions</w:t>
      </w:r>
      <w:r>
        <w:rPr>
          <w:spacing w:val="-10"/>
        </w:rPr>
        <w:t xml:space="preserve"> </w:t>
      </w:r>
      <w:r>
        <w:t>insurance</w:t>
      </w:r>
      <w:r>
        <w:rPr>
          <w:spacing w:val="-10"/>
        </w:rPr>
        <w:t xml:space="preserve"> </w:t>
      </w:r>
      <w:r>
        <w:t>scheme</w:t>
      </w:r>
      <w:r>
        <w:rPr>
          <w:spacing w:val="-10"/>
        </w:rPr>
        <w:t xml:space="preserve"> </w:t>
      </w:r>
      <w:r>
        <w:t>and</w:t>
      </w:r>
      <w:r>
        <w:rPr>
          <w:spacing w:val="-10"/>
        </w:rPr>
        <w:t xml:space="preserve"> </w:t>
      </w:r>
      <w:r>
        <w:t>thus</w:t>
      </w:r>
      <w:r>
        <w:rPr>
          <w:spacing w:val="-9"/>
        </w:rPr>
        <w:t xml:space="preserve"> </w:t>
      </w:r>
      <w:r>
        <w:t>to</w:t>
      </w:r>
      <w:r>
        <w:rPr>
          <w:spacing w:val="-10"/>
        </w:rPr>
        <w:t xml:space="preserve"> </w:t>
      </w:r>
      <w:r>
        <w:t>wages</w:t>
      </w:r>
      <w:r>
        <w:rPr>
          <w:spacing w:val="-10"/>
        </w:rPr>
        <w:t xml:space="preserve"> </w:t>
      </w:r>
      <w:r>
        <w:t>and</w:t>
      </w:r>
      <w:r>
        <w:rPr>
          <w:spacing w:val="-10"/>
        </w:rPr>
        <w:t xml:space="preserve"> </w:t>
      </w:r>
      <w:r>
        <w:t>salaries,</w:t>
      </w:r>
      <w:r>
        <w:rPr>
          <w:spacing w:val="-10"/>
        </w:rPr>
        <w:t xml:space="preserve"> </w:t>
      </w:r>
      <w:r>
        <w:t>the</w:t>
      </w:r>
      <w:r>
        <w:rPr>
          <w:spacing w:val="-9"/>
        </w:rPr>
        <w:t xml:space="preserve"> </w:t>
      </w:r>
      <w:r>
        <w:t>legisla- ture in essence chose no other measure than those that were used in the West Ger- man law of war victims' benefits at the date of</w:t>
      </w:r>
      <w:r>
        <w:rPr>
          <w:spacing w:val="-14"/>
        </w:rPr>
        <w:t xml:space="preserve"> </w:t>
      </w:r>
      <w:r>
        <w:t>reunification.</w:t>
      </w:r>
    </w:p>
    <w:p w14:paraId="034004B2" w14:textId="77777777" w:rsidR="000618C7" w:rsidRDefault="00C74B58">
      <w:pPr>
        <w:pStyle w:val="a3"/>
        <w:spacing w:before="154"/>
        <w:ind w:left="250"/>
        <w:jc w:val="both"/>
      </w:pPr>
      <w:r>
        <w:t>Until 31 December 1969, the adjustment of benefits in the old Federal Republic of 48</w:t>
      </w:r>
    </w:p>
    <w:p w14:paraId="4A00CC32" w14:textId="77777777" w:rsidR="000618C7" w:rsidRDefault="00C74B58">
      <w:pPr>
        <w:pStyle w:val="a3"/>
        <w:spacing w:before="60" w:line="292" w:lineRule="auto"/>
        <w:ind w:left="110" w:right="944"/>
        <w:jc w:val="both"/>
      </w:pPr>
      <w:r>
        <w:t>Germany was carried out after a periodical review taking into account the develop- ment of economic performance and the real growth of the economy independent of</w:t>
      </w:r>
    </w:p>
    <w:p w14:paraId="1BA68877" w14:textId="77777777" w:rsidR="000618C7" w:rsidRDefault="000618C7">
      <w:pPr>
        <w:spacing w:line="292" w:lineRule="auto"/>
        <w:jc w:val="both"/>
        <w:sectPr w:rsidR="000618C7">
          <w:pgSz w:w="11900" w:h="16840"/>
          <w:pgMar w:top="1040" w:right="620" w:bottom="660" w:left="1260" w:header="0" w:footer="474" w:gutter="0"/>
          <w:cols w:space="720"/>
        </w:sectPr>
      </w:pPr>
    </w:p>
    <w:p w14:paraId="5ECDEFBB" w14:textId="77777777" w:rsidR="000618C7" w:rsidRDefault="00C74B58">
      <w:pPr>
        <w:spacing w:before="68" w:line="292" w:lineRule="auto"/>
        <w:ind w:left="110" w:right="944"/>
        <w:jc w:val="both"/>
        <w:rPr>
          <w:sz w:val="24"/>
        </w:rPr>
      </w:pPr>
      <w:r>
        <w:rPr>
          <w:sz w:val="24"/>
        </w:rPr>
        <w:lastRenderedPageBreak/>
        <w:t xml:space="preserve">social security (cf. </w:t>
      </w:r>
      <w:r>
        <w:rPr>
          <w:i/>
          <w:sz w:val="24"/>
        </w:rPr>
        <w:t xml:space="preserve">Bundestag document </w:t>
      </w:r>
      <w:r>
        <w:rPr>
          <w:sz w:val="24"/>
        </w:rPr>
        <w:t xml:space="preserve">5/1012, p. 48; on </w:t>
      </w:r>
      <w:r>
        <w:rPr>
          <w:i/>
          <w:sz w:val="24"/>
        </w:rPr>
        <w:t xml:space="preserve">Bundestag </w:t>
      </w:r>
      <w:r>
        <w:rPr>
          <w:sz w:val="24"/>
        </w:rPr>
        <w:t>document 5/ 1216, p. 9; § 56 of the Third Act on the Amendment and Supplementation of the Law on War Victims [</w:t>
      </w:r>
      <w:r>
        <w:rPr>
          <w:i/>
          <w:sz w:val="24"/>
        </w:rPr>
        <w:t xml:space="preserve">Drittes Gesetz zur Änderung und Ergänzung des Kriegsopferrechts, Drittes Neuordnungsgesetz, </w:t>
      </w:r>
      <w:r>
        <w:rPr>
          <w:sz w:val="24"/>
        </w:rPr>
        <w:t>Third Reorganisation Act] of 28 December 1966, Feder- al Law Gazette I p. 750). From 1 January 1970, the legislature index-linked the cur- rent benefits for war victims' pensions to those of the statutory pensions insurance, with the result that they were adapted annually to the average earnings of all wage- earners and salary-earners (cf. Act on the Adaptation of the Benefits of the Federal War Victims Relief Act (</w:t>
      </w:r>
      <w:r>
        <w:rPr>
          <w:i/>
          <w:sz w:val="24"/>
        </w:rPr>
        <w:t xml:space="preserve">Gesetz über die Anpassung der Leistungen des Bundesver- sorgungsgesetzes, </w:t>
      </w:r>
      <w:r>
        <w:rPr>
          <w:sz w:val="24"/>
        </w:rPr>
        <w:t>[</w:t>
      </w:r>
      <w:r>
        <w:rPr>
          <w:i/>
          <w:sz w:val="24"/>
        </w:rPr>
        <w:t>Erstes Anpassungsgesetz</w:t>
      </w:r>
      <w:r>
        <w:rPr>
          <w:sz w:val="24"/>
        </w:rPr>
        <w:t xml:space="preserve">, First Adaptation Act] of 26 January 1970, Federal Law Gazette I p. 121). Since 1 July 1977, the factor determining the adaptation is no longer the alteration of this basis of assessment, but the current de- velopment of pensions in statutory workers' pension insurance (cf. § 56 of the Ninth Act on the Adaptation of the Benefits of the Federal War Victims Relief Act, </w:t>
      </w:r>
      <w:r>
        <w:rPr>
          <w:i/>
          <w:sz w:val="24"/>
        </w:rPr>
        <w:t xml:space="preserve">Ne- untes Gesetz über die Anpassung der Leistungen des Bundesversorgungsgesetzes </w:t>
      </w:r>
      <w:r>
        <w:rPr>
          <w:sz w:val="24"/>
        </w:rPr>
        <w:t>[</w:t>
      </w:r>
      <w:r>
        <w:rPr>
          <w:i/>
          <w:sz w:val="24"/>
        </w:rPr>
        <w:t>Neuntes Anpassungsgesetz</w:t>
      </w:r>
      <w:r>
        <w:rPr>
          <w:sz w:val="24"/>
        </w:rPr>
        <w:t>, Ninth Adaptation Act] of 27 June 1977, Federal Law Gazette I p. 1037).</w:t>
      </w:r>
    </w:p>
    <w:p w14:paraId="1D72C31C" w14:textId="77777777" w:rsidR="000618C7" w:rsidRDefault="00C74B58">
      <w:pPr>
        <w:pStyle w:val="a3"/>
        <w:spacing w:before="144"/>
        <w:ind w:left="250"/>
        <w:jc w:val="both"/>
      </w:pPr>
      <w:r>
        <w:t>As a result of this adaptation based on a group of rates, the pension benefits for war 49</w:t>
      </w:r>
    </w:p>
    <w:p w14:paraId="56B3CB68" w14:textId="77777777" w:rsidR="000618C7" w:rsidRDefault="00C74B58">
      <w:pPr>
        <w:pStyle w:val="a3"/>
        <w:spacing w:before="60" w:line="292" w:lineRule="auto"/>
        <w:ind w:left="110" w:right="944"/>
        <w:jc w:val="both"/>
      </w:pPr>
      <w:r>
        <w:t>victims and in particular the basic pension rise to the same degree as the pensions under the social security scheme. Thus the war victims share the real income</w:t>
      </w:r>
      <w:r>
        <w:rPr>
          <w:spacing w:val="-45"/>
        </w:rPr>
        <w:t xml:space="preserve"> </w:t>
      </w:r>
      <w:r>
        <w:t>growth of persons gainfully employed. In the provision in § 84a of the Federal War Victims Relief Act, the legislature admittedly split the group of rates on which the adaptation was based in such a way that the differing standards and developments of the refer- ence pension in the area of the former Federal Republic of Germany and in the area of</w:t>
      </w:r>
      <w:r>
        <w:rPr>
          <w:spacing w:val="-14"/>
        </w:rPr>
        <w:t xml:space="preserve"> </w:t>
      </w:r>
      <w:r>
        <w:t>the</w:t>
      </w:r>
      <w:r>
        <w:rPr>
          <w:spacing w:val="-12"/>
        </w:rPr>
        <w:t xml:space="preserve"> </w:t>
      </w:r>
      <w:r>
        <w:t>former</w:t>
      </w:r>
      <w:r>
        <w:rPr>
          <w:spacing w:val="-13"/>
        </w:rPr>
        <w:t xml:space="preserve"> </w:t>
      </w:r>
      <w:r>
        <w:t>German</w:t>
      </w:r>
      <w:r>
        <w:rPr>
          <w:spacing w:val="-12"/>
        </w:rPr>
        <w:t xml:space="preserve"> </w:t>
      </w:r>
      <w:r>
        <w:t>Democratic</w:t>
      </w:r>
      <w:r>
        <w:rPr>
          <w:spacing w:val="-13"/>
        </w:rPr>
        <w:t xml:space="preserve"> </w:t>
      </w:r>
      <w:r>
        <w:t>Republic</w:t>
      </w:r>
      <w:r>
        <w:rPr>
          <w:spacing w:val="-13"/>
        </w:rPr>
        <w:t xml:space="preserve"> </w:t>
      </w:r>
      <w:r>
        <w:t>in</w:t>
      </w:r>
      <w:r>
        <w:rPr>
          <w:spacing w:val="-14"/>
        </w:rPr>
        <w:t xml:space="preserve"> </w:t>
      </w:r>
      <w:r>
        <w:t>each</w:t>
      </w:r>
      <w:r>
        <w:rPr>
          <w:spacing w:val="-13"/>
        </w:rPr>
        <w:t xml:space="preserve"> </w:t>
      </w:r>
      <w:r>
        <w:t>case</w:t>
      </w:r>
      <w:r>
        <w:rPr>
          <w:spacing w:val="-13"/>
        </w:rPr>
        <w:t xml:space="preserve"> </w:t>
      </w:r>
      <w:r>
        <w:t>are</w:t>
      </w:r>
      <w:r>
        <w:rPr>
          <w:spacing w:val="-14"/>
        </w:rPr>
        <w:t xml:space="preserve"> </w:t>
      </w:r>
      <w:r>
        <w:t>taken</w:t>
      </w:r>
      <w:r>
        <w:rPr>
          <w:spacing w:val="-12"/>
        </w:rPr>
        <w:t xml:space="preserve"> </w:t>
      </w:r>
      <w:r>
        <w:t>into</w:t>
      </w:r>
      <w:r>
        <w:rPr>
          <w:spacing w:val="-14"/>
        </w:rPr>
        <w:t xml:space="preserve"> </w:t>
      </w:r>
      <w:r>
        <w:t>account</w:t>
      </w:r>
      <w:r>
        <w:rPr>
          <w:spacing w:val="-13"/>
        </w:rPr>
        <w:t xml:space="preserve"> </w:t>
      </w:r>
      <w:r>
        <w:t>sepa- rately.</w:t>
      </w:r>
      <w:r>
        <w:rPr>
          <w:spacing w:val="-6"/>
        </w:rPr>
        <w:t xml:space="preserve"> </w:t>
      </w:r>
      <w:r>
        <w:t>However,</w:t>
      </w:r>
      <w:r>
        <w:rPr>
          <w:spacing w:val="-6"/>
        </w:rPr>
        <w:t xml:space="preserve"> </w:t>
      </w:r>
      <w:r>
        <w:t>the</w:t>
      </w:r>
      <w:r>
        <w:rPr>
          <w:spacing w:val="-5"/>
        </w:rPr>
        <w:t xml:space="preserve"> </w:t>
      </w:r>
      <w:r>
        <w:t>development</w:t>
      </w:r>
      <w:r>
        <w:rPr>
          <w:spacing w:val="-6"/>
        </w:rPr>
        <w:t xml:space="preserve"> </w:t>
      </w:r>
      <w:r>
        <w:t>of</w:t>
      </w:r>
      <w:r>
        <w:rPr>
          <w:spacing w:val="-6"/>
        </w:rPr>
        <w:t xml:space="preserve"> </w:t>
      </w:r>
      <w:r>
        <w:t>pensions</w:t>
      </w:r>
      <w:r>
        <w:rPr>
          <w:spacing w:val="-5"/>
        </w:rPr>
        <w:t xml:space="preserve"> </w:t>
      </w:r>
      <w:r>
        <w:t>has</w:t>
      </w:r>
      <w:r>
        <w:rPr>
          <w:spacing w:val="-6"/>
        </w:rPr>
        <w:t xml:space="preserve"> </w:t>
      </w:r>
      <w:r>
        <w:t>not</w:t>
      </w:r>
      <w:r>
        <w:rPr>
          <w:spacing w:val="-6"/>
        </w:rPr>
        <w:t xml:space="preserve"> </w:t>
      </w:r>
      <w:r>
        <w:t>thereby</w:t>
      </w:r>
      <w:r>
        <w:rPr>
          <w:spacing w:val="-5"/>
        </w:rPr>
        <w:t xml:space="preserve"> </w:t>
      </w:r>
      <w:r>
        <w:t>been</w:t>
      </w:r>
      <w:r>
        <w:rPr>
          <w:spacing w:val="-6"/>
        </w:rPr>
        <w:t xml:space="preserve"> </w:t>
      </w:r>
      <w:r>
        <w:t>abandoned</w:t>
      </w:r>
      <w:r>
        <w:rPr>
          <w:spacing w:val="-5"/>
        </w:rPr>
        <w:t xml:space="preserve"> </w:t>
      </w:r>
      <w:r>
        <w:t>as</w:t>
      </w:r>
      <w:r>
        <w:rPr>
          <w:spacing w:val="-6"/>
        </w:rPr>
        <w:t xml:space="preserve"> </w:t>
      </w:r>
      <w:r>
        <w:t>a standard, but merely used as an instrument in the way set out above, which continu- ously raises the pensions in the area of the former German Democratic Republic to- wards the level of the pensions in the area of the former Federal Republic of Ger- many. Admittedly, in doing this the legislature failed to take into account the fact that because the insurance periods in the German Democratic Republic are without ex- ception</w:t>
      </w:r>
      <w:r>
        <w:rPr>
          <w:spacing w:val="-7"/>
        </w:rPr>
        <w:t xml:space="preserve"> </w:t>
      </w:r>
      <w:r>
        <w:t>longer,</w:t>
      </w:r>
      <w:r>
        <w:rPr>
          <w:spacing w:val="-6"/>
        </w:rPr>
        <w:t xml:space="preserve"> </w:t>
      </w:r>
      <w:r>
        <w:t>the</w:t>
      </w:r>
      <w:r>
        <w:rPr>
          <w:spacing w:val="-6"/>
        </w:rPr>
        <w:t xml:space="preserve"> </w:t>
      </w:r>
      <w:r>
        <w:t>actual</w:t>
      </w:r>
      <w:r>
        <w:rPr>
          <w:spacing w:val="-6"/>
        </w:rPr>
        <w:t xml:space="preserve"> </w:t>
      </w:r>
      <w:r>
        <w:t>pension</w:t>
      </w:r>
      <w:r>
        <w:rPr>
          <w:spacing w:val="-6"/>
        </w:rPr>
        <w:t xml:space="preserve"> </w:t>
      </w:r>
      <w:r>
        <w:t>level</w:t>
      </w:r>
      <w:r>
        <w:rPr>
          <w:spacing w:val="-7"/>
        </w:rPr>
        <w:t xml:space="preserve"> </w:t>
      </w:r>
      <w:r>
        <w:t>in</w:t>
      </w:r>
      <w:r>
        <w:rPr>
          <w:spacing w:val="-7"/>
        </w:rPr>
        <w:t xml:space="preserve"> </w:t>
      </w:r>
      <w:r>
        <w:t>the</w:t>
      </w:r>
      <w:r>
        <w:rPr>
          <w:spacing w:val="-5"/>
        </w:rPr>
        <w:t xml:space="preserve"> </w:t>
      </w:r>
      <w:r>
        <w:t>area</w:t>
      </w:r>
      <w:r>
        <w:rPr>
          <w:spacing w:val="-7"/>
        </w:rPr>
        <w:t xml:space="preserve"> </w:t>
      </w:r>
      <w:r>
        <w:t>of</w:t>
      </w:r>
      <w:r>
        <w:rPr>
          <w:spacing w:val="-7"/>
        </w:rPr>
        <w:t xml:space="preserve"> </w:t>
      </w:r>
      <w:r>
        <w:t>the</w:t>
      </w:r>
      <w:r>
        <w:rPr>
          <w:spacing w:val="-6"/>
        </w:rPr>
        <w:t xml:space="preserve"> </w:t>
      </w:r>
      <w:r>
        <w:t>former</w:t>
      </w:r>
      <w:r>
        <w:rPr>
          <w:spacing w:val="-5"/>
        </w:rPr>
        <w:t xml:space="preserve"> </w:t>
      </w:r>
      <w:r>
        <w:t>German</w:t>
      </w:r>
      <w:r>
        <w:rPr>
          <w:spacing w:val="-6"/>
        </w:rPr>
        <w:t xml:space="preserve"> </w:t>
      </w:r>
      <w:r>
        <w:t>Democratic Republic in relation to that in the area of the former Federal Republic of Germany is higher than the relation between the standard pensions indicates. In the case of dis- abled persons, all of whom without exception are in the pensioner generation, this means that there is a relatively greater discrepancy between the benefits under the Federal War Victims Relief Act and those from pensions insurance. This too was something that the legislature had a duty to take into account; at the date when the provision</w:t>
      </w:r>
      <w:r>
        <w:rPr>
          <w:spacing w:val="-12"/>
        </w:rPr>
        <w:t xml:space="preserve"> </w:t>
      </w:r>
      <w:r>
        <w:t>was</w:t>
      </w:r>
      <w:r>
        <w:rPr>
          <w:spacing w:val="-11"/>
        </w:rPr>
        <w:t xml:space="preserve"> </w:t>
      </w:r>
      <w:r>
        <w:t>passed,</w:t>
      </w:r>
      <w:r>
        <w:rPr>
          <w:spacing w:val="-12"/>
        </w:rPr>
        <w:t xml:space="preserve"> </w:t>
      </w:r>
      <w:r>
        <w:t>the</w:t>
      </w:r>
      <w:r>
        <w:rPr>
          <w:spacing w:val="-11"/>
        </w:rPr>
        <w:t xml:space="preserve"> </w:t>
      </w:r>
      <w:r>
        <w:t>legislature</w:t>
      </w:r>
      <w:r>
        <w:rPr>
          <w:spacing w:val="-12"/>
        </w:rPr>
        <w:t xml:space="preserve"> </w:t>
      </w:r>
      <w:r>
        <w:t>assumed,</w:t>
      </w:r>
      <w:r>
        <w:rPr>
          <w:spacing w:val="-11"/>
        </w:rPr>
        <w:t xml:space="preserve"> </w:t>
      </w:r>
      <w:r>
        <w:t>in</w:t>
      </w:r>
      <w:r>
        <w:rPr>
          <w:spacing w:val="-11"/>
        </w:rPr>
        <w:t xml:space="preserve"> </w:t>
      </w:r>
      <w:r>
        <w:t>view</w:t>
      </w:r>
      <w:r>
        <w:rPr>
          <w:spacing w:val="-12"/>
        </w:rPr>
        <w:t xml:space="preserve"> </w:t>
      </w:r>
      <w:r>
        <w:t>of</w:t>
      </w:r>
      <w:r>
        <w:rPr>
          <w:spacing w:val="-11"/>
        </w:rPr>
        <w:t xml:space="preserve"> </w:t>
      </w:r>
      <w:r>
        <w:t>the</w:t>
      </w:r>
      <w:r>
        <w:rPr>
          <w:spacing w:val="-12"/>
        </w:rPr>
        <w:t xml:space="preserve"> </w:t>
      </w:r>
      <w:r>
        <w:t>higher</w:t>
      </w:r>
      <w:r>
        <w:rPr>
          <w:spacing w:val="-11"/>
        </w:rPr>
        <w:t xml:space="preserve"> </w:t>
      </w:r>
      <w:r>
        <w:t>rates</w:t>
      </w:r>
      <w:r>
        <w:rPr>
          <w:spacing w:val="-11"/>
        </w:rPr>
        <w:t xml:space="preserve"> </w:t>
      </w:r>
      <w:r>
        <w:t>of</w:t>
      </w:r>
      <w:r>
        <w:rPr>
          <w:spacing w:val="-12"/>
        </w:rPr>
        <w:t xml:space="preserve"> </w:t>
      </w:r>
      <w:r>
        <w:t>wage</w:t>
      </w:r>
      <w:r>
        <w:rPr>
          <w:spacing w:val="-11"/>
        </w:rPr>
        <w:t xml:space="preserve"> </w:t>
      </w:r>
      <w:r>
        <w:t>in- crease to be expected in the east and an increase of the pensions corresponding to this</w:t>
      </w:r>
      <w:r>
        <w:rPr>
          <w:spacing w:val="-5"/>
        </w:rPr>
        <w:t xml:space="preserve"> </w:t>
      </w:r>
      <w:r>
        <w:t>increase</w:t>
      </w:r>
      <w:r>
        <w:rPr>
          <w:spacing w:val="-4"/>
        </w:rPr>
        <w:t xml:space="preserve"> </w:t>
      </w:r>
      <w:r>
        <w:t>in</w:t>
      </w:r>
      <w:r>
        <w:rPr>
          <w:spacing w:val="-4"/>
        </w:rPr>
        <w:t xml:space="preserve"> </w:t>
      </w:r>
      <w:r>
        <w:t>wages,</w:t>
      </w:r>
      <w:r>
        <w:rPr>
          <w:spacing w:val="-4"/>
        </w:rPr>
        <w:t xml:space="preserve"> </w:t>
      </w:r>
      <w:r>
        <w:t>that</w:t>
      </w:r>
      <w:r>
        <w:rPr>
          <w:spacing w:val="-4"/>
        </w:rPr>
        <w:t xml:space="preserve"> </w:t>
      </w:r>
      <w:r>
        <w:t>a</w:t>
      </w:r>
      <w:r>
        <w:rPr>
          <w:spacing w:val="-4"/>
        </w:rPr>
        <w:t xml:space="preserve"> </w:t>
      </w:r>
      <w:r>
        <w:t>rapid</w:t>
      </w:r>
      <w:r>
        <w:rPr>
          <w:spacing w:val="-4"/>
        </w:rPr>
        <w:t xml:space="preserve"> </w:t>
      </w:r>
      <w:r>
        <w:t>adaptation</w:t>
      </w:r>
      <w:r>
        <w:rPr>
          <w:spacing w:val="-4"/>
        </w:rPr>
        <w:t xml:space="preserve"> </w:t>
      </w:r>
      <w:r>
        <w:t>to</w:t>
      </w:r>
      <w:r>
        <w:rPr>
          <w:spacing w:val="-4"/>
        </w:rPr>
        <w:t xml:space="preserve"> </w:t>
      </w:r>
      <w:r>
        <w:t>the</w:t>
      </w:r>
      <w:r>
        <w:rPr>
          <w:spacing w:val="-4"/>
        </w:rPr>
        <w:t xml:space="preserve"> </w:t>
      </w:r>
      <w:r>
        <w:t>level</w:t>
      </w:r>
      <w:r>
        <w:rPr>
          <w:spacing w:val="-4"/>
        </w:rPr>
        <w:t xml:space="preserve"> </w:t>
      </w:r>
      <w:r>
        <w:t>in</w:t>
      </w:r>
      <w:r>
        <w:rPr>
          <w:spacing w:val="-4"/>
        </w:rPr>
        <w:t xml:space="preserve"> </w:t>
      </w:r>
      <w:r>
        <w:t>the</w:t>
      </w:r>
      <w:r>
        <w:rPr>
          <w:spacing w:val="-4"/>
        </w:rPr>
        <w:t xml:space="preserve"> </w:t>
      </w:r>
      <w:r>
        <w:t>west</w:t>
      </w:r>
      <w:r>
        <w:rPr>
          <w:spacing w:val="-4"/>
        </w:rPr>
        <w:t xml:space="preserve"> </w:t>
      </w:r>
      <w:r>
        <w:t>would</w:t>
      </w:r>
      <w:r>
        <w:rPr>
          <w:spacing w:val="-4"/>
        </w:rPr>
        <w:t xml:space="preserve"> </w:t>
      </w:r>
      <w:r>
        <w:t>be</w:t>
      </w:r>
      <w:r>
        <w:rPr>
          <w:spacing w:val="-4"/>
        </w:rPr>
        <w:t xml:space="preserve"> </w:t>
      </w:r>
      <w:r>
        <w:t>guar- anteed in this</w:t>
      </w:r>
      <w:r>
        <w:rPr>
          <w:spacing w:val="-4"/>
        </w:rPr>
        <w:t xml:space="preserve"> </w:t>
      </w:r>
      <w:r>
        <w:t>way.</w:t>
      </w:r>
    </w:p>
    <w:p w14:paraId="4A8F4480" w14:textId="77777777" w:rsidR="000618C7" w:rsidRDefault="000618C7">
      <w:pPr>
        <w:spacing w:line="292" w:lineRule="auto"/>
        <w:jc w:val="both"/>
        <w:sectPr w:rsidR="000618C7">
          <w:pgSz w:w="11900" w:h="16840"/>
          <w:pgMar w:top="1040" w:right="620" w:bottom="660" w:left="1260" w:header="0" w:footer="474" w:gutter="0"/>
          <w:cols w:space="720"/>
        </w:sectPr>
      </w:pPr>
    </w:p>
    <w:p w14:paraId="7543B5AB" w14:textId="77777777" w:rsidR="000618C7" w:rsidRDefault="00C74B58">
      <w:pPr>
        <w:pStyle w:val="a4"/>
        <w:numPr>
          <w:ilvl w:val="0"/>
          <w:numId w:val="3"/>
        </w:numPr>
        <w:tabs>
          <w:tab w:val="left" w:pos="510"/>
        </w:tabs>
        <w:spacing w:before="68"/>
        <w:ind w:left="510" w:hanging="260"/>
        <w:jc w:val="both"/>
        <w:rPr>
          <w:sz w:val="24"/>
        </w:rPr>
      </w:pPr>
      <w:r>
        <w:rPr>
          <w:sz w:val="24"/>
        </w:rPr>
        <w:lastRenderedPageBreak/>
        <w:t>§ 84a Federal War Victims Relief Act in conjunction with Annex I chapter VIII sub-</w:t>
      </w:r>
      <w:r>
        <w:rPr>
          <w:spacing w:val="33"/>
          <w:sz w:val="24"/>
        </w:rPr>
        <w:t xml:space="preserve"> </w:t>
      </w:r>
      <w:r>
        <w:rPr>
          <w:sz w:val="24"/>
        </w:rPr>
        <w:t>50</w:t>
      </w:r>
    </w:p>
    <w:p w14:paraId="419D52CA" w14:textId="77777777" w:rsidR="000618C7" w:rsidRDefault="00C74B58">
      <w:pPr>
        <w:pStyle w:val="a3"/>
        <w:spacing w:before="60"/>
        <w:ind w:left="110"/>
        <w:jc w:val="both"/>
      </w:pPr>
      <w:r>
        <w:t>ject area K part III number 1 letter a of the Unification Treaty, however, violates Article</w:t>
      </w:r>
    </w:p>
    <w:p w14:paraId="4B7DD7FD" w14:textId="77777777" w:rsidR="000618C7" w:rsidRDefault="00C74B58">
      <w:pPr>
        <w:pStyle w:val="a4"/>
        <w:numPr>
          <w:ilvl w:val="1"/>
          <w:numId w:val="1"/>
        </w:numPr>
        <w:tabs>
          <w:tab w:val="left" w:pos="511"/>
        </w:tabs>
        <w:spacing w:before="60" w:line="292" w:lineRule="auto"/>
        <w:ind w:right="945" w:firstLine="0"/>
        <w:jc w:val="both"/>
        <w:rPr>
          <w:sz w:val="24"/>
        </w:rPr>
      </w:pPr>
      <w:r>
        <w:rPr>
          <w:sz w:val="24"/>
        </w:rPr>
        <w:t>of the Basic Law to the extent that the basic disability pension in the area of the former German Democratic Republic is lower than in the remainder of the Federal Republic of Germany even after 31 December 1998. The concept of adaptation, which at first was constitutional, became unconstitutional from 1 January 1999</w:t>
      </w:r>
      <w:r>
        <w:rPr>
          <w:spacing w:val="-30"/>
          <w:sz w:val="24"/>
        </w:rPr>
        <w:t xml:space="preserve"> </w:t>
      </w:r>
      <w:r>
        <w:rPr>
          <w:sz w:val="24"/>
        </w:rPr>
        <w:t>on.</w:t>
      </w:r>
    </w:p>
    <w:p w14:paraId="35D3DF20" w14:textId="77777777" w:rsidR="000618C7" w:rsidRDefault="00C74B58">
      <w:pPr>
        <w:pStyle w:val="a4"/>
        <w:numPr>
          <w:ilvl w:val="2"/>
          <w:numId w:val="1"/>
        </w:numPr>
        <w:tabs>
          <w:tab w:val="left" w:pos="531"/>
        </w:tabs>
        <w:spacing w:before="153"/>
        <w:jc w:val="both"/>
        <w:rPr>
          <w:sz w:val="24"/>
        </w:rPr>
      </w:pPr>
      <w:r>
        <w:rPr>
          <w:sz w:val="24"/>
        </w:rPr>
        <w:t>At the latest since 1998 it has been recognisable to the legislature that the bene-</w:t>
      </w:r>
      <w:r>
        <w:rPr>
          <w:spacing w:val="58"/>
          <w:sz w:val="24"/>
        </w:rPr>
        <w:t xml:space="preserve"> </w:t>
      </w:r>
      <w:r>
        <w:rPr>
          <w:sz w:val="24"/>
        </w:rPr>
        <w:t>51</w:t>
      </w:r>
    </w:p>
    <w:p w14:paraId="1C239CC7" w14:textId="77777777" w:rsidR="000618C7" w:rsidRDefault="00C74B58">
      <w:pPr>
        <w:pStyle w:val="a3"/>
        <w:spacing w:before="60" w:line="292" w:lineRule="auto"/>
        <w:ind w:left="110" w:right="946"/>
        <w:jc w:val="both"/>
      </w:pPr>
      <w:r>
        <w:t>fits</w:t>
      </w:r>
      <w:r>
        <w:rPr>
          <w:spacing w:val="-7"/>
        </w:rPr>
        <w:t xml:space="preserve"> </w:t>
      </w:r>
      <w:r>
        <w:t>for</w:t>
      </w:r>
      <w:r>
        <w:rPr>
          <w:spacing w:val="-7"/>
        </w:rPr>
        <w:t xml:space="preserve"> </w:t>
      </w:r>
      <w:r>
        <w:t>war</w:t>
      </w:r>
      <w:r>
        <w:rPr>
          <w:spacing w:val="-7"/>
        </w:rPr>
        <w:t xml:space="preserve"> </w:t>
      </w:r>
      <w:r>
        <w:t>victims</w:t>
      </w:r>
      <w:r>
        <w:rPr>
          <w:spacing w:val="-7"/>
        </w:rPr>
        <w:t xml:space="preserve"> </w:t>
      </w:r>
      <w:r>
        <w:t>in</w:t>
      </w:r>
      <w:r>
        <w:rPr>
          <w:spacing w:val="-7"/>
        </w:rPr>
        <w:t xml:space="preserve"> </w:t>
      </w:r>
      <w:r>
        <w:t>the</w:t>
      </w:r>
      <w:r>
        <w:rPr>
          <w:spacing w:val="-7"/>
        </w:rPr>
        <w:t xml:space="preserve"> </w:t>
      </w:r>
      <w:r>
        <w:t>east</w:t>
      </w:r>
      <w:r>
        <w:rPr>
          <w:spacing w:val="-7"/>
        </w:rPr>
        <w:t xml:space="preserve"> </w:t>
      </w:r>
      <w:r>
        <w:t>that</w:t>
      </w:r>
      <w:r>
        <w:rPr>
          <w:spacing w:val="-6"/>
        </w:rPr>
        <w:t xml:space="preserve"> </w:t>
      </w:r>
      <w:r>
        <w:t>come</w:t>
      </w:r>
      <w:r>
        <w:rPr>
          <w:spacing w:val="-7"/>
        </w:rPr>
        <w:t xml:space="preserve"> </w:t>
      </w:r>
      <w:r>
        <w:t>within</w:t>
      </w:r>
      <w:r>
        <w:rPr>
          <w:spacing w:val="-7"/>
        </w:rPr>
        <w:t xml:space="preserve"> </w:t>
      </w:r>
      <w:r>
        <w:t>the</w:t>
      </w:r>
      <w:r>
        <w:rPr>
          <w:spacing w:val="-7"/>
        </w:rPr>
        <w:t xml:space="preserve"> </w:t>
      </w:r>
      <w:r>
        <w:t>scope</w:t>
      </w:r>
      <w:r>
        <w:rPr>
          <w:spacing w:val="-7"/>
        </w:rPr>
        <w:t xml:space="preserve"> </w:t>
      </w:r>
      <w:r>
        <w:t>of</w:t>
      </w:r>
      <w:r>
        <w:rPr>
          <w:spacing w:val="-7"/>
        </w:rPr>
        <w:t xml:space="preserve"> </w:t>
      </w:r>
      <w:r>
        <w:t>§</w:t>
      </w:r>
      <w:r>
        <w:rPr>
          <w:spacing w:val="-2"/>
        </w:rPr>
        <w:t xml:space="preserve"> </w:t>
      </w:r>
      <w:r>
        <w:t>84</w:t>
      </w:r>
      <w:r>
        <w:rPr>
          <w:spacing w:val="-2"/>
        </w:rPr>
        <w:t xml:space="preserve"> </w:t>
      </w:r>
      <w:r>
        <w:t>a</w:t>
      </w:r>
      <w:r>
        <w:rPr>
          <w:spacing w:val="-7"/>
        </w:rPr>
        <w:t xml:space="preserve"> </w:t>
      </w:r>
      <w:r>
        <w:t>of</w:t>
      </w:r>
      <w:r>
        <w:rPr>
          <w:spacing w:val="-6"/>
        </w:rPr>
        <w:t xml:space="preserve"> </w:t>
      </w:r>
      <w:r>
        <w:t>the</w:t>
      </w:r>
      <w:r>
        <w:rPr>
          <w:spacing w:val="-7"/>
        </w:rPr>
        <w:t xml:space="preserve"> </w:t>
      </w:r>
      <w:r>
        <w:t>Federal</w:t>
      </w:r>
      <w:r>
        <w:rPr>
          <w:spacing w:val="-6"/>
        </w:rPr>
        <w:t xml:space="preserve"> </w:t>
      </w:r>
      <w:r>
        <w:t>War Victims Relief Act will not in a foreseeable period of time reach the level of the bene- fits in the</w:t>
      </w:r>
      <w:r>
        <w:rPr>
          <w:spacing w:val="-4"/>
        </w:rPr>
        <w:t xml:space="preserve"> </w:t>
      </w:r>
      <w:r>
        <w:t>west.</w:t>
      </w:r>
    </w:p>
    <w:p w14:paraId="1D424314" w14:textId="77777777" w:rsidR="000618C7" w:rsidRDefault="00C74B58">
      <w:pPr>
        <w:pStyle w:val="a3"/>
        <w:spacing w:before="154"/>
        <w:ind w:left="250"/>
        <w:jc w:val="both"/>
      </w:pPr>
      <w:r>
        <w:t>Since 1 January 1991, the ratio of the disposable standard pension (east) to the 52</w:t>
      </w:r>
    </w:p>
    <w:p w14:paraId="1214265E" w14:textId="77777777" w:rsidR="000618C7" w:rsidRDefault="00C74B58">
      <w:pPr>
        <w:pStyle w:val="a3"/>
        <w:spacing w:before="60"/>
        <w:ind w:left="110"/>
        <w:jc w:val="both"/>
      </w:pPr>
      <w:r>
        <w:t>standard pension (west) as the basis for the benefits for war victims has risen from</w:t>
      </w:r>
    </w:p>
    <w:p w14:paraId="2A109E4B" w14:textId="77777777" w:rsidR="000618C7" w:rsidRDefault="00C74B58">
      <w:pPr>
        <w:pStyle w:val="a3"/>
        <w:spacing w:before="60" w:line="292" w:lineRule="auto"/>
        <w:ind w:left="110" w:right="944"/>
        <w:jc w:val="both"/>
      </w:pPr>
      <w:r>
        <w:t xml:space="preserve">46.37 per cent to 86.71 per cent on 1 July 1999. However, the process of adaptation has appreciably slowed down since 1997 (cf. 1999 Annual Report of the Federal Government on the Status of German Unity, </w:t>
      </w:r>
      <w:r>
        <w:rPr>
          <w:i/>
        </w:rPr>
        <w:t>Jahresbericht 1999 der Bun- desregierung zum Stand der Deutschen Einheit</w:t>
      </w:r>
      <w:r>
        <w:t xml:space="preserve">, </w:t>
      </w:r>
      <w:r>
        <w:rPr>
          <w:i/>
        </w:rPr>
        <w:t xml:space="preserve">document </w:t>
      </w:r>
      <w:r>
        <w:t>14/1825, p. 13). From 1994</w:t>
      </w:r>
      <w:r>
        <w:rPr>
          <w:spacing w:val="-4"/>
        </w:rPr>
        <w:t xml:space="preserve"> </w:t>
      </w:r>
      <w:r>
        <w:t>to</w:t>
      </w:r>
      <w:r>
        <w:rPr>
          <w:spacing w:val="-9"/>
        </w:rPr>
        <w:t xml:space="preserve"> </w:t>
      </w:r>
      <w:r>
        <w:t>1997</w:t>
      </w:r>
      <w:r>
        <w:rPr>
          <w:spacing w:val="-3"/>
        </w:rPr>
        <w:t xml:space="preserve"> </w:t>
      </w:r>
      <w:r>
        <w:t>the</w:t>
      </w:r>
      <w:r>
        <w:rPr>
          <w:spacing w:val="-9"/>
        </w:rPr>
        <w:t xml:space="preserve"> </w:t>
      </w:r>
      <w:r>
        <w:t>benefits</w:t>
      </w:r>
      <w:r>
        <w:rPr>
          <w:spacing w:val="-9"/>
        </w:rPr>
        <w:t xml:space="preserve"> </w:t>
      </w:r>
      <w:r>
        <w:t>still</w:t>
      </w:r>
      <w:r>
        <w:rPr>
          <w:spacing w:val="-9"/>
        </w:rPr>
        <w:t xml:space="preserve"> </w:t>
      </w:r>
      <w:r>
        <w:t>rose,</w:t>
      </w:r>
      <w:r>
        <w:rPr>
          <w:spacing w:val="-9"/>
        </w:rPr>
        <w:t xml:space="preserve"> </w:t>
      </w:r>
      <w:r>
        <w:t>by</w:t>
      </w:r>
      <w:r>
        <w:rPr>
          <w:spacing w:val="-9"/>
        </w:rPr>
        <w:t xml:space="preserve"> </w:t>
      </w:r>
      <w:r>
        <w:t>at</w:t>
      </w:r>
      <w:r>
        <w:rPr>
          <w:spacing w:val="-9"/>
        </w:rPr>
        <w:t xml:space="preserve"> </w:t>
      </w:r>
      <w:r>
        <w:t>least</w:t>
      </w:r>
      <w:r>
        <w:rPr>
          <w:spacing w:val="-9"/>
        </w:rPr>
        <w:t xml:space="preserve"> </w:t>
      </w:r>
      <w:r>
        <w:t>3</w:t>
      </w:r>
      <w:r>
        <w:rPr>
          <w:spacing w:val="-4"/>
        </w:rPr>
        <w:t xml:space="preserve"> </w:t>
      </w:r>
      <w:r>
        <w:t>percentage</w:t>
      </w:r>
      <w:r>
        <w:rPr>
          <w:spacing w:val="-9"/>
        </w:rPr>
        <w:t xml:space="preserve"> </w:t>
      </w:r>
      <w:r>
        <w:t>points</w:t>
      </w:r>
      <w:r>
        <w:rPr>
          <w:spacing w:val="-9"/>
        </w:rPr>
        <w:t xml:space="preserve"> </w:t>
      </w:r>
      <w:r>
        <w:t>per</w:t>
      </w:r>
      <w:r>
        <w:rPr>
          <w:spacing w:val="-9"/>
        </w:rPr>
        <w:t xml:space="preserve"> </w:t>
      </w:r>
      <w:r>
        <w:t>annum;</w:t>
      </w:r>
      <w:r>
        <w:rPr>
          <w:spacing w:val="-9"/>
        </w:rPr>
        <w:t xml:space="preserve"> </w:t>
      </w:r>
      <w:r>
        <w:t>there- after the increase was only an average of approximately 0.5 percentage points per annum.</w:t>
      </w:r>
      <w:r>
        <w:rPr>
          <w:spacing w:val="-7"/>
        </w:rPr>
        <w:t xml:space="preserve"> </w:t>
      </w:r>
      <w:r>
        <w:t>This</w:t>
      </w:r>
      <w:r>
        <w:rPr>
          <w:spacing w:val="-7"/>
        </w:rPr>
        <w:t xml:space="preserve"> </w:t>
      </w:r>
      <w:r>
        <w:t>means</w:t>
      </w:r>
      <w:r>
        <w:rPr>
          <w:spacing w:val="-7"/>
        </w:rPr>
        <w:t xml:space="preserve"> </w:t>
      </w:r>
      <w:r>
        <w:t>that</w:t>
      </w:r>
      <w:r>
        <w:rPr>
          <w:spacing w:val="-7"/>
        </w:rPr>
        <w:t xml:space="preserve"> </w:t>
      </w:r>
      <w:r>
        <w:t>equal</w:t>
      </w:r>
      <w:r>
        <w:rPr>
          <w:spacing w:val="-6"/>
        </w:rPr>
        <w:t xml:space="preserve"> </w:t>
      </w:r>
      <w:r>
        <w:t>treatment</w:t>
      </w:r>
      <w:r>
        <w:rPr>
          <w:spacing w:val="-6"/>
        </w:rPr>
        <w:t xml:space="preserve"> </w:t>
      </w:r>
      <w:r>
        <w:t>of</w:t>
      </w:r>
      <w:r>
        <w:rPr>
          <w:spacing w:val="-7"/>
        </w:rPr>
        <w:t xml:space="preserve"> </w:t>
      </w:r>
      <w:r>
        <w:t>war</w:t>
      </w:r>
      <w:r>
        <w:rPr>
          <w:spacing w:val="-7"/>
        </w:rPr>
        <w:t xml:space="preserve"> </w:t>
      </w:r>
      <w:r>
        <w:t>victims</w:t>
      </w:r>
      <w:r>
        <w:rPr>
          <w:spacing w:val="-7"/>
        </w:rPr>
        <w:t xml:space="preserve"> </w:t>
      </w:r>
      <w:r>
        <w:t>in</w:t>
      </w:r>
      <w:r>
        <w:rPr>
          <w:spacing w:val="-6"/>
        </w:rPr>
        <w:t xml:space="preserve"> </w:t>
      </w:r>
      <w:r>
        <w:t>the</w:t>
      </w:r>
      <w:r>
        <w:rPr>
          <w:spacing w:val="-7"/>
        </w:rPr>
        <w:t xml:space="preserve"> </w:t>
      </w:r>
      <w:r>
        <w:t>area</w:t>
      </w:r>
      <w:r>
        <w:rPr>
          <w:spacing w:val="-7"/>
        </w:rPr>
        <w:t xml:space="preserve"> </w:t>
      </w:r>
      <w:r>
        <w:t>of</w:t>
      </w:r>
      <w:r>
        <w:rPr>
          <w:spacing w:val="-7"/>
        </w:rPr>
        <w:t xml:space="preserve"> </w:t>
      </w:r>
      <w:r>
        <w:t>the</w:t>
      </w:r>
      <w:r>
        <w:rPr>
          <w:spacing w:val="-6"/>
        </w:rPr>
        <w:t xml:space="preserve"> </w:t>
      </w:r>
      <w:r>
        <w:t>former</w:t>
      </w:r>
      <w:r>
        <w:rPr>
          <w:spacing w:val="-6"/>
        </w:rPr>
        <w:t xml:space="preserve"> </w:t>
      </w:r>
      <w:r>
        <w:t>Fed- eral Republic of Germany and the former German Democratic Republic cannot be predicted for the time</w:t>
      </w:r>
      <w:r>
        <w:rPr>
          <w:spacing w:val="-5"/>
        </w:rPr>
        <w:t xml:space="preserve"> </w:t>
      </w:r>
      <w:r>
        <w:t>being.</w:t>
      </w:r>
    </w:p>
    <w:p w14:paraId="5A957B49" w14:textId="77777777" w:rsidR="000618C7" w:rsidRDefault="00C74B58">
      <w:pPr>
        <w:pStyle w:val="a3"/>
        <w:spacing w:before="150"/>
        <w:ind w:left="250"/>
        <w:jc w:val="both"/>
      </w:pPr>
      <w:r>
        <w:t>The reason for this lies in the economic development of the area of the former Ger- 53</w:t>
      </w:r>
    </w:p>
    <w:p w14:paraId="33A789C5" w14:textId="77777777" w:rsidR="000618C7" w:rsidRDefault="00C74B58">
      <w:pPr>
        <w:pStyle w:val="a3"/>
        <w:spacing w:before="60" w:line="292" w:lineRule="auto"/>
        <w:ind w:left="110" w:right="944"/>
        <w:jc w:val="both"/>
      </w:pPr>
      <w:r>
        <w:t>man Democratic Republic. According to the calculations of the Federal Statistics Of- fice, the income gap has even opened up again in the last few years. The average monthly earnings in the producing sector in 1999 were 3,853 Deutsche Mark in the area of the former German Democratic Republic and 5,256 Deutsche Mark in the re- mainder</w:t>
      </w:r>
      <w:r>
        <w:rPr>
          <w:spacing w:val="-14"/>
        </w:rPr>
        <w:t xml:space="preserve"> </w:t>
      </w:r>
      <w:r>
        <w:t>of</w:t>
      </w:r>
      <w:r>
        <w:rPr>
          <w:spacing w:val="-13"/>
        </w:rPr>
        <w:t xml:space="preserve"> </w:t>
      </w:r>
      <w:r>
        <w:t>the</w:t>
      </w:r>
      <w:r>
        <w:rPr>
          <w:spacing w:val="-13"/>
        </w:rPr>
        <w:t xml:space="preserve"> </w:t>
      </w:r>
      <w:r>
        <w:t>Federal</w:t>
      </w:r>
      <w:r>
        <w:rPr>
          <w:spacing w:val="-12"/>
        </w:rPr>
        <w:t xml:space="preserve"> </w:t>
      </w:r>
      <w:r>
        <w:t>Republic</w:t>
      </w:r>
      <w:r>
        <w:rPr>
          <w:spacing w:val="-14"/>
        </w:rPr>
        <w:t xml:space="preserve"> </w:t>
      </w:r>
      <w:r>
        <w:t>(cf.</w:t>
      </w:r>
      <w:r>
        <w:rPr>
          <w:spacing w:val="-13"/>
        </w:rPr>
        <w:t xml:space="preserve"> </w:t>
      </w:r>
      <w:r>
        <w:t>Annual</w:t>
      </w:r>
      <w:r>
        <w:rPr>
          <w:spacing w:val="-13"/>
        </w:rPr>
        <w:t xml:space="preserve"> </w:t>
      </w:r>
      <w:r>
        <w:t>Report</w:t>
      </w:r>
      <w:r>
        <w:rPr>
          <w:spacing w:val="-13"/>
        </w:rPr>
        <w:t xml:space="preserve"> </w:t>
      </w:r>
      <w:r>
        <w:t>of</w:t>
      </w:r>
      <w:r>
        <w:rPr>
          <w:spacing w:val="-13"/>
        </w:rPr>
        <w:t xml:space="preserve"> </w:t>
      </w:r>
      <w:r>
        <w:t>the</w:t>
      </w:r>
      <w:r>
        <w:rPr>
          <w:spacing w:val="-13"/>
        </w:rPr>
        <w:t xml:space="preserve"> </w:t>
      </w:r>
      <w:r>
        <w:t>Federal</w:t>
      </w:r>
      <w:r>
        <w:rPr>
          <w:spacing w:val="-12"/>
        </w:rPr>
        <w:t xml:space="preserve"> </w:t>
      </w:r>
      <w:r>
        <w:t>Government</w:t>
      </w:r>
      <w:r>
        <w:rPr>
          <w:spacing w:val="-12"/>
        </w:rPr>
        <w:t xml:space="preserve"> </w:t>
      </w:r>
      <w:r>
        <w:t>on</w:t>
      </w:r>
      <w:r>
        <w:rPr>
          <w:spacing w:val="-13"/>
        </w:rPr>
        <w:t xml:space="preserve"> </w:t>
      </w:r>
      <w:r>
        <w:t>the Status of German Unity, document 14/1825, pp. 6, 13). It corresponds to this devel- opment that in the area of the former German Democratic Republic the income limit for the assessment of contributions to the statutory pension insurance scheme and the annual wage or salary limit of the  statutory  health  insurance  for  the  year 2000 sank (cf.  Ordinance  on  Authoritative  Operands  in  Social  Security  for  2000 (</w:t>
      </w:r>
      <w:r>
        <w:rPr>
          <w:i/>
        </w:rPr>
        <w:t xml:space="preserve">Verordnung über maßgebende Rechengrößen der Sozialversicherung für 2000 </w:t>
      </w:r>
      <w:r>
        <w:t>,[</w:t>
      </w:r>
      <w:r>
        <w:rPr>
          <w:i/>
        </w:rPr>
        <w:t xml:space="preserve">Sozialversicherungs-Rechengrößenverordnung        2000 </w:t>
      </w:r>
      <w:r>
        <w:t xml:space="preserve">Social      </w:t>
      </w:r>
      <w:r>
        <w:rPr>
          <w:spacing w:val="26"/>
        </w:rPr>
        <w:t xml:space="preserve"> </w:t>
      </w:r>
      <w:r>
        <w:t>Security</w:t>
      </w:r>
    </w:p>
    <w:p w14:paraId="3D5D13C6" w14:textId="77777777" w:rsidR="000618C7" w:rsidRDefault="00C74B58">
      <w:pPr>
        <w:pStyle w:val="a3"/>
        <w:spacing w:line="268" w:lineRule="exact"/>
        <w:ind w:left="110"/>
        <w:jc w:val="both"/>
      </w:pPr>
      <w:r>
        <w:t>Operands</w:t>
      </w:r>
      <w:r>
        <w:rPr>
          <w:spacing w:val="-6"/>
        </w:rPr>
        <w:t xml:space="preserve"> </w:t>
      </w:r>
      <w:r>
        <w:t>Ordinance</w:t>
      </w:r>
      <w:r>
        <w:rPr>
          <w:spacing w:val="-5"/>
        </w:rPr>
        <w:t xml:space="preserve"> </w:t>
      </w:r>
      <w:r>
        <w:t>2000])</w:t>
      </w:r>
      <w:r>
        <w:rPr>
          <w:spacing w:val="-6"/>
        </w:rPr>
        <w:t xml:space="preserve"> </w:t>
      </w:r>
      <w:r>
        <w:t>of</w:t>
      </w:r>
      <w:r>
        <w:rPr>
          <w:spacing w:val="-5"/>
        </w:rPr>
        <w:t xml:space="preserve"> </w:t>
      </w:r>
      <w:r>
        <w:t>29</w:t>
      </w:r>
      <w:r>
        <w:rPr>
          <w:spacing w:val="2"/>
        </w:rPr>
        <w:t xml:space="preserve"> </w:t>
      </w:r>
      <w:r>
        <w:t>November</w:t>
      </w:r>
      <w:r>
        <w:rPr>
          <w:spacing w:val="-5"/>
        </w:rPr>
        <w:t xml:space="preserve"> </w:t>
      </w:r>
      <w:r>
        <w:t>1999</w:t>
      </w:r>
      <w:r>
        <w:rPr>
          <w:spacing w:val="-5"/>
        </w:rPr>
        <w:t xml:space="preserve"> </w:t>
      </w:r>
      <w:r>
        <w:t>[Federal</w:t>
      </w:r>
      <w:r>
        <w:rPr>
          <w:spacing w:val="-5"/>
        </w:rPr>
        <w:t xml:space="preserve"> </w:t>
      </w:r>
      <w:r>
        <w:t>Law</w:t>
      </w:r>
      <w:r>
        <w:rPr>
          <w:spacing w:val="-6"/>
        </w:rPr>
        <w:t xml:space="preserve"> </w:t>
      </w:r>
      <w:r>
        <w:t>Gazette</w:t>
      </w:r>
      <w:r>
        <w:rPr>
          <w:spacing w:val="-5"/>
        </w:rPr>
        <w:t xml:space="preserve"> </w:t>
      </w:r>
      <w:r>
        <w:t>I</w:t>
      </w:r>
      <w:r>
        <w:rPr>
          <w:spacing w:val="-5"/>
        </w:rPr>
        <w:t xml:space="preserve"> </w:t>
      </w:r>
      <w:r>
        <w:t>p.</w:t>
      </w:r>
      <w:r>
        <w:rPr>
          <w:spacing w:val="2"/>
        </w:rPr>
        <w:t xml:space="preserve"> </w:t>
      </w:r>
      <w:r>
        <w:t>2375]).</w:t>
      </w:r>
    </w:p>
    <w:p w14:paraId="36CC582A" w14:textId="77777777" w:rsidR="000618C7" w:rsidRDefault="00C74B58">
      <w:pPr>
        <w:pStyle w:val="a4"/>
        <w:numPr>
          <w:ilvl w:val="2"/>
          <w:numId w:val="1"/>
        </w:numPr>
        <w:tabs>
          <w:tab w:val="left" w:pos="530"/>
        </w:tabs>
        <w:spacing w:before="216"/>
        <w:ind w:left="529" w:hanging="280"/>
        <w:jc w:val="both"/>
        <w:rPr>
          <w:sz w:val="24"/>
        </w:rPr>
      </w:pPr>
      <w:r>
        <w:rPr>
          <w:sz w:val="24"/>
        </w:rPr>
        <w:t>It must therefore be expected, by reason of the age of the war victims in the area</w:t>
      </w:r>
      <w:r>
        <w:rPr>
          <w:spacing w:val="36"/>
          <w:sz w:val="24"/>
        </w:rPr>
        <w:t xml:space="preserve"> </w:t>
      </w:r>
      <w:r>
        <w:rPr>
          <w:sz w:val="24"/>
        </w:rPr>
        <w:t>54</w:t>
      </w:r>
    </w:p>
    <w:p w14:paraId="585F16CD" w14:textId="77777777" w:rsidR="000618C7" w:rsidRDefault="00C74B58">
      <w:pPr>
        <w:pStyle w:val="a3"/>
        <w:spacing w:before="60" w:line="292" w:lineRule="auto"/>
        <w:ind w:left="110" w:right="944"/>
        <w:jc w:val="both"/>
      </w:pPr>
      <w:r>
        <w:t>of the former German Democratic Republic, that they will not receive pensions in the same amount as those in the west. Thus, for them, the unequal treatment only for a limited period of time aimed at under § 84a of the Federal War Victims Relief Act will become  permanent  unequal  treatment.  With  regard  to  the  basic  pension</w:t>
      </w:r>
      <w:r>
        <w:rPr>
          <w:spacing w:val="-12"/>
        </w:rPr>
        <w:t xml:space="preserve"> </w:t>
      </w:r>
      <w:r>
        <w:t>under</w:t>
      </w:r>
    </w:p>
    <w:p w14:paraId="52FAA49E" w14:textId="77777777" w:rsidR="000618C7" w:rsidRDefault="00C74B58">
      <w:pPr>
        <w:pStyle w:val="a3"/>
        <w:spacing w:line="273" w:lineRule="exact"/>
        <w:ind w:left="110"/>
        <w:jc w:val="both"/>
      </w:pPr>
      <w:r>
        <w:t>§</w:t>
      </w:r>
      <w:r>
        <w:rPr>
          <w:spacing w:val="-3"/>
        </w:rPr>
        <w:t xml:space="preserve"> </w:t>
      </w:r>
      <w:r>
        <w:t>31.1</w:t>
      </w:r>
      <w:r>
        <w:rPr>
          <w:spacing w:val="-3"/>
        </w:rPr>
        <w:t xml:space="preserve"> </w:t>
      </w:r>
      <w:r>
        <w:t>sentence</w:t>
      </w:r>
      <w:r>
        <w:rPr>
          <w:spacing w:val="-9"/>
        </w:rPr>
        <w:t xml:space="preserve"> </w:t>
      </w:r>
      <w:r>
        <w:t>1</w:t>
      </w:r>
      <w:r>
        <w:rPr>
          <w:spacing w:val="-2"/>
        </w:rPr>
        <w:t xml:space="preserve"> </w:t>
      </w:r>
      <w:r>
        <w:t>of</w:t>
      </w:r>
      <w:r>
        <w:rPr>
          <w:spacing w:val="-10"/>
        </w:rPr>
        <w:t xml:space="preserve"> </w:t>
      </w:r>
      <w:r>
        <w:t>the</w:t>
      </w:r>
      <w:r>
        <w:rPr>
          <w:spacing w:val="-8"/>
        </w:rPr>
        <w:t xml:space="preserve"> </w:t>
      </w:r>
      <w:r>
        <w:t>Federal</w:t>
      </w:r>
      <w:r>
        <w:rPr>
          <w:spacing w:val="-8"/>
        </w:rPr>
        <w:t xml:space="preserve"> </w:t>
      </w:r>
      <w:r>
        <w:t>War</w:t>
      </w:r>
      <w:r>
        <w:rPr>
          <w:spacing w:val="-8"/>
        </w:rPr>
        <w:t xml:space="preserve"> </w:t>
      </w:r>
      <w:r>
        <w:t>Victims</w:t>
      </w:r>
      <w:r>
        <w:rPr>
          <w:spacing w:val="-8"/>
        </w:rPr>
        <w:t xml:space="preserve"> </w:t>
      </w:r>
      <w:r>
        <w:t>Relief</w:t>
      </w:r>
      <w:r>
        <w:rPr>
          <w:spacing w:val="-9"/>
        </w:rPr>
        <w:t xml:space="preserve"> </w:t>
      </w:r>
      <w:r>
        <w:t>Act,</w:t>
      </w:r>
      <w:r>
        <w:rPr>
          <w:spacing w:val="-8"/>
        </w:rPr>
        <w:t xml:space="preserve"> </w:t>
      </w:r>
      <w:r>
        <w:t>by</w:t>
      </w:r>
      <w:r>
        <w:rPr>
          <w:spacing w:val="-9"/>
        </w:rPr>
        <w:t xml:space="preserve"> </w:t>
      </w:r>
      <w:r>
        <w:t>reason</w:t>
      </w:r>
      <w:r>
        <w:rPr>
          <w:spacing w:val="-10"/>
        </w:rPr>
        <w:t xml:space="preserve"> </w:t>
      </w:r>
      <w:r>
        <w:t>of</w:t>
      </w:r>
      <w:r>
        <w:rPr>
          <w:spacing w:val="-9"/>
        </w:rPr>
        <w:t xml:space="preserve"> </w:t>
      </w:r>
      <w:r>
        <w:t>its</w:t>
      </w:r>
      <w:r>
        <w:rPr>
          <w:spacing w:val="-9"/>
        </w:rPr>
        <w:t xml:space="preserve"> </w:t>
      </w:r>
      <w:r>
        <w:t>special</w:t>
      </w:r>
      <w:r>
        <w:rPr>
          <w:spacing w:val="-9"/>
        </w:rPr>
        <w:t xml:space="preserve"> </w:t>
      </w:r>
      <w:r>
        <w:t>legal</w:t>
      </w:r>
    </w:p>
    <w:p w14:paraId="748A1BAF" w14:textId="77777777" w:rsidR="000618C7" w:rsidRDefault="000618C7">
      <w:pPr>
        <w:spacing w:line="273" w:lineRule="exact"/>
        <w:jc w:val="both"/>
        <w:sectPr w:rsidR="000618C7">
          <w:pgSz w:w="11900" w:h="16840"/>
          <w:pgMar w:top="1040" w:right="620" w:bottom="660" w:left="1260" w:header="0" w:footer="474" w:gutter="0"/>
          <w:cols w:space="720"/>
        </w:sectPr>
      </w:pPr>
    </w:p>
    <w:p w14:paraId="7155040E" w14:textId="77777777" w:rsidR="000618C7" w:rsidRDefault="00C74B58">
      <w:pPr>
        <w:pStyle w:val="a3"/>
        <w:spacing w:before="68"/>
        <w:ind w:left="110"/>
        <w:jc w:val="both"/>
      </w:pPr>
      <w:r>
        <w:lastRenderedPageBreak/>
        <w:t>features, this cannot be justified under Article 3.1 of the Basic Law.</w:t>
      </w:r>
    </w:p>
    <w:p w14:paraId="6589741C" w14:textId="77777777" w:rsidR="000618C7" w:rsidRDefault="00C74B58">
      <w:pPr>
        <w:pStyle w:val="a3"/>
        <w:spacing w:before="216"/>
        <w:ind w:left="250"/>
        <w:jc w:val="both"/>
      </w:pPr>
      <w:r>
        <w:t>aa) Unlike the other benefits granted under the Federal War Victims Relief Act, the 55</w:t>
      </w:r>
    </w:p>
    <w:p w14:paraId="65384D15" w14:textId="77777777" w:rsidR="000618C7" w:rsidRDefault="00C74B58">
      <w:pPr>
        <w:pStyle w:val="a3"/>
        <w:spacing w:before="60" w:line="292" w:lineRule="auto"/>
        <w:ind w:left="110" w:right="944"/>
        <w:jc w:val="both"/>
      </w:pPr>
      <w:r>
        <w:t>basic pension for disabled persons under § 31.1 sentence 1 of the Federal War Vic- tims</w:t>
      </w:r>
      <w:r>
        <w:rPr>
          <w:spacing w:val="-4"/>
        </w:rPr>
        <w:t xml:space="preserve"> </w:t>
      </w:r>
      <w:r>
        <w:t>Relief</w:t>
      </w:r>
      <w:r>
        <w:rPr>
          <w:spacing w:val="-3"/>
        </w:rPr>
        <w:t xml:space="preserve"> </w:t>
      </w:r>
      <w:r>
        <w:t>Act</w:t>
      </w:r>
      <w:r>
        <w:rPr>
          <w:spacing w:val="-4"/>
        </w:rPr>
        <w:t xml:space="preserve"> </w:t>
      </w:r>
      <w:r>
        <w:t>has</w:t>
      </w:r>
      <w:r>
        <w:rPr>
          <w:spacing w:val="-3"/>
        </w:rPr>
        <w:t xml:space="preserve"> </w:t>
      </w:r>
      <w:r>
        <w:t>both</w:t>
      </w:r>
      <w:r>
        <w:rPr>
          <w:spacing w:val="-4"/>
        </w:rPr>
        <w:t xml:space="preserve"> </w:t>
      </w:r>
      <w:r>
        <w:t>a</w:t>
      </w:r>
      <w:r>
        <w:rPr>
          <w:spacing w:val="-4"/>
        </w:rPr>
        <w:t xml:space="preserve"> </w:t>
      </w:r>
      <w:r>
        <w:t>material</w:t>
      </w:r>
      <w:r>
        <w:rPr>
          <w:spacing w:val="-5"/>
        </w:rPr>
        <w:t xml:space="preserve"> </w:t>
      </w:r>
      <w:r>
        <w:t>and</w:t>
      </w:r>
      <w:r>
        <w:rPr>
          <w:spacing w:val="-3"/>
        </w:rPr>
        <w:t xml:space="preserve"> </w:t>
      </w:r>
      <w:r>
        <w:t>a</w:t>
      </w:r>
      <w:r>
        <w:rPr>
          <w:spacing w:val="-5"/>
        </w:rPr>
        <w:t xml:space="preserve"> </w:t>
      </w:r>
      <w:r>
        <w:t>special</w:t>
      </w:r>
      <w:r>
        <w:rPr>
          <w:spacing w:val="-4"/>
        </w:rPr>
        <w:t xml:space="preserve"> </w:t>
      </w:r>
      <w:r>
        <w:t>non-material</w:t>
      </w:r>
      <w:r>
        <w:rPr>
          <w:spacing w:val="-3"/>
        </w:rPr>
        <w:t xml:space="preserve"> </w:t>
      </w:r>
      <w:r>
        <w:t>component.</w:t>
      </w:r>
      <w:r>
        <w:rPr>
          <w:spacing w:val="-5"/>
        </w:rPr>
        <w:t xml:space="preserve"> </w:t>
      </w:r>
      <w:r>
        <w:t>It</w:t>
      </w:r>
      <w:r>
        <w:rPr>
          <w:spacing w:val="-3"/>
        </w:rPr>
        <w:t xml:space="preserve"> </w:t>
      </w:r>
      <w:r>
        <w:t>is</w:t>
      </w:r>
      <w:r>
        <w:rPr>
          <w:spacing w:val="-5"/>
        </w:rPr>
        <w:t xml:space="preserve"> </w:t>
      </w:r>
      <w:r>
        <w:t xml:space="preserve">there- fore a benefit </w:t>
      </w:r>
      <w:r>
        <w:rPr>
          <w:i/>
        </w:rPr>
        <w:t>sui generis</w:t>
      </w:r>
      <w:r>
        <w:t>. It represents compensation for impairment of physical in- tegrity and is intended to reimburse the extra expenses incurred by the war victim as a</w:t>
      </w:r>
      <w:r>
        <w:rPr>
          <w:spacing w:val="-13"/>
        </w:rPr>
        <w:t xml:space="preserve"> </w:t>
      </w:r>
      <w:r>
        <w:t>result</w:t>
      </w:r>
      <w:r>
        <w:rPr>
          <w:spacing w:val="-13"/>
        </w:rPr>
        <w:t xml:space="preserve"> </w:t>
      </w:r>
      <w:r>
        <w:t>of</w:t>
      </w:r>
      <w:r>
        <w:rPr>
          <w:spacing w:val="-13"/>
        </w:rPr>
        <w:t xml:space="preserve"> </w:t>
      </w:r>
      <w:r>
        <w:t>the</w:t>
      </w:r>
      <w:r>
        <w:rPr>
          <w:spacing w:val="-13"/>
        </w:rPr>
        <w:t xml:space="preserve"> </w:t>
      </w:r>
      <w:r>
        <w:t>disablement</w:t>
      </w:r>
      <w:r>
        <w:rPr>
          <w:spacing w:val="-13"/>
        </w:rPr>
        <w:t xml:space="preserve"> </w:t>
      </w:r>
      <w:r>
        <w:t>in</w:t>
      </w:r>
      <w:r>
        <w:rPr>
          <w:spacing w:val="-13"/>
        </w:rPr>
        <w:t xml:space="preserve"> </w:t>
      </w:r>
      <w:r>
        <w:t>contrast</w:t>
      </w:r>
      <w:r>
        <w:rPr>
          <w:spacing w:val="-13"/>
        </w:rPr>
        <w:t xml:space="preserve"> </w:t>
      </w:r>
      <w:r>
        <w:t>to</w:t>
      </w:r>
      <w:r>
        <w:rPr>
          <w:spacing w:val="-13"/>
        </w:rPr>
        <w:t xml:space="preserve"> </w:t>
      </w:r>
      <w:r>
        <w:t>a</w:t>
      </w:r>
      <w:r>
        <w:rPr>
          <w:spacing w:val="-12"/>
        </w:rPr>
        <w:t xml:space="preserve"> </w:t>
      </w:r>
      <w:r>
        <w:t>healthy</w:t>
      </w:r>
      <w:r>
        <w:rPr>
          <w:spacing w:val="-13"/>
        </w:rPr>
        <w:t xml:space="preserve"> </w:t>
      </w:r>
      <w:r>
        <w:t>person</w:t>
      </w:r>
      <w:r>
        <w:rPr>
          <w:spacing w:val="-13"/>
        </w:rPr>
        <w:t xml:space="preserve"> </w:t>
      </w:r>
      <w:r>
        <w:t>(cf.</w:t>
      </w:r>
      <w:r>
        <w:rPr>
          <w:spacing w:val="-13"/>
        </w:rPr>
        <w:t xml:space="preserve"> </w:t>
      </w:r>
      <w:r>
        <w:rPr>
          <w:i/>
        </w:rPr>
        <w:t>Bundestag</w:t>
      </w:r>
      <w:r>
        <w:rPr>
          <w:i/>
          <w:spacing w:val="-11"/>
        </w:rPr>
        <w:t xml:space="preserve"> </w:t>
      </w:r>
      <w:r>
        <w:t>document</w:t>
      </w:r>
      <w:r>
        <w:rPr>
          <w:spacing w:val="-13"/>
        </w:rPr>
        <w:t xml:space="preserve"> </w:t>
      </w:r>
      <w:r>
        <w:t xml:space="preserve">1/ 1333, pp. 43, 45; </w:t>
      </w:r>
      <w:r>
        <w:rPr>
          <w:i/>
        </w:rPr>
        <w:t xml:space="preserve">Bundestag </w:t>
      </w:r>
      <w:r>
        <w:t>document 3/1239, p. 21). The basic pension is de- scribed as an integrative component of rehabilitation and an expression of the legal claims</w:t>
      </w:r>
      <w:r>
        <w:rPr>
          <w:spacing w:val="-7"/>
        </w:rPr>
        <w:t xml:space="preserve"> </w:t>
      </w:r>
      <w:r>
        <w:t>of</w:t>
      </w:r>
      <w:r>
        <w:rPr>
          <w:spacing w:val="-6"/>
        </w:rPr>
        <w:t xml:space="preserve"> </w:t>
      </w:r>
      <w:r>
        <w:t>war</w:t>
      </w:r>
      <w:r>
        <w:rPr>
          <w:spacing w:val="-7"/>
        </w:rPr>
        <w:t xml:space="preserve"> </w:t>
      </w:r>
      <w:r>
        <w:t>victims</w:t>
      </w:r>
      <w:r>
        <w:rPr>
          <w:spacing w:val="-6"/>
        </w:rPr>
        <w:t xml:space="preserve"> </w:t>
      </w:r>
      <w:r>
        <w:t>to</w:t>
      </w:r>
      <w:r>
        <w:rPr>
          <w:spacing w:val="-7"/>
        </w:rPr>
        <w:t xml:space="preserve"> </w:t>
      </w:r>
      <w:r>
        <w:t>appropriate</w:t>
      </w:r>
      <w:r>
        <w:rPr>
          <w:spacing w:val="-6"/>
        </w:rPr>
        <w:t xml:space="preserve"> </w:t>
      </w:r>
      <w:r>
        <w:t>and</w:t>
      </w:r>
      <w:r>
        <w:rPr>
          <w:spacing w:val="-7"/>
        </w:rPr>
        <w:t xml:space="preserve"> </w:t>
      </w:r>
      <w:r>
        <w:t>dignified</w:t>
      </w:r>
      <w:r>
        <w:rPr>
          <w:spacing w:val="-6"/>
        </w:rPr>
        <w:t xml:space="preserve"> </w:t>
      </w:r>
      <w:r>
        <w:t>compensation</w:t>
      </w:r>
      <w:r>
        <w:rPr>
          <w:spacing w:val="-7"/>
        </w:rPr>
        <w:t xml:space="preserve"> </w:t>
      </w:r>
      <w:r>
        <w:t>(Member</w:t>
      </w:r>
      <w:r>
        <w:rPr>
          <w:spacing w:val="-6"/>
        </w:rPr>
        <w:t xml:space="preserve"> </w:t>
      </w:r>
      <w:r>
        <w:t>of</w:t>
      </w:r>
      <w:r>
        <w:rPr>
          <w:spacing w:val="-6"/>
        </w:rPr>
        <w:t xml:space="preserve"> </w:t>
      </w:r>
      <w:r>
        <w:t>the</w:t>
      </w:r>
      <w:r>
        <w:rPr>
          <w:spacing w:val="-7"/>
        </w:rPr>
        <w:t xml:space="preserve"> </w:t>
      </w:r>
      <w:r>
        <w:rPr>
          <w:i/>
        </w:rPr>
        <w:t xml:space="preserve">Bun- destag </w:t>
      </w:r>
      <w:r>
        <w:t xml:space="preserve">Dr. Probst as rapporteur, German </w:t>
      </w:r>
      <w:r>
        <w:rPr>
          <w:i/>
        </w:rPr>
        <w:t>Bundestag</w:t>
      </w:r>
      <w:r>
        <w:t>, 4th legislative period, records of</w:t>
      </w:r>
      <w:r>
        <w:rPr>
          <w:spacing w:val="42"/>
        </w:rPr>
        <w:t xml:space="preserve"> </w:t>
      </w:r>
      <w:r>
        <w:t>the</w:t>
      </w:r>
      <w:r>
        <w:rPr>
          <w:spacing w:val="43"/>
        </w:rPr>
        <w:t xml:space="preserve"> </w:t>
      </w:r>
      <w:r>
        <w:t>107th</w:t>
      </w:r>
      <w:r>
        <w:rPr>
          <w:spacing w:val="43"/>
        </w:rPr>
        <w:t xml:space="preserve"> </w:t>
      </w:r>
      <w:r>
        <w:t>session</w:t>
      </w:r>
      <w:r>
        <w:rPr>
          <w:spacing w:val="42"/>
        </w:rPr>
        <w:t xml:space="preserve"> </w:t>
      </w:r>
      <w:r>
        <w:t>of</w:t>
      </w:r>
      <w:r>
        <w:rPr>
          <w:spacing w:val="43"/>
        </w:rPr>
        <w:t xml:space="preserve"> </w:t>
      </w:r>
      <w:r>
        <w:t>22</w:t>
      </w:r>
      <w:r>
        <w:rPr>
          <w:spacing w:val="-2"/>
        </w:rPr>
        <w:t xml:space="preserve"> </w:t>
      </w:r>
      <w:r>
        <w:t>January</w:t>
      </w:r>
      <w:r>
        <w:rPr>
          <w:spacing w:val="42"/>
        </w:rPr>
        <w:t xml:space="preserve"> </w:t>
      </w:r>
      <w:r>
        <w:t>1964,</w:t>
      </w:r>
      <w:r>
        <w:rPr>
          <w:spacing w:val="43"/>
        </w:rPr>
        <w:t xml:space="preserve"> </w:t>
      </w:r>
      <w:r>
        <w:t>p.</w:t>
      </w:r>
      <w:r>
        <w:rPr>
          <w:spacing w:val="42"/>
        </w:rPr>
        <w:t xml:space="preserve"> </w:t>
      </w:r>
      <w:r>
        <w:t>4980).</w:t>
      </w:r>
      <w:r>
        <w:rPr>
          <w:spacing w:val="43"/>
        </w:rPr>
        <w:t xml:space="preserve"> </w:t>
      </w:r>
      <w:r>
        <w:t>Accordingly,</w:t>
      </w:r>
      <w:r>
        <w:rPr>
          <w:spacing w:val="45"/>
        </w:rPr>
        <w:t xml:space="preserve"> </w:t>
      </w:r>
      <w:r>
        <w:t>the</w:t>
      </w:r>
      <w:r>
        <w:rPr>
          <w:spacing w:val="44"/>
        </w:rPr>
        <w:t xml:space="preserve"> </w:t>
      </w:r>
      <w:r>
        <w:t>provision</w:t>
      </w:r>
      <w:r>
        <w:rPr>
          <w:spacing w:val="43"/>
        </w:rPr>
        <w:t xml:space="preserve"> </w:t>
      </w:r>
      <w:r>
        <w:t>in</w:t>
      </w:r>
    </w:p>
    <w:p w14:paraId="3BF20295" w14:textId="77777777" w:rsidR="000618C7" w:rsidRDefault="00C74B58">
      <w:pPr>
        <w:pStyle w:val="a3"/>
        <w:spacing w:line="292" w:lineRule="auto"/>
        <w:ind w:left="110" w:right="944"/>
        <w:jc w:val="both"/>
      </w:pPr>
      <w:r>
        <w:t>§ 30.1 sentence 1 of the Federal War Victims Relief Act was expanded by the Fifth Act</w:t>
      </w:r>
      <w:r>
        <w:rPr>
          <w:spacing w:val="-9"/>
        </w:rPr>
        <w:t xml:space="preserve"> </w:t>
      </w:r>
      <w:r>
        <w:t>on</w:t>
      </w:r>
      <w:r>
        <w:rPr>
          <w:spacing w:val="-10"/>
        </w:rPr>
        <w:t xml:space="preserve"> </w:t>
      </w:r>
      <w:r>
        <w:t>the</w:t>
      </w:r>
      <w:r>
        <w:rPr>
          <w:spacing w:val="-9"/>
        </w:rPr>
        <w:t xml:space="preserve"> </w:t>
      </w:r>
      <w:r>
        <w:t>Amendment</w:t>
      </w:r>
      <w:r>
        <w:rPr>
          <w:spacing w:val="-8"/>
        </w:rPr>
        <w:t xml:space="preserve"> </w:t>
      </w:r>
      <w:r>
        <w:t>and</w:t>
      </w:r>
      <w:r>
        <w:rPr>
          <w:spacing w:val="-10"/>
        </w:rPr>
        <w:t xml:space="preserve"> </w:t>
      </w:r>
      <w:r>
        <w:t>Supplementation</w:t>
      </w:r>
      <w:r>
        <w:rPr>
          <w:spacing w:val="-6"/>
        </w:rPr>
        <w:t xml:space="preserve"> </w:t>
      </w:r>
      <w:r>
        <w:t>of</w:t>
      </w:r>
      <w:r>
        <w:rPr>
          <w:spacing w:val="-10"/>
        </w:rPr>
        <w:t xml:space="preserve"> </w:t>
      </w:r>
      <w:r>
        <w:t>the</w:t>
      </w:r>
      <w:r>
        <w:rPr>
          <w:spacing w:val="-9"/>
        </w:rPr>
        <w:t xml:space="preserve"> </w:t>
      </w:r>
      <w:r>
        <w:t>Federal</w:t>
      </w:r>
      <w:r>
        <w:rPr>
          <w:spacing w:val="-9"/>
        </w:rPr>
        <w:t xml:space="preserve"> </w:t>
      </w:r>
      <w:r>
        <w:t>War</w:t>
      </w:r>
      <w:r>
        <w:rPr>
          <w:spacing w:val="-9"/>
        </w:rPr>
        <w:t xml:space="preserve"> </w:t>
      </w:r>
      <w:r>
        <w:t>Victims</w:t>
      </w:r>
      <w:r>
        <w:rPr>
          <w:spacing w:val="-8"/>
        </w:rPr>
        <w:t xml:space="preserve"> </w:t>
      </w:r>
      <w:r>
        <w:t>Relief</w:t>
      </w:r>
      <w:r>
        <w:rPr>
          <w:spacing w:val="-10"/>
        </w:rPr>
        <w:t xml:space="preserve"> </w:t>
      </w:r>
      <w:r>
        <w:t>Act</w:t>
      </w:r>
      <w:r>
        <w:rPr>
          <w:spacing w:val="-9"/>
        </w:rPr>
        <w:t xml:space="preserve"> </w:t>
      </w:r>
      <w:r>
        <w:t>of 6</w:t>
      </w:r>
      <w:r>
        <w:rPr>
          <w:spacing w:val="-2"/>
        </w:rPr>
        <w:t xml:space="preserve"> </w:t>
      </w:r>
      <w:r>
        <w:t>June</w:t>
      </w:r>
      <w:r>
        <w:rPr>
          <w:spacing w:val="-4"/>
        </w:rPr>
        <w:t xml:space="preserve"> </w:t>
      </w:r>
      <w:r>
        <w:t>1956</w:t>
      </w:r>
      <w:r>
        <w:rPr>
          <w:spacing w:val="-1"/>
        </w:rPr>
        <w:t xml:space="preserve"> </w:t>
      </w:r>
      <w:r>
        <w:t>(Federal</w:t>
      </w:r>
      <w:r>
        <w:rPr>
          <w:spacing w:val="-4"/>
        </w:rPr>
        <w:t xml:space="preserve"> </w:t>
      </w:r>
      <w:r>
        <w:t>Law</w:t>
      </w:r>
      <w:r>
        <w:rPr>
          <w:spacing w:val="-4"/>
        </w:rPr>
        <w:t xml:space="preserve"> </w:t>
      </w:r>
      <w:r>
        <w:t>Gazette</w:t>
      </w:r>
      <w:r>
        <w:rPr>
          <w:spacing w:val="-2"/>
        </w:rPr>
        <w:t xml:space="preserve"> </w:t>
      </w:r>
      <w:r>
        <w:t>I</w:t>
      </w:r>
      <w:r>
        <w:rPr>
          <w:spacing w:val="-4"/>
        </w:rPr>
        <w:t xml:space="preserve"> </w:t>
      </w:r>
      <w:r>
        <w:t>p.</w:t>
      </w:r>
      <w:r>
        <w:rPr>
          <w:spacing w:val="-3"/>
        </w:rPr>
        <w:t xml:space="preserve"> </w:t>
      </w:r>
      <w:r>
        <w:t>463)</w:t>
      </w:r>
      <w:r>
        <w:rPr>
          <w:spacing w:val="-4"/>
        </w:rPr>
        <w:t xml:space="preserve"> </w:t>
      </w:r>
      <w:r>
        <w:t>in</w:t>
      </w:r>
      <w:r>
        <w:rPr>
          <w:spacing w:val="-4"/>
        </w:rPr>
        <w:t xml:space="preserve"> </w:t>
      </w:r>
      <w:r>
        <w:t>such</w:t>
      </w:r>
      <w:r>
        <w:rPr>
          <w:spacing w:val="-3"/>
        </w:rPr>
        <w:t xml:space="preserve"> </w:t>
      </w:r>
      <w:r>
        <w:t>a</w:t>
      </w:r>
      <w:r>
        <w:rPr>
          <w:spacing w:val="-4"/>
        </w:rPr>
        <w:t xml:space="preserve"> </w:t>
      </w:r>
      <w:r>
        <w:t>way</w:t>
      </w:r>
      <w:r>
        <w:rPr>
          <w:spacing w:val="-3"/>
        </w:rPr>
        <w:t xml:space="preserve"> </w:t>
      </w:r>
      <w:r>
        <w:t>that</w:t>
      </w:r>
      <w:r>
        <w:rPr>
          <w:spacing w:val="-4"/>
        </w:rPr>
        <w:t xml:space="preserve"> </w:t>
      </w:r>
      <w:r>
        <w:t>when</w:t>
      </w:r>
      <w:r>
        <w:rPr>
          <w:spacing w:val="-4"/>
        </w:rPr>
        <w:t xml:space="preserve"> </w:t>
      </w:r>
      <w:r>
        <w:t>the</w:t>
      </w:r>
      <w:r>
        <w:rPr>
          <w:spacing w:val="-3"/>
        </w:rPr>
        <w:t xml:space="preserve"> </w:t>
      </w:r>
      <w:r>
        <w:t>reduction</w:t>
      </w:r>
      <w:r>
        <w:rPr>
          <w:spacing w:val="-4"/>
        </w:rPr>
        <w:t xml:space="preserve"> </w:t>
      </w:r>
      <w:r>
        <w:t>of earning capacity is established, the emotional effects and pain are to be taken into account.</w:t>
      </w:r>
    </w:p>
    <w:p w14:paraId="4E59F3CE" w14:textId="77777777" w:rsidR="000618C7" w:rsidRDefault="00C74B58">
      <w:pPr>
        <w:pStyle w:val="a3"/>
        <w:spacing w:before="146"/>
        <w:ind w:left="250"/>
        <w:jc w:val="both"/>
      </w:pPr>
      <w:r>
        <w:t>In 1969 the federal government took the view that the persons entitled regarded the 56</w:t>
      </w:r>
    </w:p>
    <w:p w14:paraId="6BEB1254" w14:textId="77777777" w:rsidR="000618C7" w:rsidRDefault="00C74B58">
      <w:pPr>
        <w:pStyle w:val="a3"/>
        <w:spacing w:before="60" w:line="292" w:lineRule="auto"/>
        <w:ind w:left="110" w:right="944"/>
        <w:jc w:val="both"/>
      </w:pPr>
      <w:r>
        <w:t>basic</w:t>
      </w:r>
      <w:r>
        <w:rPr>
          <w:spacing w:val="-14"/>
        </w:rPr>
        <w:t xml:space="preserve"> </w:t>
      </w:r>
      <w:r>
        <w:t>pension</w:t>
      </w:r>
      <w:r>
        <w:rPr>
          <w:spacing w:val="-14"/>
        </w:rPr>
        <w:t xml:space="preserve"> </w:t>
      </w:r>
      <w:r>
        <w:t>as</w:t>
      </w:r>
      <w:r>
        <w:rPr>
          <w:spacing w:val="-14"/>
        </w:rPr>
        <w:t xml:space="preserve"> </w:t>
      </w:r>
      <w:r>
        <w:t>both</w:t>
      </w:r>
      <w:r>
        <w:rPr>
          <w:spacing w:val="-14"/>
        </w:rPr>
        <w:t xml:space="preserve"> </w:t>
      </w:r>
      <w:r>
        <w:t>a</w:t>
      </w:r>
      <w:r>
        <w:rPr>
          <w:spacing w:val="-14"/>
        </w:rPr>
        <w:t xml:space="preserve"> </w:t>
      </w:r>
      <w:r>
        <w:t>reimbursement</w:t>
      </w:r>
      <w:r>
        <w:rPr>
          <w:spacing w:val="-14"/>
        </w:rPr>
        <w:t xml:space="preserve"> </w:t>
      </w:r>
      <w:r>
        <w:t>of</w:t>
      </w:r>
      <w:r>
        <w:rPr>
          <w:spacing w:val="-14"/>
        </w:rPr>
        <w:t xml:space="preserve"> </w:t>
      </w:r>
      <w:r>
        <w:t>extra</w:t>
      </w:r>
      <w:r>
        <w:rPr>
          <w:spacing w:val="-14"/>
        </w:rPr>
        <w:t xml:space="preserve"> </w:t>
      </w:r>
      <w:r>
        <w:t>expenses</w:t>
      </w:r>
      <w:r>
        <w:rPr>
          <w:spacing w:val="-14"/>
        </w:rPr>
        <w:t xml:space="preserve"> </w:t>
      </w:r>
      <w:r>
        <w:t>caused</w:t>
      </w:r>
      <w:r>
        <w:rPr>
          <w:spacing w:val="-14"/>
        </w:rPr>
        <w:t xml:space="preserve"> </w:t>
      </w:r>
      <w:r>
        <w:t>by</w:t>
      </w:r>
      <w:r>
        <w:rPr>
          <w:spacing w:val="-14"/>
        </w:rPr>
        <w:t xml:space="preserve"> </w:t>
      </w:r>
      <w:r>
        <w:t>disability</w:t>
      </w:r>
      <w:r>
        <w:rPr>
          <w:spacing w:val="-14"/>
        </w:rPr>
        <w:t xml:space="preserve"> </w:t>
      </w:r>
      <w:r>
        <w:t>and</w:t>
      </w:r>
      <w:r>
        <w:rPr>
          <w:spacing w:val="-14"/>
        </w:rPr>
        <w:t xml:space="preserve"> </w:t>
      </w:r>
      <w:r>
        <w:t>al- so a benefit paid by the general public in view of the sacrifice made by the war vic- tims. In the present proceedings too, the federal government proceeds on the</w:t>
      </w:r>
      <w:r>
        <w:rPr>
          <w:spacing w:val="38"/>
        </w:rPr>
        <w:t xml:space="preserve"> </w:t>
      </w:r>
      <w:r>
        <w:t>as-</w:t>
      </w:r>
    </w:p>
    <w:p w14:paraId="342B2152" w14:textId="77777777" w:rsidR="000618C7" w:rsidRDefault="00C74B58">
      <w:pPr>
        <w:pStyle w:val="a3"/>
        <w:spacing w:line="292" w:lineRule="auto"/>
        <w:ind w:left="110" w:right="944"/>
        <w:jc w:val="both"/>
      </w:pPr>
      <w:r>
        <w:t>sumption</w:t>
      </w:r>
      <w:r>
        <w:rPr>
          <w:spacing w:val="-13"/>
        </w:rPr>
        <w:t xml:space="preserve"> </w:t>
      </w:r>
      <w:r>
        <w:t>that</w:t>
      </w:r>
      <w:r>
        <w:rPr>
          <w:spacing w:val="-11"/>
        </w:rPr>
        <w:t xml:space="preserve"> </w:t>
      </w:r>
      <w:r>
        <w:t>the</w:t>
      </w:r>
      <w:r>
        <w:rPr>
          <w:spacing w:val="-11"/>
        </w:rPr>
        <w:t xml:space="preserve"> </w:t>
      </w:r>
      <w:r>
        <w:t>basic</w:t>
      </w:r>
      <w:r>
        <w:rPr>
          <w:spacing w:val="-11"/>
        </w:rPr>
        <w:t xml:space="preserve"> </w:t>
      </w:r>
      <w:r>
        <w:t>pension</w:t>
      </w:r>
      <w:r>
        <w:rPr>
          <w:spacing w:val="-11"/>
        </w:rPr>
        <w:t xml:space="preserve"> </w:t>
      </w:r>
      <w:r>
        <w:t>has</w:t>
      </w:r>
      <w:r>
        <w:rPr>
          <w:spacing w:val="-11"/>
        </w:rPr>
        <w:t xml:space="preserve"> </w:t>
      </w:r>
      <w:r>
        <w:t>a</w:t>
      </w:r>
      <w:r>
        <w:rPr>
          <w:spacing w:val="-12"/>
        </w:rPr>
        <w:t xml:space="preserve"> </w:t>
      </w:r>
      <w:r>
        <w:t>non-material</w:t>
      </w:r>
      <w:r>
        <w:rPr>
          <w:spacing w:val="-11"/>
        </w:rPr>
        <w:t xml:space="preserve"> </w:t>
      </w:r>
      <w:r>
        <w:t>function</w:t>
      </w:r>
      <w:r>
        <w:rPr>
          <w:spacing w:val="-10"/>
        </w:rPr>
        <w:t xml:space="preserve"> </w:t>
      </w:r>
      <w:r>
        <w:t>that</w:t>
      </w:r>
      <w:r>
        <w:rPr>
          <w:spacing w:val="-11"/>
        </w:rPr>
        <w:t xml:space="preserve"> </w:t>
      </w:r>
      <w:r>
        <w:t>cannot</w:t>
      </w:r>
      <w:r>
        <w:rPr>
          <w:spacing w:val="-12"/>
        </w:rPr>
        <w:t xml:space="preserve"> </w:t>
      </w:r>
      <w:r>
        <w:t>be</w:t>
      </w:r>
      <w:r>
        <w:rPr>
          <w:spacing w:val="-11"/>
        </w:rPr>
        <w:t xml:space="preserve"> </w:t>
      </w:r>
      <w:r>
        <w:t>separated from its material</w:t>
      </w:r>
      <w:r>
        <w:rPr>
          <w:spacing w:val="-4"/>
        </w:rPr>
        <w:t xml:space="preserve"> </w:t>
      </w:r>
      <w:r>
        <w:t>component.</w:t>
      </w:r>
    </w:p>
    <w:p w14:paraId="75AA038E" w14:textId="77777777" w:rsidR="000618C7" w:rsidRDefault="00C74B58">
      <w:pPr>
        <w:pStyle w:val="a3"/>
        <w:spacing w:before="152"/>
        <w:ind w:left="250"/>
        <w:jc w:val="both"/>
      </w:pPr>
      <w:r>
        <w:t>It is consistent with this that case law and literature overwhelmingly regard the basic 57</w:t>
      </w:r>
    </w:p>
    <w:p w14:paraId="16574457" w14:textId="77777777" w:rsidR="000618C7" w:rsidRDefault="00C74B58">
      <w:pPr>
        <w:spacing w:before="60" w:line="292" w:lineRule="auto"/>
        <w:ind w:left="110" w:right="944"/>
        <w:jc w:val="both"/>
        <w:rPr>
          <w:sz w:val="24"/>
        </w:rPr>
      </w:pPr>
      <w:r>
        <w:rPr>
          <w:sz w:val="24"/>
        </w:rPr>
        <w:t xml:space="preserve">pension for the war victims as partly shaped by its non-material content (cf. Decision of the Federal Court of Justice in Civil Matters, </w:t>
      </w:r>
      <w:r>
        <w:rPr>
          <w:i/>
          <w:sz w:val="24"/>
        </w:rPr>
        <w:t>Entscheidungen des Bundesgericht- shofes in Zivilsachen</w:t>
      </w:r>
      <w:r>
        <w:rPr>
          <w:sz w:val="24"/>
        </w:rPr>
        <w:t>, BGHZ 30, p. 162 [at p. 171]; BSGE 30, p. 21 [at p. 25]; 50,</w:t>
      </w:r>
    </w:p>
    <w:p w14:paraId="2CE58ADC" w14:textId="77777777" w:rsidR="000618C7" w:rsidRDefault="00C74B58">
      <w:pPr>
        <w:pStyle w:val="a3"/>
        <w:spacing w:line="292" w:lineRule="auto"/>
        <w:ind w:left="110" w:right="944"/>
        <w:jc w:val="both"/>
      </w:pPr>
      <w:r>
        <w:t xml:space="preserve">p. 243 [at p. 245]; 73, p. 41 [at p. 45]; Wilke, Soziales Entschädigungsrecht, Kom- mentar, 7th edition 1992, Federal War Victims Relief Act, § 31, marginal number 4; Gelhausen, Soziales Entschädigungsrecht, 2nd edition 1998, marginalnumber 320; Schulin, </w:t>
      </w:r>
      <w:r>
        <w:rPr>
          <w:i/>
        </w:rPr>
        <w:t>loc. cit.</w:t>
      </w:r>
      <w:r>
        <w:t xml:space="preserve">, p. 1345, marginal number 95; </w:t>
      </w:r>
      <w:r>
        <w:rPr>
          <w:i/>
        </w:rPr>
        <w:t>contra</w:t>
      </w:r>
      <w:r>
        <w:t>: BGHZ 20, 61 [at p. 69]). The case-law of the Federal Constitutional Court does not contradict this assessment. The determinations in the judgment of 24 July 1963 on the legal nature of the basic pension</w:t>
      </w:r>
      <w:r>
        <w:rPr>
          <w:spacing w:val="-15"/>
        </w:rPr>
        <w:t xml:space="preserve"> </w:t>
      </w:r>
      <w:r>
        <w:t>relate</w:t>
      </w:r>
      <w:r>
        <w:rPr>
          <w:spacing w:val="-15"/>
        </w:rPr>
        <w:t xml:space="preserve"> </w:t>
      </w:r>
      <w:r>
        <w:t>to</w:t>
      </w:r>
      <w:r>
        <w:rPr>
          <w:spacing w:val="-15"/>
        </w:rPr>
        <w:t xml:space="preserve"> </w:t>
      </w:r>
      <w:r>
        <w:t>provision</w:t>
      </w:r>
      <w:r>
        <w:rPr>
          <w:spacing w:val="-14"/>
        </w:rPr>
        <w:t xml:space="preserve"> </w:t>
      </w:r>
      <w:r>
        <w:t>for</w:t>
      </w:r>
      <w:r>
        <w:rPr>
          <w:spacing w:val="-15"/>
        </w:rPr>
        <w:t xml:space="preserve"> </w:t>
      </w:r>
      <w:r>
        <w:t>dependents,</w:t>
      </w:r>
      <w:r>
        <w:rPr>
          <w:spacing w:val="-14"/>
        </w:rPr>
        <w:t xml:space="preserve"> </w:t>
      </w:r>
      <w:r>
        <w:t>not</w:t>
      </w:r>
      <w:r>
        <w:rPr>
          <w:spacing w:val="-15"/>
        </w:rPr>
        <w:t xml:space="preserve"> </w:t>
      </w:r>
      <w:r>
        <w:t>to</w:t>
      </w:r>
      <w:r>
        <w:rPr>
          <w:spacing w:val="-15"/>
        </w:rPr>
        <w:t xml:space="preserve"> </w:t>
      </w:r>
      <w:r>
        <w:t>provision</w:t>
      </w:r>
      <w:r>
        <w:rPr>
          <w:spacing w:val="-14"/>
        </w:rPr>
        <w:t xml:space="preserve"> </w:t>
      </w:r>
      <w:r>
        <w:t>for</w:t>
      </w:r>
      <w:r>
        <w:rPr>
          <w:spacing w:val="-15"/>
        </w:rPr>
        <w:t xml:space="preserve"> </w:t>
      </w:r>
      <w:r>
        <w:t>the</w:t>
      </w:r>
      <w:r>
        <w:rPr>
          <w:spacing w:val="-14"/>
        </w:rPr>
        <w:t xml:space="preserve"> </w:t>
      </w:r>
      <w:r>
        <w:t>war-disabled</w:t>
      </w:r>
      <w:r>
        <w:rPr>
          <w:spacing w:val="-15"/>
        </w:rPr>
        <w:t xml:space="preserve"> </w:t>
      </w:r>
      <w:r>
        <w:t>them- selves (cf. BVerfGE 17, p. 38 [at p.</w:t>
      </w:r>
      <w:r>
        <w:rPr>
          <w:spacing w:val="-2"/>
        </w:rPr>
        <w:t xml:space="preserve"> </w:t>
      </w:r>
      <w:r>
        <w:t>47]).</w:t>
      </w:r>
    </w:p>
    <w:p w14:paraId="7D0CD7CF" w14:textId="77777777" w:rsidR="000618C7" w:rsidRDefault="00C74B58">
      <w:pPr>
        <w:pStyle w:val="a3"/>
        <w:tabs>
          <w:tab w:val="left" w:pos="9637"/>
        </w:tabs>
        <w:spacing w:before="149"/>
        <w:ind w:left="250"/>
        <w:jc w:val="both"/>
      </w:pPr>
      <w:r>
        <w:t>[...].</w:t>
      </w:r>
      <w:r>
        <w:tab/>
        <w:t>58</w:t>
      </w:r>
    </w:p>
    <w:p w14:paraId="70C021BF" w14:textId="77777777" w:rsidR="000618C7" w:rsidRDefault="00C74B58">
      <w:pPr>
        <w:pStyle w:val="a3"/>
        <w:spacing w:before="216"/>
        <w:ind w:left="250"/>
        <w:jc w:val="both"/>
      </w:pPr>
      <w:r>
        <w:t>bb) The element of legal redress contained in the basic disability pension can also 59</w:t>
      </w:r>
    </w:p>
    <w:p w14:paraId="15DB9ED7" w14:textId="77777777" w:rsidR="000618C7" w:rsidRDefault="00C74B58">
      <w:pPr>
        <w:pStyle w:val="a3"/>
        <w:spacing w:before="60" w:line="292" w:lineRule="auto"/>
        <w:ind w:left="110" w:right="944"/>
        <w:jc w:val="both"/>
      </w:pPr>
      <w:r>
        <w:t xml:space="preserve">be seen in the details of its drafting as a law. The pension is paid regardless of the personal circumstances of the individual disabled person, his or her income and as- sets. Unlike the income-dependent benefits, it is in principle not taken into account when assessing other state benefits (cf. </w:t>
      </w:r>
      <w:r>
        <w:rPr>
          <w:i/>
        </w:rPr>
        <w:t xml:space="preserve">Bundestag </w:t>
      </w:r>
      <w:r>
        <w:t>document 4/1831, p. 13), for ex-</w:t>
      </w:r>
    </w:p>
    <w:p w14:paraId="25695AB9" w14:textId="77777777" w:rsidR="000618C7" w:rsidRDefault="000618C7">
      <w:pPr>
        <w:spacing w:line="292" w:lineRule="auto"/>
        <w:jc w:val="both"/>
        <w:sectPr w:rsidR="000618C7">
          <w:pgSz w:w="11900" w:h="16840"/>
          <w:pgMar w:top="1040" w:right="620" w:bottom="660" w:left="1260" w:header="0" w:footer="474" w:gutter="0"/>
          <w:cols w:space="720"/>
        </w:sectPr>
      </w:pPr>
    </w:p>
    <w:p w14:paraId="55CA4306" w14:textId="77777777" w:rsidR="000618C7" w:rsidRDefault="00C74B58">
      <w:pPr>
        <w:pStyle w:val="a3"/>
        <w:spacing w:before="68" w:line="292" w:lineRule="auto"/>
        <w:ind w:left="110" w:right="944"/>
        <w:jc w:val="both"/>
      </w:pPr>
      <w:r>
        <w:lastRenderedPageBreak/>
        <w:t xml:space="preserve">ample in the case of unemployment benefit (§ 194.3 number 6 of the Code of Social Law III) and in welfare law (§ 76.1 Federal Social Security Act, </w:t>
      </w:r>
      <w:r>
        <w:rPr>
          <w:i/>
        </w:rPr>
        <w:t>Bundessozialhilfege- setz</w:t>
      </w:r>
      <w:r>
        <w:t>). In maintenance law, under § 1610a of the German Civil Code, the basic pen- sion of the disabled person cannot normally be imputed to the total income of the person liable for maintenance. It is a benefit that is protected against set-off and levy of execution (§§ 51.1, 54.3 number 3 of the Social Security Code I).</w:t>
      </w:r>
    </w:p>
    <w:p w14:paraId="4B7A1286" w14:textId="77777777" w:rsidR="000618C7" w:rsidRDefault="00C74B58">
      <w:pPr>
        <w:pStyle w:val="a4"/>
        <w:numPr>
          <w:ilvl w:val="2"/>
          <w:numId w:val="1"/>
        </w:numPr>
        <w:tabs>
          <w:tab w:val="left" w:pos="516"/>
        </w:tabs>
        <w:spacing w:before="152"/>
        <w:ind w:left="515" w:hanging="266"/>
        <w:jc w:val="both"/>
        <w:rPr>
          <w:sz w:val="24"/>
        </w:rPr>
      </w:pPr>
      <w:r>
        <w:rPr>
          <w:sz w:val="24"/>
        </w:rPr>
        <w:t>If, in view of this, the basic disability pension under § 31.1 sentence 1 of the Fed-</w:t>
      </w:r>
      <w:r>
        <w:rPr>
          <w:spacing w:val="31"/>
          <w:sz w:val="24"/>
        </w:rPr>
        <w:t xml:space="preserve"> </w:t>
      </w:r>
      <w:r>
        <w:rPr>
          <w:sz w:val="24"/>
        </w:rPr>
        <w:t>60</w:t>
      </w:r>
    </w:p>
    <w:p w14:paraId="25257440" w14:textId="77777777" w:rsidR="000618C7" w:rsidRDefault="00C74B58">
      <w:pPr>
        <w:pStyle w:val="a3"/>
        <w:spacing w:before="60" w:line="292" w:lineRule="auto"/>
        <w:ind w:left="110" w:right="944"/>
        <w:jc w:val="both"/>
      </w:pPr>
      <w:r>
        <w:t>eral</w:t>
      </w:r>
      <w:r>
        <w:rPr>
          <w:spacing w:val="-10"/>
        </w:rPr>
        <w:t xml:space="preserve"> </w:t>
      </w:r>
      <w:r>
        <w:t>War</w:t>
      </w:r>
      <w:r>
        <w:rPr>
          <w:spacing w:val="-8"/>
        </w:rPr>
        <w:t xml:space="preserve"> </w:t>
      </w:r>
      <w:r>
        <w:t>Victims</w:t>
      </w:r>
      <w:r>
        <w:rPr>
          <w:spacing w:val="-8"/>
        </w:rPr>
        <w:t xml:space="preserve"> </w:t>
      </w:r>
      <w:r>
        <w:t>Relief</w:t>
      </w:r>
      <w:r>
        <w:rPr>
          <w:spacing w:val="-9"/>
        </w:rPr>
        <w:t xml:space="preserve"> </w:t>
      </w:r>
      <w:r>
        <w:t>Act</w:t>
      </w:r>
      <w:r>
        <w:rPr>
          <w:spacing w:val="-9"/>
        </w:rPr>
        <w:t xml:space="preserve"> </w:t>
      </w:r>
      <w:r>
        <w:t>is</w:t>
      </w:r>
      <w:r>
        <w:rPr>
          <w:spacing w:val="-9"/>
        </w:rPr>
        <w:t xml:space="preserve"> </w:t>
      </w:r>
      <w:r>
        <w:t>essentially</w:t>
      </w:r>
      <w:r>
        <w:rPr>
          <w:spacing w:val="-8"/>
        </w:rPr>
        <w:t xml:space="preserve"> </w:t>
      </w:r>
      <w:r>
        <w:t>shaped</w:t>
      </w:r>
      <w:r>
        <w:rPr>
          <w:spacing w:val="-10"/>
        </w:rPr>
        <w:t xml:space="preserve"> </w:t>
      </w:r>
      <w:r>
        <w:t>by</w:t>
      </w:r>
      <w:r>
        <w:rPr>
          <w:spacing w:val="-9"/>
        </w:rPr>
        <w:t xml:space="preserve"> </w:t>
      </w:r>
      <w:r>
        <w:t>the</w:t>
      </w:r>
      <w:r>
        <w:rPr>
          <w:spacing w:val="-8"/>
        </w:rPr>
        <w:t xml:space="preserve"> </w:t>
      </w:r>
      <w:r>
        <w:t>idea</w:t>
      </w:r>
      <w:r>
        <w:rPr>
          <w:spacing w:val="-10"/>
        </w:rPr>
        <w:t xml:space="preserve"> </w:t>
      </w:r>
      <w:r>
        <w:t>of</w:t>
      </w:r>
      <w:r>
        <w:rPr>
          <w:spacing w:val="-9"/>
        </w:rPr>
        <w:t xml:space="preserve"> </w:t>
      </w:r>
      <w:r>
        <w:t>non-material</w:t>
      </w:r>
      <w:r>
        <w:rPr>
          <w:spacing w:val="-9"/>
        </w:rPr>
        <w:t xml:space="preserve"> </w:t>
      </w:r>
      <w:r>
        <w:t>compen- sation for a special health sacrifice made by the individual in military service for the state community, and if this non-material component cannot be separated from the material</w:t>
      </w:r>
      <w:r>
        <w:rPr>
          <w:spacing w:val="-7"/>
        </w:rPr>
        <w:t xml:space="preserve"> </w:t>
      </w:r>
      <w:r>
        <w:t>one,</w:t>
      </w:r>
      <w:r>
        <w:rPr>
          <w:spacing w:val="-7"/>
        </w:rPr>
        <w:t xml:space="preserve"> </w:t>
      </w:r>
      <w:r>
        <w:t>then</w:t>
      </w:r>
      <w:r>
        <w:rPr>
          <w:spacing w:val="-6"/>
        </w:rPr>
        <w:t xml:space="preserve"> </w:t>
      </w:r>
      <w:r>
        <w:t>with</w:t>
      </w:r>
      <w:r>
        <w:rPr>
          <w:spacing w:val="-7"/>
        </w:rPr>
        <w:t xml:space="preserve"> </w:t>
      </w:r>
      <w:r>
        <w:t>regard</w:t>
      </w:r>
      <w:r>
        <w:rPr>
          <w:spacing w:val="-6"/>
        </w:rPr>
        <w:t xml:space="preserve"> </w:t>
      </w:r>
      <w:r>
        <w:t>to</w:t>
      </w:r>
      <w:r>
        <w:rPr>
          <w:spacing w:val="-7"/>
        </w:rPr>
        <w:t xml:space="preserve"> </w:t>
      </w:r>
      <w:r>
        <w:t>the</w:t>
      </w:r>
      <w:r>
        <w:rPr>
          <w:spacing w:val="-6"/>
        </w:rPr>
        <w:t xml:space="preserve"> </w:t>
      </w:r>
      <w:r>
        <w:t>constitutional</w:t>
      </w:r>
      <w:r>
        <w:rPr>
          <w:spacing w:val="-7"/>
        </w:rPr>
        <w:t xml:space="preserve"> </w:t>
      </w:r>
      <w:r>
        <w:t>principle</w:t>
      </w:r>
      <w:r>
        <w:rPr>
          <w:spacing w:val="-5"/>
        </w:rPr>
        <w:t xml:space="preserve"> </w:t>
      </w:r>
      <w:r>
        <w:t>of</w:t>
      </w:r>
      <w:r>
        <w:rPr>
          <w:spacing w:val="-7"/>
        </w:rPr>
        <w:t xml:space="preserve"> </w:t>
      </w:r>
      <w:r>
        <w:t>equality</w:t>
      </w:r>
      <w:r>
        <w:rPr>
          <w:spacing w:val="-7"/>
        </w:rPr>
        <w:t xml:space="preserve"> </w:t>
      </w:r>
      <w:r>
        <w:t>before</w:t>
      </w:r>
      <w:r>
        <w:rPr>
          <w:spacing w:val="-7"/>
        </w:rPr>
        <w:t xml:space="preserve"> </w:t>
      </w:r>
      <w:r>
        <w:t>the</w:t>
      </w:r>
      <w:r>
        <w:rPr>
          <w:spacing w:val="-5"/>
        </w:rPr>
        <w:t xml:space="preserve"> </w:t>
      </w:r>
      <w:r>
        <w:t>law (Article 3.1 of the Basic Law) there can be no justification if it is granted to a war- disabled person from the area of the former German Democratic Republic perma- nently</w:t>
      </w:r>
      <w:r>
        <w:rPr>
          <w:spacing w:val="-10"/>
        </w:rPr>
        <w:t xml:space="preserve"> </w:t>
      </w:r>
      <w:r>
        <w:t>at</w:t>
      </w:r>
      <w:r>
        <w:rPr>
          <w:spacing w:val="-9"/>
        </w:rPr>
        <w:t xml:space="preserve"> </w:t>
      </w:r>
      <w:r>
        <w:t>a</w:t>
      </w:r>
      <w:r>
        <w:rPr>
          <w:spacing w:val="-9"/>
        </w:rPr>
        <w:t xml:space="preserve"> </w:t>
      </w:r>
      <w:r>
        <w:t>lower</w:t>
      </w:r>
      <w:r>
        <w:rPr>
          <w:spacing w:val="-9"/>
        </w:rPr>
        <w:t xml:space="preserve"> </w:t>
      </w:r>
      <w:r>
        <w:t>rate,</w:t>
      </w:r>
      <w:r>
        <w:rPr>
          <w:spacing w:val="-10"/>
        </w:rPr>
        <w:t xml:space="preserve"> </w:t>
      </w:r>
      <w:r>
        <w:t>although</w:t>
      </w:r>
      <w:r>
        <w:rPr>
          <w:spacing w:val="-9"/>
        </w:rPr>
        <w:t xml:space="preserve"> </w:t>
      </w:r>
      <w:r>
        <w:t>that</w:t>
      </w:r>
      <w:r>
        <w:rPr>
          <w:spacing w:val="-9"/>
        </w:rPr>
        <w:t xml:space="preserve"> </w:t>
      </w:r>
      <w:r>
        <w:t>person's</w:t>
      </w:r>
      <w:r>
        <w:rPr>
          <w:spacing w:val="-9"/>
        </w:rPr>
        <w:t xml:space="preserve"> </w:t>
      </w:r>
      <w:r>
        <w:t>sacrifice</w:t>
      </w:r>
      <w:r>
        <w:rPr>
          <w:spacing w:val="-10"/>
        </w:rPr>
        <w:t xml:space="preserve"> </w:t>
      </w:r>
      <w:r>
        <w:t>was</w:t>
      </w:r>
      <w:r>
        <w:rPr>
          <w:spacing w:val="-9"/>
        </w:rPr>
        <w:t xml:space="preserve"> </w:t>
      </w:r>
      <w:r>
        <w:t>made</w:t>
      </w:r>
      <w:r>
        <w:rPr>
          <w:spacing w:val="-9"/>
        </w:rPr>
        <w:t xml:space="preserve"> </w:t>
      </w:r>
      <w:r>
        <w:t>for</w:t>
      </w:r>
      <w:r>
        <w:rPr>
          <w:spacing w:val="-9"/>
        </w:rPr>
        <w:t xml:space="preserve"> </w:t>
      </w:r>
      <w:r>
        <w:t>the</w:t>
      </w:r>
      <w:r>
        <w:rPr>
          <w:spacing w:val="-9"/>
        </w:rPr>
        <w:t xml:space="preserve"> </w:t>
      </w:r>
      <w:r>
        <w:t>same</w:t>
      </w:r>
      <w:r>
        <w:rPr>
          <w:spacing w:val="-10"/>
        </w:rPr>
        <w:t xml:space="preserve"> </w:t>
      </w:r>
      <w:r>
        <w:t>state</w:t>
      </w:r>
      <w:r>
        <w:rPr>
          <w:spacing w:val="-9"/>
        </w:rPr>
        <w:t xml:space="preserve"> </w:t>
      </w:r>
      <w:r>
        <w:t>in the</w:t>
      </w:r>
      <w:r>
        <w:rPr>
          <w:spacing w:val="-8"/>
        </w:rPr>
        <w:t xml:space="preserve"> </w:t>
      </w:r>
      <w:r>
        <w:t>same</w:t>
      </w:r>
      <w:r>
        <w:rPr>
          <w:spacing w:val="-8"/>
        </w:rPr>
        <w:t xml:space="preserve"> </w:t>
      </w:r>
      <w:r>
        <w:t>war.</w:t>
      </w:r>
      <w:r>
        <w:rPr>
          <w:spacing w:val="-9"/>
        </w:rPr>
        <w:t xml:space="preserve"> </w:t>
      </w:r>
      <w:r>
        <w:t>Differing</w:t>
      </w:r>
      <w:r>
        <w:rPr>
          <w:spacing w:val="-7"/>
        </w:rPr>
        <w:t xml:space="preserve"> </w:t>
      </w:r>
      <w:r>
        <w:t>compensation</w:t>
      </w:r>
      <w:r>
        <w:rPr>
          <w:spacing w:val="-9"/>
        </w:rPr>
        <w:t xml:space="preserve"> </w:t>
      </w:r>
      <w:r>
        <w:t>for</w:t>
      </w:r>
      <w:r>
        <w:rPr>
          <w:spacing w:val="-7"/>
        </w:rPr>
        <w:t xml:space="preserve"> </w:t>
      </w:r>
      <w:r>
        <w:t>the</w:t>
      </w:r>
      <w:r>
        <w:rPr>
          <w:spacing w:val="-7"/>
        </w:rPr>
        <w:t xml:space="preserve"> </w:t>
      </w:r>
      <w:r>
        <w:t>same</w:t>
      </w:r>
      <w:r>
        <w:rPr>
          <w:spacing w:val="-9"/>
        </w:rPr>
        <w:t xml:space="preserve"> </w:t>
      </w:r>
      <w:r>
        <w:t>sacrifice</w:t>
      </w:r>
      <w:r>
        <w:rPr>
          <w:spacing w:val="-8"/>
        </w:rPr>
        <w:t xml:space="preserve"> </w:t>
      </w:r>
      <w:r>
        <w:t>can</w:t>
      </w:r>
      <w:r>
        <w:rPr>
          <w:spacing w:val="-9"/>
        </w:rPr>
        <w:t xml:space="preserve"> </w:t>
      </w:r>
      <w:r>
        <w:t>therefore,</w:t>
      </w:r>
      <w:r>
        <w:rPr>
          <w:spacing w:val="-6"/>
        </w:rPr>
        <w:t xml:space="preserve"> </w:t>
      </w:r>
      <w:r>
        <w:t>for</w:t>
      </w:r>
      <w:r>
        <w:rPr>
          <w:spacing w:val="-8"/>
        </w:rPr>
        <w:t xml:space="preserve"> </w:t>
      </w:r>
      <w:r>
        <w:t>a</w:t>
      </w:r>
      <w:r>
        <w:rPr>
          <w:spacing w:val="-8"/>
        </w:rPr>
        <w:t xml:space="preserve"> </w:t>
      </w:r>
      <w:r>
        <w:t>tran- sitional</w:t>
      </w:r>
      <w:r>
        <w:rPr>
          <w:spacing w:val="-15"/>
        </w:rPr>
        <w:t xml:space="preserve"> </w:t>
      </w:r>
      <w:r>
        <w:t>period,</w:t>
      </w:r>
      <w:r>
        <w:rPr>
          <w:spacing w:val="-13"/>
        </w:rPr>
        <w:t xml:space="preserve"> </w:t>
      </w:r>
      <w:r>
        <w:t>find</w:t>
      </w:r>
      <w:r>
        <w:rPr>
          <w:spacing w:val="-14"/>
        </w:rPr>
        <w:t xml:space="preserve"> </w:t>
      </w:r>
      <w:r>
        <w:t>its</w:t>
      </w:r>
      <w:r>
        <w:rPr>
          <w:spacing w:val="-13"/>
        </w:rPr>
        <w:t xml:space="preserve"> </w:t>
      </w:r>
      <w:r>
        <w:t>objective</w:t>
      </w:r>
      <w:r>
        <w:rPr>
          <w:spacing w:val="-14"/>
        </w:rPr>
        <w:t xml:space="preserve"> </w:t>
      </w:r>
      <w:r>
        <w:t>justification</w:t>
      </w:r>
      <w:r>
        <w:rPr>
          <w:spacing w:val="-13"/>
        </w:rPr>
        <w:t xml:space="preserve"> </w:t>
      </w:r>
      <w:r>
        <w:t>in</w:t>
      </w:r>
      <w:r>
        <w:rPr>
          <w:spacing w:val="-14"/>
        </w:rPr>
        <w:t xml:space="preserve"> </w:t>
      </w:r>
      <w:r>
        <w:t>the</w:t>
      </w:r>
      <w:r>
        <w:rPr>
          <w:spacing w:val="-14"/>
        </w:rPr>
        <w:t xml:space="preserve"> </w:t>
      </w:r>
      <w:r>
        <w:t>extraordinary</w:t>
      </w:r>
      <w:r>
        <w:rPr>
          <w:spacing w:val="-13"/>
        </w:rPr>
        <w:t xml:space="preserve"> </w:t>
      </w:r>
      <w:r>
        <w:t>need</w:t>
      </w:r>
      <w:r>
        <w:rPr>
          <w:spacing w:val="-14"/>
        </w:rPr>
        <w:t xml:space="preserve"> </w:t>
      </w:r>
      <w:r>
        <w:t>for</w:t>
      </w:r>
      <w:r>
        <w:rPr>
          <w:spacing w:val="-13"/>
        </w:rPr>
        <w:t xml:space="preserve"> </w:t>
      </w:r>
      <w:r>
        <w:t>state</w:t>
      </w:r>
      <w:r>
        <w:rPr>
          <w:spacing w:val="-15"/>
        </w:rPr>
        <w:t xml:space="preserve"> </w:t>
      </w:r>
      <w:r>
        <w:t>finance that accompanied German unification. But it loses its justification when it becomes clear that the legislative goal of a rapid and gradual adjustment of the level of com- pensation in the whole area of the Federal Republic of Germany cannot be achieved with the legal machinery used in a period of time that the persons entitled will live to see.</w:t>
      </w:r>
      <w:r>
        <w:rPr>
          <w:spacing w:val="-11"/>
        </w:rPr>
        <w:t xml:space="preserve"> </w:t>
      </w:r>
      <w:r>
        <w:t>This</w:t>
      </w:r>
      <w:r>
        <w:rPr>
          <w:spacing w:val="-11"/>
        </w:rPr>
        <w:t xml:space="preserve"> </w:t>
      </w:r>
      <w:r>
        <w:t>was</w:t>
      </w:r>
      <w:r>
        <w:rPr>
          <w:spacing w:val="-10"/>
        </w:rPr>
        <w:t xml:space="preserve"> </w:t>
      </w:r>
      <w:r>
        <w:t>apparent</w:t>
      </w:r>
      <w:r>
        <w:rPr>
          <w:spacing w:val="-11"/>
        </w:rPr>
        <w:t xml:space="preserve"> </w:t>
      </w:r>
      <w:r>
        <w:t>at</w:t>
      </w:r>
      <w:r>
        <w:rPr>
          <w:spacing w:val="-10"/>
        </w:rPr>
        <w:t xml:space="preserve"> </w:t>
      </w:r>
      <w:r>
        <w:t>the</w:t>
      </w:r>
      <w:r>
        <w:rPr>
          <w:spacing w:val="-11"/>
        </w:rPr>
        <w:t xml:space="preserve"> </w:t>
      </w:r>
      <w:r>
        <w:t>latest</w:t>
      </w:r>
      <w:r>
        <w:rPr>
          <w:spacing w:val="-11"/>
        </w:rPr>
        <w:t xml:space="preserve"> </w:t>
      </w:r>
      <w:r>
        <w:t>at</w:t>
      </w:r>
      <w:r>
        <w:rPr>
          <w:spacing w:val="-10"/>
        </w:rPr>
        <w:t xml:space="preserve"> </w:t>
      </w:r>
      <w:r>
        <w:t>the</w:t>
      </w:r>
      <w:r>
        <w:rPr>
          <w:spacing w:val="-11"/>
        </w:rPr>
        <w:t xml:space="preserve"> </w:t>
      </w:r>
      <w:r>
        <w:t>end</w:t>
      </w:r>
      <w:r>
        <w:rPr>
          <w:spacing w:val="-10"/>
        </w:rPr>
        <w:t xml:space="preserve"> </w:t>
      </w:r>
      <w:r>
        <w:t>of</w:t>
      </w:r>
      <w:r>
        <w:rPr>
          <w:spacing w:val="-11"/>
        </w:rPr>
        <w:t xml:space="preserve"> </w:t>
      </w:r>
      <w:r>
        <w:t>1998.</w:t>
      </w:r>
      <w:r>
        <w:rPr>
          <w:spacing w:val="-10"/>
        </w:rPr>
        <w:t xml:space="preserve"> </w:t>
      </w:r>
      <w:r>
        <w:t>It</w:t>
      </w:r>
      <w:r>
        <w:rPr>
          <w:spacing w:val="-11"/>
        </w:rPr>
        <w:t xml:space="preserve"> </w:t>
      </w:r>
      <w:r>
        <w:t>is</w:t>
      </w:r>
      <w:r>
        <w:rPr>
          <w:spacing w:val="-11"/>
        </w:rPr>
        <w:t xml:space="preserve"> </w:t>
      </w:r>
      <w:r>
        <w:t>therefore</w:t>
      </w:r>
      <w:r>
        <w:rPr>
          <w:spacing w:val="-9"/>
        </w:rPr>
        <w:t xml:space="preserve"> </w:t>
      </w:r>
      <w:r>
        <w:t>required</w:t>
      </w:r>
      <w:r>
        <w:rPr>
          <w:spacing w:val="-11"/>
        </w:rPr>
        <w:t xml:space="preserve"> </w:t>
      </w:r>
      <w:r>
        <w:t>by</w:t>
      </w:r>
      <w:r>
        <w:rPr>
          <w:spacing w:val="-10"/>
        </w:rPr>
        <w:t xml:space="preserve"> </w:t>
      </w:r>
      <w:r>
        <w:t>Arti- cle</w:t>
      </w:r>
      <w:r>
        <w:rPr>
          <w:spacing w:val="-9"/>
        </w:rPr>
        <w:t xml:space="preserve"> </w:t>
      </w:r>
      <w:r>
        <w:t>3.1</w:t>
      </w:r>
      <w:r>
        <w:rPr>
          <w:spacing w:val="-3"/>
        </w:rPr>
        <w:t xml:space="preserve"> </w:t>
      </w:r>
      <w:r>
        <w:t>of</w:t>
      </w:r>
      <w:r>
        <w:rPr>
          <w:spacing w:val="-8"/>
        </w:rPr>
        <w:t xml:space="preserve"> </w:t>
      </w:r>
      <w:r>
        <w:t>the</w:t>
      </w:r>
      <w:r>
        <w:rPr>
          <w:spacing w:val="-8"/>
        </w:rPr>
        <w:t xml:space="preserve"> </w:t>
      </w:r>
      <w:r>
        <w:t>Basic</w:t>
      </w:r>
      <w:r>
        <w:rPr>
          <w:spacing w:val="-9"/>
        </w:rPr>
        <w:t xml:space="preserve"> </w:t>
      </w:r>
      <w:r>
        <w:t>Law</w:t>
      </w:r>
      <w:r>
        <w:rPr>
          <w:spacing w:val="-8"/>
        </w:rPr>
        <w:t xml:space="preserve"> </w:t>
      </w:r>
      <w:r>
        <w:t>that</w:t>
      </w:r>
      <w:r>
        <w:rPr>
          <w:spacing w:val="-9"/>
        </w:rPr>
        <w:t xml:space="preserve"> </w:t>
      </w:r>
      <w:r>
        <w:t>the</w:t>
      </w:r>
      <w:r>
        <w:rPr>
          <w:spacing w:val="-8"/>
        </w:rPr>
        <w:t xml:space="preserve"> </w:t>
      </w:r>
      <w:r>
        <w:t>basic</w:t>
      </w:r>
      <w:r>
        <w:rPr>
          <w:spacing w:val="-8"/>
        </w:rPr>
        <w:t xml:space="preserve"> </w:t>
      </w:r>
      <w:r>
        <w:t>pension</w:t>
      </w:r>
      <w:r>
        <w:rPr>
          <w:spacing w:val="-9"/>
        </w:rPr>
        <w:t xml:space="preserve"> </w:t>
      </w:r>
      <w:r>
        <w:t>is</w:t>
      </w:r>
      <w:r>
        <w:rPr>
          <w:spacing w:val="-8"/>
        </w:rPr>
        <w:t xml:space="preserve"> </w:t>
      </w:r>
      <w:r>
        <w:t>calculated</w:t>
      </w:r>
      <w:r>
        <w:rPr>
          <w:spacing w:val="-9"/>
        </w:rPr>
        <w:t xml:space="preserve"> </w:t>
      </w:r>
      <w:r>
        <w:t>as</w:t>
      </w:r>
      <w:r>
        <w:rPr>
          <w:spacing w:val="-8"/>
        </w:rPr>
        <w:t xml:space="preserve"> </w:t>
      </w:r>
      <w:r>
        <w:t>a</w:t>
      </w:r>
      <w:r>
        <w:rPr>
          <w:spacing w:val="-8"/>
        </w:rPr>
        <w:t xml:space="preserve"> </w:t>
      </w:r>
      <w:r>
        <w:t>uniform</w:t>
      </w:r>
      <w:r>
        <w:rPr>
          <w:spacing w:val="-9"/>
        </w:rPr>
        <w:t xml:space="preserve"> </w:t>
      </w:r>
      <w:r>
        <w:t>whole</w:t>
      </w:r>
      <w:r>
        <w:rPr>
          <w:spacing w:val="-8"/>
        </w:rPr>
        <w:t xml:space="preserve"> </w:t>
      </w:r>
      <w:r>
        <w:t>for</w:t>
      </w:r>
      <w:r>
        <w:rPr>
          <w:spacing w:val="-9"/>
        </w:rPr>
        <w:t xml:space="preserve"> </w:t>
      </w:r>
      <w:r>
        <w:t>all those entitled from 1 January</w:t>
      </w:r>
      <w:r>
        <w:rPr>
          <w:spacing w:val="-2"/>
        </w:rPr>
        <w:t xml:space="preserve"> </w:t>
      </w:r>
      <w:r>
        <w:t>1999.</w:t>
      </w:r>
    </w:p>
    <w:p w14:paraId="28E97F5D" w14:textId="77777777" w:rsidR="000618C7" w:rsidRDefault="00C74B58">
      <w:pPr>
        <w:pStyle w:val="a3"/>
        <w:spacing w:before="145"/>
        <w:ind w:left="250"/>
        <w:jc w:val="both"/>
      </w:pPr>
      <w:r>
        <w:t>Since then, predominant financial and economic concerns can no longer justify the</w:t>
      </w:r>
      <w:r>
        <w:rPr>
          <w:spacing w:val="54"/>
        </w:rPr>
        <w:t xml:space="preserve"> </w:t>
      </w:r>
      <w:r>
        <w:t>61</w:t>
      </w:r>
    </w:p>
    <w:p w14:paraId="20C7CA89" w14:textId="77777777" w:rsidR="000618C7" w:rsidRDefault="00C74B58">
      <w:pPr>
        <w:pStyle w:val="a3"/>
        <w:spacing w:before="60" w:line="292" w:lineRule="auto"/>
        <w:ind w:left="110" w:right="944"/>
        <w:jc w:val="both"/>
      </w:pPr>
      <w:r>
        <w:t>previous unequal treatment of recipients of the basic pension in the east in compari- son to those in the west. According to the figures presented by the federal govern- ment, in the year 1999 (from January to October), if the war victims in the east had been treated equally, the financing of the basic disability pensions would have re- quired</w:t>
      </w:r>
      <w:r>
        <w:rPr>
          <w:spacing w:val="-9"/>
        </w:rPr>
        <w:t xml:space="preserve"> </w:t>
      </w:r>
      <w:r>
        <w:t>an</w:t>
      </w:r>
      <w:r>
        <w:rPr>
          <w:spacing w:val="-8"/>
        </w:rPr>
        <w:t xml:space="preserve"> </w:t>
      </w:r>
      <w:r>
        <w:t>extra</w:t>
      </w:r>
      <w:r>
        <w:rPr>
          <w:spacing w:val="-9"/>
        </w:rPr>
        <w:t xml:space="preserve"> </w:t>
      </w:r>
      <w:r>
        <w:t>payment</w:t>
      </w:r>
      <w:r>
        <w:rPr>
          <w:spacing w:val="-8"/>
        </w:rPr>
        <w:t xml:space="preserve"> </w:t>
      </w:r>
      <w:r>
        <w:t>of</w:t>
      </w:r>
      <w:r>
        <w:rPr>
          <w:spacing w:val="-8"/>
        </w:rPr>
        <w:t xml:space="preserve"> </w:t>
      </w:r>
      <w:r>
        <w:t>approximately</w:t>
      </w:r>
      <w:r>
        <w:rPr>
          <w:spacing w:val="-9"/>
        </w:rPr>
        <w:t xml:space="preserve"> </w:t>
      </w:r>
      <w:r>
        <w:t>35</w:t>
      </w:r>
      <w:r>
        <w:rPr>
          <w:spacing w:val="-3"/>
        </w:rPr>
        <w:t xml:space="preserve"> </w:t>
      </w:r>
      <w:r>
        <w:t>million</w:t>
      </w:r>
      <w:r>
        <w:rPr>
          <w:spacing w:val="-9"/>
        </w:rPr>
        <w:t xml:space="preserve"> </w:t>
      </w:r>
      <w:r>
        <w:t>Deutsche</w:t>
      </w:r>
      <w:r>
        <w:rPr>
          <w:spacing w:val="-8"/>
        </w:rPr>
        <w:t xml:space="preserve"> </w:t>
      </w:r>
      <w:r>
        <w:t>Mark</w:t>
      </w:r>
      <w:r>
        <w:rPr>
          <w:spacing w:val="-8"/>
        </w:rPr>
        <w:t xml:space="preserve"> </w:t>
      </w:r>
      <w:r>
        <w:t>with</w:t>
      </w:r>
      <w:r>
        <w:rPr>
          <w:spacing w:val="-9"/>
        </w:rPr>
        <w:t xml:space="preserve"> </w:t>
      </w:r>
      <w:r>
        <w:t>a</w:t>
      </w:r>
      <w:r>
        <w:rPr>
          <w:spacing w:val="-8"/>
        </w:rPr>
        <w:t xml:space="preserve"> </w:t>
      </w:r>
      <w:r>
        <w:t>number</w:t>
      </w:r>
      <w:r>
        <w:rPr>
          <w:spacing w:val="-8"/>
        </w:rPr>
        <w:t xml:space="preserve"> </w:t>
      </w:r>
      <w:r>
        <w:t>of 60,417</w:t>
      </w:r>
      <w:r>
        <w:rPr>
          <w:spacing w:val="-5"/>
        </w:rPr>
        <w:t xml:space="preserve"> </w:t>
      </w:r>
      <w:r>
        <w:t>beneficiaries.</w:t>
      </w:r>
      <w:r>
        <w:rPr>
          <w:spacing w:val="-13"/>
        </w:rPr>
        <w:t xml:space="preserve"> </w:t>
      </w:r>
      <w:r>
        <w:t>If</w:t>
      </w:r>
      <w:r>
        <w:rPr>
          <w:spacing w:val="-14"/>
        </w:rPr>
        <w:t xml:space="preserve"> </w:t>
      </w:r>
      <w:r>
        <w:t>this</w:t>
      </w:r>
      <w:r>
        <w:rPr>
          <w:spacing w:val="-14"/>
        </w:rPr>
        <w:t xml:space="preserve"> </w:t>
      </w:r>
      <w:r>
        <w:t>sum</w:t>
      </w:r>
      <w:r>
        <w:rPr>
          <w:spacing w:val="-14"/>
        </w:rPr>
        <w:t xml:space="preserve"> </w:t>
      </w:r>
      <w:r>
        <w:t>is</w:t>
      </w:r>
      <w:r>
        <w:rPr>
          <w:spacing w:val="-15"/>
        </w:rPr>
        <w:t xml:space="preserve"> </w:t>
      </w:r>
      <w:r>
        <w:t>compared</w:t>
      </w:r>
      <w:r>
        <w:rPr>
          <w:spacing w:val="-14"/>
        </w:rPr>
        <w:t xml:space="preserve"> </w:t>
      </w:r>
      <w:r>
        <w:t>with</w:t>
      </w:r>
      <w:r>
        <w:rPr>
          <w:spacing w:val="-15"/>
        </w:rPr>
        <w:t xml:space="preserve"> </w:t>
      </w:r>
      <w:r>
        <w:t>the</w:t>
      </w:r>
      <w:r>
        <w:rPr>
          <w:spacing w:val="-13"/>
        </w:rPr>
        <w:t xml:space="preserve"> </w:t>
      </w:r>
      <w:r>
        <w:t>development</w:t>
      </w:r>
      <w:r>
        <w:rPr>
          <w:spacing w:val="-14"/>
        </w:rPr>
        <w:t xml:space="preserve"> </w:t>
      </w:r>
      <w:r>
        <w:t>of</w:t>
      </w:r>
      <w:r>
        <w:rPr>
          <w:spacing w:val="-15"/>
        </w:rPr>
        <w:t xml:space="preserve"> </w:t>
      </w:r>
      <w:r>
        <w:t>the</w:t>
      </w:r>
      <w:r>
        <w:rPr>
          <w:spacing w:val="-13"/>
        </w:rPr>
        <w:t xml:space="preserve"> </w:t>
      </w:r>
      <w:r>
        <w:t>federal</w:t>
      </w:r>
      <w:r>
        <w:rPr>
          <w:spacing w:val="-13"/>
        </w:rPr>
        <w:t xml:space="preserve"> </w:t>
      </w:r>
      <w:r>
        <w:t>gov- ernment expenditure for all benefits in connection with war victims' pensions without welfare for war victims in 1998 (9,025 million Deutsche Mark) and in 1999 (8,369 m. Deutsche Mark), this gives extra expenditure for the basic disability pensions of less than</w:t>
      </w:r>
      <w:r>
        <w:rPr>
          <w:spacing w:val="-12"/>
        </w:rPr>
        <w:t xml:space="preserve"> </w:t>
      </w:r>
      <w:r>
        <w:t>1</w:t>
      </w:r>
      <w:r>
        <w:rPr>
          <w:spacing w:val="-4"/>
        </w:rPr>
        <w:t xml:space="preserve"> </w:t>
      </w:r>
      <w:r>
        <w:t>per</w:t>
      </w:r>
      <w:r>
        <w:rPr>
          <w:spacing w:val="-12"/>
        </w:rPr>
        <w:t xml:space="preserve"> </w:t>
      </w:r>
      <w:r>
        <w:t>cent.</w:t>
      </w:r>
      <w:r>
        <w:rPr>
          <w:spacing w:val="-12"/>
        </w:rPr>
        <w:t xml:space="preserve"> </w:t>
      </w:r>
      <w:r>
        <w:t>Such</w:t>
      </w:r>
      <w:r>
        <w:rPr>
          <w:spacing w:val="-12"/>
        </w:rPr>
        <w:t xml:space="preserve"> </w:t>
      </w:r>
      <w:r>
        <w:t>a</w:t>
      </w:r>
      <w:r>
        <w:rPr>
          <w:spacing w:val="-12"/>
        </w:rPr>
        <w:t xml:space="preserve"> </w:t>
      </w:r>
      <w:r>
        <w:t>burden</w:t>
      </w:r>
      <w:r>
        <w:rPr>
          <w:spacing w:val="-13"/>
        </w:rPr>
        <w:t xml:space="preserve"> </w:t>
      </w:r>
      <w:r>
        <w:t>can</w:t>
      </w:r>
      <w:r>
        <w:rPr>
          <w:spacing w:val="-12"/>
        </w:rPr>
        <w:t xml:space="preserve"> </w:t>
      </w:r>
      <w:r>
        <w:t>no</w:t>
      </w:r>
      <w:r>
        <w:rPr>
          <w:spacing w:val="-12"/>
        </w:rPr>
        <w:t xml:space="preserve"> </w:t>
      </w:r>
      <w:r>
        <w:t>longer</w:t>
      </w:r>
      <w:r>
        <w:rPr>
          <w:spacing w:val="-13"/>
        </w:rPr>
        <w:t xml:space="preserve"> </w:t>
      </w:r>
      <w:r>
        <w:t>justify</w:t>
      </w:r>
      <w:r>
        <w:rPr>
          <w:spacing w:val="-12"/>
        </w:rPr>
        <w:t xml:space="preserve"> </w:t>
      </w:r>
      <w:r>
        <w:t>upholding</w:t>
      </w:r>
      <w:r>
        <w:rPr>
          <w:spacing w:val="-12"/>
        </w:rPr>
        <w:t xml:space="preserve"> </w:t>
      </w:r>
      <w:r>
        <w:t>the</w:t>
      </w:r>
      <w:r>
        <w:rPr>
          <w:spacing w:val="-13"/>
        </w:rPr>
        <w:t xml:space="preserve"> </w:t>
      </w:r>
      <w:r>
        <w:t>unequal</w:t>
      </w:r>
      <w:r>
        <w:rPr>
          <w:spacing w:val="-12"/>
        </w:rPr>
        <w:t xml:space="preserve"> </w:t>
      </w:r>
      <w:r>
        <w:t>treatment.</w:t>
      </w:r>
    </w:p>
    <w:p w14:paraId="2BB1A2A4" w14:textId="77777777" w:rsidR="000618C7" w:rsidRDefault="00C74B58">
      <w:pPr>
        <w:pStyle w:val="a3"/>
        <w:tabs>
          <w:tab w:val="left" w:pos="9637"/>
        </w:tabs>
        <w:spacing w:before="149"/>
        <w:ind w:left="250"/>
        <w:jc w:val="both"/>
      </w:pPr>
      <w:r>
        <w:t>[…].</w:t>
      </w:r>
      <w:r>
        <w:tab/>
        <w:t>62</w:t>
      </w:r>
    </w:p>
    <w:p w14:paraId="58B9423F" w14:textId="77777777" w:rsidR="000618C7" w:rsidRDefault="000618C7">
      <w:pPr>
        <w:pStyle w:val="a3"/>
        <w:rPr>
          <w:sz w:val="33"/>
        </w:rPr>
      </w:pPr>
    </w:p>
    <w:p w14:paraId="562F4E77" w14:textId="77777777" w:rsidR="000618C7" w:rsidRDefault="00C74B58">
      <w:pPr>
        <w:pStyle w:val="1"/>
        <w:ind w:left="1559"/>
      </w:pPr>
      <w:r>
        <w:t>C.</w:t>
      </w:r>
    </w:p>
    <w:p w14:paraId="6FE2146D" w14:textId="77777777" w:rsidR="000618C7" w:rsidRDefault="000618C7">
      <w:pPr>
        <w:pStyle w:val="a3"/>
        <w:spacing w:before="1"/>
        <w:rPr>
          <w:b/>
          <w:sz w:val="33"/>
        </w:rPr>
      </w:pPr>
    </w:p>
    <w:p w14:paraId="4F369AB3" w14:textId="77777777" w:rsidR="000618C7" w:rsidRDefault="00C74B58">
      <w:pPr>
        <w:ind w:left="1559" w:right="2393"/>
        <w:jc w:val="center"/>
        <w:rPr>
          <w:b/>
          <w:sz w:val="24"/>
        </w:rPr>
      </w:pPr>
      <w:r>
        <w:rPr>
          <w:b/>
          <w:sz w:val="24"/>
        </w:rPr>
        <w:t>I.</w:t>
      </w:r>
    </w:p>
    <w:p w14:paraId="7CD99DAA" w14:textId="77777777" w:rsidR="000618C7" w:rsidRDefault="00C74B58">
      <w:pPr>
        <w:pStyle w:val="a3"/>
        <w:spacing w:before="216"/>
        <w:ind w:left="250"/>
        <w:jc w:val="both"/>
      </w:pPr>
      <w:r>
        <w:t>The unconstitutionality of § 84a of the Federal War Victims Relief Act in conjunction 63</w:t>
      </w:r>
    </w:p>
    <w:p w14:paraId="43827E64" w14:textId="77777777" w:rsidR="000618C7" w:rsidRDefault="00C74B58">
      <w:pPr>
        <w:pStyle w:val="a3"/>
        <w:spacing w:before="60"/>
        <w:ind w:left="110"/>
        <w:jc w:val="both"/>
      </w:pPr>
      <w:r>
        <w:t>with Annex I chapter VIII subject area K part III number 1 letter a of the Unification</w:t>
      </w:r>
    </w:p>
    <w:p w14:paraId="00379115" w14:textId="77777777" w:rsidR="000618C7" w:rsidRDefault="000618C7">
      <w:pPr>
        <w:jc w:val="both"/>
        <w:sectPr w:rsidR="000618C7">
          <w:pgSz w:w="11900" w:h="16840"/>
          <w:pgMar w:top="1040" w:right="620" w:bottom="660" w:left="1260" w:header="0" w:footer="474" w:gutter="0"/>
          <w:cols w:space="720"/>
        </w:sectPr>
      </w:pPr>
    </w:p>
    <w:p w14:paraId="6EC5826E" w14:textId="77777777" w:rsidR="000618C7" w:rsidRDefault="00C74B58">
      <w:pPr>
        <w:pStyle w:val="a3"/>
        <w:spacing w:before="68" w:line="292" w:lineRule="auto"/>
        <w:ind w:left="110" w:right="944"/>
        <w:jc w:val="both"/>
      </w:pPr>
      <w:r>
        <w:lastRenderedPageBreak/>
        <w:t xml:space="preserve">Treaty results in the provision being void to the extent determined by the wording   (§ 95.3 sentence 1 of the Federal Constitutional Court Act, </w:t>
      </w:r>
      <w:r>
        <w:rPr>
          <w:i/>
        </w:rPr>
        <w:t>Bundesverfassungs- gerichtsgesetz</w:t>
      </w:r>
      <w:r>
        <w:t>). Insofar as the constitutional complaints challenge the judgments of the</w:t>
      </w:r>
      <w:r>
        <w:rPr>
          <w:spacing w:val="-5"/>
        </w:rPr>
        <w:t xml:space="preserve"> </w:t>
      </w:r>
      <w:r>
        <w:t>non-constitutional</w:t>
      </w:r>
      <w:r>
        <w:rPr>
          <w:spacing w:val="-5"/>
        </w:rPr>
        <w:t xml:space="preserve"> </w:t>
      </w:r>
      <w:r>
        <w:t>courts,</w:t>
      </w:r>
      <w:r>
        <w:rPr>
          <w:spacing w:val="-5"/>
        </w:rPr>
        <w:t xml:space="preserve"> </w:t>
      </w:r>
      <w:r>
        <w:t>they</w:t>
      </w:r>
      <w:r>
        <w:rPr>
          <w:spacing w:val="-4"/>
        </w:rPr>
        <w:t xml:space="preserve"> </w:t>
      </w:r>
      <w:r>
        <w:t>are</w:t>
      </w:r>
      <w:r>
        <w:rPr>
          <w:spacing w:val="-5"/>
        </w:rPr>
        <w:t xml:space="preserve"> </w:t>
      </w:r>
      <w:r>
        <w:t>rejected</w:t>
      </w:r>
      <w:r>
        <w:rPr>
          <w:spacing w:val="-5"/>
        </w:rPr>
        <w:t xml:space="preserve"> </w:t>
      </w:r>
      <w:r>
        <w:t>as</w:t>
      </w:r>
      <w:r>
        <w:rPr>
          <w:spacing w:val="-5"/>
        </w:rPr>
        <w:t xml:space="preserve"> </w:t>
      </w:r>
      <w:r>
        <w:t>unfounded</w:t>
      </w:r>
      <w:r>
        <w:rPr>
          <w:spacing w:val="-4"/>
        </w:rPr>
        <w:t xml:space="preserve"> </w:t>
      </w:r>
      <w:r>
        <w:t>on</w:t>
      </w:r>
      <w:r>
        <w:rPr>
          <w:spacing w:val="-5"/>
        </w:rPr>
        <w:t xml:space="preserve"> </w:t>
      </w:r>
      <w:r>
        <w:t>the</w:t>
      </w:r>
      <w:r>
        <w:rPr>
          <w:spacing w:val="-5"/>
        </w:rPr>
        <w:t xml:space="preserve"> </w:t>
      </w:r>
      <w:r>
        <w:t>above</w:t>
      </w:r>
      <w:r>
        <w:rPr>
          <w:spacing w:val="-4"/>
        </w:rPr>
        <w:t xml:space="preserve"> </w:t>
      </w:r>
      <w:r>
        <w:t>grounds.</w:t>
      </w:r>
    </w:p>
    <w:p w14:paraId="2A29B1D2" w14:textId="77777777" w:rsidR="000618C7" w:rsidRDefault="000618C7">
      <w:pPr>
        <w:pStyle w:val="a3"/>
        <w:spacing w:before="6"/>
        <w:rPr>
          <w:sz w:val="19"/>
        </w:rPr>
      </w:pPr>
    </w:p>
    <w:p w14:paraId="1C9790E5" w14:textId="77777777" w:rsidR="000618C7" w:rsidRDefault="00C74B58">
      <w:pPr>
        <w:pStyle w:val="1"/>
        <w:spacing w:before="93"/>
        <w:ind w:left="3492" w:right="4327"/>
      </w:pPr>
      <w:r>
        <w:t>II.</w:t>
      </w:r>
    </w:p>
    <w:p w14:paraId="7D9E5F3B" w14:textId="77777777" w:rsidR="000618C7" w:rsidRDefault="00C74B58">
      <w:pPr>
        <w:pStyle w:val="a3"/>
        <w:spacing w:before="216"/>
        <w:ind w:left="250"/>
        <w:jc w:val="both"/>
      </w:pPr>
      <w:r>
        <w:t>The permanent administrative acts relating to the basic disability pensions in the 64</w:t>
      </w:r>
    </w:p>
    <w:p w14:paraId="3FB8438F" w14:textId="77777777" w:rsidR="000618C7" w:rsidRDefault="00C74B58">
      <w:pPr>
        <w:pStyle w:val="a3"/>
        <w:spacing w:before="60" w:line="292" w:lineRule="auto"/>
        <w:ind w:left="110" w:right="944"/>
        <w:jc w:val="both"/>
      </w:pPr>
      <w:r>
        <w:t>east</w:t>
      </w:r>
      <w:r>
        <w:rPr>
          <w:spacing w:val="-6"/>
        </w:rPr>
        <w:t xml:space="preserve"> </w:t>
      </w:r>
      <w:r>
        <w:t>under</w:t>
      </w:r>
      <w:r>
        <w:rPr>
          <w:spacing w:val="-6"/>
        </w:rPr>
        <w:t xml:space="preserve"> </w:t>
      </w:r>
      <w:r>
        <w:t>§</w:t>
      </w:r>
      <w:r>
        <w:rPr>
          <w:spacing w:val="-2"/>
        </w:rPr>
        <w:t xml:space="preserve"> </w:t>
      </w:r>
      <w:r>
        <w:t>31.1</w:t>
      </w:r>
      <w:r>
        <w:rPr>
          <w:spacing w:val="-3"/>
        </w:rPr>
        <w:t xml:space="preserve"> </w:t>
      </w:r>
      <w:r>
        <w:t>sentence</w:t>
      </w:r>
      <w:r>
        <w:rPr>
          <w:spacing w:val="-6"/>
        </w:rPr>
        <w:t xml:space="preserve"> </w:t>
      </w:r>
      <w:r>
        <w:t>1</w:t>
      </w:r>
      <w:r>
        <w:rPr>
          <w:spacing w:val="-2"/>
        </w:rPr>
        <w:t xml:space="preserve"> </w:t>
      </w:r>
      <w:r>
        <w:t>of</w:t>
      </w:r>
      <w:r>
        <w:rPr>
          <w:spacing w:val="-6"/>
        </w:rPr>
        <w:t xml:space="preserve"> </w:t>
      </w:r>
      <w:r>
        <w:t>the</w:t>
      </w:r>
      <w:r>
        <w:rPr>
          <w:spacing w:val="-5"/>
        </w:rPr>
        <w:t xml:space="preserve"> </w:t>
      </w:r>
      <w:r>
        <w:t>Federal</w:t>
      </w:r>
      <w:r>
        <w:rPr>
          <w:spacing w:val="-3"/>
        </w:rPr>
        <w:t xml:space="preserve"> </w:t>
      </w:r>
      <w:r>
        <w:t>War</w:t>
      </w:r>
      <w:r>
        <w:rPr>
          <w:spacing w:val="-5"/>
        </w:rPr>
        <w:t xml:space="preserve"> </w:t>
      </w:r>
      <w:r>
        <w:t>Victims</w:t>
      </w:r>
      <w:r>
        <w:rPr>
          <w:spacing w:val="-3"/>
        </w:rPr>
        <w:t xml:space="preserve"> </w:t>
      </w:r>
      <w:r>
        <w:t>Relief</w:t>
      </w:r>
      <w:r>
        <w:rPr>
          <w:spacing w:val="-5"/>
        </w:rPr>
        <w:t xml:space="preserve"> </w:t>
      </w:r>
      <w:r>
        <w:t>Act</w:t>
      </w:r>
      <w:r>
        <w:rPr>
          <w:spacing w:val="-5"/>
        </w:rPr>
        <w:t xml:space="preserve"> </w:t>
      </w:r>
      <w:r>
        <w:t>are</w:t>
      </w:r>
      <w:r>
        <w:rPr>
          <w:spacing w:val="-5"/>
        </w:rPr>
        <w:t xml:space="preserve"> </w:t>
      </w:r>
      <w:r>
        <w:t>to</w:t>
      </w:r>
      <w:r>
        <w:rPr>
          <w:spacing w:val="-5"/>
        </w:rPr>
        <w:t xml:space="preserve"> </w:t>
      </w:r>
      <w:r>
        <w:t>be</w:t>
      </w:r>
      <w:r>
        <w:rPr>
          <w:spacing w:val="-6"/>
        </w:rPr>
        <w:t xml:space="preserve"> </w:t>
      </w:r>
      <w:r>
        <w:t>amend- ed on application from 1 January 1999 on the grounds that the provision challenged is void under this judgment (cf. § 44 of the Code of Social Law</w:t>
      </w:r>
      <w:r>
        <w:rPr>
          <w:spacing w:val="-18"/>
        </w:rPr>
        <w:t xml:space="preserve"> </w:t>
      </w:r>
      <w:r>
        <w:t>X).</w:t>
      </w:r>
    </w:p>
    <w:p w14:paraId="1B0498CC" w14:textId="77777777" w:rsidR="000618C7" w:rsidRDefault="00C74B58">
      <w:pPr>
        <w:tabs>
          <w:tab w:val="right" w:pos="9904"/>
        </w:tabs>
        <w:spacing w:before="158"/>
        <w:ind w:left="4458"/>
        <w:rPr>
          <w:sz w:val="24"/>
        </w:rPr>
      </w:pPr>
      <w:r>
        <w:rPr>
          <w:b/>
          <w:sz w:val="24"/>
        </w:rPr>
        <w:t>III.</w:t>
      </w:r>
      <w:r>
        <w:rPr>
          <w:b/>
          <w:sz w:val="24"/>
        </w:rPr>
        <w:tab/>
      </w:r>
      <w:r>
        <w:rPr>
          <w:position w:val="16"/>
          <w:sz w:val="24"/>
        </w:rPr>
        <w:t>65</w:t>
      </w:r>
    </w:p>
    <w:p w14:paraId="1A668767" w14:textId="77777777" w:rsidR="000618C7" w:rsidRDefault="00C74B58">
      <w:pPr>
        <w:pStyle w:val="a3"/>
        <w:spacing w:before="216" w:line="292" w:lineRule="auto"/>
        <w:ind w:left="110" w:right="944" w:firstLine="140"/>
        <w:jc w:val="both"/>
      </w:pPr>
      <w:r>
        <w:t>The</w:t>
      </w:r>
      <w:r>
        <w:rPr>
          <w:spacing w:val="-8"/>
        </w:rPr>
        <w:t xml:space="preserve"> </w:t>
      </w:r>
      <w:r>
        <w:t>constitutional</w:t>
      </w:r>
      <w:r>
        <w:rPr>
          <w:spacing w:val="-8"/>
        </w:rPr>
        <w:t xml:space="preserve"> </w:t>
      </w:r>
      <w:r>
        <w:t>complaints</w:t>
      </w:r>
      <w:r>
        <w:rPr>
          <w:spacing w:val="-8"/>
        </w:rPr>
        <w:t xml:space="preserve"> </w:t>
      </w:r>
      <w:r>
        <w:t>are</w:t>
      </w:r>
      <w:r>
        <w:rPr>
          <w:spacing w:val="-7"/>
        </w:rPr>
        <w:t xml:space="preserve"> </w:t>
      </w:r>
      <w:r>
        <w:t>successful</w:t>
      </w:r>
      <w:r>
        <w:rPr>
          <w:spacing w:val="-8"/>
        </w:rPr>
        <w:t xml:space="preserve"> </w:t>
      </w:r>
      <w:r>
        <w:t>in</w:t>
      </w:r>
      <w:r>
        <w:rPr>
          <w:spacing w:val="-8"/>
        </w:rPr>
        <w:t xml:space="preserve"> </w:t>
      </w:r>
      <w:r>
        <w:t>part,</w:t>
      </w:r>
      <w:r>
        <w:rPr>
          <w:spacing w:val="-8"/>
        </w:rPr>
        <w:t xml:space="preserve"> </w:t>
      </w:r>
      <w:r>
        <w:t>insofar</w:t>
      </w:r>
      <w:r>
        <w:rPr>
          <w:spacing w:val="-7"/>
        </w:rPr>
        <w:t xml:space="preserve"> </w:t>
      </w:r>
      <w:r>
        <w:t>as</w:t>
      </w:r>
      <w:r>
        <w:rPr>
          <w:spacing w:val="-8"/>
        </w:rPr>
        <w:t xml:space="preserve"> </w:t>
      </w:r>
      <w:r>
        <w:t>they</w:t>
      </w:r>
      <w:r>
        <w:rPr>
          <w:spacing w:val="-8"/>
        </w:rPr>
        <w:t xml:space="preserve"> </w:t>
      </w:r>
      <w:r>
        <w:t>challenge</w:t>
      </w:r>
      <w:r>
        <w:rPr>
          <w:spacing w:val="-8"/>
        </w:rPr>
        <w:t xml:space="preserve"> </w:t>
      </w:r>
      <w:r>
        <w:t>§</w:t>
      </w:r>
      <w:r>
        <w:rPr>
          <w:spacing w:val="-2"/>
        </w:rPr>
        <w:t xml:space="preserve"> </w:t>
      </w:r>
      <w:r>
        <w:t>84a of</w:t>
      </w:r>
      <w:r>
        <w:rPr>
          <w:spacing w:val="-6"/>
        </w:rPr>
        <w:t xml:space="preserve"> </w:t>
      </w:r>
      <w:r>
        <w:t>the</w:t>
      </w:r>
      <w:r>
        <w:rPr>
          <w:spacing w:val="-5"/>
        </w:rPr>
        <w:t xml:space="preserve"> </w:t>
      </w:r>
      <w:r>
        <w:t>Federal</w:t>
      </w:r>
      <w:r>
        <w:rPr>
          <w:spacing w:val="-3"/>
        </w:rPr>
        <w:t xml:space="preserve"> </w:t>
      </w:r>
      <w:r>
        <w:t>War</w:t>
      </w:r>
      <w:r>
        <w:rPr>
          <w:spacing w:val="-5"/>
        </w:rPr>
        <w:t xml:space="preserve"> </w:t>
      </w:r>
      <w:r>
        <w:t>Victims</w:t>
      </w:r>
      <w:r>
        <w:rPr>
          <w:spacing w:val="-3"/>
        </w:rPr>
        <w:t xml:space="preserve"> </w:t>
      </w:r>
      <w:r>
        <w:t>Relief</w:t>
      </w:r>
      <w:r>
        <w:rPr>
          <w:spacing w:val="-5"/>
        </w:rPr>
        <w:t xml:space="preserve"> </w:t>
      </w:r>
      <w:r>
        <w:t>Act.</w:t>
      </w:r>
      <w:r>
        <w:rPr>
          <w:spacing w:val="-5"/>
        </w:rPr>
        <w:t xml:space="preserve"> </w:t>
      </w:r>
      <w:r>
        <w:t>Consequently,</w:t>
      </w:r>
      <w:r>
        <w:rPr>
          <w:spacing w:val="-4"/>
        </w:rPr>
        <w:t xml:space="preserve"> </w:t>
      </w:r>
      <w:r>
        <w:t>half</w:t>
      </w:r>
      <w:r>
        <w:rPr>
          <w:spacing w:val="-6"/>
        </w:rPr>
        <w:t xml:space="preserve"> </w:t>
      </w:r>
      <w:r>
        <w:t>of</w:t>
      </w:r>
      <w:r>
        <w:rPr>
          <w:spacing w:val="-5"/>
        </w:rPr>
        <w:t xml:space="preserve"> </w:t>
      </w:r>
      <w:r>
        <w:t>the</w:t>
      </w:r>
      <w:r>
        <w:rPr>
          <w:spacing w:val="-5"/>
        </w:rPr>
        <w:t xml:space="preserve"> </w:t>
      </w:r>
      <w:r>
        <w:t>necessary</w:t>
      </w:r>
      <w:r>
        <w:rPr>
          <w:spacing w:val="-4"/>
        </w:rPr>
        <w:t xml:space="preserve"> </w:t>
      </w:r>
      <w:r>
        <w:t>expenses of</w:t>
      </w:r>
      <w:r>
        <w:rPr>
          <w:spacing w:val="-10"/>
        </w:rPr>
        <w:t xml:space="preserve"> </w:t>
      </w:r>
      <w:r>
        <w:t>the</w:t>
      </w:r>
      <w:r>
        <w:rPr>
          <w:spacing w:val="-9"/>
        </w:rPr>
        <w:t xml:space="preserve"> </w:t>
      </w:r>
      <w:r>
        <w:t>complainants</w:t>
      </w:r>
      <w:r>
        <w:rPr>
          <w:spacing w:val="-10"/>
        </w:rPr>
        <w:t xml:space="preserve"> </w:t>
      </w:r>
      <w:r>
        <w:t>are</w:t>
      </w:r>
      <w:r>
        <w:rPr>
          <w:spacing w:val="-9"/>
        </w:rPr>
        <w:t xml:space="preserve"> </w:t>
      </w:r>
      <w:r>
        <w:t>to</w:t>
      </w:r>
      <w:r>
        <w:rPr>
          <w:spacing w:val="-10"/>
        </w:rPr>
        <w:t xml:space="preserve"> </w:t>
      </w:r>
      <w:r>
        <w:t>be</w:t>
      </w:r>
      <w:r>
        <w:rPr>
          <w:spacing w:val="-10"/>
        </w:rPr>
        <w:t xml:space="preserve"> </w:t>
      </w:r>
      <w:r>
        <w:t>reimbursed</w:t>
      </w:r>
      <w:r>
        <w:rPr>
          <w:spacing w:val="-9"/>
        </w:rPr>
        <w:t xml:space="preserve"> </w:t>
      </w:r>
      <w:r>
        <w:t>(§</w:t>
      </w:r>
      <w:r>
        <w:rPr>
          <w:spacing w:val="-3"/>
        </w:rPr>
        <w:t xml:space="preserve"> </w:t>
      </w:r>
      <w:r>
        <w:t>34a.2</w:t>
      </w:r>
      <w:r>
        <w:rPr>
          <w:spacing w:val="-3"/>
        </w:rPr>
        <w:t xml:space="preserve"> </w:t>
      </w:r>
      <w:r>
        <w:t>of</w:t>
      </w:r>
      <w:r>
        <w:rPr>
          <w:spacing w:val="-10"/>
        </w:rPr>
        <w:t xml:space="preserve"> </w:t>
      </w:r>
      <w:r>
        <w:t>the</w:t>
      </w:r>
      <w:r>
        <w:rPr>
          <w:spacing w:val="-9"/>
        </w:rPr>
        <w:t xml:space="preserve"> </w:t>
      </w:r>
      <w:r>
        <w:t>Federal</w:t>
      </w:r>
      <w:r>
        <w:rPr>
          <w:spacing w:val="-9"/>
        </w:rPr>
        <w:t xml:space="preserve"> </w:t>
      </w:r>
      <w:r>
        <w:t>Constitutional</w:t>
      </w:r>
      <w:r>
        <w:rPr>
          <w:spacing w:val="-8"/>
        </w:rPr>
        <w:t xml:space="preserve"> </w:t>
      </w:r>
      <w:r>
        <w:t>Court Act).</w:t>
      </w:r>
    </w:p>
    <w:p w14:paraId="6A654438" w14:textId="77777777" w:rsidR="000618C7" w:rsidRDefault="000618C7">
      <w:pPr>
        <w:pStyle w:val="a3"/>
        <w:spacing w:before="11"/>
        <w:rPr>
          <w:sz w:val="20"/>
        </w:rPr>
      </w:pPr>
    </w:p>
    <w:tbl>
      <w:tblPr>
        <w:tblStyle w:val="TableNormal"/>
        <w:tblW w:w="0" w:type="auto"/>
        <w:tblInd w:w="1762" w:type="dxa"/>
        <w:tblLayout w:type="fixed"/>
        <w:tblLook w:val="01E0" w:firstRow="1" w:lastRow="1" w:firstColumn="1" w:lastColumn="1" w:noHBand="0" w:noVBand="0"/>
      </w:tblPr>
      <w:tblGrid>
        <w:gridCol w:w="1935"/>
        <w:gridCol w:w="1417"/>
        <w:gridCol w:w="2447"/>
      </w:tblGrid>
      <w:tr w:rsidR="000618C7" w14:paraId="10C09D9E" w14:textId="77777777">
        <w:trPr>
          <w:trHeight w:val="382"/>
        </w:trPr>
        <w:tc>
          <w:tcPr>
            <w:tcW w:w="1935" w:type="dxa"/>
          </w:tcPr>
          <w:p w14:paraId="49F71553" w14:textId="77777777" w:rsidR="000618C7" w:rsidRDefault="00C74B58">
            <w:pPr>
              <w:pStyle w:val="TableParagraph"/>
              <w:spacing w:before="0" w:line="268" w:lineRule="exact"/>
              <w:ind w:left="70"/>
              <w:rPr>
                <w:sz w:val="24"/>
              </w:rPr>
            </w:pPr>
            <w:r>
              <w:rPr>
                <w:sz w:val="24"/>
              </w:rPr>
              <w:t>Papier</w:t>
            </w:r>
          </w:p>
        </w:tc>
        <w:tc>
          <w:tcPr>
            <w:tcW w:w="1417" w:type="dxa"/>
          </w:tcPr>
          <w:p w14:paraId="26F9EA18" w14:textId="77777777" w:rsidR="000618C7" w:rsidRDefault="00C74B58">
            <w:pPr>
              <w:pStyle w:val="TableParagraph"/>
              <w:spacing w:before="0" w:line="268" w:lineRule="exact"/>
              <w:ind w:right="154"/>
              <w:jc w:val="right"/>
              <w:rPr>
                <w:sz w:val="24"/>
              </w:rPr>
            </w:pPr>
            <w:r>
              <w:rPr>
                <w:sz w:val="24"/>
              </w:rPr>
              <w:t>Grimm</w:t>
            </w:r>
          </w:p>
        </w:tc>
        <w:tc>
          <w:tcPr>
            <w:tcW w:w="2447" w:type="dxa"/>
          </w:tcPr>
          <w:p w14:paraId="5C96657F" w14:textId="77777777" w:rsidR="000618C7" w:rsidRDefault="00C74B58">
            <w:pPr>
              <w:pStyle w:val="TableParagraph"/>
              <w:spacing w:before="0" w:line="268" w:lineRule="exact"/>
              <w:ind w:left="1474"/>
              <w:rPr>
                <w:sz w:val="24"/>
              </w:rPr>
            </w:pPr>
            <w:r>
              <w:rPr>
                <w:sz w:val="24"/>
              </w:rPr>
              <w:t>Kühling</w:t>
            </w:r>
          </w:p>
        </w:tc>
      </w:tr>
      <w:tr w:rsidR="000618C7" w14:paraId="42265932" w14:textId="77777777">
        <w:trPr>
          <w:trHeight w:val="496"/>
        </w:trPr>
        <w:tc>
          <w:tcPr>
            <w:tcW w:w="1935" w:type="dxa"/>
          </w:tcPr>
          <w:p w14:paraId="486B8021" w14:textId="77777777" w:rsidR="000618C7" w:rsidRDefault="00C74B58">
            <w:pPr>
              <w:pStyle w:val="TableParagraph"/>
              <w:ind w:left="50"/>
              <w:rPr>
                <w:sz w:val="24"/>
              </w:rPr>
            </w:pPr>
            <w:r>
              <w:rPr>
                <w:sz w:val="24"/>
              </w:rPr>
              <w:t>Jaeger</w:t>
            </w:r>
          </w:p>
        </w:tc>
        <w:tc>
          <w:tcPr>
            <w:tcW w:w="1417" w:type="dxa"/>
          </w:tcPr>
          <w:p w14:paraId="5F1F41A3" w14:textId="77777777" w:rsidR="000618C7" w:rsidRDefault="00C74B58">
            <w:pPr>
              <w:pStyle w:val="TableParagraph"/>
              <w:ind w:right="233"/>
              <w:jc w:val="right"/>
              <w:rPr>
                <w:sz w:val="24"/>
              </w:rPr>
            </w:pPr>
            <w:r>
              <w:rPr>
                <w:sz w:val="24"/>
              </w:rPr>
              <w:t>Haas</w:t>
            </w:r>
          </w:p>
        </w:tc>
        <w:tc>
          <w:tcPr>
            <w:tcW w:w="2447" w:type="dxa"/>
          </w:tcPr>
          <w:p w14:paraId="4D25E746" w14:textId="77777777" w:rsidR="000618C7" w:rsidRDefault="00C74B58">
            <w:pPr>
              <w:pStyle w:val="TableParagraph"/>
              <w:ind w:left="1528"/>
              <w:rPr>
                <w:sz w:val="24"/>
              </w:rPr>
            </w:pPr>
            <w:r>
              <w:rPr>
                <w:sz w:val="24"/>
              </w:rPr>
              <w:t>Hömig</w:t>
            </w:r>
          </w:p>
        </w:tc>
      </w:tr>
      <w:tr w:rsidR="000618C7" w14:paraId="559B9AF1" w14:textId="77777777">
        <w:trPr>
          <w:trHeight w:val="382"/>
        </w:trPr>
        <w:tc>
          <w:tcPr>
            <w:tcW w:w="1935" w:type="dxa"/>
          </w:tcPr>
          <w:p w14:paraId="5438BB2A" w14:textId="77777777" w:rsidR="000618C7" w:rsidRDefault="00C74B58">
            <w:pPr>
              <w:pStyle w:val="TableParagraph"/>
              <w:spacing w:line="256" w:lineRule="exact"/>
              <w:ind w:left="634"/>
              <w:rPr>
                <w:sz w:val="24"/>
              </w:rPr>
            </w:pPr>
            <w:r>
              <w:rPr>
                <w:sz w:val="24"/>
              </w:rPr>
              <w:t>Steiner</w:t>
            </w:r>
          </w:p>
        </w:tc>
        <w:tc>
          <w:tcPr>
            <w:tcW w:w="1417" w:type="dxa"/>
          </w:tcPr>
          <w:p w14:paraId="1F711898" w14:textId="77777777" w:rsidR="000618C7" w:rsidRDefault="000618C7">
            <w:pPr>
              <w:pStyle w:val="TableParagraph"/>
              <w:spacing w:before="0"/>
              <w:rPr>
                <w:rFonts w:ascii="Times New Roman"/>
                <w:sz w:val="24"/>
              </w:rPr>
            </w:pPr>
          </w:p>
        </w:tc>
        <w:tc>
          <w:tcPr>
            <w:tcW w:w="2447" w:type="dxa"/>
          </w:tcPr>
          <w:p w14:paraId="50C94CFE" w14:textId="77777777" w:rsidR="000618C7" w:rsidRDefault="00C74B58">
            <w:pPr>
              <w:pStyle w:val="TableParagraph"/>
              <w:spacing w:line="256" w:lineRule="exact"/>
              <w:ind w:left="156"/>
              <w:rPr>
                <w:sz w:val="24"/>
              </w:rPr>
            </w:pPr>
            <w:r>
              <w:rPr>
                <w:sz w:val="24"/>
              </w:rPr>
              <w:t>Hohmann-Dennhardt</w:t>
            </w:r>
          </w:p>
        </w:tc>
      </w:tr>
    </w:tbl>
    <w:p w14:paraId="4D93F441" w14:textId="77777777" w:rsidR="000618C7" w:rsidRDefault="000618C7">
      <w:pPr>
        <w:spacing w:line="256" w:lineRule="exact"/>
        <w:rPr>
          <w:sz w:val="24"/>
        </w:rPr>
        <w:sectPr w:rsidR="000618C7">
          <w:pgSz w:w="11900" w:h="16840"/>
          <w:pgMar w:top="1040" w:right="620" w:bottom="660" w:left="1260" w:header="0" w:footer="474" w:gutter="0"/>
          <w:cols w:space="720"/>
        </w:sectPr>
      </w:pPr>
    </w:p>
    <w:p w14:paraId="400E403F" w14:textId="77777777" w:rsidR="000618C7" w:rsidRDefault="00C74B58">
      <w:pPr>
        <w:pStyle w:val="1"/>
        <w:spacing w:before="68"/>
        <w:ind w:left="3492" w:right="4328"/>
      </w:pPr>
      <w:r>
        <w:lastRenderedPageBreak/>
        <w:t>Dissenting opinion</w:t>
      </w:r>
    </w:p>
    <w:p w14:paraId="7DC39A88" w14:textId="77777777" w:rsidR="000618C7" w:rsidRDefault="000618C7">
      <w:pPr>
        <w:pStyle w:val="a3"/>
        <w:spacing w:before="10"/>
        <w:rPr>
          <w:b/>
          <w:sz w:val="28"/>
        </w:rPr>
      </w:pPr>
    </w:p>
    <w:p w14:paraId="540C57F4" w14:textId="77777777" w:rsidR="000618C7" w:rsidRPr="001E4E78" w:rsidRDefault="00C74B58">
      <w:pPr>
        <w:ind w:left="1684" w:right="2521"/>
        <w:jc w:val="center"/>
        <w:rPr>
          <w:b/>
          <w:sz w:val="24"/>
          <w:lang w:val="de-DE"/>
        </w:rPr>
      </w:pPr>
      <w:r w:rsidRPr="001E4E78">
        <w:rPr>
          <w:b/>
          <w:sz w:val="24"/>
          <w:lang w:val="de-DE"/>
        </w:rPr>
        <w:t>Justices Kühling, Jaeger and Hohmann-Dennhardt</w:t>
      </w:r>
    </w:p>
    <w:p w14:paraId="789711EA" w14:textId="77777777" w:rsidR="000618C7" w:rsidRPr="001E4E78" w:rsidRDefault="000618C7">
      <w:pPr>
        <w:pStyle w:val="a3"/>
        <w:spacing w:before="8"/>
        <w:rPr>
          <w:b/>
          <w:sz w:val="16"/>
          <w:lang w:val="de-DE"/>
        </w:rPr>
      </w:pPr>
    </w:p>
    <w:p w14:paraId="56973BE3" w14:textId="77777777" w:rsidR="000618C7" w:rsidRDefault="00C74B58">
      <w:pPr>
        <w:pStyle w:val="1"/>
        <w:spacing w:before="92"/>
        <w:ind w:left="1577" w:right="0"/>
        <w:jc w:val="left"/>
      </w:pPr>
      <w:r>
        <w:t>on the judgment of the First Senate of 14 March 2000</w:t>
      </w:r>
    </w:p>
    <w:p w14:paraId="02E1534D" w14:textId="77777777" w:rsidR="000618C7" w:rsidRDefault="00C74B58">
      <w:pPr>
        <w:pStyle w:val="a3"/>
        <w:spacing w:before="168"/>
        <w:ind w:left="2927"/>
      </w:pPr>
      <w:r>
        <w:t>- 1 BvR 284/96, 1 BvR 1659/96 -</w:t>
      </w:r>
    </w:p>
    <w:p w14:paraId="194570AA" w14:textId="77777777" w:rsidR="000618C7" w:rsidRDefault="00C74B58">
      <w:pPr>
        <w:pStyle w:val="a3"/>
        <w:spacing w:before="216"/>
        <w:ind w:left="250"/>
        <w:jc w:val="both"/>
      </w:pPr>
      <w:r>
        <w:t>We agree with the result of the judgment and largely also with the grounds of the 66</w:t>
      </w:r>
    </w:p>
    <w:p w14:paraId="17FFEC60" w14:textId="77777777" w:rsidR="000618C7" w:rsidRDefault="00C74B58">
      <w:pPr>
        <w:pStyle w:val="a3"/>
        <w:spacing w:before="60" w:line="292" w:lineRule="auto"/>
        <w:ind w:left="110" w:right="944"/>
        <w:jc w:val="both"/>
      </w:pPr>
      <w:r>
        <w:t>judgment.</w:t>
      </w:r>
      <w:r>
        <w:rPr>
          <w:spacing w:val="-8"/>
        </w:rPr>
        <w:t xml:space="preserve"> </w:t>
      </w:r>
      <w:r>
        <w:t>However,</w:t>
      </w:r>
      <w:r>
        <w:rPr>
          <w:spacing w:val="-7"/>
        </w:rPr>
        <w:t xml:space="preserve"> </w:t>
      </w:r>
      <w:r>
        <w:t>unlike</w:t>
      </w:r>
      <w:r>
        <w:rPr>
          <w:spacing w:val="-7"/>
        </w:rPr>
        <w:t xml:space="preserve"> </w:t>
      </w:r>
      <w:r>
        <w:t>the</w:t>
      </w:r>
      <w:r>
        <w:rPr>
          <w:spacing w:val="-7"/>
        </w:rPr>
        <w:t xml:space="preserve"> </w:t>
      </w:r>
      <w:r>
        <w:t>majority</w:t>
      </w:r>
      <w:r>
        <w:rPr>
          <w:spacing w:val="-7"/>
        </w:rPr>
        <w:t xml:space="preserve"> </w:t>
      </w:r>
      <w:r>
        <w:t>of</w:t>
      </w:r>
      <w:r>
        <w:rPr>
          <w:spacing w:val="-7"/>
        </w:rPr>
        <w:t xml:space="preserve"> </w:t>
      </w:r>
      <w:r>
        <w:t>the</w:t>
      </w:r>
      <w:r>
        <w:rPr>
          <w:spacing w:val="-7"/>
        </w:rPr>
        <w:t xml:space="preserve"> </w:t>
      </w:r>
      <w:r>
        <w:t>Senate,</w:t>
      </w:r>
      <w:r>
        <w:rPr>
          <w:spacing w:val="-7"/>
        </w:rPr>
        <w:t xml:space="preserve"> </w:t>
      </w:r>
      <w:r>
        <w:t>we</w:t>
      </w:r>
      <w:r>
        <w:rPr>
          <w:spacing w:val="-7"/>
        </w:rPr>
        <w:t xml:space="preserve"> </w:t>
      </w:r>
      <w:r>
        <w:t>regard</w:t>
      </w:r>
      <w:r>
        <w:rPr>
          <w:spacing w:val="-7"/>
        </w:rPr>
        <w:t xml:space="preserve"> </w:t>
      </w:r>
      <w:r>
        <w:t>Article</w:t>
      </w:r>
      <w:r>
        <w:rPr>
          <w:spacing w:val="-6"/>
        </w:rPr>
        <w:t xml:space="preserve"> </w:t>
      </w:r>
      <w:r>
        <w:t>3.3</w:t>
      </w:r>
      <w:r>
        <w:rPr>
          <w:spacing w:val="-3"/>
        </w:rPr>
        <w:t xml:space="preserve"> </w:t>
      </w:r>
      <w:r>
        <w:t>sentence 1 of the Basic Law as relevant. The complainants are treated unfavourably by the provision challenged by reason of their</w:t>
      </w:r>
      <w:r>
        <w:rPr>
          <w:spacing w:val="-9"/>
        </w:rPr>
        <w:t xml:space="preserve"> </w:t>
      </w:r>
      <w:r>
        <w:t>homelands.</w:t>
      </w:r>
    </w:p>
    <w:p w14:paraId="501BD559" w14:textId="77777777" w:rsidR="000618C7" w:rsidRDefault="00C74B58">
      <w:pPr>
        <w:pStyle w:val="a3"/>
        <w:spacing w:before="154"/>
        <w:ind w:left="250"/>
        <w:jc w:val="both"/>
      </w:pPr>
      <w:r>
        <w:t>The point of reference for the unfavourable treatment provided in § 84a of the Fed- 67</w:t>
      </w:r>
    </w:p>
    <w:p w14:paraId="56D49331" w14:textId="77777777" w:rsidR="000618C7" w:rsidRDefault="00C74B58">
      <w:pPr>
        <w:pStyle w:val="a3"/>
        <w:spacing w:before="60" w:line="292" w:lineRule="auto"/>
        <w:ind w:left="110" w:right="944"/>
        <w:jc w:val="both"/>
      </w:pPr>
      <w:r>
        <w:t>eral War Victims Relief Act is the residence or habitual abode on 18 May 1990. The majority opinion of the Senate is correct when it states that residence or habitual abode</w:t>
      </w:r>
      <w:r>
        <w:rPr>
          <w:spacing w:val="-7"/>
        </w:rPr>
        <w:t xml:space="preserve"> </w:t>
      </w:r>
      <w:r>
        <w:t>in</w:t>
      </w:r>
      <w:r>
        <w:rPr>
          <w:spacing w:val="-6"/>
        </w:rPr>
        <w:t xml:space="preserve"> </w:t>
      </w:r>
      <w:r>
        <w:t>itself</w:t>
      </w:r>
      <w:r>
        <w:rPr>
          <w:spacing w:val="-6"/>
        </w:rPr>
        <w:t xml:space="preserve"> </w:t>
      </w:r>
      <w:r>
        <w:t>does</w:t>
      </w:r>
      <w:r>
        <w:rPr>
          <w:spacing w:val="-6"/>
        </w:rPr>
        <w:t xml:space="preserve"> </w:t>
      </w:r>
      <w:r>
        <w:t>not</w:t>
      </w:r>
      <w:r>
        <w:rPr>
          <w:spacing w:val="-6"/>
        </w:rPr>
        <w:t xml:space="preserve"> </w:t>
      </w:r>
      <w:r>
        <w:t>fulfil</w:t>
      </w:r>
      <w:r>
        <w:rPr>
          <w:spacing w:val="-5"/>
        </w:rPr>
        <w:t xml:space="preserve"> </w:t>
      </w:r>
      <w:r>
        <w:t>the</w:t>
      </w:r>
      <w:r>
        <w:rPr>
          <w:spacing w:val="-6"/>
        </w:rPr>
        <w:t xml:space="preserve"> </w:t>
      </w:r>
      <w:r>
        <w:t>definition</w:t>
      </w:r>
      <w:r>
        <w:rPr>
          <w:spacing w:val="-6"/>
        </w:rPr>
        <w:t xml:space="preserve"> </w:t>
      </w:r>
      <w:r>
        <w:t>of</w:t>
      </w:r>
      <w:r>
        <w:rPr>
          <w:spacing w:val="-6"/>
        </w:rPr>
        <w:t xml:space="preserve"> </w:t>
      </w:r>
      <w:r>
        <w:t>the</w:t>
      </w:r>
      <w:r>
        <w:rPr>
          <w:spacing w:val="-6"/>
        </w:rPr>
        <w:t xml:space="preserve"> </w:t>
      </w:r>
      <w:r>
        <w:t>concept</w:t>
      </w:r>
      <w:r>
        <w:rPr>
          <w:spacing w:val="-6"/>
        </w:rPr>
        <w:t xml:space="preserve"> </w:t>
      </w:r>
      <w:r>
        <w:t>of</w:t>
      </w:r>
      <w:r>
        <w:rPr>
          <w:spacing w:val="-6"/>
        </w:rPr>
        <w:t xml:space="preserve"> </w:t>
      </w:r>
      <w:r>
        <w:t>homeland,</w:t>
      </w:r>
      <w:r>
        <w:rPr>
          <w:spacing w:val="-6"/>
        </w:rPr>
        <w:t xml:space="preserve"> </w:t>
      </w:r>
      <w:r>
        <w:t>but</w:t>
      </w:r>
      <w:r>
        <w:rPr>
          <w:spacing w:val="-7"/>
        </w:rPr>
        <w:t xml:space="preserve"> </w:t>
      </w:r>
      <w:r>
        <w:t>is</w:t>
      </w:r>
      <w:r>
        <w:rPr>
          <w:spacing w:val="-6"/>
        </w:rPr>
        <w:t xml:space="preserve"> </w:t>
      </w:r>
      <w:r>
        <w:t>a</w:t>
      </w:r>
      <w:r>
        <w:rPr>
          <w:spacing w:val="-6"/>
        </w:rPr>
        <w:t xml:space="preserve"> </w:t>
      </w:r>
      <w:r>
        <w:t>funda- mentally admissible criterion for differentiating provisions. However, this applies only insofar</w:t>
      </w:r>
      <w:r>
        <w:rPr>
          <w:spacing w:val="-9"/>
        </w:rPr>
        <w:t xml:space="preserve"> </w:t>
      </w:r>
      <w:r>
        <w:t>as</w:t>
      </w:r>
      <w:r>
        <w:rPr>
          <w:spacing w:val="-9"/>
        </w:rPr>
        <w:t xml:space="preserve"> </w:t>
      </w:r>
      <w:r>
        <w:t>the</w:t>
      </w:r>
      <w:r>
        <w:rPr>
          <w:spacing w:val="-7"/>
        </w:rPr>
        <w:t xml:space="preserve"> </w:t>
      </w:r>
      <w:r>
        <w:t>statute</w:t>
      </w:r>
      <w:r>
        <w:rPr>
          <w:spacing w:val="-9"/>
        </w:rPr>
        <w:t xml:space="preserve"> </w:t>
      </w:r>
      <w:r>
        <w:t>refers</w:t>
      </w:r>
      <w:r>
        <w:rPr>
          <w:spacing w:val="-9"/>
        </w:rPr>
        <w:t xml:space="preserve"> </w:t>
      </w:r>
      <w:r>
        <w:t>to</w:t>
      </w:r>
      <w:r>
        <w:rPr>
          <w:spacing w:val="-8"/>
        </w:rPr>
        <w:t xml:space="preserve"> </w:t>
      </w:r>
      <w:r>
        <w:t>the</w:t>
      </w:r>
      <w:r>
        <w:rPr>
          <w:spacing w:val="-8"/>
        </w:rPr>
        <w:t xml:space="preserve"> </w:t>
      </w:r>
      <w:r>
        <w:t>current</w:t>
      </w:r>
      <w:r>
        <w:rPr>
          <w:spacing w:val="-8"/>
        </w:rPr>
        <w:t xml:space="preserve"> </w:t>
      </w:r>
      <w:r>
        <w:t>residence</w:t>
      </w:r>
      <w:r>
        <w:rPr>
          <w:spacing w:val="-9"/>
        </w:rPr>
        <w:t xml:space="preserve"> </w:t>
      </w:r>
      <w:r>
        <w:t>or</w:t>
      </w:r>
      <w:r>
        <w:rPr>
          <w:spacing w:val="-9"/>
        </w:rPr>
        <w:t xml:space="preserve"> </w:t>
      </w:r>
      <w:r>
        <w:t>abode.</w:t>
      </w:r>
      <w:r>
        <w:rPr>
          <w:spacing w:val="-8"/>
        </w:rPr>
        <w:t xml:space="preserve"> </w:t>
      </w:r>
      <w:r>
        <w:t>Previously</w:t>
      </w:r>
      <w:r>
        <w:rPr>
          <w:spacing w:val="-7"/>
        </w:rPr>
        <w:t xml:space="preserve"> </w:t>
      </w:r>
      <w:r>
        <w:t>the</w:t>
      </w:r>
      <w:r>
        <w:rPr>
          <w:spacing w:val="-8"/>
        </w:rPr>
        <w:t xml:space="preserve"> </w:t>
      </w:r>
      <w:r>
        <w:t>Federal Constitutional Court has concerned itself only with such provisions (cf. BVerfGE 5, p. 17 [at p. 22]; 13, p. 31 [at pp. 32, 39]; 23, p. 258 [at p. 262]; 48, p. 281 [at pp.</w:t>
      </w:r>
      <w:r>
        <w:rPr>
          <w:spacing w:val="-23"/>
        </w:rPr>
        <w:t xml:space="preserve"> </w:t>
      </w:r>
      <w:r>
        <w:t>282,</w:t>
      </w:r>
    </w:p>
    <w:p w14:paraId="341FB32A" w14:textId="77777777" w:rsidR="000618C7" w:rsidRDefault="00C74B58">
      <w:pPr>
        <w:pStyle w:val="a3"/>
        <w:spacing w:line="271" w:lineRule="exact"/>
        <w:ind w:left="110"/>
        <w:jc w:val="both"/>
      </w:pPr>
      <w:r>
        <w:t>287]; 92, p. 26 [at pp. 28, 50]).</w:t>
      </w:r>
    </w:p>
    <w:p w14:paraId="3F292F78" w14:textId="77777777" w:rsidR="000618C7" w:rsidRDefault="00C74B58">
      <w:pPr>
        <w:pStyle w:val="a3"/>
        <w:spacing w:before="216"/>
        <w:ind w:left="250"/>
        <w:jc w:val="both"/>
      </w:pPr>
      <w:r>
        <w:t>In the present case, the issue is different. The reference to residence or habitual 68</w:t>
      </w:r>
    </w:p>
    <w:p w14:paraId="2A0EE6F0" w14:textId="77777777" w:rsidR="000618C7" w:rsidRDefault="00C74B58">
      <w:pPr>
        <w:pStyle w:val="a3"/>
        <w:spacing w:before="60" w:line="292" w:lineRule="auto"/>
        <w:ind w:left="110" w:right="944"/>
        <w:jc w:val="both"/>
      </w:pPr>
      <w:r>
        <w:t>abode</w:t>
      </w:r>
      <w:r>
        <w:rPr>
          <w:spacing w:val="-13"/>
        </w:rPr>
        <w:t xml:space="preserve"> </w:t>
      </w:r>
      <w:r>
        <w:t>in</w:t>
      </w:r>
      <w:r>
        <w:rPr>
          <w:spacing w:val="-13"/>
        </w:rPr>
        <w:t xml:space="preserve"> </w:t>
      </w:r>
      <w:r>
        <w:t>a</w:t>
      </w:r>
      <w:r>
        <w:rPr>
          <w:spacing w:val="-13"/>
        </w:rPr>
        <w:t xml:space="preserve"> </w:t>
      </w:r>
      <w:r>
        <w:t>particular</w:t>
      </w:r>
      <w:r>
        <w:rPr>
          <w:spacing w:val="-13"/>
        </w:rPr>
        <w:t xml:space="preserve"> </w:t>
      </w:r>
      <w:r>
        <w:t>area</w:t>
      </w:r>
      <w:r>
        <w:rPr>
          <w:spacing w:val="-13"/>
        </w:rPr>
        <w:t xml:space="preserve"> </w:t>
      </w:r>
      <w:r>
        <w:t>at</w:t>
      </w:r>
      <w:r>
        <w:rPr>
          <w:spacing w:val="-13"/>
        </w:rPr>
        <w:t xml:space="preserve"> </w:t>
      </w:r>
      <w:r>
        <w:t>a</w:t>
      </w:r>
      <w:r>
        <w:rPr>
          <w:spacing w:val="-13"/>
        </w:rPr>
        <w:t xml:space="preserve"> </w:t>
      </w:r>
      <w:r>
        <w:t>particular</w:t>
      </w:r>
      <w:r>
        <w:rPr>
          <w:spacing w:val="-13"/>
        </w:rPr>
        <w:t xml:space="preserve"> </w:t>
      </w:r>
      <w:r>
        <w:t>date</w:t>
      </w:r>
      <w:r>
        <w:rPr>
          <w:spacing w:val="-13"/>
        </w:rPr>
        <w:t xml:space="preserve"> </w:t>
      </w:r>
      <w:r>
        <w:t>allocates</w:t>
      </w:r>
      <w:r>
        <w:rPr>
          <w:spacing w:val="-12"/>
        </w:rPr>
        <w:t xml:space="preserve"> </w:t>
      </w:r>
      <w:r>
        <w:t>the</w:t>
      </w:r>
      <w:r>
        <w:rPr>
          <w:spacing w:val="-13"/>
        </w:rPr>
        <w:t xml:space="preserve"> </w:t>
      </w:r>
      <w:r>
        <w:t>persons</w:t>
      </w:r>
      <w:r>
        <w:rPr>
          <w:spacing w:val="-13"/>
        </w:rPr>
        <w:t xml:space="preserve"> </w:t>
      </w:r>
      <w:r>
        <w:t>affected</w:t>
      </w:r>
      <w:r>
        <w:rPr>
          <w:spacing w:val="-13"/>
        </w:rPr>
        <w:t xml:space="preserve"> </w:t>
      </w:r>
      <w:r>
        <w:t>once</w:t>
      </w:r>
      <w:r>
        <w:rPr>
          <w:spacing w:val="-13"/>
        </w:rPr>
        <w:t xml:space="preserve"> </w:t>
      </w:r>
      <w:r>
        <w:t>and for</w:t>
      </w:r>
      <w:r>
        <w:rPr>
          <w:spacing w:val="-4"/>
        </w:rPr>
        <w:t xml:space="preserve"> </w:t>
      </w:r>
      <w:r>
        <w:t>all</w:t>
      </w:r>
      <w:r>
        <w:rPr>
          <w:spacing w:val="-5"/>
        </w:rPr>
        <w:t xml:space="preserve"> </w:t>
      </w:r>
      <w:r>
        <w:t>to</w:t>
      </w:r>
      <w:r>
        <w:rPr>
          <w:spacing w:val="-4"/>
        </w:rPr>
        <w:t xml:space="preserve"> </w:t>
      </w:r>
      <w:r>
        <w:t>this</w:t>
      </w:r>
      <w:r>
        <w:rPr>
          <w:spacing w:val="-3"/>
        </w:rPr>
        <w:t xml:space="preserve"> </w:t>
      </w:r>
      <w:r>
        <w:t>area.</w:t>
      </w:r>
      <w:r>
        <w:rPr>
          <w:spacing w:val="-4"/>
        </w:rPr>
        <w:t xml:space="preserve"> </w:t>
      </w:r>
      <w:r>
        <w:t>The</w:t>
      </w:r>
      <w:r>
        <w:rPr>
          <w:spacing w:val="-4"/>
        </w:rPr>
        <w:t xml:space="preserve"> </w:t>
      </w:r>
      <w:r>
        <w:t>provision</w:t>
      </w:r>
      <w:r>
        <w:rPr>
          <w:spacing w:val="-3"/>
        </w:rPr>
        <w:t xml:space="preserve"> </w:t>
      </w:r>
      <w:r>
        <w:t>with</w:t>
      </w:r>
      <w:r>
        <w:rPr>
          <w:spacing w:val="-5"/>
        </w:rPr>
        <w:t xml:space="preserve"> </w:t>
      </w:r>
      <w:r>
        <w:t>an</w:t>
      </w:r>
      <w:r>
        <w:rPr>
          <w:spacing w:val="-5"/>
        </w:rPr>
        <w:t xml:space="preserve"> </w:t>
      </w:r>
      <w:r>
        <w:t>unfavourable</w:t>
      </w:r>
      <w:r>
        <w:rPr>
          <w:spacing w:val="-3"/>
        </w:rPr>
        <w:t xml:space="preserve"> </w:t>
      </w:r>
      <w:r>
        <w:t>effect</w:t>
      </w:r>
      <w:r>
        <w:rPr>
          <w:spacing w:val="-4"/>
        </w:rPr>
        <w:t xml:space="preserve"> </w:t>
      </w:r>
      <w:r>
        <w:t>applies</w:t>
      </w:r>
      <w:r>
        <w:rPr>
          <w:spacing w:val="-4"/>
        </w:rPr>
        <w:t xml:space="preserve"> </w:t>
      </w:r>
      <w:r>
        <w:t>to</w:t>
      </w:r>
      <w:r>
        <w:rPr>
          <w:spacing w:val="-4"/>
        </w:rPr>
        <w:t xml:space="preserve"> </w:t>
      </w:r>
      <w:r>
        <w:t>them</w:t>
      </w:r>
      <w:r>
        <w:rPr>
          <w:spacing w:val="-3"/>
        </w:rPr>
        <w:t xml:space="preserve"> </w:t>
      </w:r>
      <w:r>
        <w:t>quite</w:t>
      </w:r>
      <w:r>
        <w:rPr>
          <w:spacing w:val="-4"/>
        </w:rPr>
        <w:t xml:space="preserve"> </w:t>
      </w:r>
      <w:r>
        <w:t>in- dependently</w:t>
      </w:r>
      <w:r>
        <w:rPr>
          <w:spacing w:val="-9"/>
        </w:rPr>
        <w:t xml:space="preserve"> </w:t>
      </w:r>
      <w:r>
        <w:t>of</w:t>
      </w:r>
      <w:r>
        <w:rPr>
          <w:spacing w:val="-8"/>
        </w:rPr>
        <w:t xml:space="preserve"> </w:t>
      </w:r>
      <w:r>
        <w:t>where</w:t>
      </w:r>
      <w:r>
        <w:rPr>
          <w:spacing w:val="-8"/>
        </w:rPr>
        <w:t xml:space="preserve"> </w:t>
      </w:r>
      <w:r>
        <w:t>they</w:t>
      </w:r>
      <w:r>
        <w:rPr>
          <w:spacing w:val="-7"/>
        </w:rPr>
        <w:t xml:space="preserve"> </w:t>
      </w:r>
      <w:r>
        <w:t>establish</w:t>
      </w:r>
      <w:r>
        <w:rPr>
          <w:spacing w:val="-8"/>
        </w:rPr>
        <w:t xml:space="preserve"> </w:t>
      </w:r>
      <w:r>
        <w:t>their</w:t>
      </w:r>
      <w:r>
        <w:rPr>
          <w:spacing w:val="-7"/>
        </w:rPr>
        <w:t xml:space="preserve"> </w:t>
      </w:r>
      <w:r>
        <w:t>residence</w:t>
      </w:r>
      <w:r>
        <w:rPr>
          <w:spacing w:val="-8"/>
        </w:rPr>
        <w:t xml:space="preserve"> </w:t>
      </w:r>
      <w:r>
        <w:t>or</w:t>
      </w:r>
      <w:r>
        <w:rPr>
          <w:spacing w:val="-8"/>
        </w:rPr>
        <w:t xml:space="preserve"> </w:t>
      </w:r>
      <w:r>
        <w:t>have</w:t>
      </w:r>
      <w:r>
        <w:rPr>
          <w:spacing w:val="-8"/>
        </w:rPr>
        <w:t xml:space="preserve"> </w:t>
      </w:r>
      <w:r>
        <w:t>their</w:t>
      </w:r>
      <w:r>
        <w:rPr>
          <w:spacing w:val="-8"/>
        </w:rPr>
        <w:t xml:space="preserve"> </w:t>
      </w:r>
      <w:r>
        <w:t>habitual</w:t>
      </w:r>
      <w:r>
        <w:rPr>
          <w:spacing w:val="-8"/>
        </w:rPr>
        <w:t xml:space="preserve"> </w:t>
      </w:r>
      <w:r>
        <w:t>abode</w:t>
      </w:r>
      <w:r>
        <w:rPr>
          <w:spacing w:val="-8"/>
        </w:rPr>
        <w:t xml:space="preserve"> </w:t>
      </w:r>
      <w:r>
        <w:t>dur- ing</w:t>
      </w:r>
      <w:r>
        <w:rPr>
          <w:spacing w:val="-11"/>
        </w:rPr>
        <w:t xml:space="preserve"> </w:t>
      </w:r>
      <w:r>
        <w:t>the</w:t>
      </w:r>
      <w:r>
        <w:rPr>
          <w:spacing w:val="-11"/>
        </w:rPr>
        <w:t xml:space="preserve"> </w:t>
      </w:r>
      <w:r>
        <w:t>validity</w:t>
      </w:r>
      <w:r>
        <w:rPr>
          <w:spacing w:val="-11"/>
        </w:rPr>
        <w:t xml:space="preserve"> </w:t>
      </w:r>
      <w:r>
        <w:t>of</w:t>
      </w:r>
      <w:r>
        <w:rPr>
          <w:spacing w:val="-11"/>
        </w:rPr>
        <w:t xml:space="preserve"> </w:t>
      </w:r>
      <w:r>
        <w:t>the</w:t>
      </w:r>
      <w:r>
        <w:rPr>
          <w:spacing w:val="-11"/>
        </w:rPr>
        <w:t xml:space="preserve"> </w:t>
      </w:r>
      <w:r>
        <w:t>provision.</w:t>
      </w:r>
      <w:r>
        <w:rPr>
          <w:spacing w:val="-11"/>
        </w:rPr>
        <w:t xml:space="preserve"> </w:t>
      </w:r>
      <w:r>
        <w:t>What</w:t>
      </w:r>
      <w:r>
        <w:rPr>
          <w:spacing w:val="-10"/>
        </w:rPr>
        <w:t xml:space="preserve"> </w:t>
      </w:r>
      <w:r>
        <w:t>is</w:t>
      </w:r>
      <w:r>
        <w:rPr>
          <w:spacing w:val="-11"/>
        </w:rPr>
        <w:t xml:space="preserve"> </w:t>
      </w:r>
      <w:r>
        <w:t>decisive</w:t>
      </w:r>
      <w:r>
        <w:rPr>
          <w:spacing w:val="-11"/>
        </w:rPr>
        <w:t xml:space="preserve"> </w:t>
      </w:r>
      <w:r>
        <w:t>is</w:t>
      </w:r>
      <w:r>
        <w:rPr>
          <w:spacing w:val="-11"/>
        </w:rPr>
        <w:t xml:space="preserve"> </w:t>
      </w:r>
      <w:r>
        <w:t>not</w:t>
      </w:r>
      <w:r>
        <w:rPr>
          <w:spacing w:val="-11"/>
        </w:rPr>
        <w:t xml:space="preserve"> </w:t>
      </w:r>
      <w:r>
        <w:t>where</w:t>
      </w:r>
      <w:r>
        <w:rPr>
          <w:spacing w:val="-11"/>
        </w:rPr>
        <w:t xml:space="preserve"> </w:t>
      </w:r>
      <w:r>
        <w:t>they</w:t>
      </w:r>
      <w:r>
        <w:rPr>
          <w:spacing w:val="-11"/>
        </w:rPr>
        <w:t xml:space="preserve"> </w:t>
      </w:r>
      <w:r>
        <w:t>are,</w:t>
      </w:r>
      <w:r>
        <w:rPr>
          <w:spacing w:val="-11"/>
        </w:rPr>
        <w:t xml:space="preserve"> </w:t>
      </w:r>
      <w:r>
        <w:t>but</w:t>
      </w:r>
      <w:r>
        <w:rPr>
          <w:spacing w:val="-11"/>
        </w:rPr>
        <w:t xml:space="preserve"> </w:t>
      </w:r>
      <w:r>
        <w:t>where</w:t>
      </w:r>
      <w:r>
        <w:rPr>
          <w:spacing w:val="-11"/>
        </w:rPr>
        <w:t xml:space="preserve"> </w:t>
      </w:r>
      <w:r>
        <w:t>they come</w:t>
      </w:r>
      <w:r>
        <w:rPr>
          <w:spacing w:val="-6"/>
        </w:rPr>
        <w:t xml:space="preserve"> </w:t>
      </w:r>
      <w:r>
        <w:t>from.</w:t>
      </w:r>
      <w:r>
        <w:rPr>
          <w:spacing w:val="-5"/>
        </w:rPr>
        <w:t xml:space="preserve"> </w:t>
      </w:r>
      <w:r>
        <w:t>It</w:t>
      </w:r>
      <w:r>
        <w:rPr>
          <w:spacing w:val="-5"/>
        </w:rPr>
        <w:t xml:space="preserve"> </w:t>
      </w:r>
      <w:r>
        <w:t>is</w:t>
      </w:r>
      <w:r>
        <w:rPr>
          <w:spacing w:val="-4"/>
        </w:rPr>
        <w:t xml:space="preserve"> </w:t>
      </w:r>
      <w:r>
        <w:t>precisely</w:t>
      </w:r>
      <w:r>
        <w:rPr>
          <w:spacing w:val="-5"/>
        </w:rPr>
        <w:t xml:space="preserve"> </w:t>
      </w:r>
      <w:r>
        <w:t>this</w:t>
      </w:r>
      <w:r>
        <w:rPr>
          <w:spacing w:val="-5"/>
        </w:rPr>
        <w:t xml:space="preserve"> </w:t>
      </w:r>
      <w:r>
        <w:t>that</w:t>
      </w:r>
      <w:r>
        <w:rPr>
          <w:spacing w:val="-5"/>
        </w:rPr>
        <w:t xml:space="preserve"> </w:t>
      </w:r>
      <w:r>
        <w:t>Article</w:t>
      </w:r>
      <w:r>
        <w:rPr>
          <w:spacing w:val="-3"/>
        </w:rPr>
        <w:t xml:space="preserve"> </w:t>
      </w:r>
      <w:r>
        <w:t>3.3</w:t>
      </w:r>
      <w:r>
        <w:rPr>
          <w:spacing w:val="-3"/>
        </w:rPr>
        <w:t xml:space="preserve"> </w:t>
      </w:r>
      <w:r>
        <w:t>sentence</w:t>
      </w:r>
      <w:r>
        <w:rPr>
          <w:spacing w:val="-6"/>
        </w:rPr>
        <w:t xml:space="preserve"> </w:t>
      </w:r>
      <w:r>
        <w:t>1</w:t>
      </w:r>
      <w:r>
        <w:rPr>
          <w:spacing w:val="-3"/>
        </w:rPr>
        <w:t xml:space="preserve"> </w:t>
      </w:r>
      <w:r>
        <w:t>of</w:t>
      </w:r>
      <w:r>
        <w:rPr>
          <w:spacing w:val="-4"/>
        </w:rPr>
        <w:t xml:space="preserve"> </w:t>
      </w:r>
      <w:r>
        <w:t>the</w:t>
      </w:r>
      <w:r>
        <w:rPr>
          <w:spacing w:val="-5"/>
        </w:rPr>
        <w:t xml:space="preserve"> </w:t>
      </w:r>
      <w:r>
        <w:t>Basic</w:t>
      </w:r>
      <w:r>
        <w:rPr>
          <w:spacing w:val="-5"/>
        </w:rPr>
        <w:t xml:space="preserve"> </w:t>
      </w:r>
      <w:r>
        <w:t>Law</w:t>
      </w:r>
      <w:r>
        <w:rPr>
          <w:spacing w:val="-5"/>
        </w:rPr>
        <w:t xml:space="preserve"> </w:t>
      </w:r>
      <w:r>
        <w:t>is</w:t>
      </w:r>
      <w:r>
        <w:rPr>
          <w:spacing w:val="-4"/>
        </w:rPr>
        <w:t xml:space="preserve"> </w:t>
      </w:r>
      <w:r>
        <w:t>intended to</w:t>
      </w:r>
      <w:r>
        <w:rPr>
          <w:spacing w:val="-2"/>
        </w:rPr>
        <w:t xml:space="preserve"> </w:t>
      </w:r>
      <w:r>
        <w:t>prevent.</w:t>
      </w:r>
    </w:p>
    <w:p w14:paraId="18BE3E96" w14:textId="77777777" w:rsidR="000618C7" w:rsidRDefault="00C74B58">
      <w:pPr>
        <w:pStyle w:val="a3"/>
        <w:spacing w:before="152"/>
        <w:ind w:left="250"/>
        <w:jc w:val="both"/>
      </w:pPr>
      <w:r>
        <w:t>If the prohibition of discrimination in Article 3.3 sentence 1 of the Basic Law is the 69</w:t>
      </w:r>
    </w:p>
    <w:p w14:paraId="5573B936" w14:textId="77777777" w:rsidR="000618C7" w:rsidRDefault="00C74B58">
      <w:pPr>
        <w:pStyle w:val="a3"/>
        <w:spacing w:before="60" w:line="292" w:lineRule="auto"/>
        <w:ind w:left="110" w:right="944"/>
        <w:jc w:val="both"/>
      </w:pPr>
      <w:r>
        <w:t>answer to threats and destruction of human dignity that are part of history, to which the legislature creating the constitution reacted (Scholz, in: Maunz/Dürig, Grundge- setz, 32nd part, October 1996, Article 3.3 marginal number 1), because that legisla- ture</w:t>
      </w:r>
      <w:r>
        <w:rPr>
          <w:spacing w:val="-11"/>
        </w:rPr>
        <w:t xml:space="preserve"> </w:t>
      </w:r>
      <w:r>
        <w:t>clearly</w:t>
      </w:r>
      <w:r>
        <w:rPr>
          <w:spacing w:val="-12"/>
        </w:rPr>
        <w:t xml:space="preserve"> </w:t>
      </w:r>
      <w:r>
        <w:t>assumed</w:t>
      </w:r>
      <w:r>
        <w:rPr>
          <w:spacing w:val="-12"/>
        </w:rPr>
        <w:t xml:space="preserve"> </w:t>
      </w:r>
      <w:r>
        <w:t>that</w:t>
      </w:r>
      <w:r>
        <w:rPr>
          <w:spacing w:val="-11"/>
        </w:rPr>
        <w:t xml:space="preserve"> </w:t>
      </w:r>
      <w:r>
        <w:t>the</w:t>
      </w:r>
      <w:r>
        <w:rPr>
          <w:spacing w:val="-11"/>
        </w:rPr>
        <w:t xml:space="preserve"> </w:t>
      </w:r>
      <w:r>
        <w:t>general</w:t>
      </w:r>
      <w:r>
        <w:rPr>
          <w:spacing w:val="-12"/>
        </w:rPr>
        <w:t xml:space="preserve"> </w:t>
      </w:r>
      <w:r>
        <w:t>conviction</w:t>
      </w:r>
      <w:r>
        <w:rPr>
          <w:spacing w:val="-12"/>
        </w:rPr>
        <w:t xml:space="preserve"> </w:t>
      </w:r>
      <w:r>
        <w:t>that</w:t>
      </w:r>
      <w:r>
        <w:rPr>
          <w:spacing w:val="-11"/>
        </w:rPr>
        <w:t xml:space="preserve"> </w:t>
      </w:r>
      <w:r>
        <w:t>such</w:t>
      </w:r>
      <w:r>
        <w:rPr>
          <w:spacing w:val="-12"/>
        </w:rPr>
        <w:t xml:space="preserve"> </w:t>
      </w:r>
      <w:r>
        <w:t>discrimination</w:t>
      </w:r>
      <w:r>
        <w:rPr>
          <w:spacing w:val="-11"/>
        </w:rPr>
        <w:t xml:space="preserve"> </w:t>
      </w:r>
      <w:r>
        <w:t>is</w:t>
      </w:r>
      <w:r>
        <w:rPr>
          <w:spacing w:val="-12"/>
        </w:rPr>
        <w:t xml:space="preserve"> </w:t>
      </w:r>
      <w:r>
        <w:t>inadmissi- ble was not established enough to be effectively excluded by the general clause in Article</w:t>
      </w:r>
      <w:r>
        <w:rPr>
          <w:spacing w:val="-11"/>
        </w:rPr>
        <w:t xml:space="preserve"> </w:t>
      </w:r>
      <w:r>
        <w:t>3.1</w:t>
      </w:r>
      <w:r>
        <w:rPr>
          <w:spacing w:val="-3"/>
        </w:rPr>
        <w:t xml:space="preserve"> </w:t>
      </w:r>
      <w:r>
        <w:t>of</w:t>
      </w:r>
      <w:r>
        <w:rPr>
          <w:spacing w:val="-12"/>
        </w:rPr>
        <w:t xml:space="preserve"> </w:t>
      </w:r>
      <w:r>
        <w:t>the</w:t>
      </w:r>
      <w:r>
        <w:rPr>
          <w:spacing w:val="-12"/>
        </w:rPr>
        <w:t xml:space="preserve"> </w:t>
      </w:r>
      <w:r>
        <w:t>Basic</w:t>
      </w:r>
      <w:r>
        <w:rPr>
          <w:spacing w:val="-11"/>
        </w:rPr>
        <w:t xml:space="preserve"> </w:t>
      </w:r>
      <w:r>
        <w:t>Law</w:t>
      </w:r>
      <w:r>
        <w:rPr>
          <w:spacing w:val="-12"/>
        </w:rPr>
        <w:t xml:space="preserve"> </w:t>
      </w:r>
      <w:r>
        <w:t>alone</w:t>
      </w:r>
      <w:r>
        <w:rPr>
          <w:spacing w:val="-12"/>
        </w:rPr>
        <w:t xml:space="preserve"> </w:t>
      </w:r>
      <w:r>
        <w:t>(BVerfGE</w:t>
      </w:r>
      <w:r>
        <w:rPr>
          <w:spacing w:val="-11"/>
        </w:rPr>
        <w:t xml:space="preserve"> </w:t>
      </w:r>
      <w:r>
        <w:t>3,</w:t>
      </w:r>
      <w:r>
        <w:rPr>
          <w:spacing w:val="-12"/>
        </w:rPr>
        <w:t xml:space="preserve"> </w:t>
      </w:r>
      <w:r>
        <w:t>p.</w:t>
      </w:r>
      <w:r>
        <w:rPr>
          <w:spacing w:val="-3"/>
        </w:rPr>
        <w:t xml:space="preserve"> </w:t>
      </w:r>
      <w:r>
        <w:t>225</w:t>
      </w:r>
      <w:r>
        <w:rPr>
          <w:spacing w:val="-2"/>
        </w:rPr>
        <w:t xml:space="preserve"> </w:t>
      </w:r>
      <w:r>
        <w:t>[at</w:t>
      </w:r>
      <w:r>
        <w:rPr>
          <w:spacing w:val="-12"/>
        </w:rPr>
        <w:t xml:space="preserve"> </w:t>
      </w:r>
      <w:r>
        <w:t>p.</w:t>
      </w:r>
      <w:r>
        <w:rPr>
          <w:spacing w:val="-2"/>
        </w:rPr>
        <w:t xml:space="preserve"> </w:t>
      </w:r>
      <w:r>
        <w:t>240]),</w:t>
      </w:r>
      <w:r>
        <w:rPr>
          <w:spacing w:val="-12"/>
        </w:rPr>
        <w:t xml:space="preserve"> </w:t>
      </w:r>
      <w:r>
        <w:t>then</w:t>
      </w:r>
      <w:r>
        <w:rPr>
          <w:spacing w:val="-12"/>
        </w:rPr>
        <w:t xml:space="preserve"> </w:t>
      </w:r>
      <w:r>
        <w:t>it</w:t>
      </w:r>
      <w:r>
        <w:rPr>
          <w:spacing w:val="-12"/>
        </w:rPr>
        <w:t xml:space="preserve"> </w:t>
      </w:r>
      <w:r>
        <w:t>must</w:t>
      </w:r>
      <w:r>
        <w:rPr>
          <w:spacing w:val="-12"/>
        </w:rPr>
        <w:t xml:space="preserve"> </w:t>
      </w:r>
      <w:r>
        <w:t>be</w:t>
      </w:r>
      <w:r>
        <w:rPr>
          <w:spacing w:val="-12"/>
        </w:rPr>
        <w:t xml:space="preserve"> </w:t>
      </w:r>
      <w:r>
        <w:t>con- cluded that the legislature creating the constitution regarded the elements contained in</w:t>
      </w:r>
      <w:r>
        <w:rPr>
          <w:spacing w:val="-8"/>
        </w:rPr>
        <w:t xml:space="preserve"> </w:t>
      </w:r>
      <w:r>
        <w:t>Article</w:t>
      </w:r>
      <w:r>
        <w:rPr>
          <w:spacing w:val="-5"/>
        </w:rPr>
        <w:t xml:space="preserve"> </w:t>
      </w:r>
      <w:r>
        <w:t>3.3</w:t>
      </w:r>
      <w:r>
        <w:rPr>
          <w:spacing w:val="-3"/>
        </w:rPr>
        <w:t xml:space="preserve"> </w:t>
      </w:r>
      <w:r>
        <w:t>sentence</w:t>
      </w:r>
      <w:r>
        <w:rPr>
          <w:spacing w:val="-7"/>
        </w:rPr>
        <w:t xml:space="preserve"> </w:t>
      </w:r>
      <w:r>
        <w:t>1</w:t>
      </w:r>
      <w:r>
        <w:rPr>
          <w:spacing w:val="-3"/>
        </w:rPr>
        <w:t xml:space="preserve"> </w:t>
      </w:r>
      <w:r>
        <w:t>of</w:t>
      </w:r>
      <w:r>
        <w:rPr>
          <w:spacing w:val="-7"/>
        </w:rPr>
        <w:t xml:space="preserve"> </w:t>
      </w:r>
      <w:r>
        <w:t>the</w:t>
      </w:r>
      <w:r>
        <w:rPr>
          <w:spacing w:val="-6"/>
        </w:rPr>
        <w:t xml:space="preserve"> </w:t>
      </w:r>
      <w:r>
        <w:t>Basic</w:t>
      </w:r>
      <w:r>
        <w:rPr>
          <w:spacing w:val="-6"/>
        </w:rPr>
        <w:t xml:space="preserve"> </w:t>
      </w:r>
      <w:r>
        <w:t>Law</w:t>
      </w:r>
      <w:r>
        <w:rPr>
          <w:spacing w:val="-7"/>
        </w:rPr>
        <w:t xml:space="preserve"> </w:t>
      </w:r>
      <w:r>
        <w:t>as</w:t>
      </w:r>
      <w:r>
        <w:rPr>
          <w:spacing w:val="-7"/>
        </w:rPr>
        <w:t xml:space="preserve"> </w:t>
      </w:r>
      <w:r>
        <w:t>of</w:t>
      </w:r>
      <w:r>
        <w:rPr>
          <w:spacing w:val="-8"/>
        </w:rPr>
        <w:t xml:space="preserve"> </w:t>
      </w:r>
      <w:r>
        <w:t>approximately</w:t>
      </w:r>
      <w:r>
        <w:rPr>
          <w:spacing w:val="-6"/>
        </w:rPr>
        <w:t xml:space="preserve"> </w:t>
      </w:r>
      <w:r>
        <w:t>equal</w:t>
      </w:r>
      <w:r>
        <w:rPr>
          <w:spacing w:val="-7"/>
        </w:rPr>
        <w:t xml:space="preserve"> </w:t>
      </w:r>
      <w:r>
        <w:t>weight.</w:t>
      </w:r>
      <w:r>
        <w:rPr>
          <w:spacing w:val="-6"/>
        </w:rPr>
        <w:t xml:space="preserve"> </w:t>
      </w:r>
      <w:r>
        <w:t>All</w:t>
      </w:r>
      <w:r>
        <w:rPr>
          <w:spacing w:val="-6"/>
        </w:rPr>
        <w:t xml:space="preserve"> </w:t>
      </w:r>
      <w:r>
        <w:t>these elements have in common that by historical experience they have repeatedly, in par- ticular</w:t>
      </w:r>
      <w:r>
        <w:rPr>
          <w:spacing w:val="-9"/>
        </w:rPr>
        <w:t xml:space="preserve"> </w:t>
      </w:r>
      <w:r>
        <w:t>circumstances,</w:t>
      </w:r>
      <w:r>
        <w:rPr>
          <w:spacing w:val="-9"/>
        </w:rPr>
        <w:t xml:space="preserve"> </w:t>
      </w:r>
      <w:r>
        <w:t>been</w:t>
      </w:r>
      <w:r>
        <w:rPr>
          <w:spacing w:val="-10"/>
        </w:rPr>
        <w:t xml:space="preserve"> </w:t>
      </w:r>
      <w:r>
        <w:t>the</w:t>
      </w:r>
      <w:r>
        <w:rPr>
          <w:spacing w:val="-9"/>
        </w:rPr>
        <w:t xml:space="preserve"> </w:t>
      </w:r>
      <w:r>
        <w:t>starting</w:t>
      </w:r>
      <w:r>
        <w:rPr>
          <w:spacing w:val="-10"/>
        </w:rPr>
        <w:t xml:space="preserve"> </w:t>
      </w:r>
      <w:r>
        <w:t>point</w:t>
      </w:r>
      <w:r>
        <w:rPr>
          <w:spacing w:val="-9"/>
        </w:rPr>
        <w:t xml:space="preserve"> </w:t>
      </w:r>
      <w:r>
        <w:t>and</w:t>
      </w:r>
      <w:r>
        <w:rPr>
          <w:spacing w:val="-10"/>
        </w:rPr>
        <w:t xml:space="preserve"> </w:t>
      </w:r>
      <w:r>
        <w:t>nexus</w:t>
      </w:r>
      <w:r>
        <w:rPr>
          <w:spacing w:val="-9"/>
        </w:rPr>
        <w:t xml:space="preserve"> </w:t>
      </w:r>
      <w:r>
        <w:t>for</w:t>
      </w:r>
      <w:r>
        <w:rPr>
          <w:spacing w:val="-9"/>
        </w:rPr>
        <w:t xml:space="preserve"> </w:t>
      </w:r>
      <w:r>
        <w:t>discrimination.</w:t>
      </w:r>
      <w:r>
        <w:rPr>
          <w:spacing w:val="-10"/>
        </w:rPr>
        <w:t xml:space="preserve"> </w:t>
      </w:r>
      <w:r>
        <w:t>For</w:t>
      </w:r>
      <w:r>
        <w:rPr>
          <w:spacing w:val="-9"/>
        </w:rPr>
        <w:t xml:space="preserve"> </w:t>
      </w:r>
      <w:r>
        <w:t>the</w:t>
      </w:r>
      <w:r>
        <w:rPr>
          <w:spacing w:val="-10"/>
        </w:rPr>
        <w:t xml:space="preserve"> </w:t>
      </w:r>
      <w:r>
        <w:t>el- ements of race, faith, political opinions and status (origin) this is just as plain as the current danger of discrimination by reason of language and homeland at the date when</w:t>
      </w:r>
      <w:r>
        <w:rPr>
          <w:spacing w:val="-9"/>
        </w:rPr>
        <w:t xml:space="preserve"> </w:t>
      </w:r>
      <w:r>
        <w:t>the</w:t>
      </w:r>
      <w:r>
        <w:rPr>
          <w:spacing w:val="-9"/>
        </w:rPr>
        <w:t xml:space="preserve"> </w:t>
      </w:r>
      <w:r>
        <w:t>constitution</w:t>
      </w:r>
      <w:r>
        <w:rPr>
          <w:spacing w:val="-8"/>
        </w:rPr>
        <w:t xml:space="preserve"> </w:t>
      </w:r>
      <w:r>
        <w:t>was</w:t>
      </w:r>
      <w:r>
        <w:rPr>
          <w:spacing w:val="-9"/>
        </w:rPr>
        <w:t xml:space="preserve"> </w:t>
      </w:r>
      <w:r>
        <w:t>promulgated,</w:t>
      </w:r>
      <w:r>
        <w:rPr>
          <w:spacing w:val="-8"/>
        </w:rPr>
        <w:t xml:space="preserve"> </w:t>
      </w:r>
      <w:r>
        <w:t>in</w:t>
      </w:r>
      <w:r>
        <w:rPr>
          <w:spacing w:val="-9"/>
        </w:rPr>
        <w:t xml:space="preserve"> </w:t>
      </w:r>
      <w:r>
        <w:t>view</w:t>
      </w:r>
      <w:r>
        <w:rPr>
          <w:spacing w:val="-9"/>
        </w:rPr>
        <w:t xml:space="preserve"> </w:t>
      </w:r>
      <w:r>
        <w:t>of</w:t>
      </w:r>
      <w:r>
        <w:rPr>
          <w:spacing w:val="-8"/>
        </w:rPr>
        <w:t xml:space="preserve"> </w:t>
      </w:r>
      <w:r>
        <w:t>the</w:t>
      </w:r>
      <w:r>
        <w:rPr>
          <w:spacing w:val="-9"/>
        </w:rPr>
        <w:t xml:space="preserve"> </w:t>
      </w:r>
      <w:r>
        <w:t>fact</w:t>
      </w:r>
      <w:r>
        <w:rPr>
          <w:spacing w:val="-8"/>
        </w:rPr>
        <w:t xml:space="preserve"> </w:t>
      </w:r>
      <w:r>
        <w:t>that</w:t>
      </w:r>
      <w:r>
        <w:rPr>
          <w:spacing w:val="-9"/>
        </w:rPr>
        <w:t xml:space="preserve"> </w:t>
      </w:r>
      <w:r>
        <w:t>there</w:t>
      </w:r>
      <w:r>
        <w:rPr>
          <w:spacing w:val="-8"/>
        </w:rPr>
        <w:t xml:space="preserve"> </w:t>
      </w:r>
      <w:r>
        <w:t>were</w:t>
      </w:r>
      <w:r>
        <w:rPr>
          <w:spacing w:val="-9"/>
        </w:rPr>
        <w:t xml:space="preserve"> </w:t>
      </w:r>
      <w:r>
        <w:t>over</w:t>
      </w:r>
      <w:r>
        <w:rPr>
          <w:spacing w:val="-9"/>
        </w:rPr>
        <w:t xml:space="preserve"> </w:t>
      </w:r>
      <w:r>
        <w:t>seven million refugees. Such a context prohibits the definition of homeland in terms of folk- lore.</w:t>
      </w:r>
    </w:p>
    <w:p w14:paraId="539539B6" w14:textId="77777777" w:rsidR="000618C7" w:rsidRDefault="000618C7">
      <w:pPr>
        <w:spacing w:line="292" w:lineRule="auto"/>
        <w:jc w:val="both"/>
        <w:sectPr w:rsidR="000618C7">
          <w:pgSz w:w="11900" w:h="16840"/>
          <w:pgMar w:top="1040" w:right="620" w:bottom="660" w:left="1260" w:header="0" w:footer="474" w:gutter="0"/>
          <w:cols w:space="720"/>
        </w:sectPr>
      </w:pPr>
    </w:p>
    <w:p w14:paraId="1ED3E6F1" w14:textId="77777777" w:rsidR="000618C7" w:rsidRDefault="00C74B58">
      <w:pPr>
        <w:pStyle w:val="a3"/>
        <w:spacing w:before="68"/>
        <w:ind w:left="250"/>
        <w:jc w:val="both"/>
      </w:pPr>
      <w:r>
        <w:lastRenderedPageBreak/>
        <w:t>The term "homeland" ("</w:t>
      </w:r>
      <w:r>
        <w:rPr>
          <w:i/>
        </w:rPr>
        <w:t>Heimat</w:t>
      </w:r>
      <w:r>
        <w:t>") was introduced into the Basic Law precisely in or- 70</w:t>
      </w:r>
    </w:p>
    <w:p w14:paraId="424F6DA3" w14:textId="77777777" w:rsidR="000618C7" w:rsidRDefault="00C74B58">
      <w:pPr>
        <w:pStyle w:val="a3"/>
        <w:spacing w:before="60" w:line="292" w:lineRule="auto"/>
        <w:ind w:left="110" w:right="944"/>
        <w:jc w:val="both"/>
      </w:pPr>
      <w:r>
        <w:t>der to prevent discrimination against refugees and expellees (cf. shorthand record of the</w:t>
      </w:r>
      <w:r>
        <w:rPr>
          <w:spacing w:val="-7"/>
        </w:rPr>
        <w:t xml:space="preserve"> </w:t>
      </w:r>
      <w:r>
        <w:t>26th</w:t>
      </w:r>
      <w:r>
        <w:rPr>
          <w:spacing w:val="-7"/>
        </w:rPr>
        <w:t xml:space="preserve"> </w:t>
      </w:r>
      <w:r>
        <w:t>session</w:t>
      </w:r>
      <w:r>
        <w:rPr>
          <w:spacing w:val="-7"/>
        </w:rPr>
        <w:t xml:space="preserve"> </w:t>
      </w:r>
      <w:r>
        <w:t>of</w:t>
      </w:r>
      <w:r>
        <w:rPr>
          <w:spacing w:val="-7"/>
        </w:rPr>
        <w:t xml:space="preserve"> </w:t>
      </w:r>
      <w:r>
        <w:t>the</w:t>
      </w:r>
      <w:r>
        <w:rPr>
          <w:spacing w:val="-6"/>
        </w:rPr>
        <w:t xml:space="preserve"> </w:t>
      </w:r>
      <w:r>
        <w:t>Guiding</w:t>
      </w:r>
      <w:r>
        <w:rPr>
          <w:spacing w:val="-7"/>
        </w:rPr>
        <w:t xml:space="preserve"> </w:t>
      </w:r>
      <w:r>
        <w:t>Principles</w:t>
      </w:r>
      <w:r>
        <w:rPr>
          <w:spacing w:val="-5"/>
        </w:rPr>
        <w:t xml:space="preserve"> </w:t>
      </w:r>
      <w:r>
        <w:t>Committee</w:t>
      </w:r>
      <w:r>
        <w:rPr>
          <w:spacing w:val="-7"/>
        </w:rPr>
        <w:t xml:space="preserve"> </w:t>
      </w:r>
      <w:r>
        <w:t>of</w:t>
      </w:r>
      <w:r>
        <w:rPr>
          <w:spacing w:val="-7"/>
        </w:rPr>
        <w:t xml:space="preserve"> </w:t>
      </w:r>
      <w:r>
        <w:t>the</w:t>
      </w:r>
      <w:r>
        <w:rPr>
          <w:spacing w:val="-6"/>
        </w:rPr>
        <w:t xml:space="preserve"> </w:t>
      </w:r>
      <w:r>
        <w:t>Parliamentary</w:t>
      </w:r>
      <w:r>
        <w:rPr>
          <w:spacing w:val="-5"/>
        </w:rPr>
        <w:t xml:space="preserve"> </w:t>
      </w:r>
      <w:r>
        <w:t>Council</w:t>
      </w:r>
      <w:r>
        <w:rPr>
          <w:spacing w:val="-7"/>
        </w:rPr>
        <w:t xml:space="preserve"> </w:t>
      </w:r>
      <w:r>
        <w:t>of 30 November 1948, pp. 61-62, reproduced in part in: von Doemming/Füsslein/Matz, Entstehungsgeschichte der Artikel des Grundgesetzes, Jahrbuch des öffentlichen Rechts der Gegenwart, new series 1, 1951, p. 1 [at p. 69]; Heun, in: H. Dreier [ed.], Grundgesetz Kommentar, vol.1, 1996, Article 3, marginal number 116; Stein, in: Alternativ-Kommentar  zum Grundgesetz, 2nd ed. 1989, Article 3, marginal num-  ber</w:t>
      </w:r>
      <w:r>
        <w:rPr>
          <w:spacing w:val="-4"/>
        </w:rPr>
        <w:t xml:space="preserve"> </w:t>
      </w:r>
      <w:r>
        <w:t>90;</w:t>
      </w:r>
      <w:r>
        <w:rPr>
          <w:spacing w:val="-12"/>
        </w:rPr>
        <w:t xml:space="preserve"> </w:t>
      </w:r>
      <w:r>
        <w:t>Starck,</w:t>
      </w:r>
      <w:r>
        <w:rPr>
          <w:spacing w:val="-10"/>
        </w:rPr>
        <w:t xml:space="preserve"> </w:t>
      </w:r>
      <w:r>
        <w:t>in:</w:t>
      </w:r>
      <w:r>
        <w:rPr>
          <w:spacing w:val="-11"/>
        </w:rPr>
        <w:t xml:space="preserve"> </w:t>
      </w:r>
      <w:r>
        <w:t>von</w:t>
      </w:r>
      <w:r>
        <w:rPr>
          <w:spacing w:val="-12"/>
        </w:rPr>
        <w:t xml:space="preserve"> </w:t>
      </w:r>
      <w:r>
        <w:t>Mangoldt/</w:t>
      </w:r>
      <w:r>
        <w:rPr>
          <w:spacing w:val="-11"/>
        </w:rPr>
        <w:t xml:space="preserve"> </w:t>
      </w:r>
      <w:r>
        <w:t>Klein/Starck,</w:t>
      </w:r>
      <w:r>
        <w:rPr>
          <w:spacing w:val="-11"/>
        </w:rPr>
        <w:t xml:space="preserve"> </w:t>
      </w:r>
      <w:r>
        <w:t>Grundgesetz,</w:t>
      </w:r>
      <w:r>
        <w:rPr>
          <w:spacing w:val="-9"/>
        </w:rPr>
        <w:t xml:space="preserve"> </w:t>
      </w:r>
      <w:r>
        <w:t>vol.</w:t>
      </w:r>
      <w:r>
        <w:rPr>
          <w:spacing w:val="-11"/>
        </w:rPr>
        <w:t xml:space="preserve"> </w:t>
      </w:r>
      <w:r>
        <w:t>1,</w:t>
      </w:r>
      <w:r>
        <w:rPr>
          <w:spacing w:val="-12"/>
        </w:rPr>
        <w:t xml:space="preserve"> </w:t>
      </w:r>
      <w:r>
        <w:t>4th</w:t>
      </w:r>
      <w:r>
        <w:rPr>
          <w:spacing w:val="-11"/>
        </w:rPr>
        <w:t xml:space="preserve"> </w:t>
      </w:r>
      <w:r>
        <w:t>ed.</w:t>
      </w:r>
      <w:r>
        <w:rPr>
          <w:spacing w:val="-11"/>
        </w:rPr>
        <w:t xml:space="preserve"> </w:t>
      </w:r>
      <w:r>
        <w:t>1999,</w:t>
      </w:r>
      <w:r>
        <w:rPr>
          <w:spacing w:val="-12"/>
        </w:rPr>
        <w:t xml:space="preserve"> </w:t>
      </w:r>
      <w:r>
        <w:t>Arti- cle 3, marginal number 365; Gubelt, in: von Münch/Kunig, Grundgesetz-Kommentar, vol. 1, 4th ed. 1992, Article 3, marginal number 99). The concept of homeland in the language</w:t>
      </w:r>
      <w:r>
        <w:rPr>
          <w:spacing w:val="-13"/>
        </w:rPr>
        <w:t xml:space="preserve"> </w:t>
      </w:r>
      <w:r>
        <w:t>usage</w:t>
      </w:r>
      <w:r>
        <w:rPr>
          <w:spacing w:val="-12"/>
        </w:rPr>
        <w:t xml:space="preserve"> </w:t>
      </w:r>
      <w:r>
        <w:t>of</w:t>
      </w:r>
      <w:r>
        <w:rPr>
          <w:spacing w:val="-12"/>
        </w:rPr>
        <w:t xml:space="preserve"> </w:t>
      </w:r>
      <w:r>
        <w:t>the</w:t>
      </w:r>
      <w:r>
        <w:rPr>
          <w:spacing w:val="-11"/>
        </w:rPr>
        <w:t xml:space="preserve"> </w:t>
      </w:r>
      <w:r>
        <w:t>time</w:t>
      </w:r>
      <w:r>
        <w:rPr>
          <w:spacing w:val="-11"/>
        </w:rPr>
        <w:t xml:space="preserve"> </w:t>
      </w:r>
      <w:r>
        <w:t>was</w:t>
      </w:r>
      <w:r>
        <w:rPr>
          <w:spacing w:val="-12"/>
        </w:rPr>
        <w:t xml:space="preserve"> </w:t>
      </w:r>
      <w:r>
        <w:t>very</w:t>
      </w:r>
      <w:r>
        <w:rPr>
          <w:spacing w:val="-12"/>
        </w:rPr>
        <w:t xml:space="preserve"> </w:t>
      </w:r>
      <w:r>
        <w:t>closely</w:t>
      </w:r>
      <w:r>
        <w:rPr>
          <w:spacing w:val="-12"/>
        </w:rPr>
        <w:t xml:space="preserve"> </w:t>
      </w:r>
      <w:r>
        <w:t>associated</w:t>
      </w:r>
      <w:r>
        <w:rPr>
          <w:spacing w:val="-12"/>
        </w:rPr>
        <w:t xml:space="preserve"> </w:t>
      </w:r>
      <w:r>
        <w:t>with</w:t>
      </w:r>
      <w:r>
        <w:rPr>
          <w:spacing w:val="-12"/>
        </w:rPr>
        <w:t xml:space="preserve"> </w:t>
      </w:r>
      <w:r>
        <w:t>the</w:t>
      </w:r>
      <w:r>
        <w:rPr>
          <w:spacing w:val="-12"/>
        </w:rPr>
        <w:t xml:space="preserve"> </w:t>
      </w:r>
      <w:r>
        <w:t>concept</w:t>
      </w:r>
      <w:r>
        <w:rPr>
          <w:spacing w:val="-12"/>
        </w:rPr>
        <w:t xml:space="preserve"> </w:t>
      </w:r>
      <w:r>
        <w:t>of</w:t>
      </w:r>
      <w:r>
        <w:rPr>
          <w:spacing w:val="-12"/>
        </w:rPr>
        <w:t xml:space="preserve"> </w:t>
      </w:r>
      <w:r>
        <w:t xml:space="preserve">expulsion (Maunz/Dürig, </w:t>
      </w:r>
      <w:r>
        <w:rPr>
          <w:i/>
        </w:rPr>
        <w:t>loc. cit.</w:t>
      </w:r>
      <w:r>
        <w:t>, marginal numbers 70 and 78 on the prohibition of discrimina- tion by language, which was also associated with the German-speaking population driven out of their</w:t>
      </w:r>
      <w:r>
        <w:rPr>
          <w:spacing w:val="-5"/>
        </w:rPr>
        <w:t xml:space="preserve"> </w:t>
      </w:r>
      <w:r>
        <w:t>homelands).</w:t>
      </w:r>
    </w:p>
    <w:p w14:paraId="7C2DE7FE" w14:textId="77777777" w:rsidR="000618C7" w:rsidRDefault="00C74B58">
      <w:pPr>
        <w:pStyle w:val="a3"/>
        <w:spacing w:before="146"/>
        <w:ind w:left="250"/>
        <w:jc w:val="both"/>
      </w:pPr>
      <w:r>
        <w:t>Incorporating a specific residence at a specific date into a statute with the conse- 71</w:t>
      </w:r>
    </w:p>
    <w:p w14:paraId="0829FD0E" w14:textId="77777777" w:rsidR="000618C7" w:rsidRDefault="00C74B58">
      <w:pPr>
        <w:spacing w:before="60" w:line="292" w:lineRule="auto"/>
        <w:ind w:left="110" w:right="944"/>
        <w:jc w:val="both"/>
        <w:rPr>
          <w:sz w:val="24"/>
        </w:rPr>
      </w:pPr>
      <w:r>
        <w:rPr>
          <w:sz w:val="24"/>
        </w:rPr>
        <w:t>quence of continuing rights or unfavourable treatment is a quite usual method of drafting</w:t>
      </w:r>
      <w:r>
        <w:rPr>
          <w:spacing w:val="-13"/>
          <w:sz w:val="24"/>
        </w:rPr>
        <w:t xml:space="preserve"> </w:t>
      </w:r>
      <w:r>
        <w:rPr>
          <w:sz w:val="24"/>
        </w:rPr>
        <w:t>technique</w:t>
      </w:r>
      <w:r>
        <w:rPr>
          <w:spacing w:val="-11"/>
          <w:sz w:val="24"/>
        </w:rPr>
        <w:t xml:space="preserve"> </w:t>
      </w:r>
      <w:r>
        <w:rPr>
          <w:sz w:val="24"/>
        </w:rPr>
        <w:t>to</w:t>
      </w:r>
      <w:r>
        <w:rPr>
          <w:spacing w:val="-12"/>
          <w:sz w:val="24"/>
        </w:rPr>
        <w:t xml:space="preserve"> </w:t>
      </w:r>
      <w:r>
        <w:rPr>
          <w:sz w:val="24"/>
        </w:rPr>
        <w:t>link</w:t>
      </w:r>
      <w:r>
        <w:rPr>
          <w:spacing w:val="-12"/>
          <w:sz w:val="24"/>
        </w:rPr>
        <w:t xml:space="preserve"> </w:t>
      </w:r>
      <w:r>
        <w:rPr>
          <w:sz w:val="24"/>
        </w:rPr>
        <w:t>to</w:t>
      </w:r>
      <w:r>
        <w:rPr>
          <w:spacing w:val="-12"/>
          <w:sz w:val="24"/>
        </w:rPr>
        <w:t xml:space="preserve"> </w:t>
      </w:r>
      <w:r>
        <w:rPr>
          <w:sz w:val="24"/>
        </w:rPr>
        <w:t>the</w:t>
      </w:r>
      <w:r>
        <w:rPr>
          <w:spacing w:val="-12"/>
          <w:sz w:val="24"/>
        </w:rPr>
        <w:t xml:space="preserve"> </w:t>
      </w:r>
      <w:r>
        <w:rPr>
          <w:sz w:val="24"/>
        </w:rPr>
        <w:t>elements</w:t>
      </w:r>
      <w:r>
        <w:rPr>
          <w:spacing w:val="-13"/>
          <w:sz w:val="24"/>
        </w:rPr>
        <w:t xml:space="preserve"> </w:t>
      </w:r>
      <w:r>
        <w:rPr>
          <w:sz w:val="24"/>
        </w:rPr>
        <w:t>of</w:t>
      </w:r>
      <w:r>
        <w:rPr>
          <w:spacing w:val="-12"/>
          <w:sz w:val="24"/>
        </w:rPr>
        <w:t xml:space="preserve"> </w:t>
      </w:r>
      <w:r>
        <w:rPr>
          <w:sz w:val="24"/>
        </w:rPr>
        <w:t>homeland.</w:t>
      </w:r>
      <w:r>
        <w:rPr>
          <w:spacing w:val="-12"/>
          <w:sz w:val="24"/>
        </w:rPr>
        <w:t xml:space="preserve"> </w:t>
      </w:r>
      <w:r>
        <w:rPr>
          <w:sz w:val="24"/>
        </w:rPr>
        <w:t>This</w:t>
      </w:r>
      <w:r>
        <w:rPr>
          <w:spacing w:val="-12"/>
          <w:sz w:val="24"/>
        </w:rPr>
        <w:t xml:space="preserve"> </w:t>
      </w:r>
      <w:r>
        <w:rPr>
          <w:sz w:val="24"/>
        </w:rPr>
        <w:t>is</w:t>
      </w:r>
      <w:r>
        <w:rPr>
          <w:spacing w:val="-12"/>
          <w:sz w:val="24"/>
        </w:rPr>
        <w:t xml:space="preserve"> </w:t>
      </w:r>
      <w:r>
        <w:rPr>
          <w:sz w:val="24"/>
        </w:rPr>
        <w:t>made</w:t>
      </w:r>
      <w:r>
        <w:rPr>
          <w:spacing w:val="-13"/>
          <w:sz w:val="24"/>
        </w:rPr>
        <w:t xml:space="preserve"> </w:t>
      </w:r>
      <w:r>
        <w:rPr>
          <w:sz w:val="24"/>
        </w:rPr>
        <w:t>clear</w:t>
      </w:r>
      <w:r>
        <w:rPr>
          <w:spacing w:val="-13"/>
          <w:sz w:val="24"/>
        </w:rPr>
        <w:t xml:space="preserve"> </w:t>
      </w:r>
      <w:r>
        <w:rPr>
          <w:sz w:val="24"/>
        </w:rPr>
        <w:t>by</w:t>
      </w:r>
      <w:r>
        <w:rPr>
          <w:spacing w:val="-12"/>
          <w:sz w:val="24"/>
        </w:rPr>
        <w:t xml:space="preserve"> </w:t>
      </w:r>
      <w:r>
        <w:rPr>
          <w:sz w:val="24"/>
        </w:rPr>
        <w:t>the</w:t>
      </w:r>
      <w:r>
        <w:rPr>
          <w:spacing w:val="-13"/>
          <w:sz w:val="24"/>
        </w:rPr>
        <w:t xml:space="preserve"> </w:t>
      </w:r>
      <w:r>
        <w:rPr>
          <w:sz w:val="24"/>
        </w:rPr>
        <w:t>post- war provisions in the Act on the Affairs of Expellees and Refugees (</w:t>
      </w:r>
      <w:r>
        <w:rPr>
          <w:i/>
          <w:sz w:val="24"/>
        </w:rPr>
        <w:t>Gesetz über die Angelegenheiten</w:t>
      </w:r>
      <w:r>
        <w:rPr>
          <w:i/>
          <w:spacing w:val="-8"/>
          <w:sz w:val="24"/>
        </w:rPr>
        <w:t xml:space="preserve"> </w:t>
      </w:r>
      <w:r>
        <w:rPr>
          <w:i/>
          <w:sz w:val="24"/>
        </w:rPr>
        <w:t>der</w:t>
      </w:r>
      <w:r>
        <w:rPr>
          <w:i/>
          <w:spacing w:val="-11"/>
          <w:sz w:val="24"/>
        </w:rPr>
        <w:t xml:space="preserve"> </w:t>
      </w:r>
      <w:r>
        <w:rPr>
          <w:i/>
          <w:sz w:val="24"/>
        </w:rPr>
        <w:t>Vertriebenen</w:t>
      </w:r>
      <w:r>
        <w:rPr>
          <w:i/>
          <w:spacing w:val="-8"/>
          <w:sz w:val="24"/>
        </w:rPr>
        <w:t xml:space="preserve"> </w:t>
      </w:r>
      <w:r>
        <w:rPr>
          <w:i/>
          <w:sz w:val="24"/>
        </w:rPr>
        <w:t>und</w:t>
      </w:r>
      <w:r>
        <w:rPr>
          <w:i/>
          <w:spacing w:val="-11"/>
          <w:sz w:val="24"/>
        </w:rPr>
        <w:t xml:space="preserve"> </w:t>
      </w:r>
      <w:r>
        <w:rPr>
          <w:i/>
          <w:sz w:val="24"/>
        </w:rPr>
        <w:t>Flüchtlinge,</w:t>
      </w:r>
      <w:r>
        <w:rPr>
          <w:i/>
          <w:spacing w:val="-8"/>
          <w:sz w:val="24"/>
        </w:rPr>
        <w:t xml:space="preserve"> </w:t>
      </w:r>
      <w:r>
        <w:rPr>
          <w:i/>
          <w:sz w:val="24"/>
        </w:rPr>
        <w:t>Bundesvertriebenengesetz,</w:t>
      </w:r>
      <w:r>
        <w:rPr>
          <w:i/>
          <w:spacing w:val="-6"/>
          <w:sz w:val="24"/>
        </w:rPr>
        <w:t xml:space="preserve"> </w:t>
      </w:r>
      <w:r>
        <w:rPr>
          <w:sz w:val="24"/>
        </w:rPr>
        <w:t>Fed- eral Expellees Act) and the Equalisation of War Burdens Acts (</w:t>
      </w:r>
      <w:r>
        <w:rPr>
          <w:i/>
          <w:sz w:val="24"/>
        </w:rPr>
        <w:t>Lastenausgleichsge- setze</w:t>
      </w:r>
      <w:r>
        <w:rPr>
          <w:sz w:val="24"/>
        </w:rPr>
        <w:t>), which refer back to the one</w:t>
      </w:r>
      <w:r>
        <w:rPr>
          <w:spacing w:val="-10"/>
          <w:sz w:val="24"/>
        </w:rPr>
        <w:t xml:space="preserve"> </w:t>
      </w:r>
      <w:r>
        <w:rPr>
          <w:sz w:val="24"/>
        </w:rPr>
        <w:t>definition.</w:t>
      </w:r>
    </w:p>
    <w:p w14:paraId="4DDDA647" w14:textId="77777777" w:rsidR="000618C7" w:rsidRDefault="00C74B58">
      <w:pPr>
        <w:pStyle w:val="a3"/>
        <w:spacing w:before="152"/>
        <w:ind w:left="250"/>
        <w:jc w:val="both"/>
      </w:pPr>
      <w:r>
        <w:t>The Germans driven out of their homelands are a special category of expellees (cf. 72</w:t>
      </w:r>
    </w:p>
    <w:p w14:paraId="4B40C15E" w14:textId="77777777" w:rsidR="000618C7" w:rsidRDefault="00C74B58">
      <w:pPr>
        <w:pStyle w:val="a3"/>
        <w:spacing w:before="60" w:line="292" w:lineRule="auto"/>
        <w:ind w:left="110" w:right="944"/>
        <w:jc w:val="both"/>
      </w:pPr>
      <w:r>
        <w:t>§</w:t>
      </w:r>
      <w:r>
        <w:rPr>
          <w:spacing w:val="-3"/>
        </w:rPr>
        <w:t xml:space="preserve"> </w:t>
      </w:r>
      <w:r>
        <w:t>2</w:t>
      </w:r>
      <w:r>
        <w:rPr>
          <w:spacing w:val="-3"/>
        </w:rPr>
        <w:t xml:space="preserve"> </w:t>
      </w:r>
      <w:r>
        <w:t>of</w:t>
      </w:r>
      <w:r>
        <w:rPr>
          <w:spacing w:val="-9"/>
        </w:rPr>
        <w:t xml:space="preserve"> </w:t>
      </w:r>
      <w:r>
        <w:t>the</w:t>
      </w:r>
      <w:r>
        <w:rPr>
          <w:spacing w:val="-9"/>
        </w:rPr>
        <w:t xml:space="preserve"> </w:t>
      </w:r>
      <w:r>
        <w:t>Federal</w:t>
      </w:r>
      <w:r>
        <w:rPr>
          <w:spacing w:val="-8"/>
        </w:rPr>
        <w:t xml:space="preserve"> </w:t>
      </w:r>
      <w:r>
        <w:t>Expellees</w:t>
      </w:r>
      <w:r>
        <w:rPr>
          <w:spacing w:val="-8"/>
        </w:rPr>
        <w:t xml:space="preserve"> </w:t>
      </w:r>
      <w:r>
        <w:t>Act</w:t>
      </w:r>
      <w:r>
        <w:rPr>
          <w:spacing w:val="-8"/>
        </w:rPr>
        <w:t xml:space="preserve"> </w:t>
      </w:r>
      <w:r>
        <w:t>of</w:t>
      </w:r>
      <w:r>
        <w:rPr>
          <w:spacing w:val="-9"/>
        </w:rPr>
        <w:t xml:space="preserve"> </w:t>
      </w:r>
      <w:r>
        <w:t>19</w:t>
      </w:r>
      <w:r>
        <w:rPr>
          <w:spacing w:val="-3"/>
        </w:rPr>
        <w:t xml:space="preserve"> </w:t>
      </w:r>
      <w:r>
        <w:t>May</w:t>
      </w:r>
      <w:r>
        <w:rPr>
          <w:spacing w:val="-10"/>
        </w:rPr>
        <w:t xml:space="preserve"> </w:t>
      </w:r>
      <w:r>
        <w:t>1953</w:t>
      </w:r>
      <w:r>
        <w:rPr>
          <w:spacing w:val="-2"/>
        </w:rPr>
        <w:t xml:space="preserve"> </w:t>
      </w:r>
      <w:r>
        <w:t>[Federal</w:t>
      </w:r>
      <w:r>
        <w:rPr>
          <w:spacing w:val="-8"/>
        </w:rPr>
        <w:t xml:space="preserve"> </w:t>
      </w:r>
      <w:r>
        <w:t>Law</w:t>
      </w:r>
      <w:r>
        <w:rPr>
          <w:spacing w:val="-9"/>
        </w:rPr>
        <w:t xml:space="preserve"> </w:t>
      </w:r>
      <w:r>
        <w:t>Gazette</w:t>
      </w:r>
      <w:r>
        <w:rPr>
          <w:spacing w:val="-9"/>
        </w:rPr>
        <w:t xml:space="preserve"> </w:t>
      </w:r>
      <w:r>
        <w:t>I</w:t>
      </w:r>
      <w:r>
        <w:rPr>
          <w:spacing w:val="-9"/>
        </w:rPr>
        <w:t xml:space="preserve"> </w:t>
      </w:r>
      <w:r>
        <w:t>p.</w:t>
      </w:r>
      <w:r>
        <w:rPr>
          <w:spacing w:val="-3"/>
        </w:rPr>
        <w:t xml:space="preserve"> </w:t>
      </w:r>
      <w:r>
        <w:t>201];</w:t>
      </w:r>
      <w:r>
        <w:rPr>
          <w:spacing w:val="-9"/>
        </w:rPr>
        <w:t xml:space="preserve"> </w:t>
      </w:r>
      <w:r>
        <w:t>as</w:t>
      </w:r>
      <w:r>
        <w:rPr>
          <w:spacing w:val="-9"/>
        </w:rPr>
        <w:t xml:space="preserve"> </w:t>
      </w:r>
      <w:r>
        <w:t>is recognised as early as in § 31 of the Emergency Relief Act (</w:t>
      </w:r>
      <w:r>
        <w:rPr>
          <w:i/>
        </w:rPr>
        <w:t>Soforthilfegesetz</w:t>
      </w:r>
      <w:r>
        <w:t xml:space="preserve">) of     8 August 1949 [Law Gazette of the Bi-Zonal Economic Administration, </w:t>
      </w:r>
      <w:r>
        <w:rPr>
          <w:i/>
        </w:rPr>
        <w:t xml:space="preserve">Gesetzblatt der Verwaltung des Vereinigten Wirtschaftsgebietes </w:t>
      </w:r>
      <w:r>
        <w:t xml:space="preserve">p. 205; Tax and Customs Duty Gazette for Berlin, </w:t>
      </w:r>
      <w:r>
        <w:rPr>
          <w:i/>
        </w:rPr>
        <w:t xml:space="preserve">Steuer- und Zollblatt für Berlin </w:t>
      </w:r>
      <w:r>
        <w:t>p. 239]). A person driven out of a homeland was defined as someone who on 31 December 1937 or before had had a residence</w:t>
      </w:r>
      <w:r>
        <w:rPr>
          <w:spacing w:val="-10"/>
        </w:rPr>
        <w:t xml:space="preserve"> </w:t>
      </w:r>
      <w:r>
        <w:t>in</w:t>
      </w:r>
      <w:r>
        <w:rPr>
          <w:spacing w:val="-9"/>
        </w:rPr>
        <w:t xml:space="preserve"> </w:t>
      </w:r>
      <w:r>
        <w:t>a</w:t>
      </w:r>
      <w:r>
        <w:rPr>
          <w:spacing w:val="-10"/>
        </w:rPr>
        <w:t xml:space="preserve"> </w:t>
      </w:r>
      <w:r>
        <w:t>uniform</w:t>
      </w:r>
      <w:r>
        <w:rPr>
          <w:spacing w:val="-9"/>
        </w:rPr>
        <w:t xml:space="preserve"> </w:t>
      </w:r>
      <w:r>
        <w:t>territory</w:t>
      </w:r>
      <w:r>
        <w:rPr>
          <w:spacing w:val="-8"/>
        </w:rPr>
        <w:t xml:space="preserve"> </w:t>
      </w:r>
      <w:r>
        <w:t>from</w:t>
      </w:r>
      <w:r>
        <w:rPr>
          <w:spacing w:val="-10"/>
        </w:rPr>
        <w:t xml:space="preserve"> </w:t>
      </w:r>
      <w:r>
        <w:t>which</w:t>
      </w:r>
      <w:r>
        <w:rPr>
          <w:spacing w:val="-9"/>
        </w:rPr>
        <w:t xml:space="preserve"> </w:t>
      </w:r>
      <w:r>
        <w:t>persons</w:t>
      </w:r>
      <w:r>
        <w:rPr>
          <w:spacing w:val="-9"/>
        </w:rPr>
        <w:t xml:space="preserve"> </w:t>
      </w:r>
      <w:r>
        <w:t>were</w:t>
      </w:r>
      <w:r>
        <w:rPr>
          <w:spacing w:val="-10"/>
        </w:rPr>
        <w:t xml:space="preserve"> </w:t>
      </w:r>
      <w:r>
        <w:t>expelled</w:t>
      </w:r>
      <w:r>
        <w:rPr>
          <w:spacing w:val="-9"/>
        </w:rPr>
        <w:t xml:space="preserve"> </w:t>
      </w:r>
      <w:r>
        <w:t>that</w:t>
      </w:r>
      <w:r>
        <w:rPr>
          <w:spacing w:val="-9"/>
        </w:rPr>
        <w:t xml:space="preserve"> </w:t>
      </w:r>
      <w:r>
        <w:t>was</w:t>
      </w:r>
      <w:r>
        <w:rPr>
          <w:spacing w:val="-10"/>
        </w:rPr>
        <w:t xml:space="preserve"> </w:t>
      </w:r>
      <w:r>
        <w:t>part</w:t>
      </w:r>
      <w:r>
        <w:rPr>
          <w:spacing w:val="-9"/>
        </w:rPr>
        <w:t xml:space="preserve"> </w:t>
      </w:r>
      <w:r>
        <w:t>of</w:t>
      </w:r>
      <w:r>
        <w:rPr>
          <w:spacing w:val="-9"/>
        </w:rPr>
        <w:t xml:space="preserve"> </w:t>
      </w:r>
      <w:r>
        <w:t>the totality of the territories that on 1 January 1914 belonged to the German Reich or to the</w:t>
      </w:r>
      <w:r>
        <w:rPr>
          <w:spacing w:val="-14"/>
        </w:rPr>
        <w:t xml:space="preserve"> </w:t>
      </w:r>
      <w:r>
        <w:t>Austro-Hungarian</w:t>
      </w:r>
      <w:r>
        <w:rPr>
          <w:spacing w:val="-10"/>
        </w:rPr>
        <w:t xml:space="preserve"> </w:t>
      </w:r>
      <w:r>
        <w:t>monarchy</w:t>
      </w:r>
      <w:r>
        <w:rPr>
          <w:spacing w:val="-14"/>
        </w:rPr>
        <w:t xml:space="preserve"> </w:t>
      </w:r>
      <w:r>
        <w:t>or</w:t>
      </w:r>
      <w:r>
        <w:rPr>
          <w:spacing w:val="-14"/>
        </w:rPr>
        <w:t xml:space="preserve"> </w:t>
      </w:r>
      <w:r>
        <w:t>at</w:t>
      </w:r>
      <w:r>
        <w:rPr>
          <w:spacing w:val="-14"/>
        </w:rPr>
        <w:t xml:space="preserve"> </w:t>
      </w:r>
      <w:r>
        <w:t>a</w:t>
      </w:r>
      <w:r>
        <w:rPr>
          <w:spacing w:val="-13"/>
        </w:rPr>
        <w:t xml:space="preserve"> </w:t>
      </w:r>
      <w:r>
        <w:t>later</w:t>
      </w:r>
      <w:r>
        <w:rPr>
          <w:spacing w:val="-14"/>
        </w:rPr>
        <w:t xml:space="preserve"> </w:t>
      </w:r>
      <w:r>
        <w:t>date</w:t>
      </w:r>
      <w:r>
        <w:rPr>
          <w:spacing w:val="-14"/>
        </w:rPr>
        <w:t xml:space="preserve"> </w:t>
      </w:r>
      <w:r>
        <w:t>to</w:t>
      </w:r>
      <w:r>
        <w:rPr>
          <w:spacing w:val="-14"/>
        </w:rPr>
        <w:t xml:space="preserve"> </w:t>
      </w:r>
      <w:r>
        <w:t>Poland,</w:t>
      </w:r>
      <w:r>
        <w:rPr>
          <w:spacing w:val="-11"/>
        </w:rPr>
        <w:t xml:space="preserve"> </w:t>
      </w:r>
      <w:r>
        <w:t>Estonia,</w:t>
      </w:r>
      <w:r>
        <w:rPr>
          <w:spacing w:val="-12"/>
        </w:rPr>
        <w:t xml:space="preserve"> </w:t>
      </w:r>
      <w:r>
        <w:t>Latvia</w:t>
      </w:r>
      <w:r>
        <w:rPr>
          <w:spacing w:val="-14"/>
        </w:rPr>
        <w:t xml:space="preserve"> </w:t>
      </w:r>
      <w:r>
        <w:t>or</w:t>
      </w:r>
      <w:r>
        <w:rPr>
          <w:spacing w:val="-14"/>
        </w:rPr>
        <w:t xml:space="preserve"> </w:t>
      </w:r>
      <w:r>
        <w:t>Lithua- nia. Emotional ties or being rooted in the territory from which persons were expelled were</w:t>
      </w:r>
      <w:r>
        <w:rPr>
          <w:spacing w:val="-10"/>
        </w:rPr>
        <w:t xml:space="preserve"> </w:t>
      </w:r>
      <w:r>
        <w:t>not</w:t>
      </w:r>
      <w:r>
        <w:rPr>
          <w:spacing w:val="-10"/>
        </w:rPr>
        <w:t xml:space="preserve"> </w:t>
      </w:r>
      <w:r>
        <w:t>relevant.</w:t>
      </w:r>
      <w:r>
        <w:rPr>
          <w:spacing w:val="-9"/>
        </w:rPr>
        <w:t xml:space="preserve"> </w:t>
      </w:r>
      <w:r>
        <w:t>The</w:t>
      </w:r>
      <w:r>
        <w:rPr>
          <w:spacing w:val="-9"/>
        </w:rPr>
        <w:t xml:space="preserve"> </w:t>
      </w:r>
      <w:r>
        <w:t>enforced</w:t>
      </w:r>
      <w:r>
        <w:rPr>
          <w:spacing w:val="-10"/>
        </w:rPr>
        <w:t xml:space="preserve"> </w:t>
      </w:r>
      <w:r>
        <w:t>change</w:t>
      </w:r>
      <w:r>
        <w:rPr>
          <w:spacing w:val="-9"/>
        </w:rPr>
        <w:t xml:space="preserve"> </w:t>
      </w:r>
      <w:r>
        <w:t>of</w:t>
      </w:r>
      <w:r>
        <w:rPr>
          <w:spacing w:val="-10"/>
        </w:rPr>
        <w:t xml:space="preserve"> </w:t>
      </w:r>
      <w:r>
        <w:t>residence</w:t>
      </w:r>
      <w:r>
        <w:rPr>
          <w:spacing w:val="-10"/>
        </w:rPr>
        <w:t xml:space="preserve"> </w:t>
      </w:r>
      <w:r>
        <w:t>and</w:t>
      </w:r>
      <w:r>
        <w:rPr>
          <w:spacing w:val="-9"/>
        </w:rPr>
        <w:t xml:space="preserve"> </w:t>
      </w:r>
      <w:r>
        <w:t>the</w:t>
      </w:r>
      <w:r>
        <w:rPr>
          <w:spacing w:val="-9"/>
        </w:rPr>
        <w:t xml:space="preserve"> </w:t>
      </w:r>
      <w:r>
        <w:t>disadvantages</w:t>
      </w:r>
      <w:r>
        <w:rPr>
          <w:spacing w:val="-9"/>
        </w:rPr>
        <w:t xml:space="preserve"> </w:t>
      </w:r>
      <w:r>
        <w:t>suffered as</w:t>
      </w:r>
      <w:r>
        <w:rPr>
          <w:spacing w:val="-5"/>
        </w:rPr>
        <w:t xml:space="preserve"> </w:t>
      </w:r>
      <w:r>
        <w:t>a</w:t>
      </w:r>
      <w:r>
        <w:rPr>
          <w:spacing w:val="-5"/>
        </w:rPr>
        <w:t xml:space="preserve"> </w:t>
      </w:r>
      <w:r>
        <w:t>result</w:t>
      </w:r>
      <w:r>
        <w:rPr>
          <w:spacing w:val="-5"/>
        </w:rPr>
        <w:t xml:space="preserve"> </w:t>
      </w:r>
      <w:r>
        <w:t>of</w:t>
      </w:r>
      <w:r>
        <w:rPr>
          <w:spacing w:val="-4"/>
        </w:rPr>
        <w:t xml:space="preserve"> </w:t>
      </w:r>
      <w:r>
        <w:t>this</w:t>
      </w:r>
      <w:r>
        <w:rPr>
          <w:spacing w:val="-5"/>
        </w:rPr>
        <w:t xml:space="preserve"> </w:t>
      </w:r>
      <w:r>
        <w:t>were</w:t>
      </w:r>
      <w:r>
        <w:rPr>
          <w:spacing w:val="-5"/>
        </w:rPr>
        <w:t xml:space="preserve"> </w:t>
      </w:r>
      <w:r>
        <w:t>not</w:t>
      </w:r>
      <w:r>
        <w:rPr>
          <w:spacing w:val="-5"/>
        </w:rPr>
        <w:t xml:space="preserve"> </w:t>
      </w:r>
      <w:r>
        <w:t>to</w:t>
      </w:r>
      <w:r>
        <w:rPr>
          <w:spacing w:val="-4"/>
        </w:rPr>
        <w:t xml:space="preserve"> </w:t>
      </w:r>
      <w:r>
        <w:t>be</w:t>
      </w:r>
      <w:r>
        <w:rPr>
          <w:spacing w:val="-5"/>
        </w:rPr>
        <w:t xml:space="preserve"> </w:t>
      </w:r>
      <w:r>
        <w:t>followed</w:t>
      </w:r>
      <w:r>
        <w:rPr>
          <w:spacing w:val="-4"/>
        </w:rPr>
        <w:t xml:space="preserve"> </w:t>
      </w:r>
      <w:r>
        <w:t>by</w:t>
      </w:r>
      <w:r>
        <w:rPr>
          <w:spacing w:val="-5"/>
        </w:rPr>
        <w:t xml:space="preserve"> </w:t>
      </w:r>
      <w:r>
        <w:t>new</w:t>
      </w:r>
      <w:r>
        <w:rPr>
          <w:spacing w:val="-4"/>
        </w:rPr>
        <w:t xml:space="preserve"> </w:t>
      </w:r>
      <w:r>
        <w:t>disadvantages</w:t>
      </w:r>
      <w:r>
        <w:rPr>
          <w:spacing w:val="-5"/>
        </w:rPr>
        <w:t xml:space="preserve"> </w:t>
      </w:r>
      <w:r>
        <w:t>in</w:t>
      </w:r>
      <w:r>
        <w:rPr>
          <w:spacing w:val="-5"/>
        </w:rPr>
        <w:t xml:space="preserve"> </w:t>
      </w:r>
      <w:r>
        <w:t>the</w:t>
      </w:r>
      <w:r>
        <w:rPr>
          <w:spacing w:val="-5"/>
        </w:rPr>
        <w:t xml:space="preserve"> </w:t>
      </w:r>
      <w:r>
        <w:t>territory</w:t>
      </w:r>
      <w:r>
        <w:rPr>
          <w:spacing w:val="-3"/>
        </w:rPr>
        <w:t xml:space="preserve"> </w:t>
      </w:r>
      <w:r>
        <w:t>of</w:t>
      </w:r>
      <w:r>
        <w:rPr>
          <w:spacing w:val="-5"/>
        </w:rPr>
        <w:t xml:space="preserve"> </w:t>
      </w:r>
      <w:r>
        <w:t>the Federal Republic of Germany. The category of persons was given favourable treat- ment</w:t>
      </w:r>
      <w:r>
        <w:rPr>
          <w:spacing w:val="-9"/>
        </w:rPr>
        <w:t xml:space="preserve"> </w:t>
      </w:r>
      <w:r>
        <w:t>in</w:t>
      </w:r>
      <w:r>
        <w:rPr>
          <w:spacing w:val="-7"/>
        </w:rPr>
        <w:t xml:space="preserve"> </w:t>
      </w:r>
      <w:r>
        <w:t>public</w:t>
      </w:r>
      <w:r>
        <w:rPr>
          <w:spacing w:val="-7"/>
        </w:rPr>
        <w:t xml:space="preserve"> </w:t>
      </w:r>
      <w:r>
        <w:t>contract</w:t>
      </w:r>
      <w:r>
        <w:rPr>
          <w:spacing w:val="-8"/>
        </w:rPr>
        <w:t xml:space="preserve"> </w:t>
      </w:r>
      <w:r>
        <w:t>awards,</w:t>
      </w:r>
      <w:r>
        <w:rPr>
          <w:spacing w:val="-8"/>
        </w:rPr>
        <w:t xml:space="preserve"> </w:t>
      </w:r>
      <w:r>
        <w:t>with</w:t>
      </w:r>
      <w:r>
        <w:rPr>
          <w:spacing w:val="-7"/>
        </w:rPr>
        <w:t xml:space="preserve"> </w:t>
      </w:r>
      <w:r>
        <w:t>the</w:t>
      </w:r>
      <w:r>
        <w:rPr>
          <w:spacing w:val="-7"/>
        </w:rPr>
        <w:t xml:space="preserve"> </w:t>
      </w:r>
      <w:r>
        <w:t>intention</w:t>
      </w:r>
      <w:r>
        <w:rPr>
          <w:spacing w:val="-8"/>
        </w:rPr>
        <w:t xml:space="preserve"> </w:t>
      </w:r>
      <w:r>
        <w:t>of</w:t>
      </w:r>
      <w:r>
        <w:rPr>
          <w:spacing w:val="-7"/>
        </w:rPr>
        <w:t xml:space="preserve"> </w:t>
      </w:r>
      <w:r>
        <w:t>making</w:t>
      </w:r>
      <w:r>
        <w:rPr>
          <w:spacing w:val="-8"/>
        </w:rPr>
        <w:t xml:space="preserve"> </w:t>
      </w:r>
      <w:r>
        <w:t>compensation</w:t>
      </w:r>
      <w:r>
        <w:rPr>
          <w:spacing w:val="-8"/>
        </w:rPr>
        <w:t xml:space="preserve"> </w:t>
      </w:r>
      <w:r>
        <w:t>(§</w:t>
      </w:r>
      <w:r>
        <w:rPr>
          <w:spacing w:val="-3"/>
        </w:rPr>
        <w:t xml:space="preserve"> </w:t>
      </w:r>
      <w:r>
        <w:t>74</w:t>
      </w:r>
      <w:r>
        <w:rPr>
          <w:spacing w:val="-2"/>
        </w:rPr>
        <w:t xml:space="preserve"> </w:t>
      </w:r>
      <w:r>
        <w:t xml:space="preserve">Fed- eral Expellees Act), and was given equal treatment in quotas for the finding of em- ployment (§ 77 Federal Expellees Act). Preferential treatment of "persons native to the </w:t>
      </w:r>
      <w:r>
        <w:rPr>
          <w:i/>
        </w:rPr>
        <w:t xml:space="preserve">Land" </w:t>
      </w:r>
      <w:r>
        <w:t>was prohibited (§ 81 Federal Expellees</w:t>
      </w:r>
      <w:r>
        <w:rPr>
          <w:spacing w:val="-9"/>
        </w:rPr>
        <w:t xml:space="preserve"> </w:t>
      </w:r>
      <w:r>
        <w:t>Act).</w:t>
      </w:r>
    </w:p>
    <w:p w14:paraId="0E47093F" w14:textId="77777777" w:rsidR="000618C7" w:rsidRDefault="00C74B58">
      <w:pPr>
        <w:pStyle w:val="a3"/>
        <w:spacing w:before="144"/>
        <w:ind w:left="250"/>
        <w:jc w:val="both"/>
      </w:pPr>
      <w:r>
        <w:t>Less favourable treatment, for example of Germans who lived in the area of applica- 73</w:t>
      </w:r>
    </w:p>
    <w:p w14:paraId="563A5E0C" w14:textId="77777777" w:rsidR="000618C7" w:rsidRDefault="00C74B58">
      <w:pPr>
        <w:pStyle w:val="a3"/>
        <w:spacing w:before="61"/>
        <w:ind w:left="110"/>
        <w:jc w:val="both"/>
      </w:pPr>
      <w:r>
        <w:t>tion of the Basic Law but had their residence or habitual abode on the other side of</w:t>
      </w:r>
    </w:p>
    <w:p w14:paraId="1836D9FD" w14:textId="77777777" w:rsidR="000618C7" w:rsidRDefault="000618C7">
      <w:pPr>
        <w:jc w:val="both"/>
        <w:sectPr w:rsidR="000618C7">
          <w:pgSz w:w="11900" w:h="16840"/>
          <w:pgMar w:top="1040" w:right="620" w:bottom="660" w:left="1260" w:header="0" w:footer="474" w:gutter="0"/>
          <w:cols w:space="720"/>
        </w:sectPr>
      </w:pPr>
    </w:p>
    <w:p w14:paraId="0B557A68" w14:textId="77777777" w:rsidR="000618C7" w:rsidRDefault="00C74B58">
      <w:pPr>
        <w:pStyle w:val="a3"/>
        <w:spacing w:before="68" w:line="292" w:lineRule="auto"/>
        <w:ind w:left="110" w:right="945"/>
        <w:jc w:val="both"/>
      </w:pPr>
      <w:r>
        <w:lastRenderedPageBreak/>
        <w:t>the Oder-Neisse Line on 31 December 1937 would therefore after the war automat- ically have been regarded as covered by the prohibition of discrimination of Article</w:t>
      </w:r>
    </w:p>
    <w:p w14:paraId="6945A3CC" w14:textId="77777777" w:rsidR="000618C7" w:rsidRDefault="00C74B58">
      <w:pPr>
        <w:pStyle w:val="a3"/>
        <w:spacing w:line="292" w:lineRule="auto"/>
        <w:ind w:left="110" w:right="944"/>
        <w:jc w:val="both"/>
      </w:pPr>
      <w:r>
        <w:t>3.3</w:t>
      </w:r>
      <w:r>
        <w:rPr>
          <w:spacing w:val="-3"/>
        </w:rPr>
        <w:t xml:space="preserve"> </w:t>
      </w:r>
      <w:r>
        <w:t>sentence</w:t>
      </w:r>
      <w:r>
        <w:rPr>
          <w:spacing w:val="-12"/>
        </w:rPr>
        <w:t xml:space="preserve"> </w:t>
      </w:r>
      <w:r>
        <w:t>1</w:t>
      </w:r>
      <w:r>
        <w:rPr>
          <w:spacing w:val="-3"/>
        </w:rPr>
        <w:t xml:space="preserve"> </w:t>
      </w:r>
      <w:r>
        <w:t>of</w:t>
      </w:r>
      <w:r>
        <w:rPr>
          <w:spacing w:val="-12"/>
        </w:rPr>
        <w:t xml:space="preserve"> </w:t>
      </w:r>
      <w:r>
        <w:t>the</w:t>
      </w:r>
      <w:r>
        <w:rPr>
          <w:spacing w:val="-13"/>
        </w:rPr>
        <w:t xml:space="preserve"> </w:t>
      </w:r>
      <w:r>
        <w:t>Basic</w:t>
      </w:r>
      <w:r>
        <w:rPr>
          <w:spacing w:val="-11"/>
        </w:rPr>
        <w:t xml:space="preserve"> </w:t>
      </w:r>
      <w:r>
        <w:t>Law.</w:t>
      </w:r>
      <w:r>
        <w:rPr>
          <w:spacing w:val="-12"/>
        </w:rPr>
        <w:t xml:space="preserve"> </w:t>
      </w:r>
      <w:r>
        <w:t>As</w:t>
      </w:r>
      <w:r>
        <w:rPr>
          <w:spacing w:val="-13"/>
        </w:rPr>
        <w:t xml:space="preserve"> </w:t>
      </w:r>
      <w:r>
        <w:t>far</w:t>
      </w:r>
      <w:r>
        <w:rPr>
          <w:spacing w:val="-12"/>
        </w:rPr>
        <w:t xml:space="preserve"> </w:t>
      </w:r>
      <w:r>
        <w:t>as</w:t>
      </w:r>
      <w:r>
        <w:rPr>
          <w:spacing w:val="-12"/>
        </w:rPr>
        <w:t xml:space="preserve"> </w:t>
      </w:r>
      <w:r>
        <w:t>can</w:t>
      </w:r>
      <w:r>
        <w:rPr>
          <w:spacing w:val="-12"/>
        </w:rPr>
        <w:t xml:space="preserve"> </w:t>
      </w:r>
      <w:r>
        <w:t>be</w:t>
      </w:r>
      <w:r>
        <w:rPr>
          <w:spacing w:val="-13"/>
        </w:rPr>
        <w:t xml:space="preserve"> </w:t>
      </w:r>
      <w:r>
        <w:t>discerned,</w:t>
      </w:r>
      <w:r>
        <w:rPr>
          <w:spacing w:val="-12"/>
        </w:rPr>
        <w:t xml:space="preserve"> </w:t>
      </w:r>
      <w:r>
        <w:t>no</w:t>
      </w:r>
      <w:r>
        <w:rPr>
          <w:spacing w:val="-12"/>
        </w:rPr>
        <w:t xml:space="preserve"> </w:t>
      </w:r>
      <w:r>
        <w:t>legislature</w:t>
      </w:r>
      <w:r>
        <w:rPr>
          <w:spacing w:val="-13"/>
        </w:rPr>
        <w:t xml:space="preserve"> </w:t>
      </w:r>
      <w:r>
        <w:t>conceived such</w:t>
      </w:r>
      <w:r>
        <w:rPr>
          <w:spacing w:val="-2"/>
        </w:rPr>
        <w:t xml:space="preserve"> </w:t>
      </w:r>
      <w:r>
        <w:t>provisions.</w:t>
      </w:r>
    </w:p>
    <w:p w14:paraId="2FA9B5E8" w14:textId="77777777" w:rsidR="000618C7" w:rsidRDefault="00C74B58">
      <w:pPr>
        <w:pStyle w:val="a3"/>
        <w:spacing w:before="153"/>
        <w:ind w:left="250"/>
        <w:jc w:val="both"/>
      </w:pPr>
      <w:r>
        <w:t>The Senate majority opinion refuses to recognise this when it described the term 74</w:t>
      </w:r>
    </w:p>
    <w:p w14:paraId="1CB4553B" w14:textId="77777777" w:rsidR="000618C7" w:rsidRDefault="00C74B58">
      <w:pPr>
        <w:pStyle w:val="a3"/>
        <w:spacing w:before="60" w:line="292" w:lineRule="auto"/>
        <w:ind w:left="110" w:right="944"/>
        <w:jc w:val="both"/>
      </w:pPr>
      <w:r>
        <w:t>"homeland" as an emotional connection to a specific area that helps shape the indi- vidual (for a similar opinion see also Osterloh, in: Sachs, Grundgesetz-Kommentar, 2nd edition 1999, Article 3 marginal number 295; Jarass, in: Jarass/Pieroth, Grundgesetz</w:t>
      </w:r>
      <w:r>
        <w:rPr>
          <w:spacing w:val="-15"/>
        </w:rPr>
        <w:t xml:space="preserve"> </w:t>
      </w:r>
      <w:r>
        <w:t>für</w:t>
      </w:r>
      <w:r>
        <w:rPr>
          <w:spacing w:val="-16"/>
        </w:rPr>
        <w:t xml:space="preserve"> </w:t>
      </w:r>
      <w:r>
        <w:t>die</w:t>
      </w:r>
      <w:r>
        <w:rPr>
          <w:spacing w:val="-16"/>
        </w:rPr>
        <w:t xml:space="preserve"> </w:t>
      </w:r>
      <w:r>
        <w:t>Bundesrepublik</w:t>
      </w:r>
      <w:r>
        <w:rPr>
          <w:spacing w:val="-13"/>
        </w:rPr>
        <w:t xml:space="preserve"> </w:t>
      </w:r>
      <w:r>
        <w:t>Deutschland,</w:t>
      </w:r>
      <w:r>
        <w:rPr>
          <w:spacing w:val="-16"/>
        </w:rPr>
        <w:t xml:space="preserve"> </w:t>
      </w:r>
      <w:r>
        <w:t>4th</w:t>
      </w:r>
      <w:r>
        <w:rPr>
          <w:spacing w:val="-16"/>
        </w:rPr>
        <w:t xml:space="preserve"> </w:t>
      </w:r>
      <w:r>
        <w:t>edition</w:t>
      </w:r>
      <w:r>
        <w:rPr>
          <w:spacing w:val="-16"/>
        </w:rPr>
        <w:t xml:space="preserve"> </w:t>
      </w:r>
      <w:r>
        <w:t>1997,</w:t>
      </w:r>
      <w:r>
        <w:rPr>
          <w:spacing w:val="-16"/>
        </w:rPr>
        <w:t xml:space="preserve"> </w:t>
      </w:r>
      <w:r>
        <w:t>Article</w:t>
      </w:r>
      <w:r>
        <w:rPr>
          <w:spacing w:val="-15"/>
        </w:rPr>
        <w:t xml:space="preserve"> </w:t>
      </w:r>
      <w:r>
        <w:t>3</w:t>
      </w:r>
      <w:r>
        <w:rPr>
          <w:spacing w:val="-5"/>
        </w:rPr>
        <w:t xml:space="preserve"> </w:t>
      </w:r>
      <w:r>
        <w:t>marginal number 71). This definition does indeed correspond to the general usage of the term today. However, it is unsuitable for the interpretation of Article 3.3 sentence 1 of the Basic</w:t>
      </w:r>
      <w:r>
        <w:rPr>
          <w:spacing w:val="-9"/>
        </w:rPr>
        <w:t xml:space="preserve"> </w:t>
      </w:r>
      <w:r>
        <w:t>Law;</w:t>
      </w:r>
      <w:r>
        <w:rPr>
          <w:spacing w:val="-9"/>
        </w:rPr>
        <w:t xml:space="preserve"> </w:t>
      </w:r>
      <w:r>
        <w:t>for</w:t>
      </w:r>
      <w:r>
        <w:rPr>
          <w:spacing w:val="-9"/>
        </w:rPr>
        <w:t xml:space="preserve"> </w:t>
      </w:r>
      <w:r>
        <w:t>a</w:t>
      </w:r>
      <w:r>
        <w:rPr>
          <w:spacing w:val="-10"/>
        </w:rPr>
        <w:t xml:space="preserve"> </w:t>
      </w:r>
      <w:r>
        <w:t>provision</w:t>
      </w:r>
      <w:r>
        <w:rPr>
          <w:spacing w:val="-9"/>
        </w:rPr>
        <w:t xml:space="preserve"> </w:t>
      </w:r>
      <w:r>
        <w:t>that</w:t>
      </w:r>
      <w:r>
        <w:rPr>
          <w:spacing w:val="-9"/>
        </w:rPr>
        <w:t xml:space="preserve"> </w:t>
      </w:r>
      <w:r>
        <w:t>refers</w:t>
      </w:r>
      <w:r>
        <w:rPr>
          <w:spacing w:val="-9"/>
        </w:rPr>
        <w:t xml:space="preserve"> </w:t>
      </w:r>
      <w:r>
        <w:t>to</w:t>
      </w:r>
      <w:r>
        <w:rPr>
          <w:spacing w:val="-10"/>
        </w:rPr>
        <w:t xml:space="preserve"> </w:t>
      </w:r>
      <w:r>
        <w:t>such</w:t>
      </w:r>
      <w:r>
        <w:rPr>
          <w:spacing w:val="-9"/>
        </w:rPr>
        <w:t xml:space="preserve"> </w:t>
      </w:r>
      <w:r>
        <w:t>a</w:t>
      </w:r>
      <w:r>
        <w:rPr>
          <w:spacing w:val="-9"/>
        </w:rPr>
        <w:t xml:space="preserve"> </w:t>
      </w:r>
      <w:r>
        <w:t>definition,</w:t>
      </w:r>
      <w:r>
        <w:rPr>
          <w:spacing w:val="-9"/>
        </w:rPr>
        <w:t xml:space="preserve"> </w:t>
      </w:r>
      <w:r>
        <w:t>even</w:t>
      </w:r>
      <w:r>
        <w:rPr>
          <w:spacing w:val="-10"/>
        </w:rPr>
        <w:t xml:space="preserve"> </w:t>
      </w:r>
      <w:r>
        <w:t>by</w:t>
      </w:r>
      <w:r>
        <w:rPr>
          <w:spacing w:val="-9"/>
        </w:rPr>
        <w:t xml:space="preserve"> </w:t>
      </w:r>
      <w:r>
        <w:t>way</w:t>
      </w:r>
      <w:r>
        <w:rPr>
          <w:spacing w:val="-9"/>
        </w:rPr>
        <w:t xml:space="preserve"> </w:t>
      </w:r>
      <w:r>
        <w:t>of</w:t>
      </w:r>
      <w:r>
        <w:rPr>
          <w:spacing w:val="-10"/>
        </w:rPr>
        <w:t xml:space="preserve"> </w:t>
      </w:r>
      <w:r>
        <w:t>creating</w:t>
      </w:r>
      <w:r>
        <w:rPr>
          <w:spacing w:val="-9"/>
        </w:rPr>
        <w:t xml:space="preserve"> </w:t>
      </w:r>
      <w:r>
        <w:t>cat- egories,</w:t>
      </w:r>
      <w:r>
        <w:rPr>
          <w:spacing w:val="-14"/>
        </w:rPr>
        <w:t xml:space="preserve"> </w:t>
      </w:r>
      <w:r>
        <w:t>is</w:t>
      </w:r>
      <w:r>
        <w:rPr>
          <w:spacing w:val="-13"/>
        </w:rPr>
        <w:t xml:space="preserve"> </w:t>
      </w:r>
      <w:r>
        <w:t>scarcely</w:t>
      </w:r>
      <w:r>
        <w:rPr>
          <w:spacing w:val="-14"/>
        </w:rPr>
        <w:t xml:space="preserve"> </w:t>
      </w:r>
      <w:r>
        <w:t>conceivable.</w:t>
      </w:r>
      <w:r>
        <w:rPr>
          <w:spacing w:val="-13"/>
        </w:rPr>
        <w:t xml:space="preserve"> </w:t>
      </w:r>
      <w:r>
        <w:t>The</w:t>
      </w:r>
      <w:r>
        <w:rPr>
          <w:spacing w:val="-13"/>
        </w:rPr>
        <w:t xml:space="preserve"> </w:t>
      </w:r>
      <w:r>
        <w:t>prohibition</w:t>
      </w:r>
      <w:r>
        <w:rPr>
          <w:spacing w:val="-14"/>
        </w:rPr>
        <w:t xml:space="preserve"> </w:t>
      </w:r>
      <w:r>
        <w:t>of</w:t>
      </w:r>
      <w:r>
        <w:rPr>
          <w:spacing w:val="-13"/>
        </w:rPr>
        <w:t xml:space="preserve"> </w:t>
      </w:r>
      <w:r>
        <w:t>discrimination</w:t>
      </w:r>
      <w:r>
        <w:rPr>
          <w:spacing w:val="-14"/>
        </w:rPr>
        <w:t xml:space="preserve"> </w:t>
      </w:r>
      <w:r>
        <w:t>would</w:t>
      </w:r>
      <w:r>
        <w:rPr>
          <w:spacing w:val="-13"/>
        </w:rPr>
        <w:t xml:space="preserve"> </w:t>
      </w:r>
      <w:r>
        <w:t>be</w:t>
      </w:r>
      <w:r>
        <w:rPr>
          <w:spacing w:val="-13"/>
        </w:rPr>
        <w:t xml:space="preserve"> </w:t>
      </w:r>
      <w:r>
        <w:t>of</w:t>
      </w:r>
      <w:r>
        <w:rPr>
          <w:spacing w:val="-14"/>
        </w:rPr>
        <w:t xml:space="preserve"> </w:t>
      </w:r>
      <w:r>
        <w:t>virtually no</w:t>
      </w:r>
      <w:r>
        <w:rPr>
          <w:spacing w:val="-6"/>
        </w:rPr>
        <w:t xml:space="preserve"> </w:t>
      </w:r>
      <w:r>
        <w:t>effect.</w:t>
      </w:r>
      <w:r>
        <w:rPr>
          <w:spacing w:val="-6"/>
        </w:rPr>
        <w:t xml:space="preserve"> </w:t>
      </w:r>
      <w:r>
        <w:t>In</w:t>
      </w:r>
      <w:r>
        <w:rPr>
          <w:spacing w:val="-6"/>
        </w:rPr>
        <w:t xml:space="preserve"> </w:t>
      </w:r>
      <w:r>
        <w:t>addition,</w:t>
      </w:r>
      <w:r>
        <w:rPr>
          <w:spacing w:val="-5"/>
        </w:rPr>
        <w:t xml:space="preserve"> </w:t>
      </w:r>
      <w:r>
        <w:t>such</w:t>
      </w:r>
      <w:r>
        <w:rPr>
          <w:spacing w:val="-6"/>
        </w:rPr>
        <w:t xml:space="preserve"> </w:t>
      </w:r>
      <w:r>
        <w:t>a</w:t>
      </w:r>
      <w:r>
        <w:rPr>
          <w:spacing w:val="-6"/>
        </w:rPr>
        <w:t xml:space="preserve"> </w:t>
      </w:r>
      <w:r>
        <w:t>definition</w:t>
      </w:r>
      <w:r>
        <w:rPr>
          <w:spacing w:val="-6"/>
        </w:rPr>
        <w:t xml:space="preserve"> </w:t>
      </w:r>
      <w:r>
        <w:t>of</w:t>
      </w:r>
      <w:r>
        <w:rPr>
          <w:spacing w:val="-5"/>
        </w:rPr>
        <w:t xml:space="preserve"> </w:t>
      </w:r>
      <w:r>
        <w:t>a</w:t>
      </w:r>
      <w:r>
        <w:rPr>
          <w:spacing w:val="-6"/>
        </w:rPr>
        <w:t xml:space="preserve"> </w:t>
      </w:r>
      <w:r>
        <w:t>term,</w:t>
      </w:r>
      <w:r>
        <w:rPr>
          <w:spacing w:val="-6"/>
        </w:rPr>
        <w:t xml:space="preserve"> </w:t>
      </w:r>
      <w:r>
        <w:t>as</w:t>
      </w:r>
      <w:r>
        <w:rPr>
          <w:spacing w:val="-5"/>
        </w:rPr>
        <w:t xml:space="preserve"> </w:t>
      </w:r>
      <w:r>
        <w:t>stated,</w:t>
      </w:r>
      <w:r>
        <w:rPr>
          <w:spacing w:val="-6"/>
        </w:rPr>
        <w:t xml:space="preserve"> </w:t>
      </w:r>
      <w:r>
        <w:t>misjudges</w:t>
      </w:r>
      <w:r>
        <w:rPr>
          <w:spacing w:val="-6"/>
        </w:rPr>
        <w:t xml:space="preserve"> </w:t>
      </w:r>
      <w:r>
        <w:t>the</w:t>
      </w:r>
      <w:r>
        <w:rPr>
          <w:spacing w:val="-6"/>
        </w:rPr>
        <w:t xml:space="preserve"> </w:t>
      </w:r>
      <w:r>
        <w:t>intention</w:t>
      </w:r>
      <w:r>
        <w:rPr>
          <w:spacing w:val="-5"/>
        </w:rPr>
        <w:t xml:space="preserve"> </w:t>
      </w:r>
      <w:r>
        <w:t>of the legislature creating the constitution. Instead, favourable or unfavourable treat- ment</w:t>
      </w:r>
      <w:r>
        <w:rPr>
          <w:spacing w:val="-11"/>
        </w:rPr>
        <w:t xml:space="preserve"> </w:t>
      </w:r>
      <w:r>
        <w:t>on</w:t>
      </w:r>
      <w:r>
        <w:rPr>
          <w:spacing w:val="-11"/>
        </w:rPr>
        <w:t xml:space="preserve"> </w:t>
      </w:r>
      <w:r>
        <w:t>account</w:t>
      </w:r>
      <w:r>
        <w:rPr>
          <w:spacing w:val="-11"/>
        </w:rPr>
        <w:t xml:space="preserve"> </w:t>
      </w:r>
      <w:r>
        <w:t>of</w:t>
      </w:r>
      <w:r>
        <w:rPr>
          <w:spacing w:val="-11"/>
        </w:rPr>
        <w:t xml:space="preserve"> </w:t>
      </w:r>
      <w:r>
        <w:t>a</w:t>
      </w:r>
      <w:r>
        <w:rPr>
          <w:spacing w:val="-11"/>
        </w:rPr>
        <w:t xml:space="preserve"> </w:t>
      </w:r>
      <w:r>
        <w:t>"homeland"</w:t>
      </w:r>
      <w:r>
        <w:rPr>
          <w:spacing w:val="-9"/>
        </w:rPr>
        <w:t xml:space="preserve"> </w:t>
      </w:r>
      <w:r>
        <w:t>exists</w:t>
      </w:r>
      <w:r>
        <w:rPr>
          <w:spacing w:val="-11"/>
        </w:rPr>
        <w:t xml:space="preserve"> </w:t>
      </w:r>
      <w:r>
        <w:t>whenever</w:t>
      </w:r>
      <w:r>
        <w:rPr>
          <w:spacing w:val="-10"/>
        </w:rPr>
        <w:t xml:space="preserve"> </w:t>
      </w:r>
      <w:r>
        <w:t>a</w:t>
      </w:r>
      <w:r>
        <w:rPr>
          <w:spacing w:val="-11"/>
        </w:rPr>
        <w:t xml:space="preserve"> </w:t>
      </w:r>
      <w:r>
        <w:t>provision</w:t>
      </w:r>
      <w:r>
        <w:rPr>
          <w:spacing w:val="-11"/>
        </w:rPr>
        <w:t xml:space="preserve"> </w:t>
      </w:r>
      <w:r>
        <w:t>relates</w:t>
      </w:r>
      <w:r>
        <w:rPr>
          <w:spacing w:val="-11"/>
        </w:rPr>
        <w:t xml:space="preserve"> </w:t>
      </w:r>
      <w:r>
        <w:t>to</w:t>
      </w:r>
      <w:r>
        <w:rPr>
          <w:spacing w:val="-11"/>
        </w:rPr>
        <w:t xml:space="preserve"> </w:t>
      </w:r>
      <w:r>
        <w:t>geographical origin in the sense of birth or residence (BVerfGE 5, p. 17 [at p. 22]; 23, p. 258 [at   p. 262]; 48, p. 281 [at pp.</w:t>
      </w:r>
      <w:r>
        <w:rPr>
          <w:spacing w:val="-3"/>
        </w:rPr>
        <w:t xml:space="preserve"> </w:t>
      </w:r>
      <w:r>
        <w:t>287-88]).</w:t>
      </w:r>
    </w:p>
    <w:p w14:paraId="4D368B01" w14:textId="77777777" w:rsidR="000618C7" w:rsidRDefault="00C74B58">
      <w:pPr>
        <w:pStyle w:val="a3"/>
        <w:spacing w:before="147"/>
        <w:ind w:left="250"/>
        <w:jc w:val="both"/>
      </w:pPr>
      <w:r>
        <w:t>The war victims who were living in the area of the former German Democratic Re- 75</w:t>
      </w:r>
    </w:p>
    <w:p w14:paraId="407F85A5" w14:textId="77777777" w:rsidR="000618C7" w:rsidRDefault="00C74B58">
      <w:pPr>
        <w:pStyle w:val="a3"/>
        <w:spacing w:before="60" w:line="292" w:lineRule="auto"/>
        <w:ind w:left="110" w:right="944"/>
        <w:jc w:val="both"/>
      </w:pPr>
      <w:r>
        <w:t>public on the key date are permanently bound to such a geographical origin in pen- sions law. This is not the laying down in law of a place of abode at a particular date, with the help of which provisions are linked to factually different fact situations or dif- ferent legal systems, as for example in the case of marital property regimes (cf. BGHZ 40, p. 32 [at p. 38]) or in the question of the age of majority (cf. BVerfGE 5,</w:t>
      </w:r>
    </w:p>
    <w:p w14:paraId="7736F470" w14:textId="77777777" w:rsidR="000618C7" w:rsidRDefault="00C74B58">
      <w:pPr>
        <w:pStyle w:val="a3"/>
        <w:spacing w:line="292" w:lineRule="auto"/>
        <w:ind w:left="110" w:right="944"/>
        <w:jc w:val="both"/>
      </w:pPr>
      <w:r>
        <w:t>p.</w:t>
      </w:r>
      <w:r>
        <w:rPr>
          <w:spacing w:val="-3"/>
        </w:rPr>
        <w:t xml:space="preserve"> </w:t>
      </w:r>
      <w:r>
        <w:t>17</w:t>
      </w:r>
      <w:r>
        <w:rPr>
          <w:spacing w:val="-3"/>
        </w:rPr>
        <w:t xml:space="preserve"> </w:t>
      </w:r>
      <w:r>
        <w:t>[at</w:t>
      </w:r>
      <w:r>
        <w:rPr>
          <w:spacing w:val="-7"/>
        </w:rPr>
        <w:t xml:space="preserve"> </w:t>
      </w:r>
      <w:r>
        <w:t>p.</w:t>
      </w:r>
      <w:r>
        <w:rPr>
          <w:spacing w:val="-3"/>
        </w:rPr>
        <w:t xml:space="preserve"> </w:t>
      </w:r>
      <w:r>
        <w:t>22]).</w:t>
      </w:r>
      <w:r>
        <w:rPr>
          <w:spacing w:val="-7"/>
        </w:rPr>
        <w:t xml:space="preserve"> </w:t>
      </w:r>
      <w:r>
        <w:t>Instead,</w:t>
      </w:r>
      <w:r>
        <w:rPr>
          <w:spacing w:val="-5"/>
        </w:rPr>
        <w:t xml:space="preserve"> </w:t>
      </w:r>
      <w:r>
        <w:t>it</w:t>
      </w:r>
      <w:r>
        <w:rPr>
          <w:spacing w:val="-7"/>
        </w:rPr>
        <w:t xml:space="preserve"> </w:t>
      </w:r>
      <w:r>
        <w:t>is</w:t>
      </w:r>
      <w:r>
        <w:rPr>
          <w:spacing w:val="-7"/>
        </w:rPr>
        <w:t xml:space="preserve"> </w:t>
      </w:r>
      <w:r>
        <w:t>a</w:t>
      </w:r>
      <w:r>
        <w:rPr>
          <w:spacing w:val="-7"/>
        </w:rPr>
        <w:t xml:space="preserve"> </w:t>
      </w:r>
      <w:r>
        <w:t>question</w:t>
      </w:r>
      <w:r>
        <w:rPr>
          <w:spacing w:val="-6"/>
        </w:rPr>
        <w:t xml:space="preserve"> </w:t>
      </w:r>
      <w:r>
        <w:t>of</w:t>
      </w:r>
      <w:r>
        <w:rPr>
          <w:spacing w:val="-7"/>
        </w:rPr>
        <w:t xml:space="preserve"> </w:t>
      </w:r>
      <w:r>
        <w:t>claims</w:t>
      </w:r>
      <w:r>
        <w:rPr>
          <w:spacing w:val="-7"/>
        </w:rPr>
        <w:t xml:space="preserve"> </w:t>
      </w:r>
      <w:r>
        <w:t>that</w:t>
      </w:r>
      <w:r>
        <w:rPr>
          <w:spacing w:val="-6"/>
        </w:rPr>
        <w:t xml:space="preserve"> </w:t>
      </w:r>
      <w:r>
        <w:t>arose</w:t>
      </w:r>
      <w:r>
        <w:rPr>
          <w:spacing w:val="-7"/>
        </w:rPr>
        <w:t xml:space="preserve"> </w:t>
      </w:r>
      <w:r>
        <w:t>even</w:t>
      </w:r>
      <w:r>
        <w:rPr>
          <w:spacing w:val="-7"/>
        </w:rPr>
        <w:t xml:space="preserve"> </w:t>
      </w:r>
      <w:r>
        <w:t>before</w:t>
      </w:r>
      <w:r>
        <w:rPr>
          <w:spacing w:val="-7"/>
        </w:rPr>
        <w:t xml:space="preserve"> </w:t>
      </w:r>
      <w:r>
        <w:t>the</w:t>
      </w:r>
      <w:r>
        <w:rPr>
          <w:spacing w:val="-6"/>
        </w:rPr>
        <w:t xml:space="preserve"> </w:t>
      </w:r>
      <w:r>
        <w:t>German Democratic Republic came into existence and that are to be satisfied by the Federal Republic of Germany as war-induced burdens. The sacrifice was made in the same war for the same state. If in such circumstances a distinction is nevertheless made according to the residence on 18 May 1990 in the area of the German Democratic Republic,</w:t>
      </w:r>
      <w:r>
        <w:rPr>
          <w:spacing w:val="-11"/>
        </w:rPr>
        <w:t xml:space="preserve"> </w:t>
      </w:r>
      <w:r>
        <w:t>then</w:t>
      </w:r>
      <w:r>
        <w:rPr>
          <w:spacing w:val="-10"/>
        </w:rPr>
        <w:t xml:space="preserve"> </w:t>
      </w:r>
      <w:r>
        <w:t>the</w:t>
      </w:r>
      <w:r>
        <w:rPr>
          <w:spacing w:val="-11"/>
        </w:rPr>
        <w:t xml:space="preserve"> </w:t>
      </w:r>
      <w:r>
        <w:t>war-disabled</w:t>
      </w:r>
      <w:r>
        <w:rPr>
          <w:spacing w:val="-10"/>
        </w:rPr>
        <w:t xml:space="preserve"> </w:t>
      </w:r>
      <w:r>
        <w:t>persons</w:t>
      </w:r>
      <w:r>
        <w:rPr>
          <w:spacing w:val="-11"/>
        </w:rPr>
        <w:t xml:space="preserve"> </w:t>
      </w:r>
      <w:r>
        <w:t>in</w:t>
      </w:r>
      <w:r>
        <w:rPr>
          <w:spacing w:val="-10"/>
        </w:rPr>
        <w:t xml:space="preserve"> </w:t>
      </w:r>
      <w:r>
        <w:t>the</w:t>
      </w:r>
      <w:r>
        <w:rPr>
          <w:spacing w:val="-11"/>
        </w:rPr>
        <w:t xml:space="preserve"> </w:t>
      </w:r>
      <w:r>
        <w:t>area</w:t>
      </w:r>
      <w:r>
        <w:rPr>
          <w:spacing w:val="-10"/>
        </w:rPr>
        <w:t xml:space="preserve"> </w:t>
      </w:r>
      <w:r>
        <w:t>of</w:t>
      </w:r>
      <w:r>
        <w:rPr>
          <w:spacing w:val="-10"/>
        </w:rPr>
        <w:t xml:space="preserve"> </w:t>
      </w:r>
      <w:r>
        <w:t>the</w:t>
      </w:r>
      <w:r>
        <w:rPr>
          <w:spacing w:val="-11"/>
        </w:rPr>
        <w:t xml:space="preserve"> </w:t>
      </w:r>
      <w:r>
        <w:t>former</w:t>
      </w:r>
      <w:r>
        <w:rPr>
          <w:spacing w:val="-9"/>
        </w:rPr>
        <w:t xml:space="preserve"> </w:t>
      </w:r>
      <w:r>
        <w:t>German</w:t>
      </w:r>
      <w:r>
        <w:rPr>
          <w:spacing w:val="-10"/>
        </w:rPr>
        <w:t xml:space="preserve"> </w:t>
      </w:r>
      <w:r>
        <w:t>Democrat- ic</w:t>
      </w:r>
      <w:r>
        <w:rPr>
          <w:spacing w:val="-15"/>
        </w:rPr>
        <w:t xml:space="preserve"> </w:t>
      </w:r>
      <w:r>
        <w:t>Republic</w:t>
      </w:r>
      <w:r>
        <w:rPr>
          <w:spacing w:val="-14"/>
        </w:rPr>
        <w:t xml:space="preserve"> </w:t>
      </w:r>
      <w:r>
        <w:t>are</w:t>
      </w:r>
      <w:r>
        <w:rPr>
          <w:spacing w:val="-14"/>
        </w:rPr>
        <w:t xml:space="preserve"> </w:t>
      </w:r>
      <w:r>
        <w:t>treated</w:t>
      </w:r>
      <w:r>
        <w:rPr>
          <w:spacing w:val="-13"/>
        </w:rPr>
        <w:t xml:space="preserve"> </w:t>
      </w:r>
      <w:r>
        <w:t>differently</w:t>
      </w:r>
      <w:r>
        <w:rPr>
          <w:spacing w:val="-14"/>
        </w:rPr>
        <w:t xml:space="preserve"> </w:t>
      </w:r>
      <w:r>
        <w:t>solely</w:t>
      </w:r>
      <w:r>
        <w:rPr>
          <w:spacing w:val="-14"/>
        </w:rPr>
        <w:t xml:space="preserve"> </w:t>
      </w:r>
      <w:r>
        <w:t>by</w:t>
      </w:r>
      <w:r>
        <w:rPr>
          <w:spacing w:val="-14"/>
        </w:rPr>
        <w:t xml:space="preserve"> </w:t>
      </w:r>
      <w:r>
        <w:t>reason</w:t>
      </w:r>
      <w:r>
        <w:rPr>
          <w:spacing w:val="-15"/>
        </w:rPr>
        <w:t xml:space="preserve"> </w:t>
      </w:r>
      <w:r>
        <w:t>of</w:t>
      </w:r>
      <w:r>
        <w:rPr>
          <w:spacing w:val="-14"/>
        </w:rPr>
        <w:t xml:space="preserve"> </w:t>
      </w:r>
      <w:r>
        <w:t>their</w:t>
      </w:r>
      <w:r>
        <w:rPr>
          <w:spacing w:val="-13"/>
        </w:rPr>
        <w:t xml:space="preserve"> </w:t>
      </w:r>
      <w:r>
        <w:t>origin</w:t>
      </w:r>
      <w:r>
        <w:rPr>
          <w:spacing w:val="-14"/>
        </w:rPr>
        <w:t xml:space="preserve"> </w:t>
      </w:r>
      <w:r>
        <w:t>from</w:t>
      </w:r>
      <w:r>
        <w:rPr>
          <w:spacing w:val="-14"/>
        </w:rPr>
        <w:t xml:space="preserve"> </w:t>
      </w:r>
      <w:r>
        <w:t>an</w:t>
      </w:r>
      <w:r>
        <w:rPr>
          <w:spacing w:val="-14"/>
        </w:rPr>
        <w:t xml:space="preserve"> </w:t>
      </w:r>
      <w:r>
        <w:t>area</w:t>
      </w:r>
      <w:r>
        <w:rPr>
          <w:spacing w:val="-14"/>
        </w:rPr>
        <w:t xml:space="preserve"> </w:t>
      </w:r>
      <w:r>
        <w:t>in</w:t>
      </w:r>
      <w:r>
        <w:rPr>
          <w:spacing w:val="-14"/>
        </w:rPr>
        <w:t xml:space="preserve"> </w:t>
      </w:r>
      <w:r>
        <w:t>which until</w:t>
      </w:r>
      <w:r>
        <w:rPr>
          <w:spacing w:val="-8"/>
        </w:rPr>
        <w:t xml:space="preserve"> </w:t>
      </w:r>
      <w:r>
        <w:t>shortly</w:t>
      </w:r>
      <w:r>
        <w:rPr>
          <w:spacing w:val="-8"/>
        </w:rPr>
        <w:t xml:space="preserve"> </w:t>
      </w:r>
      <w:r>
        <w:t>before</w:t>
      </w:r>
      <w:r>
        <w:rPr>
          <w:spacing w:val="-7"/>
        </w:rPr>
        <w:t xml:space="preserve"> </w:t>
      </w:r>
      <w:r>
        <w:t>the</w:t>
      </w:r>
      <w:r>
        <w:rPr>
          <w:spacing w:val="-8"/>
        </w:rPr>
        <w:t xml:space="preserve"> </w:t>
      </w:r>
      <w:r>
        <w:t>key</w:t>
      </w:r>
      <w:r>
        <w:rPr>
          <w:spacing w:val="-8"/>
        </w:rPr>
        <w:t xml:space="preserve"> </w:t>
      </w:r>
      <w:r>
        <w:t>date</w:t>
      </w:r>
      <w:r>
        <w:rPr>
          <w:spacing w:val="-8"/>
        </w:rPr>
        <w:t xml:space="preserve"> </w:t>
      </w:r>
      <w:r>
        <w:t>they</w:t>
      </w:r>
      <w:r>
        <w:rPr>
          <w:spacing w:val="-7"/>
        </w:rPr>
        <w:t xml:space="preserve"> </w:t>
      </w:r>
      <w:r>
        <w:t>were</w:t>
      </w:r>
      <w:r>
        <w:rPr>
          <w:spacing w:val="-8"/>
        </w:rPr>
        <w:t xml:space="preserve"> </w:t>
      </w:r>
      <w:r>
        <w:t>kept</w:t>
      </w:r>
      <w:r>
        <w:rPr>
          <w:spacing w:val="-8"/>
        </w:rPr>
        <w:t xml:space="preserve"> </w:t>
      </w:r>
      <w:r>
        <w:t>by</w:t>
      </w:r>
      <w:r>
        <w:rPr>
          <w:spacing w:val="-8"/>
        </w:rPr>
        <w:t xml:space="preserve"> </w:t>
      </w:r>
      <w:r>
        <w:t>the</w:t>
      </w:r>
      <w:r>
        <w:rPr>
          <w:spacing w:val="-7"/>
        </w:rPr>
        <w:t xml:space="preserve"> </w:t>
      </w:r>
      <w:r>
        <w:t>state</w:t>
      </w:r>
      <w:r>
        <w:rPr>
          <w:spacing w:val="-9"/>
        </w:rPr>
        <w:t xml:space="preserve"> </w:t>
      </w:r>
      <w:r>
        <w:t>power</w:t>
      </w:r>
      <w:r>
        <w:rPr>
          <w:spacing w:val="-7"/>
        </w:rPr>
        <w:t xml:space="preserve"> </w:t>
      </w:r>
      <w:r>
        <w:t>of</w:t>
      </w:r>
      <w:r>
        <w:rPr>
          <w:spacing w:val="-8"/>
        </w:rPr>
        <w:t xml:space="preserve"> </w:t>
      </w:r>
      <w:r>
        <w:t>the</w:t>
      </w:r>
      <w:r>
        <w:rPr>
          <w:spacing w:val="-7"/>
        </w:rPr>
        <w:t xml:space="preserve"> </w:t>
      </w:r>
      <w:r>
        <w:t>German</w:t>
      </w:r>
      <w:r>
        <w:rPr>
          <w:spacing w:val="-8"/>
        </w:rPr>
        <w:t xml:space="preserve"> </w:t>
      </w:r>
      <w:r>
        <w:t>De- mocratic Republic and to which they are now again bound in their compensation claims by the location-based key date provision. This represents unfavourable treat- ment on account of geographical origin, that is, residence in the German Democratic Republic and thus on account of a</w:t>
      </w:r>
      <w:r>
        <w:rPr>
          <w:spacing w:val="-10"/>
        </w:rPr>
        <w:t xml:space="preserve"> </w:t>
      </w:r>
      <w:r>
        <w:t>homeland.</w:t>
      </w:r>
    </w:p>
    <w:p w14:paraId="124C634D" w14:textId="77777777" w:rsidR="000618C7" w:rsidRDefault="00C74B58">
      <w:pPr>
        <w:pStyle w:val="a3"/>
        <w:spacing w:before="145"/>
        <w:ind w:left="250"/>
        <w:jc w:val="both"/>
      </w:pPr>
      <w:r>
        <w:t>In its result, however, the decision is correct. Until 31 December 1992, the provision 76</w:t>
      </w:r>
    </w:p>
    <w:p w14:paraId="178A4922" w14:textId="77777777" w:rsidR="000618C7" w:rsidRDefault="00C74B58">
      <w:pPr>
        <w:pStyle w:val="a3"/>
        <w:spacing w:before="60" w:line="292" w:lineRule="auto"/>
        <w:ind w:left="110" w:right="944"/>
        <w:jc w:val="both"/>
      </w:pPr>
      <w:r>
        <w:t>challenged</w:t>
      </w:r>
      <w:r>
        <w:rPr>
          <w:spacing w:val="-8"/>
        </w:rPr>
        <w:t xml:space="preserve"> </w:t>
      </w:r>
      <w:r>
        <w:t>is</w:t>
      </w:r>
      <w:r>
        <w:rPr>
          <w:spacing w:val="-8"/>
        </w:rPr>
        <w:t xml:space="preserve"> </w:t>
      </w:r>
      <w:r>
        <w:t>covered</w:t>
      </w:r>
      <w:r>
        <w:rPr>
          <w:spacing w:val="-7"/>
        </w:rPr>
        <w:t xml:space="preserve"> </w:t>
      </w:r>
      <w:r>
        <w:t>by</w:t>
      </w:r>
      <w:r>
        <w:rPr>
          <w:spacing w:val="-8"/>
        </w:rPr>
        <w:t xml:space="preserve"> </w:t>
      </w:r>
      <w:r>
        <w:t>Article</w:t>
      </w:r>
      <w:r>
        <w:rPr>
          <w:spacing w:val="-5"/>
        </w:rPr>
        <w:t xml:space="preserve"> </w:t>
      </w:r>
      <w:r>
        <w:t>143.1</w:t>
      </w:r>
      <w:r>
        <w:rPr>
          <w:spacing w:val="-3"/>
        </w:rPr>
        <w:t xml:space="preserve"> </w:t>
      </w:r>
      <w:r>
        <w:t>of</w:t>
      </w:r>
      <w:r>
        <w:rPr>
          <w:spacing w:val="-8"/>
        </w:rPr>
        <w:t xml:space="preserve"> </w:t>
      </w:r>
      <w:r>
        <w:t>the</w:t>
      </w:r>
      <w:r>
        <w:rPr>
          <w:spacing w:val="-6"/>
        </w:rPr>
        <w:t xml:space="preserve"> </w:t>
      </w:r>
      <w:r>
        <w:t>Basic</w:t>
      </w:r>
      <w:r>
        <w:rPr>
          <w:spacing w:val="-7"/>
        </w:rPr>
        <w:t xml:space="preserve"> </w:t>
      </w:r>
      <w:r>
        <w:t>Law.</w:t>
      </w:r>
      <w:r>
        <w:rPr>
          <w:spacing w:val="-7"/>
        </w:rPr>
        <w:t xml:space="preserve"> </w:t>
      </w:r>
      <w:r>
        <w:t>For</w:t>
      </w:r>
      <w:r>
        <w:rPr>
          <w:spacing w:val="-7"/>
        </w:rPr>
        <w:t xml:space="preserve"> </w:t>
      </w:r>
      <w:r>
        <w:t>the</w:t>
      </w:r>
      <w:r>
        <w:rPr>
          <w:spacing w:val="-7"/>
        </w:rPr>
        <w:t xml:space="preserve"> </w:t>
      </w:r>
      <w:r>
        <w:t>years</w:t>
      </w:r>
      <w:r>
        <w:rPr>
          <w:spacing w:val="-7"/>
        </w:rPr>
        <w:t xml:space="preserve"> </w:t>
      </w:r>
      <w:r>
        <w:t>afterwards</w:t>
      </w:r>
      <w:r>
        <w:rPr>
          <w:spacing w:val="-7"/>
        </w:rPr>
        <w:t xml:space="preserve"> </w:t>
      </w:r>
      <w:r>
        <w:t>un- til</w:t>
      </w:r>
      <w:r>
        <w:rPr>
          <w:spacing w:val="-14"/>
        </w:rPr>
        <w:t xml:space="preserve"> </w:t>
      </w:r>
      <w:r>
        <w:t>31</w:t>
      </w:r>
      <w:r>
        <w:rPr>
          <w:spacing w:val="-3"/>
        </w:rPr>
        <w:t xml:space="preserve"> </w:t>
      </w:r>
      <w:r>
        <w:t>December</w:t>
      </w:r>
      <w:r>
        <w:rPr>
          <w:spacing w:val="-13"/>
        </w:rPr>
        <w:t xml:space="preserve"> </w:t>
      </w:r>
      <w:r>
        <w:t>1998,</w:t>
      </w:r>
      <w:r>
        <w:rPr>
          <w:spacing w:val="-13"/>
        </w:rPr>
        <w:t xml:space="preserve"> </w:t>
      </w:r>
      <w:r>
        <w:t>the</w:t>
      </w:r>
      <w:r>
        <w:rPr>
          <w:spacing w:val="-13"/>
        </w:rPr>
        <w:t xml:space="preserve"> </w:t>
      </w:r>
      <w:r>
        <w:t>grounds</w:t>
      </w:r>
      <w:r>
        <w:rPr>
          <w:spacing w:val="-13"/>
        </w:rPr>
        <w:t xml:space="preserve"> </w:t>
      </w:r>
      <w:r>
        <w:t>of</w:t>
      </w:r>
      <w:r>
        <w:rPr>
          <w:spacing w:val="-13"/>
        </w:rPr>
        <w:t xml:space="preserve"> </w:t>
      </w:r>
      <w:r>
        <w:t>justification</w:t>
      </w:r>
      <w:r>
        <w:rPr>
          <w:spacing w:val="-13"/>
        </w:rPr>
        <w:t xml:space="preserve"> </w:t>
      </w:r>
      <w:r>
        <w:t>set</w:t>
      </w:r>
      <w:r>
        <w:rPr>
          <w:spacing w:val="-13"/>
        </w:rPr>
        <w:t xml:space="preserve"> </w:t>
      </w:r>
      <w:r>
        <w:t>out</w:t>
      </w:r>
      <w:r>
        <w:rPr>
          <w:spacing w:val="-13"/>
        </w:rPr>
        <w:t xml:space="preserve"> </w:t>
      </w:r>
      <w:r>
        <w:t>in</w:t>
      </w:r>
      <w:r>
        <w:rPr>
          <w:spacing w:val="-13"/>
        </w:rPr>
        <w:t xml:space="preserve"> </w:t>
      </w:r>
      <w:r>
        <w:t>the</w:t>
      </w:r>
      <w:r>
        <w:rPr>
          <w:spacing w:val="-13"/>
        </w:rPr>
        <w:t xml:space="preserve"> </w:t>
      </w:r>
      <w:r>
        <w:t>judgment</w:t>
      </w:r>
      <w:r>
        <w:rPr>
          <w:spacing w:val="-13"/>
        </w:rPr>
        <w:t xml:space="preserve"> </w:t>
      </w:r>
      <w:r>
        <w:t>still</w:t>
      </w:r>
      <w:r>
        <w:rPr>
          <w:spacing w:val="-13"/>
        </w:rPr>
        <w:t xml:space="preserve"> </w:t>
      </w:r>
      <w:r>
        <w:t>stand</w:t>
      </w:r>
      <w:r>
        <w:rPr>
          <w:spacing w:val="-13"/>
        </w:rPr>
        <w:t xml:space="preserve"> </w:t>
      </w:r>
      <w:r>
        <w:t>up to Article 3.3 sentence 1 of the Basic Law. Not every case of unequal treatment that violates Article 3.3 sentence 1 of the Basic Law is unconstitutional. Indeed, discrimi- nating</w:t>
      </w:r>
      <w:r>
        <w:rPr>
          <w:spacing w:val="19"/>
        </w:rPr>
        <w:t xml:space="preserve"> </w:t>
      </w:r>
      <w:r>
        <w:t>provisions</w:t>
      </w:r>
      <w:r>
        <w:rPr>
          <w:spacing w:val="20"/>
        </w:rPr>
        <w:t xml:space="preserve"> </w:t>
      </w:r>
      <w:r>
        <w:t>may</w:t>
      </w:r>
      <w:r>
        <w:rPr>
          <w:spacing w:val="20"/>
        </w:rPr>
        <w:t xml:space="preserve"> </w:t>
      </w:r>
      <w:r>
        <w:t>be</w:t>
      </w:r>
      <w:r>
        <w:rPr>
          <w:spacing w:val="20"/>
        </w:rPr>
        <w:t xml:space="preserve"> </w:t>
      </w:r>
      <w:r>
        <w:t>admissible,</w:t>
      </w:r>
      <w:r>
        <w:rPr>
          <w:spacing w:val="20"/>
        </w:rPr>
        <w:t xml:space="preserve"> </w:t>
      </w:r>
      <w:r>
        <w:t>insofar</w:t>
      </w:r>
      <w:r>
        <w:rPr>
          <w:spacing w:val="20"/>
        </w:rPr>
        <w:t xml:space="preserve"> </w:t>
      </w:r>
      <w:r>
        <w:t>as</w:t>
      </w:r>
      <w:r>
        <w:rPr>
          <w:spacing w:val="20"/>
        </w:rPr>
        <w:t xml:space="preserve"> </w:t>
      </w:r>
      <w:r>
        <w:t>they</w:t>
      </w:r>
      <w:r>
        <w:rPr>
          <w:spacing w:val="20"/>
        </w:rPr>
        <w:t xml:space="preserve"> </w:t>
      </w:r>
      <w:r>
        <w:t>are</w:t>
      </w:r>
      <w:r>
        <w:rPr>
          <w:spacing w:val="20"/>
        </w:rPr>
        <w:t xml:space="preserve"> </w:t>
      </w:r>
      <w:r>
        <w:t>mandatorily</w:t>
      </w:r>
      <w:r>
        <w:rPr>
          <w:spacing w:val="20"/>
        </w:rPr>
        <w:t xml:space="preserve"> </w:t>
      </w:r>
      <w:r>
        <w:t>necessary</w:t>
      </w:r>
      <w:r>
        <w:rPr>
          <w:spacing w:val="20"/>
        </w:rPr>
        <w:t xml:space="preserve"> </w:t>
      </w:r>
      <w:r>
        <w:t>to</w:t>
      </w:r>
    </w:p>
    <w:p w14:paraId="2F244DC2" w14:textId="77777777" w:rsidR="000618C7" w:rsidRDefault="000618C7">
      <w:pPr>
        <w:spacing w:line="292" w:lineRule="auto"/>
        <w:jc w:val="both"/>
        <w:sectPr w:rsidR="000618C7">
          <w:pgSz w:w="11900" w:h="16840"/>
          <w:pgMar w:top="1040" w:right="620" w:bottom="660" w:left="1260" w:header="0" w:footer="474" w:gutter="0"/>
          <w:cols w:space="720"/>
        </w:sectPr>
      </w:pPr>
    </w:p>
    <w:p w14:paraId="1EC7CBFE" w14:textId="77777777" w:rsidR="000618C7" w:rsidRDefault="00C74B58">
      <w:pPr>
        <w:pStyle w:val="a3"/>
        <w:spacing w:before="68" w:line="292" w:lineRule="auto"/>
        <w:ind w:left="110" w:right="944"/>
        <w:jc w:val="both"/>
      </w:pPr>
      <w:r>
        <w:lastRenderedPageBreak/>
        <w:t>solve problems that are contained in the distinguishing element itself (cf. BVerfGE 85, p. 191 [at p. 207]; to the same effect, even earlier, BVerfGE 2, p. 266 [at p. 286]; 43,</w:t>
      </w:r>
      <w:r>
        <w:rPr>
          <w:spacing w:val="-5"/>
        </w:rPr>
        <w:t xml:space="preserve"> </w:t>
      </w:r>
      <w:r>
        <w:t>p.</w:t>
      </w:r>
      <w:r>
        <w:rPr>
          <w:spacing w:val="-2"/>
        </w:rPr>
        <w:t xml:space="preserve"> </w:t>
      </w:r>
      <w:r>
        <w:t>213</w:t>
      </w:r>
      <w:r>
        <w:rPr>
          <w:spacing w:val="-2"/>
        </w:rPr>
        <w:t xml:space="preserve"> </w:t>
      </w:r>
      <w:r>
        <w:t>[at</w:t>
      </w:r>
      <w:r>
        <w:rPr>
          <w:spacing w:val="-4"/>
        </w:rPr>
        <w:t xml:space="preserve"> </w:t>
      </w:r>
      <w:r>
        <w:t>pp.</w:t>
      </w:r>
      <w:r>
        <w:rPr>
          <w:spacing w:val="-2"/>
        </w:rPr>
        <w:t xml:space="preserve"> </w:t>
      </w:r>
      <w:r>
        <w:t>226</w:t>
      </w:r>
      <w:r>
        <w:rPr>
          <w:spacing w:val="-2"/>
        </w:rPr>
        <w:t xml:space="preserve"> </w:t>
      </w:r>
      <w:r>
        <w:rPr>
          <w:i/>
        </w:rPr>
        <w:t>et</w:t>
      </w:r>
      <w:r>
        <w:rPr>
          <w:i/>
          <w:spacing w:val="-5"/>
        </w:rPr>
        <w:t xml:space="preserve"> </w:t>
      </w:r>
      <w:r>
        <w:rPr>
          <w:i/>
        </w:rPr>
        <w:t>seq</w:t>
      </w:r>
      <w:r>
        <w:t>.]).</w:t>
      </w:r>
      <w:r>
        <w:rPr>
          <w:spacing w:val="-3"/>
        </w:rPr>
        <w:t xml:space="preserve"> </w:t>
      </w:r>
      <w:r>
        <w:t>This</w:t>
      </w:r>
      <w:r>
        <w:rPr>
          <w:spacing w:val="-3"/>
        </w:rPr>
        <w:t xml:space="preserve"> </w:t>
      </w:r>
      <w:r>
        <w:t>is</w:t>
      </w:r>
      <w:r>
        <w:rPr>
          <w:spacing w:val="-5"/>
        </w:rPr>
        <w:t xml:space="preserve"> </w:t>
      </w:r>
      <w:r>
        <w:t>the</w:t>
      </w:r>
      <w:r>
        <w:rPr>
          <w:spacing w:val="-3"/>
        </w:rPr>
        <w:t xml:space="preserve"> </w:t>
      </w:r>
      <w:r>
        <w:t>situation</w:t>
      </w:r>
      <w:r>
        <w:rPr>
          <w:spacing w:val="-4"/>
        </w:rPr>
        <w:t xml:space="preserve"> </w:t>
      </w:r>
      <w:r>
        <w:t>in</w:t>
      </w:r>
      <w:r>
        <w:rPr>
          <w:spacing w:val="-5"/>
        </w:rPr>
        <w:t xml:space="preserve"> </w:t>
      </w:r>
      <w:r>
        <w:t>the</w:t>
      </w:r>
      <w:r>
        <w:rPr>
          <w:spacing w:val="-3"/>
        </w:rPr>
        <w:t xml:space="preserve"> </w:t>
      </w:r>
      <w:r>
        <w:t>present</w:t>
      </w:r>
      <w:r>
        <w:rPr>
          <w:spacing w:val="-3"/>
        </w:rPr>
        <w:t xml:space="preserve"> </w:t>
      </w:r>
      <w:r>
        <w:t>case.</w:t>
      </w:r>
      <w:r>
        <w:rPr>
          <w:spacing w:val="-4"/>
        </w:rPr>
        <w:t xml:space="preserve"> </w:t>
      </w:r>
      <w:r>
        <w:t>The</w:t>
      </w:r>
      <w:r>
        <w:rPr>
          <w:spacing w:val="-4"/>
        </w:rPr>
        <w:t xml:space="preserve"> </w:t>
      </w:r>
      <w:r>
        <w:t>transfer, occasioned</w:t>
      </w:r>
      <w:r>
        <w:rPr>
          <w:spacing w:val="-10"/>
        </w:rPr>
        <w:t xml:space="preserve"> </w:t>
      </w:r>
      <w:r>
        <w:t>by</w:t>
      </w:r>
      <w:r>
        <w:rPr>
          <w:spacing w:val="-10"/>
        </w:rPr>
        <w:t xml:space="preserve"> </w:t>
      </w:r>
      <w:r>
        <w:t>reunification,</w:t>
      </w:r>
      <w:r>
        <w:rPr>
          <w:spacing w:val="-10"/>
        </w:rPr>
        <w:t xml:space="preserve"> </w:t>
      </w:r>
      <w:r>
        <w:t>of</w:t>
      </w:r>
      <w:r>
        <w:rPr>
          <w:spacing w:val="-10"/>
        </w:rPr>
        <w:t xml:space="preserve"> </w:t>
      </w:r>
      <w:r>
        <w:t>all</w:t>
      </w:r>
      <w:r>
        <w:rPr>
          <w:spacing w:val="-10"/>
        </w:rPr>
        <w:t xml:space="preserve"> </w:t>
      </w:r>
      <w:r>
        <w:t>war</w:t>
      </w:r>
      <w:r>
        <w:rPr>
          <w:spacing w:val="-10"/>
        </w:rPr>
        <w:t xml:space="preserve"> </w:t>
      </w:r>
      <w:r>
        <w:t>victims'</w:t>
      </w:r>
      <w:r>
        <w:rPr>
          <w:spacing w:val="-10"/>
        </w:rPr>
        <w:t xml:space="preserve"> </w:t>
      </w:r>
      <w:r>
        <w:t>pension</w:t>
      </w:r>
      <w:r>
        <w:rPr>
          <w:spacing w:val="-9"/>
        </w:rPr>
        <w:t xml:space="preserve"> </w:t>
      </w:r>
      <w:r>
        <w:t>rights</w:t>
      </w:r>
      <w:r>
        <w:rPr>
          <w:spacing w:val="-10"/>
        </w:rPr>
        <w:t xml:space="preserve"> </w:t>
      </w:r>
      <w:r>
        <w:t>of</w:t>
      </w:r>
      <w:r>
        <w:rPr>
          <w:spacing w:val="-10"/>
        </w:rPr>
        <w:t xml:space="preserve"> </w:t>
      </w:r>
      <w:r>
        <w:t>the</w:t>
      </w:r>
      <w:r>
        <w:rPr>
          <w:spacing w:val="-9"/>
        </w:rPr>
        <w:t xml:space="preserve"> </w:t>
      </w:r>
      <w:r>
        <w:t>persons</w:t>
      </w:r>
      <w:r>
        <w:rPr>
          <w:spacing w:val="-9"/>
        </w:rPr>
        <w:t xml:space="preserve"> </w:t>
      </w:r>
      <w:r>
        <w:t>previous- ly</w:t>
      </w:r>
      <w:r>
        <w:rPr>
          <w:spacing w:val="-9"/>
        </w:rPr>
        <w:t xml:space="preserve"> </w:t>
      </w:r>
      <w:r>
        <w:t>living</w:t>
      </w:r>
      <w:r>
        <w:rPr>
          <w:spacing w:val="-8"/>
        </w:rPr>
        <w:t xml:space="preserve"> </w:t>
      </w:r>
      <w:r>
        <w:t>in</w:t>
      </w:r>
      <w:r>
        <w:rPr>
          <w:spacing w:val="-9"/>
        </w:rPr>
        <w:t xml:space="preserve"> </w:t>
      </w:r>
      <w:r>
        <w:t>the</w:t>
      </w:r>
      <w:r>
        <w:rPr>
          <w:spacing w:val="-8"/>
        </w:rPr>
        <w:t xml:space="preserve"> </w:t>
      </w:r>
      <w:r>
        <w:t>German</w:t>
      </w:r>
      <w:r>
        <w:rPr>
          <w:spacing w:val="-8"/>
        </w:rPr>
        <w:t xml:space="preserve"> </w:t>
      </w:r>
      <w:r>
        <w:t>Democratic</w:t>
      </w:r>
      <w:r>
        <w:rPr>
          <w:spacing w:val="-9"/>
        </w:rPr>
        <w:t xml:space="preserve"> </w:t>
      </w:r>
      <w:r>
        <w:t>Republic</w:t>
      </w:r>
      <w:r>
        <w:rPr>
          <w:spacing w:val="-8"/>
        </w:rPr>
        <w:t xml:space="preserve"> </w:t>
      </w:r>
      <w:r>
        <w:t>to</w:t>
      </w:r>
      <w:r>
        <w:rPr>
          <w:spacing w:val="-8"/>
        </w:rPr>
        <w:t xml:space="preserve"> </w:t>
      </w:r>
      <w:r>
        <w:t>the</w:t>
      </w:r>
      <w:r>
        <w:rPr>
          <w:spacing w:val="-8"/>
        </w:rPr>
        <w:t xml:space="preserve"> </w:t>
      </w:r>
      <w:r>
        <w:t>Federal</w:t>
      </w:r>
      <w:r>
        <w:rPr>
          <w:spacing w:val="-7"/>
        </w:rPr>
        <w:t xml:space="preserve"> </w:t>
      </w:r>
      <w:r>
        <w:t>Republic</w:t>
      </w:r>
      <w:r>
        <w:rPr>
          <w:spacing w:val="-8"/>
        </w:rPr>
        <w:t xml:space="preserve"> </w:t>
      </w:r>
      <w:r>
        <w:t>of</w:t>
      </w:r>
      <w:r>
        <w:rPr>
          <w:spacing w:val="-9"/>
        </w:rPr>
        <w:t xml:space="preserve"> </w:t>
      </w:r>
      <w:r>
        <w:t>Germany</w:t>
      </w:r>
      <w:r>
        <w:rPr>
          <w:spacing w:val="-7"/>
        </w:rPr>
        <w:t xml:space="preserve"> </w:t>
      </w:r>
      <w:r>
        <w:t>was manageable only step by step if a stable budget and internal social harmony were to be preserved. The judgment sets this out in</w:t>
      </w:r>
      <w:r>
        <w:rPr>
          <w:spacing w:val="-12"/>
        </w:rPr>
        <w:t xml:space="preserve"> </w:t>
      </w:r>
      <w:r>
        <w:t>detail.</w:t>
      </w:r>
    </w:p>
    <w:p w14:paraId="71E991CF" w14:textId="77777777" w:rsidR="000618C7" w:rsidRDefault="00C74B58">
      <w:pPr>
        <w:pStyle w:val="a3"/>
        <w:tabs>
          <w:tab w:val="left" w:pos="4224"/>
          <w:tab w:val="left" w:pos="6421"/>
        </w:tabs>
        <w:spacing w:before="317" w:line="146" w:lineRule="auto"/>
        <w:ind w:left="6421" w:right="2476" w:hanging="4651"/>
      </w:pPr>
      <w:r>
        <w:t>Kühling</w:t>
      </w:r>
      <w:r>
        <w:tab/>
        <w:t>Jaeger</w:t>
      </w:r>
      <w:r>
        <w:tab/>
      </w:r>
      <w:r>
        <w:rPr>
          <w:spacing w:val="-1"/>
          <w:position w:val="17"/>
        </w:rPr>
        <w:t xml:space="preserve">Hohmann- </w:t>
      </w:r>
      <w:r>
        <w:rPr>
          <w:spacing w:val="-1"/>
        </w:rPr>
        <w:t>Dennhardt</w:t>
      </w:r>
    </w:p>
    <w:p w14:paraId="288B976E" w14:textId="77777777" w:rsidR="000618C7" w:rsidRDefault="000618C7">
      <w:pPr>
        <w:spacing w:line="146" w:lineRule="auto"/>
        <w:sectPr w:rsidR="000618C7">
          <w:pgSz w:w="11900" w:h="16840"/>
          <w:pgMar w:top="1040" w:right="620" w:bottom="660" w:left="1260" w:header="0" w:footer="474" w:gutter="0"/>
          <w:cols w:space="720"/>
        </w:sectPr>
      </w:pPr>
    </w:p>
    <w:p w14:paraId="0E3D19BA" w14:textId="77777777" w:rsidR="000618C7" w:rsidRDefault="00C74B58">
      <w:pPr>
        <w:pStyle w:val="1"/>
        <w:spacing w:before="68" w:line="292" w:lineRule="auto"/>
        <w:ind w:left="110" w:right="299"/>
        <w:jc w:val="left"/>
      </w:pPr>
      <w:r>
        <w:lastRenderedPageBreak/>
        <w:t>Bundesverfassungsgericht, Urteil des Ersten Senats vom 14. März 2000 - 1 BvR 284/ 96, 1 BvR 1659/96</w:t>
      </w:r>
    </w:p>
    <w:p w14:paraId="5910A1FA" w14:textId="77777777" w:rsidR="000618C7" w:rsidRDefault="000618C7">
      <w:pPr>
        <w:pStyle w:val="a3"/>
        <w:spacing w:before="8"/>
        <w:rPr>
          <w:b/>
          <w:sz w:val="20"/>
        </w:rPr>
      </w:pPr>
    </w:p>
    <w:p w14:paraId="6E22D081" w14:textId="77777777" w:rsidR="000618C7" w:rsidRDefault="00C74B58">
      <w:pPr>
        <w:pStyle w:val="a3"/>
        <w:spacing w:before="1" w:line="292" w:lineRule="auto"/>
        <w:ind w:left="1970" w:right="646" w:hanging="1861"/>
      </w:pPr>
      <w:r>
        <w:rPr>
          <w:b/>
        </w:rPr>
        <w:t xml:space="preserve">Zitiervorschlag </w:t>
      </w:r>
      <w:r>
        <w:t xml:space="preserve">BVerfG, Urteil des Ersten Senats vom 14. März 2000 - 1 BvR 284/96, 1 BvR 1659/96 - Rn. (1 - 76), </w:t>
      </w:r>
      <w:hyperlink r:id="rId8">
        <w:r>
          <w:t>http://www.bverfg.de/e/</w:t>
        </w:r>
      </w:hyperlink>
      <w:r>
        <w:t xml:space="preserve"> rs20000314_1bvr028496en.html</w:t>
      </w:r>
    </w:p>
    <w:p w14:paraId="48A5D927" w14:textId="77777777" w:rsidR="000618C7" w:rsidRDefault="00C74B58">
      <w:pPr>
        <w:pStyle w:val="a3"/>
        <w:tabs>
          <w:tab w:val="left" w:pos="1970"/>
        </w:tabs>
        <w:spacing w:before="158"/>
        <w:ind w:left="110"/>
      </w:pPr>
      <w:r>
        <w:rPr>
          <w:b/>
        </w:rPr>
        <w:t>ECLI</w:t>
      </w:r>
      <w:r>
        <w:rPr>
          <w:b/>
        </w:rPr>
        <w:tab/>
      </w:r>
      <w:r>
        <w:t>ECLI:DE:BVerfG:2000:rs20000314.1bvr028496</w:t>
      </w:r>
    </w:p>
    <w:sectPr w:rsidR="000618C7">
      <w:pgSz w:w="11900" w:h="16840"/>
      <w:pgMar w:top="1040" w:right="620" w:bottom="660" w:left="1260" w:header="0" w:footer="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86091" w14:textId="77777777" w:rsidR="00DA3649" w:rsidRDefault="00DA3649">
      <w:r>
        <w:separator/>
      </w:r>
    </w:p>
  </w:endnote>
  <w:endnote w:type="continuationSeparator" w:id="0">
    <w:p w14:paraId="7D12318E" w14:textId="77777777" w:rsidR="00DA3649" w:rsidRDefault="00DA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1A2B" w14:textId="71DECF93" w:rsidR="000618C7" w:rsidRDefault="001E4E78">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3070A34D" wp14:editId="2B18CF8B">
              <wp:simplePos x="0" y="0"/>
              <wp:positionH relativeFrom="page">
                <wp:posOffset>3550920</wp:posOffset>
              </wp:positionH>
              <wp:positionV relativeFrom="page">
                <wp:posOffset>10252710</wp:posOffset>
              </wp:positionV>
              <wp:extent cx="47053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5860E" w14:textId="11EDC3BB" w:rsidR="000618C7" w:rsidRDefault="00C74B58">
                          <w:pPr>
                            <w:pStyle w:val="a3"/>
                            <w:spacing w:before="12"/>
                            <w:ind w:left="60"/>
                          </w:pPr>
                          <w:r>
                            <w:fldChar w:fldCharType="begin"/>
                          </w:r>
                          <w:r>
                            <w:instrText xml:space="preserve"> PAGE </w:instrText>
                          </w:r>
                          <w:r>
                            <w:fldChar w:fldCharType="separate"/>
                          </w:r>
                          <w:r w:rsidR="001E4E78">
                            <w:rPr>
                              <w:noProof/>
                            </w:rPr>
                            <w:t>1</w:t>
                          </w:r>
                          <w:r>
                            <w:fldChar w:fldCharType="end"/>
                          </w:r>
                          <w: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0A34D" id="_x0000_t202" coordsize="21600,21600" o:spt="202" path="m,l,21600r21600,l21600,xe">
              <v:stroke joinstyle="miter"/>
              <v:path gradientshapeok="t" o:connecttype="rect"/>
            </v:shapetype>
            <v:shape id="Text Box 1" o:spid="_x0000_s1026" type="#_x0000_t202" style="position:absolute;margin-left:279.6pt;margin-top:807.3pt;width:37.0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" filled="f" stroked="f">
              <v:textbox inset="0,0,0,0">
                <w:txbxContent>
                  <w:p w14:paraId="6C35860E" w14:textId="11EDC3BB" w:rsidR="000618C7" w:rsidRDefault="00C74B58">
                    <w:pPr>
                      <w:pStyle w:val="a3"/>
                      <w:spacing w:before="12"/>
                      <w:ind w:left="60"/>
                    </w:pPr>
                    <w:r>
                      <w:fldChar w:fldCharType="begin"/>
                    </w:r>
                    <w:r>
                      <w:instrText xml:space="preserve"> PAGE </w:instrText>
                    </w:r>
                    <w:r>
                      <w:fldChar w:fldCharType="separate"/>
                    </w:r>
                    <w:r w:rsidR="001E4E78">
                      <w:rPr>
                        <w:noProof/>
                      </w:rPr>
                      <w:t>1</w:t>
                    </w:r>
                    <w:r>
                      <w:fldChar w:fldCharType="end"/>
                    </w:r>
                    <w:r>
                      <w:t>/21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16625" w14:textId="77777777" w:rsidR="00DA3649" w:rsidRDefault="00DA3649">
      <w:r>
        <w:separator/>
      </w:r>
    </w:p>
  </w:footnote>
  <w:footnote w:type="continuationSeparator" w:id="0">
    <w:p w14:paraId="7C715EA1" w14:textId="77777777" w:rsidR="00DA3649" w:rsidRDefault="00DA3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5488F"/>
    <w:multiLevelType w:val="hybridMultilevel"/>
    <w:tmpl w:val="B844A9A4"/>
    <w:lvl w:ilvl="0" w:tplc="69B001F6">
      <w:start w:val="1"/>
      <w:numFmt w:val="lowerLetter"/>
      <w:lvlText w:val="%1)"/>
      <w:lvlJc w:val="left"/>
      <w:pPr>
        <w:ind w:left="690" w:hanging="441"/>
        <w:jc w:val="left"/>
      </w:pPr>
      <w:rPr>
        <w:rFonts w:ascii="Arial" w:eastAsia="Arial" w:hAnsi="Arial" w:cs="Arial" w:hint="default"/>
        <w:spacing w:val="-1"/>
        <w:w w:val="100"/>
        <w:sz w:val="24"/>
        <w:szCs w:val="24"/>
        <w:lang w:val="en-US" w:eastAsia="en-US" w:bidi="ar-SA"/>
      </w:rPr>
    </w:lvl>
    <w:lvl w:ilvl="1" w:tplc="8962EB48">
      <w:numFmt w:val="bullet"/>
      <w:lvlText w:val="•"/>
      <w:lvlJc w:val="left"/>
      <w:pPr>
        <w:ind w:left="1632" w:hanging="441"/>
      </w:pPr>
      <w:rPr>
        <w:rFonts w:hint="default"/>
        <w:lang w:val="en-US" w:eastAsia="en-US" w:bidi="ar-SA"/>
      </w:rPr>
    </w:lvl>
    <w:lvl w:ilvl="2" w:tplc="CF56A72C">
      <w:numFmt w:val="bullet"/>
      <w:lvlText w:val="•"/>
      <w:lvlJc w:val="left"/>
      <w:pPr>
        <w:ind w:left="2564" w:hanging="441"/>
      </w:pPr>
      <w:rPr>
        <w:rFonts w:hint="default"/>
        <w:lang w:val="en-US" w:eastAsia="en-US" w:bidi="ar-SA"/>
      </w:rPr>
    </w:lvl>
    <w:lvl w:ilvl="3" w:tplc="F13E7FCC">
      <w:numFmt w:val="bullet"/>
      <w:lvlText w:val="•"/>
      <w:lvlJc w:val="left"/>
      <w:pPr>
        <w:ind w:left="3496" w:hanging="441"/>
      </w:pPr>
      <w:rPr>
        <w:rFonts w:hint="default"/>
        <w:lang w:val="en-US" w:eastAsia="en-US" w:bidi="ar-SA"/>
      </w:rPr>
    </w:lvl>
    <w:lvl w:ilvl="4" w:tplc="2D4E4D4E">
      <w:numFmt w:val="bullet"/>
      <w:lvlText w:val="•"/>
      <w:lvlJc w:val="left"/>
      <w:pPr>
        <w:ind w:left="4428" w:hanging="441"/>
      </w:pPr>
      <w:rPr>
        <w:rFonts w:hint="default"/>
        <w:lang w:val="en-US" w:eastAsia="en-US" w:bidi="ar-SA"/>
      </w:rPr>
    </w:lvl>
    <w:lvl w:ilvl="5" w:tplc="0FCEC216">
      <w:numFmt w:val="bullet"/>
      <w:lvlText w:val="•"/>
      <w:lvlJc w:val="left"/>
      <w:pPr>
        <w:ind w:left="5360" w:hanging="441"/>
      </w:pPr>
      <w:rPr>
        <w:rFonts w:hint="default"/>
        <w:lang w:val="en-US" w:eastAsia="en-US" w:bidi="ar-SA"/>
      </w:rPr>
    </w:lvl>
    <w:lvl w:ilvl="6" w:tplc="7C08B096">
      <w:numFmt w:val="bullet"/>
      <w:lvlText w:val="•"/>
      <w:lvlJc w:val="left"/>
      <w:pPr>
        <w:ind w:left="6292" w:hanging="441"/>
      </w:pPr>
      <w:rPr>
        <w:rFonts w:hint="default"/>
        <w:lang w:val="en-US" w:eastAsia="en-US" w:bidi="ar-SA"/>
      </w:rPr>
    </w:lvl>
    <w:lvl w:ilvl="7" w:tplc="F6C22208">
      <w:numFmt w:val="bullet"/>
      <w:lvlText w:val="•"/>
      <w:lvlJc w:val="left"/>
      <w:pPr>
        <w:ind w:left="7224" w:hanging="441"/>
      </w:pPr>
      <w:rPr>
        <w:rFonts w:hint="default"/>
        <w:lang w:val="en-US" w:eastAsia="en-US" w:bidi="ar-SA"/>
      </w:rPr>
    </w:lvl>
    <w:lvl w:ilvl="8" w:tplc="DC949B72">
      <w:numFmt w:val="bullet"/>
      <w:lvlText w:val="•"/>
      <w:lvlJc w:val="left"/>
      <w:pPr>
        <w:ind w:left="8156" w:hanging="441"/>
      </w:pPr>
      <w:rPr>
        <w:rFonts w:hint="default"/>
        <w:lang w:val="en-US" w:eastAsia="en-US" w:bidi="ar-SA"/>
      </w:rPr>
    </w:lvl>
  </w:abstractNum>
  <w:abstractNum w:abstractNumId="1" w15:restartNumberingAfterBreak="0">
    <w:nsid w:val="32FE7B61"/>
    <w:multiLevelType w:val="hybridMultilevel"/>
    <w:tmpl w:val="2494C51E"/>
    <w:lvl w:ilvl="0" w:tplc="94782BDA">
      <w:start w:val="1"/>
      <w:numFmt w:val="decimal"/>
      <w:lvlText w:val="%1."/>
      <w:lvlJc w:val="left"/>
      <w:pPr>
        <w:ind w:left="514" w:hanging="265"/>
        <w:jc w:val="left"/>
      </w:pPr>
      <w:rPr>
        <w:rFonts w:ascii="Arial" w:eastAsia="Arial" w:hAnsi="Arial" w:cs="Arial" w:hint="default"/>
        <w:spacing w:val="-1"/>
        <w:w w:val="100"/>
        <w:sz w:val="24"/>
        <w:szCs w:val="24"/>
        <w:lang w:val="en-US" w:eastAsia="en-US" w:bidi="ar-SA"/>
      </w:rPr>
    </w:lvl>
    <w:lvl w:ilvl="1" w:tplc="B00E9A64">
      <w:numFmt w:val="bullet"/>
      <w:lvlText w:val="•"/>
      <w:lvlJc w:val="left"/>
      <w:pPr>
        <w:ind w:left="1470" w:hanging="265"/>
      </w:pPr>
      <w:rPr>
        <w:rFonts w:hint="default"/>
        <w:lang w:val="en-US" w:eastAsia="en-US" w:bidi="ar-SA"/>
      </w:rPr>
    </w:lvl>
    <w:lvl w:ilvl="2" w:tplc="91E204D0">
      <w:numFmt w:val="bullet"/>
      <w:lvlText w:val="•"/>
      <w:lvlJc w:val="left"/>
      <w:pPr>
        <w:ind w:left="2420" w:hanging="265"/>
      </w:pPr>
      <w:rPr>
        <w:rFonts w:hint="default"/>
        <w:lang w:val="en-US" w:eastAsia="en-US" w:bidi="ar-SA"/>
      </w:rPr>
    </w:lvl>
    <w:lvl w:ilvl="3" w:tplc="FDBE1A5E">
      <w:numFmt w:val="bullet"/>
      <w:lvlText w:val="•"/>
      <w:lvlJc w:val="left"/>
      <w:pPr>
        <w:ind w:left="3370" w:hanging="265"/>
      </w:pPr>
      <w:rPr>
        <w:rFonts w:hint="default"/>
        <w:lang w:val="en-US" w:eastAsia="en-US" w:bidi="ar-SA"/>
      </w:rPr>
    </w:lvl>
    <w:lvl w:ilvl="4" w:tplc="F4180662">
      <w:numFmt w:val="bullet"/>
      <w:lvlText w:val="•"/>
      <w:lvlJc w:val="left"/>
      <w:pPr>
        <w:ind w:left="4320" w:hanging="265"/>
      </w:pPr>
      <w:rPr>
        <w:rFonts w:hint="default"/>
        <w:lang w:val="en-US" w:eastAsia="en-US" w:bidi="ar-SA"/>
      </w:rPr>
    </w:lvl>
    <w:lvl w:ilvl="5" w:tplc="38CE9768">
      <w:numFmt w:val="bullet"/>
      <w:lvlText w:val="•"/>
      <w:lvlJc w:val="left"/>
      <w:pPr>
        <w:ind w:left="5270" w:hanging="265"/>
      </w:pPr>
      <w:rPr>
        <w:rFonts w:hint="default"/>
        <w:lang w:val="en-US" w:eastAsia="en-US" w:bidi="ar-SA"/>
      </w:rPr>
    </w:lvl>
    <w:lvl w:ilvl="6" w:tplc="12B89752">
      <w:numFmt w:val="bullet"/>
      <w:lvlText w:val="•"/>
      <w:lvlJc w:val="left"/>
      <w:pPr>
        <w:ind w:left="6220" w:hanging="265"/>
      </w:pPr>
      <w:rPr>
        <w:rFonts w:hint="default"/>
        <w:lang w:val="en-US" w:eastAsia="en-US" w:bidi="ar-SA"/>
      </w:rPr>
    </w:lvl>
    <w:lvl w:ilvl="7" w:tplc="AA643A80">
      <w:numFmt w:val="bullet"/>
      <w:lvlText w:val="•"/>
      <w:lvlJc w:val="left"/>
      <w:pPr>
        <w:ind w:left="7170" w:hanging="265"/>
      </w:pPr>
      <w:rPr>
        <w:rFonts w:hint="default"/>
        <w:lang w:val="en-US" w:eastAsia="en-US" w:bidi="ar-SA"/>
      </w:rPr>
    </w:lvl>
    <w:lvl w:ilvl="8" w:tplc="BE30D14C">
      <w:numFmt w:val="bullet"/>
      <w:lvlText w:val="•"/>
      <w:lvlJc w:val="left"/>
      <w:pPr>
        <w:ind w:left="8120" w:hanging="265"/>
      </w:pPr>
      <w:rPr>
        <w:rFonts w:hint="default"/>
        <w:lang w:val="en-US" w:eastAsia="en-US" w:bidi="ar-SA"/>
      </w:rPr>
    </w:lvl>
  </w:abstractNum>
  <w:abstractNum w:abstractNumId="2" w15:restartNumberingAfterBreak="0">
    <w:nsid w:val="41145533"/>
    <w:multiLevelType w:val="hybridMultilevel"/>
    <w:tmpl w:val="B1D0156A"/>
    <w:lvl w:ilvl="0" w:tplc="EF3A0638">
      <w:start w:val="1"/>
      <w:numFmt w:val="decimal"/>
      <w:lvlText w:val="%1."/>
      <w:lvlJc w:val="left"/>
      <w:pPr>
        <w:ind w:left="990" w:hanging="267"/>
        <w:jc w:val="left"/>
      </w:pPr>
      <w:rPr>
        <w:rFonts w:ascii="Arial" w:eastAsia="Arial" w:hAnsi="Arial" w:cs="Arial" w:hint="default"/>
        <w:b/>
        <w:bCs/>
        <w:spacing w:val="-1"/>
        <w:w w:val="100"/>
        <w:sz w:val="24"/>
        <w:szCs w:val="24"/>
        <w:lang w:val="en-US" w:eastAsia="en-US" w:bidi="ar-SA"/>
      </w:rPr>
    </w:lvl>
    <w:lvl w:ilvl="1" w:tplc="E6D65982">
      <w:numFmt w:val="bullet"/>
      <w:lvlText w:val="•"/>
      <w:lvlJc w:val="left"/>
      <w:pPr>
        <w:ind w:left="1902" w:hanging="267"/>
      </w:pPr>
      <w:rPr>
        <w:rFonts w:hint="default"/>
        <w:lang w:val="en-US" w:eastAsia="en-US" w:bidi="ar-SA"/>
      </w:rPr>
    </w:lvl>
    <w:lvl w:ilvl="2" w:tplc="554822AE">
      <w:numFmt w:val="bullet"/>
      <w:lvlText w:val="•"/>
      <w:lvlJc w:val="left"/>
      <w:pPr>
        <w:ind w:left="2804" w:hanging="267"/>
      </w:pPr>
      <w:rPr>
        <w:rFonts w:hint="default"/>
        <w:lang w:val="en-US" w:eastAsia="en-US" w:bidi="ar-SA"/>
      </w:rPr>
    </w:lvl>
    <w:lvl w:ilvl="3" w:tplc="EEACFD44">
      <w:numFmt w:val="bullet"/>
      <w:lvlText w:val="•"/>
      <w:lvlJc w:val="left"/>
      <w:pPr>
        <w:ind w:left="3706" w:hanging="267"/>
      </w:pPr>
      <w:rPr>
        <w:rFonts w:hint="default"/>
        <w:lang w:val="en-US" w:eastAsia="en-US" w:bidi="ar-SA"/>
      </w:rPr>
    </w:lvl>
    <w:lvl w:ilvl="4" w:tplc="9FC4956E">
      <w:numFmt w:val="bullet"/>
      <w:lvlText w:val="•"/>
      <w:lvlJc w:val="left"/>
      <w:pPr>
        <w:ind w:left="4608" w:hanging="267"/>
      </w:pPr>
      <w:rPr>
        <w:rFonts w:hint="default"/>
        <w:lang w:val="en-US" w:eastAsia="en-US" w:bidi="ar-SA"/>
      </w:rPr>
    </w:lvl>
    <w:lvl w:ilvl="5" w:tplc="06ECFC0C">
      <w:numFmt w:val="bullet"/>
      <w:lvlText w:val="•"/>
      <w:lvlJc w:val="left"/>
      <w:pPr>
        <w:ind w:left="5510" w:hanging="267"/>
      </w:pPr>
      <w:rPr>
        <w:rFonts w:hint="default"/>
        <w:lang w:val="en-US" w:eastAsia="en-US" w:bidi="ar-SA"/>
      </w:rPr>
    </w:lvl>
    <w:lvl w:ilvl="6" w:tplc="EFFE7B64">
      <w:numFmt w:val="bullet"/>
      <w:lvlText w:val="•"/>
      <w:lvlJc w:val="left"/>
      <w:pPr>
        <w:ind w:left="6412" w:hanging="267"/>
      </w:pPr>
      <w:rPr>
        <w:rFonts w:hint="default"/>
        <w:lang w:val="en-US" w:eastAsia="en-US" w:bidi="ar-SA"/>
      </w:rPr>
    </w:lvl>
    <w:lvl w:ilvl="7" w:tplc="2AE03952">
      <w:numFmt w:val="bullet"/>
      <w:lvlText w:val="•"/>
      <w:lvlJc w:val="left"/>
      <w:pPr>
        <w:ind w:left="7314" w:hanging="267"/>
      </w:pPr>
      <w:rPr>
        <w:rFonts w:hint="default"/>
        <w:lang w:val="en-US" w:eastAsia="en-US" w:bidi="ar-SA"/>
      </w:rPr>
    </w:lvl>
    <w:lvl w:ilvl="8" w:tplc="7E1ECF04">
      <w:numFmt w:val="bullet"/>
      <w:lvlText w:val="•"/>
      <w:lvlJc w:val="left"/>
      <w:pPr>
        <w:ind w:left="8216" w:hanging="267"/>
      </w:pPr>
      <w:rPr>
        <w:rFonts w:hint="default"/>
        <w:lang w:val="en-US" w:eastAsia="en-US" w:bidi="ar-SA"/>
      </w:rPr>
    </w:lvl>
  </w:abstractNum>
  <w:abstractNum w:abstractNumId="3" w15:restartNumberingAfterBreak="0">
    <w:nsid w:val="4DBC5F38"/>
    <w:multiLevelType w:val="hybridMultilevel"/>
    <w:tmpl w:val="5B843CB0"/>
    <w:lvl w:ilvl="0" w:tplc="80220B3E">
      <w:start w:val="1"/>
      <w:numFmt w:val="lowerLetter"/>
      <w:lvlText w:val="%1)"/>
      <w:lvlJc w:val="left"/>
      <w:pPr>
        <w:ind w:left="690" w:hanging="441"/>
        <w:jc w:val="left"/>
      </w:pPr>
      <w:rPr>
        <w:rFonts w:ascii="Arial" w:eastAsia="Arial" w:hAnsi="Arial" w:cs="Arial" w:hint="default"/>
        <w:spacing w:val="-1"/>
        <w:w w:val="100"/>
        <w:sz w:val="24"/>
        <w:szCs w:val="24"/>
        <w:lang w:val="en-US" w:eastAsia="en-US" w:bidi="ar-SA"/>
      </w:rPr>
    </w:lvl>
    <w:lvl w:ilvl="1" w:tplc="AC9A4334">
      <w:numFmt w:val="bullet"/>
      <w:lvlText w:val="•"/>
      <w:lvlJc w:val="left"/>
      <w:pPr>
        <w:ind w:left="1632" w:hanging="441"/>
      </w:pPr>
      <w:rPr>
        <w:rFonts w:hint="default"/>
        <w:lang w:val="en-US" w:eastAsia="en-US" w:bidi="ar-SA"/>
      </w:rPr>
    </w:lvl>
    <w:lvl w:ilvl="2" w:tplc="9A86A9CE">
      <w:numFmt w:val="bullet"/>
      <w:lvlText w:val="•"/>
      <w:lvlJc w:val="left"/>
      <w:pPr>
        <w:ind w:left="2564" w:hanging="441"/>
      </w:pPr>
      <w:rPr>
        <w:rFonts w:hint="default"/>
        <w:lang w:val="en-US" w:eastAsia="en-US" w:bidi="ar-SA"/>
      </w:rPr>
    </w:lvl>
    <w:lvl w:ilvl="3" w:tplc="C3843094">
      <w:numFmt w:val="bullet"/>
      <w:lvlText w:val="•"/>
      <w:lvlJc w:val="left"/>
      <w:pPr>
        <w:ind w:left="3496" w:hanging="441"/>
      </w:pPr>
      <w:rPr>
        <w:rFonts w:hint="default"/>
        <w:lang w:val="en-US" w:eastAsia="en-US" w:bidi="ar-SA"/>
      </w:rPr>
    </w:lvl>
    <w:lvl w:ilvl="4" w:tplc="E76E0784">
      <w:numFmt w:val="bullet"/>
      <w:lvlText w:val="•"/>
      <w:lvlJc w:val="left"/>
      <w:pPr>
        <w:ind w:left="4428" w:hanging="441"/>
      </w:pPr>
      <w:rPr>
        <w:rFonts w:hint="default"/>
        <w:lang w:val="en-US" w:eastAsia="en-US" w:bidi="ar-SA"/>
      </w:rPr>
    </w:lvl>
    <w:lvl w:ilvl="5" w:tplc="98765E82">
      <w:numFmt w:val="bullet"/>
      <w:lvlText w:val="•"/>
      <w:lvlJc w:val="left"/>
      <w:pPr>
        <w:ind w:left="5360" w:hanging="441"/>
      </w:pPr>
      <w:rPr>
        <w:rFonts w:hint="default"/>
        <w:lang w:val="en-US" w:eastAsia="en-US" w:bidi="ar-SA"/>
      </w:rPr>
    </w:lvl>
    <w:lvl w:ilvl="6" w:tplc="222EA8EC">
      <w:numFmt w:val="bullet"/>
      <w:lvlText w:val="•"/>
      <w:lvlJc w:val="left"/>
      <w:pPr>
        <w:ind w:left="6292" w:hanging="441"/>
      </w:pPr>
      <w:rPr>
        <w:rFonts w:hint="default"/>
        <w:lang w:val="en-US" w:eastAsia="en-US" w:bidi="ar-SA"/>
      </w:rPr>
    </w:lvl>
    <w:lvl w:ilvl="7" w:tplc="E3223828">
      <w:numFmt w:val="bullet"/>
      <w:lvlText w:val="•"/>
      <w:lvlJc w:val="left"/>
      <w:pPr>
        <w:ind w:left="7224" w:hanging="441"/>
      </w:pPr>
      <w:rPr>
        <w:rFonts w:hint="default"/>
        <w:lang w:val="en-US" w:eastAsia="en-US" w:bidi="ar-SA"/>
      </w:rPr>
    </w:lvl>
    <w:lvl w:ilvl="8" w:tplc="BA9A3396">
      <w:numFmt w:val="bullet"/>
      <w:lvlText w:val="•"/>
      <w:lvlJc w:val="left"/>
      <w:pPr>
        <w:ind w:left="8156" w:hanging="441"/>
      </w:pPr>
      <w:rPr>
        <w:rFonts w:hint="default"/>
        <w:lang w:val="en-US" w:eastAsia="en-US" w:bidi="ar-SA"/>
      </w:rPr>
    </w:lvl>
  </w:abstractNum>
  <w:abstractNum w:abstractNumId="4" w15:restartNumberingAfterBreak="0">
    <w:nsid w:val="537318A0"/>
    <w:multiLevelType w:val="multilevel"/>
    <w:tmpl w:val="C218C772"/>
    <w:lvl w:ilvl="0">
      <w:start w:val="3"/>
      <w:numFmt w:val="decimal"/>
      <w:lvlText w:val="%1"/>
      <w:lvlJc w:val="left"/>
      <w:pPr>
        <w:ind w:left="110" w:hanging="401"/>
        <w:jc w:val="left"/>
      </w:pPr>
      <w:rPr>
        <w:rFonts w:hint="default"/>
        <w:lang w:val="en-US" w:eastAsia="en-US" w:bidi="ar-SA"/>
      </w:rPr>
    </w:lvl>
    <w:lvl w:ilvl="1">
      <w:start w:val="1"/>
      <w:numFmt w:val="decimal"/>
      <w:lvlText w:val="%1.%2"/>
      <w:lvlJc w:val="left"/>
      <w:pPr>
        <w:ind w:left="110" w:hanging="401"/>
        <w:jc w:val="left"/>
      </w:pPr>
      <w:rPr>
        <w:rFonts w:ascii="Arial" w:eastAsia="Arial" w:hAnsi="Arial" w:cs="Arial" w:hint="default"/>
        <w:spacing w:val="-18"/>
        <w:w w:val="100"/>
        <w:sz w:val="24"/>
        <w:szCs w:val="24"/>
        <w:lang w:val="en-US" w:eastAsia="en-US" w:bidi="ar-SA"/>
      </w:rPr>
    </w:lvl>
    <w:lvl w:ilvl="2">
      <w:start w:val="1"/>
      <w:numFmt w:val="lowerLetter"/>
      <w:lvlText w:val="%3)"/>
      <w:lvlJc w:val="left"/>
      <w:pPr>
        <w:ind w:left="530" w:hanging="281"/>
        <w:jc w:val="left"/>
      </w:pPr>
      <w:rPr>
        <w:rFonts w:ascii="Arial" w:eastAsia="Arial" w:hAnsi="Arial" w:cs="Arial" w:hint="default"/>
        <w:spacing w:val="-1"/>
        <w:w w:val="100"/>
        <w:sz w:val="24"/>
        <w:szCs w:val="24"/>
        <w:lang w:val="en-US" w:eastAsia="en-US" w:bidi="ar-SA"/>
      </w:rPr>
    </w:lvl>
    <w:lvl w:ilvl="3">
      <w:numFmt w:val="bullet"/>
      <w:lvlText w:val="•"/>
      <w:lvlJc w:val="left"/>
      <w:pPr>
        <w:ind w:left="2646" w:hanging="281"/>
      </w:pPr>
      <w:rPr>
        <w:rFonts w:hint="default"/>
        <w:lang w:val="en-US" w:eastAsia="en-US" w:bidi="ar-SA"/>
      </w:rPr>
    </w:lvl>
    <w:lvl w:ilvl="4">
      <w:numFmt w:val="bullet"/>
      <w:lvlText w:val="•"/>
      <w:lvlJc w:val="left"/>
      <w:pPr>
        <w:ind w:left="3700" w:hanging="281"/>
      </w:pPr>
      <w:rPr>
        <w:rFonts w:hint="default"/>
        <w:lang w:val="en-US" w:eastAsia="en-US" w:bidi="ar-SA"/>
      </w:rPr>
    </w:lvl>
    <w:lvl w:ilvl="5">
      <w:numFmt w:val="bullet"/>
      <w:lvlText w:val="•"/>
      <w:lvlJc w:val="left"/>
      <w:pPr>
        <w:ind w:left="4753" w:hanging="281"/>
      </w:pPr>
      <w:rPr>
        <w:rFonts w:hint="default"/>
        <w:lang w:val="en-US" w:eastAsia="en-US" w:bidi="ar-SA"/>
      </w:rPr>
    </w:lvl>
    <w:lvl w:ilvl="6">
      <w:numFmt w:val="bullet"/>
      <w:lvlText w:val="•"/>
      <w:lvlJc w:val="left"/>
      <w:pPr>
        <w:ind w:left="5806" w:hanging="281"/>
      </w:pPr>
      <w:rPr>
        <w:rFonts w:hint="default"/>
        <w:lang w:val="en-US" w:eastAsia="en-US" w:bidi="ar-SA"/>
      </w:rPr>
    </w:lvl>
    <w:lvl w:ilvl="7">
      <w:numFmt w:val="bullet"/>
      <w:lvlText w:val="•"/>
      <w:lvlJc w:val="left"/>
      <w:pPr>
        <w:ind w:left="6860" w:hanging="281"/>
      </w:pPr>
      <w:rPr>
        <w:rFonts w:hint="default"/>
        <w:lang w:val="en-US" w:eastAsia="en-US" w:bidi="ar-SA"/>
      </w:rPr>
    </w:lvl>
    <w:lvl w:ilvl="8">
      <w:numFmt w:val="bullet"/>
      <w:lvlText w:val="•"/>
      <w:lvlJc w:val="left"/>
      <w:pPr>
        <w:ind w:left="7913" w:hanging="281"/>
      </w:pPr>
      <w:rPr>
        <w:rFonts w:hint="default"/>
        <w:lang w:val="en-US" w:eastAsia="en-US" w:bidi="ar-SA"/>
      </w:rPr>
    </w:lvl>
  </w:abstractNum>
  <w:abstractNum w:abstractNumId="5" w15:restartNumberingAfterBreak="0">
    <w:nsid w:val="574A6955"/>
    <w:multiLevelType w:val="hybridMultilevel"/>
    <w:tmpl w:val="4470DED6"/>
    <w:lvl w:ilvl="0" w:tplc="3C24B8DE">
      <w:start w:val="1"/>
      <w:numFmt w:val="upperRoman"/>
      <w:lvlText w:val="%1."/>
      <w:lvlJc w:val="left"/>
      <w:pPr>
        <w:ind w:left="550" w:hanging="361"/>
        <w:jc w:val="right"/>
      </w:pPr>
      <w:rPr>
        <w:rFonts w:hint="default"/>
        <w:spacing w:val="-1"/>
        <w:w w:val="100"/>
        <w:lang w:val="en-US" w:eastAsia="en-US" w:bidi="ar-SA"/>
      </w:rPr>
    </w:lvl>
    <w:lvl w:ilvl="1" w:tplc="BA5859E8">
      <w:start w:val="1"/>
      <w:numFmt w:val="decimal"/>
      <w:lvlText w:val="%2."/>
      <w:lvlJc w:val="left"/>
      <w:pPr>
        <w:ind w:left="2131" w:hanging="427"/>
        <w:jc w:val="right"/>
      </w:pPr>
      <w:rPr>
        <w:rFonts w:ascii="Arial" w:eastAsia="Arial" w:hAnsi="Arial" w:cs="Arial" w:hint="default"/>
        <w:spacing w:val="-1"/>
        <w:w w:val="100"/>
        <w:sz w:val="24"/>
        <w:szCs w:val="24"/>
        <w:lang w:val="en-US" w:eastAsia="en-US" w:bidi="ar-SA"/>
      </w:rPr>
    </w:lvl>
    <w:lvl w:ilvl="2" w:tplc="B61AA5EC">
      <w:start w:val="1"/>
      <w:numFmt w:val="decimal"/>
      <w:lvlText w:val="%3."/>
      <w:lvlJc w:val="left"/>
      <w:pPr>
        <w:ind w:left="990" w:hanging="267"/>
        <w:jc w:val="left"/>
      </w:pPr>
      <w:rPr>
        <w:rFonts w:ascii="Arial" w:eastAsia="Arial" w:hAnsi="Arial" w:cs="Arial" w:hint="default"/>
        <w:b/>
        <w:bCs/>
        <w:spacing w:val="-1"/>
        <w:w w:val="100"/>
        <w:sz w:val="24"/>
        <w:szCs w:val="24"/>
        <w:lang w:val="en-US" w:eastAsia="en-US" w:bidi="ar-SA"/>
      </w:rPr>
    </w:lvl>
    <w:lvl w:ilvl="3" w:tplc="DE167C54">
      <w:numFmt w:val="bullet"/>
      <w:lvlText w:val="•"/>
      <w:lvlJc w:val="left"/>
      <w:pPr>
        <w:ind w:left="3125" w:hanging="267"/>
      </w:pPr>
      <w:rPr>
        <w:rFonts w:hint="default"/>
        <w:lang w:val="en-US" w:eastAsia="en-US" w:bidi="ar-SA"/>
      </w:rPr>
    </w:lvl>
    <w:lvl w:ilvl="4" w:tplc="2AE4BC4E">
      <w:numFmt w:val="bullet"/>
      <w:lvlText w:val="•"/>
      <w:lvlJc w:val="left"/>
      <w:pPr>
        <w:ind w:left="4110" w:hanging="267"/>
      </w:pPr>
      <w:rPr>
        <w:rFonts w:hint="default"/>
        <w:lang w:val="en-US" w:eastAsia="en-US" w:bidi="ar-SA"/>
      </w:rPr>
    </w:lvl>
    <w:lvl w:ilvl="5" w:tplc="98E03164">
      <w:numFmt w:val="bullet"/>
      <w:lvlText w:val="•"/>
      <w:lvlJc w:val="left"/>
      <w:pPr>
        <w:ind w:left="5095" w:hanging="267"/>
      </w:pPr>
      <w:rPr>
        <w:rFonts w:hint="default"/>
        <w:lang w:val="en-US" w:eastAsia="en-US" w:bidi="ar-SA"/>
      </w:rPr>
    </w:lvl>
    <w:lvl w:ilvl="6" w:tplc="38269296">
      <w:numFmt w:val="bullet"/>
      <w:lvlText w:val="•"/>
      <w:lvlJc w:val="left"/>
      <w:pPr>
        <w:ind w:left="6080" w:hanging="267"/>
      </w:pPr>
      <w:rPr>
        <w:rFonts w:hint="default"/>
        <w:lang w:val="en-US" w:eastAsia="en-US" w:bidi="ar-SA"/>
      </w:rPr>
    </w:lvl>
    <w:lvl w:ilvl="7" w:tplc="1C8CAF7E">
      <w:numFmt w:val="bullet"/>
      <w:lvlText w:val="•"/>
      <w:lvlJc w:val="left"/>
      <w:pPr>
        <w:ind w:left="7065" w:hanging="267"/>
      </w:pPr>
      <w:rPr>
        <w:rFonts w:hint="default"/>
        <w:lang w:val="en-US" w:eastAsia="en-US" w:bidi="ar-SA"/>
      </w:rPr>
    </w:lvl>
    <w:lvl w:ilvl="8" w:tplc="0900B140">
      <w:numFmt w:val="bullet"/>
      <w:lvlText w:val="•"/>
      <w:lvlJc w:val="left"/>
      <w:pPr>
        <w:ind w:left="8050" w:hanging="267"/>
      </w:pPr>
      <w:rPr>
        <w:rFonts w:hint="default"/>
        <w:lang w:val="en-US" w:eastAsia="en-US" w:bidi="ar-SA"/>
      </w:rPr>
    </w:lvl>
  </w:abstractNum>
  <w:abstractNum w:abstractNumId="6" w15:restartNumberingAfterBreak="0">
    <w:nsid w:val="69413EE0"/>
    <w:multiLevelType w:val="hybridMultilevel"/>
    <w:tmpl w:val="AF4C903C"/>
    <w:lvl w:ilvl="0" w:tplc="B30C5418">
      <w:numFmt w:val="bullet"/>
      <w:lvlText w:val="–"/>
      <w:lvlJc w:val="left"/>
      <w:pPr>
        <w:ind w:left="310" w:hanging="200"/>
      </w:pPr>
      <w:rPr>
        <w:rFonts w:ascii="Arial" w:eastAsia="Arial" w:hAnsi="Arial" w:cs="Arial" w:hint="default"/>
        <w:w w:val="100"/>
        <w:sz w:val="24"/>
        <w:szCs w:val="24"/>
        <w:lang w:val="en-US" w:eastAsia="en-US" w:bidi="ar-SA"/>
      </w:rPr>
    </w:lvl>
    <w:lvl w:ilvl="1" w:tplc="7D2EC524">
      <w:numFmt w:val="bullet"/>
      <w:lvlText w:val="•"/>
      <w:lvlJc w:val="left"/>
      <w:pPr>
        <w:ind w:left="1290" w:hanging="200"/>
      </w:pPr>
      <w:rPr>
        <w:rFonts w:hint="default"/>
        <w:lang w:val="en-US" w:eastAsia="en-US" w:bidi="ar-SA"/>
      </w:rPr>
    </w:lvl>
    <w:lvl w:ilvl="2" w:tplc="A2D2FEFE">
      <w:numFmt w:val="bullet"/>
      <w:lvlText w:val="•"/>
      <w:lvlJc w:val="left"/>
      <w:pPr>
        <w:ind w:left="2260" w:hanging="200"/>
      </w:pPr>
      <w:rPr>
        <w:rFonts w:hint="default"/>
        <w:lang w:val="en-US" w:eastAsia="en-US" w:bidi="ar-SA"/>
      </w:rPr>
    </w:lvl>
    <w:lvl w:ilvl="3" w:tplc="FDE62484">
      <w:numFmt w:val="bullet"/>
      <w:lvlText w:val="•"/>
      <w:lvlJc w:val="left"/>
      <w:pPr>
        <w:ind w:left="3230" w:hanging="200"/>
      </w:pPr>
      <w:rPr>
        <w:rFonts w:hint="default"/>
        <w:lang w:val="en-US" w:eastAsia="en-US" w:bidi="ar-SA"/>
      </w:rPr>
    </w:lvl>
    <w:lvl w:ilvl="4" w:tplc="2402B0A0">
      <w:numFmt w:val="bullet"/>
      <w:lvlText w:val="•"/>
      <w:lvlJc w:val="left"/>
      <w:pPr>
        <w:ind w:left="4200" w:hanging="200"/>
      </w:pPr>
      <w:rPr>
        <w:rFonts w:hint="default"/>
        <w:lang w:val="en-US" w:eastAsia="en-US" w:bidi="ar-SA"/>
      </w:rPr>
    </w:lvl>
    <w:lvl w:ilvl="5" w:tplc="68BEA6B0">
      <w:numFmt w:val="bullet"/>
      <w:lvlText w:val="•"/>
      <w:lvlJc w:val="left"/>
      <w:pPr>
        <w:ind w:left="5170" w:hanging="200"/>
      </w:pPr>
      <w:rPr>
        <w:rFonts w:hint="default"/>
        <w:lang w:val="en-US" w:eastAsia="en-US" w:bidi="ar-SA"/>
      </w:rPr>
    </w:lvl>
    <w:lvl w:ilvl="6" w:tplc="25941A38">
      <w:numFmt w:val="bullet"/>
      <w:lvlText w:val="•"/>
      <w:lvlJc w:val="left"/>
      <w:pPr>
        <w:ind w:left="6140" w:hanging="200"/>
      </w:pPr>
      <w:rPr>
        <w:rFonts w:hint="default"/>
        <w:lang w:val="en-US" w:eastAsia="en-US" w:bidi="ar-SA"/>
      </w:rPr>
    </w:lvl>
    <w:lvl w:ilvl="7" w:tplc="2D48866C">
      <w:numFmt w:val="bullet"/>
      <w:lvlText w:val="•"/>
      <w:lvlJc w:val="left"/>
      <w:pPr>
        <w:ind w:left="7110" w:hanging="200"/>
      </w:pPr>
      <w:rPr>
        <w:rFonts w:hint="default"/>
        <w:lang w:val="en-US" w:eastAsia="en-US" w:bidi="ar-SA"/>
      </w:rPr>
    </w:lvl>
    <w:lvl w:ilvl="8" w:tplc="4BFEAA88">
      <w:numFmt w:val="bullet"/>
      <w:lvlText w:val="•"/>
      <w:lvlJc w:val="left"/>
      <w:pPr>
        <w:ind w:left="8080" w:hanging="200"/>
      </w:pPr>
      <w:rPr>
        <w:rFonts w:hint="default"/>
        <w:lang w:val="en-US" w:eastAsia="en-US" w:bidi="ar-SA"/>
      </w:rPr>
    </w:lvl>
  </w:abstractNum>
  <w:abstractNum w:abstractNumId="7" w15:restartNumberingAfterBreak="0">
    <w:nsid w:val="6AEC29A6"/>
    <w:multiLevelType w:val="hybridMultilevel"/>
    <w:tmpl w:val="E49E10DC"/>
    <w:lvl w:ilvl="0" w:tplc="453A2E0A">
      <w:start w:val="1"/>
      <w:numFmt w:val="lowerLetter"/>
      <w:lvlText w:val="%1)"/>
      <w:lvlJc w:val="left"/>
      <w:pPr>
        <w:ind w:left="525" w:hanging="276"/>
        <w:jc w:val="left"/>
      </w:pPr>
      <w:rPr>
        <w:rFonts w:ascii="Arial" w:eastAsia="Arial" w:hAnsi="Arial" w:cs="Arial" w:hint="default"/>
        <w:spacing w:val="-1"/>
        <w:w w:val="100"/>
        <w:sz w:val="24"/>
        <w:szCs w:val="24"/>
        <w:lang w:val="en-US" w:eastAsia="en-US" w:bidi="ar-SA"/>
      </w:rPr>
    </w:lvl>
    <w:lvl w:ilvl="1" w:tplc="C63C6BDE">
      <w:numFmt w:val="bullet"/>
      <w:lvlText w:val="•"/>
      <w:lvlJc w:val="left"/>
      <w:pPr>
        <w:ind w:left="1470" w:hanging="276"/>
      </w:pPr>
      <w:rPr>
        <w:rFonts w:hint="default"/>
        <w:lang w:val="en-US" w:eastAsia="en-US" w:bidi="ar-SA"/>
      </w:rPr>
    </w:lvl>
    <w:lvl w:ilvl="2" w:tplc="BB1A834E">
      <w:numFmt w:val="bullet"/>
      <w:lvlText w:val="•"/>
      <w:lvlJc w:val="left"/>
      <w:pPr>
        <w:ind w:left="2420" w:hanging="276"/>
      </w:pPr>
      <w:rPr>
        <w:rFonts w:hint="default"/>
        <w:lang w:val="en-US" w:eastAsia="en-US" w:bidi="ar-SA"/>
      </w:rPr>
    </w:lvl>
    <w:lvl w:ilvl="3" w:tplc="DEC2554A">
      <w:numFmt w:val="bullet"/>
      <w:lvlText w:val="•"/>
      <w:lvlJc w:val="left"/>
      <w:pPr>
        <w:ind w:left="3370" w:hanging="276"/>
      </w:pPr>
      <w:rPr>
        <w:rFonts w:hint="default"/>
        <w:lang w:val="en-US" w:eastAsia="en-US" w:bidi="ar-SA"/>
      </w:rPr>
    </w:lvl>
    <w:lvl w:ilvl="4" w:tplc="93E8B0C0">
      <w:numFmt w:val="bullet"/>
      <w:lvlText w:val="•"/>
      <w:lvlJc w:val="left"/>
      <w:pPr>
        <w:ind w:left="4320" w:hanging="276"/>
      </w:pPr>
      <w:rPr>
        <w:rFonts w:hint="default"/>
        <w:lang w:val="en-US" w:eastAsia="en-US" w:bidi="ar-SA"/>
      </w:rPr>
    </w:lvl>
    <w:lvl w:ilvl="5" w:tplc="37FE725C">
      <w:numFmt w:val="bullet"/>
      <w:lvlText w:val="•"/>
      <w:lvlJc w:val="left"/>
      <w:pPr>
        <w:ind w:left="5270" w:hanging="276"/>
      </w:pPr>
      <w:rPr>
        <w:rFonts w:hint="default"/>
        <w:lang w:val="en-US" w:eastAsia="en-US" w:bidi="ar-SA"/>
      </w:rPr>
    </w:lvl>
    <w:lvl w:ilvl="6" w:tplc="C6623FBC">
      <w:numFmt w:val="bullet"/>
      <w:lvlText w:val="•"/>
      <w:lvlJc w:val="left"/>
      <w:pPr>
        <w:ind w:left="6220" w:hanging="276"/>
      </w:pPr>
      <w:rPr>
        <w:rFonts w:hint="default"/>
        <w:lang w:val="en-US" w:eastAsia="en-US" w:bidi="ar-SA"/>
      </w:rPr>
    </w:lvl>
    <w:lvl w:ilvl="7" w:tplc="9248791C">
      <w:numFmt w:val="bullet"/>
      <w:lvlText w:val="•"/>
      <w:lvlJc w:val="left"/>
      <w:pPr>
        <w:ind w:left="7170" w:hanging="276"/>
      </w:pPr>
      <w:rPr>
        <w:rFonts w:hint="default"/>
        <w:lang w:val="en-US" w:eastAsia="en-US" w:bidi="ar-SA"/>
      </w:rPr>
    </w:lvl>
    <w:lvl w:ilvl="8" w:tplc="C4C68A04">
      <w:numFmt w:val="bullet"/>
      <w:lvlText w:val="•"/>
      <w:lvlJc w:val="left"/>
      <w:pPr>
        <w:ind w:left="8120" w:hanging="276"/>
      </w:pPr>
      <w:rPr>
        <w:rFonts w:hint="default"/>
        <w:lang w:val="en-US" w:eastAsia="en-US" w:bidi="ar-SA"/>
      </w:rPr>
    </w:lvl>
  </w:abstractNum>
  <w:abstractNum w:abstractNumId="8" w15:restartNumberingAfterBreak="0">
    <w:nsid w:val="7AEB594F"/>
    <w:multiLevelType w:val="hybridMultilevel"/>
    <w:tmpl w:val="CAF23A66"/>
    <w:lvl w:ilvl="0" w:tplc="A7223288">
      <w:start w:val="1"/>
      <w:numFmt w:val="decimal"/>
      <w:lvlText w:val="%1."/>
      <w:lvlJc w:val="left"/>
      <w:pPr>
        <w:ind w:left="110" w:hanging="260"/>
        <w:jc w:val="left"/>
      </w:pPr>
      <w:rPr>
        <w:rFonts w:ascii="Arial" w:eastAsia="Arial" w:hAnsi="Arial" w:cs="Arial" w:hint="default"/>
        <w:spacing w:val="-1"/>
        <w:w w:val="100"/>
        <w:sz w:val="24"/>
        <w:szCs w:val="24"/>
        <w:lang w:val="en-US" w:eastAsia="en-US" w:bidi="ar-SA"/>
      </w:rPr>
    </w:lvl>
    <w:lvl w:ilvl="1" w:tplc="EFD69394">
      <w:numFmt w:val="bullet"/>
      <w:lvlText w:val="•"/>
      <w:lvlJc w:val="left"/>
      <w:pPr>
        <w:ind w:left="1019" w:hanging="260"/>
      </w:pPr>
      <w:rPr>
        <w:rFonts w:hint="default"/>
        <w:lang w:val="en-US" w:eastAsia="en-US" w:bidi="ar-SA"/>
      </w:rPr>
    </w:lvl>
    <w:lvl w:ilvl="2" w:tplc="172C3B7A">
      <w:numFmt w:val="bullet"/>
      <w:lvlText w:val="•"/>
      <w:lvlJc w:val="left"/>
      <w:pPr>
        <w:ind w:left="1918" w:hanging="260"/>
      </w:pPr>
      <w:rPr>
        <w:rFonts w:hint="default"/>
        <w:lang w:val="en-US" w:eastAsia="en-US" w:bidi="ar-SA"/>
      </w:rPr>
    </w:lvl>
    <w:lvl w:ilvl="3" w:tplc="0C5452C8">
      <w:numFmt w:val="bullet"/>
      <w:lvlText w:val="•"/>
      <w:lvlJc w:val="left"/>
      <w:pPr>
        <w:ind w:left="2817" w:hanging="260"/>
      </w:pPr>
      <w:rPr>
        <w:rFonts w:hint="default"/>
        <w:lang w:val="en-US" w:eastAsia="en-US" w:bidi="ar-SA"/>
      </w:rPr>
    </w:lvl>
    <w:lvl w:ilvl="4" w:tplc="15ACA860">
      <w:numFmt w:val="bullet"/>
      <w:lvlText w:val="•"/>
      <w:lvlJc w:val="left"/>
      <w:pPr>
        <w:ind w:left="3717" w:hanging="260"/>
      </w:pPr>
      <w:rPr>
        <w:rFonts w:hint="default"/>
        <w:lang w:val="en-US" w:eastAsia="en-US" w:bidi="ar-SA"/>
      </w:rPr>
    </w:lvl>
    <w:lvl w:ilvl="5" w:tplc="EABA8926">
      <w:numFmt w:val="bullet"/>
      <w:lvlText w:val="•"/>
      <w:lvlJc w:val="left"/>
      <w:pPr>
        <w:ind w:left="4616" w:hanging="260"/>
      </w:pPr>
      <w:rPr>
        <w:rFonts w:hint="default"/>
        <w:lang w:val="en-US" w:eastAsia="en-US" w:bidi="ar-SA"/>
      </w:rPr>
    </w:lvl>
    <w:lvl w:ilvl="6" w:tplc="F30A88FA">
      <w:numFmt w:val="bullet"/>
      <w:lvlText w:val="•"/>
      <w:lvlJc w:val="left"/>
      <w:pPr>
        <w:ind w:left="5515" w:hanging="260"/>
      </w:pPr>
      <w:rPr>
        <w:rFonts w:hint="default"/>
        <w:lang w:val="en-US" w:eastAsia="en-US" w:bidi="ar-SA"/>
      </w:rPr>
    </w:lvl>
    <w:lvl w:ilvl="7" w:tplc="70D4EAB6">
      <w:numFmt w:val="bullet"/>
      <w:lvlText w:val="•"/>
      <w:lvlJc w:val="left"/>
      <w:pPr>
        <w:ind w:left="6415" w:hanging="260"/>
      </w:pPr>
      <w:rPr>
        <w:rFonts w:hint="default"/>
        <w:lang w:val="en-US" w:eastAsia="en-US" w:bidi="ar-SA"/>
      </w:rPr>
    </w:lvl>
    <w:lvl w:ilvl="8" w:tplc="D08E702A">
      <w:numFmt w:val="bullet"/>
      <w:lvlText w:val="•"/>
      <w:lvlJc w:val="left"/>
      <w:pPr>
        <w:ind w:left="7314" w:hanging="260"/>
      </w:pPr>
      <w:rPr>
        <w:rFonts w:hint="default"/>
        <w:lang w:val="en-US" w:eastAsia="en-US" w:bidi="ar-SA"/>
      </w:rPr>
    </w:lvl>
  </w:abstractNum>
  <w:num w:numId="1">
    <w:abstractNumId w:val="4"/>
  </w:num>
  <w:num w:numId="2">
    <w:abstractNumId w:val="7"/>
  </w:num>
  <w:num w:numId="3">
    <w:abstractNumId w:val="1"/>
  </w:num>
  <w:num w:numId="4">
    <w:abstractNumId w:val="8"/>
  </w:num>
  <w:num w:numId="5">
    <w:abstractNumId w:val="3"/>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C7"/>
    <w:rsid w:val="000618C7"/>
    <w:rsid w:val="000B57B9"/>
    <w:rsid w:val="001E4E78"/>
    <w:rsid w:val="00C74B58"/>
    <w:rsid w:val="00DA364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EC331"/>
  <w15:docId w15:val="{709D4C54-EC9C-45F1-8A4F-C5CE5D9C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eastAsia="Arial" w:hAnsi="Arial" w:cs="Arial"/>
    </w:rPr>
  </w:style>
  <w:style w:type="paragraph" w:styleId="1">
    <w:name w:val="heading 1"/>
    <w:basedOn w:val="a"/>
    <w:uiPriority w:val="9"/>
    <w:qFormat/>
    <w:pPr>
      <w:ind w:left="990" w:right="2393"/>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990"/>
    </w:pPr>
  </w:style>
  <w:style w:type="paragraph" w:customStyle="1" w:styleId="TableParagraph">
    <w:name w:val="Table Paragraph"/>
    <w:basedOn w:val="a"/>
    <w:uiPriority w:val="1"/>
    <w:qFormat/>
    <w:pPr>
      <w:spacing w:before="1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verfg.de/e/"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7715</Words>
  <Characters>43978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BVerfG, Urteil des Ersten Senats vom 14. März 2000 - 1 BvR 284/96, 1 BvR 1659/96 - Rn. (1 - 76), http://www.bverfg.de/e/rs20000314_1bvr028496en.html</vt:lpstr>
    </vt:vector>
  </TitlesOfParts>
  <Company/>
  <LinksUpToDate>false</LinksUpToDate>
  <CharactersWithSpaces>51590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BVerfG, Urteil des Ersten Senats vom 14. März 2000 - 1 BvR 284/96, 1 BvR 1659/96 - Rn. (1 - 76), http://www.bverfg.de/e/rs20000314_1bvr028496en.html</dc:title>
  <dc:subject>Urteil des Ersten Senats vom 14. März 2000 - 1 BvR 284/96, 1 BvR 1659/96</dc:subject>
  <dc:creator>Bundesverfassungsgericht, 1. Senat</dc:creator>
  <cp:lastModifiedBy>Nataliia</cp:lastModifiedBy>
  <cp:revision>2</cp:revision>
  <dcterms:created xsi:type="dcterms:W3CDTF">2020-11-26T14:40:00Z</dcterms:created>
  <dcterms:modified xsi:type="dcterms:W3CDTF">2020-11-26T14:40:00Z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LastSaved">
    <vt:filetime>2020-10-05T00:00:00Z</vt:filetime>
  </property>
</Properties>
</file>