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F1" w:rsidRDefault="00E227F1" w:rsidP="00A40E68">
      <w:pPr>
        <w:spacing w:after="0" w:line="240" w:lineRule="auto"/>
        <w:rPr>
          <w:rFonts w:ascii="Times New Roman" w:hAnsi="Times New Roman"/>
          <w:sz w:val="28"/>
          <w:szCs w:val="28"/>
        </w:rPr>
      </w:pPr>
    </w:p>
    <w:p w:rsidR="00A40E68" w:rsidRPr="00A40E68" w:rsidRDefault="00A40E68" w:rsidP="00A40E68">
      <w:pPr>
        <w:spacing w:after="0" w:line="240" w:lineRule="auto"/>
        <w:jc w:val="center"/>
        <w:rPr>
          <w:rFonts w:ascii="Times New Roman" w:hAnsi="Times New Roman"/>
          <w:b/>
          <w:sz w:val="28"/>
          <w:szCs w:val="28"/>
          <w:lang w:val="ru-RU"/>
        </w:rPr>
      </w:pPr>
    </w:p>
    <w:p w:rsidR="00A40E68" w:rsidRPr="00A40E68" w:rsidRDefault="00A40E68" w:rsidP="00A40E68">
      <w:pPr>
        <w:spacing w:after="0" w:line="240" w:lineRule="auto"/>
        <w:jc w:val="center"/>
        <w:rPr>
          <w:rFonts w:ascii="Times New Roman" w:hAnsi="Times New Roman"/>
          <w:b/>
          <w:sz w:val="28"/>
          <w:szCs w:val="28"/>
        </w:rPr>
      </w:pPr>
    </w:p>
    <w:p w:rsidR="00A40E68" w:rsidRPr="00A40E68" w:rsidRDefault="00A40E68" w:rsidP="00A40E68">
      <w:pPr>
        <w:spacing w:after="0" w:line="240" w:lineRule="auto"/>
        <w:jc w:val="center"/>
        <w:rPr>
          <w:rFonts w:ascii="Times New Roman" w:hAnsi="Times New Roman"/>
          <w:b/>
          <w:sz w:val="28"/>
          <w:szCs w:val="28"/>
        </w:rPr>
      </w:pPr>
    </w:p>
    <w:p w:rsidR="00A40E68" w:rsidRPr="00A40E68" w:rsidRDefault="00A40E68" w:rsidP="00A40E68">
      <w:pPr>
        <w:spacing w:after="0" w:line="240" w:lineRule="auto"/>
        <w:jc w:val="center"/>
        <w:rPr>
          <w:rFonts w:ascii="Times New Roman" w:hAnsi="Times New Roman"/>
          <w:b/>
          <w:sz w:val="28"/>
          <w:szCs w:val="28"/>
        </w:rPr>
      </w:pPr>
    </w:p>
    <w:p w:rsidR="00A40E68" w:rsidRPr="00A40E68" w:rsidRDefault="00A40E68" w:rsidP="00A40E68">
      <w:pPr>
        <w:spacing w:after="0" w:line="240" w:lineRule="auto"/>
        <w:jc w:val="center"/>
        <w:rPr>
          <w:rFonts w:ascii="Times New Roman" w:hAnsi="Times New Roman"/>
          <w:b/>
          <w:sz w:val="28"/>
          <w:szCs w:val="28"/>
        </w:rPr>
      </w:pPr>
    </w:p>
    <w:p w:rsidR="00A40E68" w:rsidRDefault="00A40E68" w:rsidP="00A40E68">
      <w:pPr>
        <w:spacing w:after="0" w:line="240" w:lineRule="auto"/>
        <w:rPr>
          <w:rFonts w:ascii="Times New Roman" w:hAnsi="Times New Roman"/>
          <w:sz w:val="28"/>
          <w:szCs w:val="28"/>
        </w:rPr>
      </w:pPr>
    </w:p>
    <w:p w:rsidR="00A40E68" w:rsidRDefault="00A40E68" w:rsidP="00A40E68">
      <w:pPr>
        <w:spacing w:after="0" w:line="240" w:lineRule="auto"/>
        <w:rPr>
          <w:rFonts w:ascii="Times New Roman" w:hAnsi="Times New Roman"/>
          <w:sz w:val="28"/>
          <w:szCs w:val="28"/>
        </w:rPr>
      </w:pPr>
    </w:p>
    <w:p w:rsidR="00A40E68" w:rsidRDefault="00A40E68" w:rsidP="00A40E68">
      <w:pPr>
        <w:spacing w:after="0" w:line="240" w:lineRule="auto"/>
        <w:rPr>
          <w:rFonts w:ascii="Times New Roman" w:hAnsi="Times New Roman"/>
          <w:sz w:val="28"/>
          <w:szCs w:val="28"/>
        </w:rPr>
      </w:pPr>
    </w:p>
    <w:p w:rsidR="00A40E68" w:rsidRPr="00A40E68" w:rsidRDefault="00A40E68" w:rsidP="00A40E68">
      <w:pPr>
        <w:spacing w:after="0" w:line="240" w:lineRule="auto"/>
        <w:rPr>
          <w:rFonts w:ascii="Times New Roman" w:hAnsi="Times New Roman"/>
          <w:sz w:val="28"/>
          <w:szCs w:val="28"/>
        </w:rPr>
      </w:pPr>
    </w:p>
    <w:p w:rsidR="00D70E0A" w:rsidRPr="00A40E68" w:rsidRDefault="00D70E0A" w:rsidP="00A40E68">
      <w:pPr>
        <w:tabs>
          <w:tab w:val="center" w:pos="4678"/>
        </w:tabs>
        <w:spacing w:after="0" w:line="240" w:lineRule="auto"/>
        <w:ind w:left="709" w:right="1134"/>
        <w:jc w:val="both"/>
        <w:rPr>
          <w:rFonts w:ascii="Times New Roman" w:hAnsi="Times New Roman"/>
          <w:b/>
          <w:sz w:val="28"/>
          <w:szCs w:val="28"/>
        </w:rPr>
      </w:pPr>
      <w:r w:rsidRPr="00A40E68">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003B1BBA" w:rsidRPr="00A40E68">
        <w:rPr>
          <w:rFonts w:ascii="Times New Roman" w:hAnsi="Times New Roman"/>
          <w:b/>
          <w:sz w:val="28"/>
          <w:szCs w:val="28"/>
        </w:rPr>
        <w:t>П</w:t>
      </w:r>
      <w:r w:rsidRPr="00A40E68">
        <w:rPr>
          <w:rFonts w:ascii="Times New Roman" w:hAnsi="Times New Roman"/>
          <w:b/>
          <w:sz w:val="28"/>
          <w:szCs w:val="28"/>
        </w:rPr>
        <w:t>риватного підприємства</w:t>
      </w:r>
      <w:r w:rsidR="006639C3" w:rsidRPr="00A40E68">
        <w:rPr>
          <w:rFonts w:ascii="Times New Roman" w:hAnsi="Times New Roman"/>
          <w:b/>
          <w:sz w:val="28"/>
          <w:szCs w:val="28"/>
        </w:rPr>
        <w:br/>
      </w:r>
      <w:r w:rsidRPr="00A40E68">
        <w:rPr>
          <w:rFonts w:ascii="Times New Roman" w:hAnsi="Times New Roman"/>
          <w:b/>
          <w:sz w:val="28"/>
          <w:szCs w:val="28"/>
        </w:rPr>
        <w:t>„Імені Калашн</w:t>
      </w:r>
      <w:r w:rsidR="005D3E18" w:rsidRPr="00A40E68">
        <w:rPr>
          <w:rFonts w:ascii="Times New Roman" w:hAnsi="Times New Roman"/>
          <w:b/>
          <w:sz w:val="28"/>
          <w:szCs w:val="28"/>
        </w:rPr>
        <w:t>и</w:t>
      </w:r>
      <w:r w:rsidRPr="00A40E68">
        <w:rPr>
          <w:rFonts w:ascii="Times New Roman" w:hAnsi="Times New Roman"/>
          <w:b/>
          <w:sz w:val="28"/>
          <w:szCs w:val="28"/>
        </w:rPr>
        <w:t>ка“ щодо відповідності Конституції України (конституційності) абзацу першого частини третьої</w:t>
      </w:r>
      <w:r w:rsidR="003B1BBA" w:rsidRPr="00A40E68">
        <w:rPr>
          <w:rFonts w:ascii="Times New Roman" w:hAnsi="Times New Roman"/>
          <w:b/>
          <w:sz w:val="28"/>
          <w:szCs w:val="28"/>
        </w:rPr>
        <w:t xml:space="preserve"> </w:t>
      </w:r>
      <w:r w:rsidRPr="00A40E68">
        <w:rPr>
          <w:rFonts w:ascii="Times New Roman" w:hAnsi="Times New Roman"/>
          <w:b/>
          <w:sz w:val="28"/>
          <w:szCs w:val="28"/>
        </w:rPr>
        <w:t>статті 23 Закону України „Про прокуратуру“</w:t>
      </w:r>
      <w:r w:rsidR="003B1BBA" w:rsidRPr="00A40E68">
        <w:rPr>
          <w:rFonts w:ascii="Times New Roman" w:hAnsi="Times New Roman"/>
          <w:b/>
          <w:sz w:val="28"/>
          <w:szCs w:val="28"/>
        </w:rPr>
        <w:t xml:space="preserve"> від 14 жовтня 2014 року</w:t>
      </w:r>
      <w:r w:rsidR="006639C3" w:rsidRPr="00A40E68">
        <w:rPr>
          <w:rFonts w:ascii="Times New Roman" w:hAnsi="Times New Roman"/>
          <w:b/>
          <w:sz w:val="28"/>
          <w:szCs w:val="28"/>
        </w:rPr>
        <w:br/>
      </w:r>
      <w:r w:rsidR="00A40E68">
        <w:rPr>
          <w:rFonts w:ascii="Times New Roman" w:hAnsi="Times New Roman"/>
          <w:b/>
          <w:sz w:val="28"/>
          <w:szCs w:val="28"/>
        </w:rPr>
        <w:tab/>
      </w:r>
      <w:r w:rsidR="00E970AD">
        <w:rPr>
          <w:rFonts w:ascii="Times New Roman" w:hAnsi="Times New Roman"/>
          <w:b/>
          <w:sz w:val="28"/>
          <w:szCs w:val="28"/>
        </w:rPr>
        <w:t xml:space="preserve">№ </w:t>
      </w:r>
      <w:r w:rsidR="003B1BBA" w:rsidRPr="00A40E68">
        <w:rPr>
          <w:rFonts w:ascii="Times New Roman" w:hAnsi="Times New Roman"/>
          <w:b/>
          <w:sz w:val="28"/>
          <w:szCs w:val="28"/>
        </w:rPr>
        <w:t>1697–VII</w:t>
      </w:r>
    </w:p>
    <w:p w:rsidR="00D70E0A" w:rsidRDefault="00D70E0A" w:rsidP="00A40E68">
      <w:pPr>
        <w:spacing w:after="0" w:line="240" w:lineRule="auto"/>
        <w:ind w:right="990"/>
        <w:jc w:val="both"/>
        <w:rPr>
          <w:rFonts w:ascii="Times New Roman" w:hAnsi="Times New Roman"/>
          <w:sz w:val="28"/>
          <w:szCs w:val="28"/>
        </w:rPr>
      </w:pPr>
    </w:p>
    <w:p w:rsidR="00A40E68" w:rsidRPr="00A40E68" w:rsidRDefault="00A40E68" w:rsidP="00A40E68">
      <w:pPr>
        <w:spacing w:after="0" w:line="240" w:lineRule="auto"/>
        <w:ind w:right="990"/>
        <w:jc w:val="both"/>
        <w:rPr>
          <w:rFonts w:ascii="Times New Roman" w:hAnsi="Times New Roman"/>
          <w:sz w:val="28"/>
          <w:szCs w:val="28"/>
        </w:rPr>
      </w:pPr>
    </w:p>
    <w:p w:rsidR="00D70E0A" w:rsidRPr="00A40E68" w:rsidRDefault="00D70E0A" w:rsidP="00A40E68">
      <w:pPr>
        <w:spacing w:after="0" w:line="240" w:lineRule="auto"/>
        <w:rPr>
          <w:rFonts w:ascii="Times New Roman" w:hAnsi="Times New Roman"/>
          <w:sz w:val="28"/>
          <w:szCs w:val="28"/>
        </w:rPr>
      </w:pPr>
      <w:r w:rsidRPr="00A40E68">
        <w:rPr>
          <w:rFonts w:ascii="Times New Roman" w:hAnsi="Times New Roman"/>
          <w:sz w:val="28"/>
          <w:szCs w:val="28"/>
        </w:rPr>
        <w:t xml:space="preserve">м. К и ї в </w:t>
      </w:r>
      <w:r w:rsidRPr="00A40E68">
        <w:rPr>
          <w:rFonts w:ascii="Times New Roman" w:hAnsi="Times New Roman"/>
          <w:sz w:val="28"/>
          <w:szCs w:val="28"/>
        </w:rPr>
        <w:tab/>
      </w:r>
      <w:r w:rsidRPr="00A40E68">
        <w:rPr>
          <w:rFonts w:ascii="Times New Roman" w:hAnsi="Times New Roman"/>
          <w:sz w:val="28"/>
          <w:szCs w:val="28"/>
        </w:rPr>
        <w:tab/>
      </w:r>
      <w:r w:rsidRPr="00A40E68">
        <w:rPr>
          <w:rFonts w:ascii="Times New Roman" w:hAnsi="Times New Roman"/>
          <w:sz w:val="28"/>
          <w:szCs w:val="28"/>
        </w:rPr>
        <w:tab/>
      </w:r>
      <w:r w:rsidRPr="00A40E68">
        <w:rPr>
          <w:rFonts w:ascii="Times New Roman" w:hAnsi="Times New Roman"/>
          <w:sz w:val="28"/>
          <w:szCs w:val="28"/>
        </w:rPr>
        <w:tab/>
      </w:r>
      <w:r w:rsidRPr="00A40E68">
        <w:rPr>
          <w:rFonts w:ascii="Times New Roman" w:hAnsi="Times New Roman"/>
          <w:sz w:val="28"/>
          <w:szCs w:val="28"/>
        </w:rPr>
        <w:tab/>
      </w:r>
      <w:r w:rsidRPr="00A40E68">
        <w:rPr>
          <w:rFonts w:ascii="Times New Roman" w:hAnsi="Times New Roman"/>
          <w:sz w:val="28"/>
          <w:szCs w:val="28"/>
        </w:rPr>
        <w:tab/>
        <w:t xml:space="preserve">Справа </w:t>
      </w:r>
      <w:r w:rsidR="00E970AD">
        <w:rPr>
          <w:rFonts w:ascii="Times New Roman" w:hAnsi="Times New Roman"/>
          <w:sz w:val="28"/>
          <w:szCs w:val="28"/>
        </w:rPr>
        <w:t xml:space="preserve">№ </w:t>
      </w:r>
      <w:r w:rsidRPr="00A40E68">
        <w:rPr>
          <w:rFonts w:ascii="Times New Roman" w:hAnsi="Times New Roman"/>
          <w:sz w:val="28"/>
          <w:szCs w:val="28"/>
        </w:rPr>
        <w:t>3-</w:t>
      </w:r>
      <w:r w:rsidRPr="00A40E68">
        <w:rPr>
          <w:rFonts w:ascii="Times New Roman" w:hAnsi="Times New Roman"/>
          <w:sz w:val="28"/>
          <w:szCs w:val="28"/>
          <w:lang w:val="ru-RU"/>
        </w:rPr>
        <w:t>240</w:t>
      </w:r>
      <w:r w:rsidRPr="00A40E68">
        <w:rPr>
          <w:rFonts w:ascii="Times New Roman" w:hAnsi="Times New Roman"/>
          <w:sz w:val="28"/>
          <w:szCs w:val="28"/>
        </w:rPr>
        <w:t>/2020(</w:t>
      </w:r>
      <w:r w:rsidRPr="00A40E68">
        <w:rPr>
          <w:rFonts w:ascii="Times New Roman" w:hAnsi="Times New Roman"/>
          <w:sz w:val="28"/>
          <w:szCs w:val="28"/>
          <w:lang w:val="ru-RU"/>
        </w:rPr>
        <w:t>573</w:t>
      </w:r>
      <w:r w:rsidRPr="00A40E68">
        <w:rPr>
          <w:rFonts w:ascii="Times New Roman" w:hAnsi="Times New Roman"/>
          <w:sz w:val="28"/>
          <w:szCs w:val="28"/>
        </w:rPr>
        <w:t>/20)</w:t>
      </w:r>
    </w:p>
    <w:p w:rsidR="00D70E0A" w:rsidRPr="00A40E68" w:rsidRDefault="00EE5F4E" w:rsidP="00A40E68">
      <w:pPr>
        <w:spacing w:after="0" w:line="240" w:lineRule="auto"/>
        <w:rPr>
          <w:rFonts w:ascii="Times New Roman" w:hAnsi="Times New Roman"/>
          <w:sz w:val="28"/>
          <w:szCs w:val="28"/>
        </w:rPr>
      </w:pPr>
      <w:r w:rsidRPr="00A40E68">
        <w:rPr>
          <w:rFonts w:ascii="Times New Roman" w:hAnsi="Times New Roman"/>
          <w:sz w:val="28"/>
          <w:szCs w:val="28"/>
          <w:lang w:val="ru-RU"/>
        </w:rPr>
        <w:t>14</w:t>
      </w:r>
      <w:r w:rsidR="00D70E0A" w:rsidRPr="00A40E68">
        <w:rPr>
          <w:rFonts w:ascii="Times New Roman" w:hAnsi="Times New Roman"/>
          <w:sz w:val="28"/>
          <w:szCs w:val="28"/>
          <w:lang w:val="ru-RU"/>
        </w:rPr>
        <w:t xml:space="preserve"> </w:t>
      </w:r>
      <w:r w:rsidR="00D70E0A" w:rsidRPr="00A40E68">
        <w:rPr>
          <w:rFonts w:ascii="Times New Roman" w:hAnsi="Times New Roman"/>
          <w:sz w:val="28"/>
          <w:szCs w:val="28"/>
        </w:rPr>
        <w:t>січня 2021 року</w:t>
      </w:r>
    </w:p>
    <w:p w:rsidR="00D70E0A" w:rsidRPr="00A40E68" w:rsidRDefault="00E970AD" w:rsidP="00A40E68">
      <w:pPr>
        <w:spacing w:after="0" w:line="240" w:lineRule="auto"/>
        <w:jc w:val="both"/>
        <w:rPr>
          <w:rFonts w:ascii="Times New Roman" w:hAnsi="Times New Roman"/>
          <w:sz w:val="28"/>
          <w:szCs w:val="28"/>
          <w:lang w:val="ru-RU"/>
        </w:rPr>
      </w:pPr>
      <w:r>
        <w:rPr>
          <w:rFonts w:ascii="Times New Roman" w:hAnsi="Times New Roman"/>
          <w:sz w:val="28"/>
          <w:szCs w:val="28"/>
        </w:rPr>
        <w:t xml:space="preserve">№ </w:t>
      </w:r>
      <w:bookmarkStart w:id="0" w:name="_GoBack"/>
      <w:r w:rsidR="00EE5F4E" w:rsidRPr="00A40E68">
        <w:rPr>
          <w:rFonts w:ascii="Times New Roman" w:hAnsi="Times New Roman"/>
          <w:sz w:val="28"/>
          <w:szCs w:val="28"/>
        </w:rPr>
        <w:t>8</w:t>
      </w:r>
      <w:r w:rsidR="00D70E0A" w:rsidRPr="00A40E68">
        <w:rPr>
          <w:rFonts w:ascii="Times New Roman" w:hAnsi="Times New Roman"/>
          <w:sz w:val="28"/>
          <w:szCs w:val="28"/>
        </w:rPr>
        <w:t>-2(ІІ)</w:t>
      </w:r>
      <w:bookmarkEnd w:id="0"/>
      <w:r w:rsidR="00D70E0A" w:rsidRPr="00A40E68">
        <w:rPr>
          <w:rFonts w:ascii="Times New Roman" w:hAnsi="Times New Roman"/>
          <w:sz w:val="28"/>
          <w:szCs w:val="28"/>
        </w:rPr>
        <w:t>/2021</w:t>
      </w:r>
    </w:p>
    <w:p w:rsidR="00D70E0A" w:rsidRDefault="00D70E0A" w:rsidP="00A40E68">
      <w:pPr>
        <w:spacing w:after="0" w:line="240" w:lineRule="auto"/>
        <w:rPr>
          <w:rFonts w:ascii="Times New Roman" w:hAnsi="Times New Roman"/>
          <w:sz w:val="28"/>
          <w:szCs w:val="28"/>
        </w:rPr>
      </w:pPr>
    </w:p>
    <w:p w:rsidR="00A40E68" w:rsidRPr="00A40E68" w:rsidRDefault="00A40E68" w:rsidP="00A40E68">
      <w:pPr>
        <w:spacing w:after="0" w:line="240" w:lineRule="auto"/>
        <w:rPr>
          <w:rFonts w:ascii="Times New Roman" w:hAnsi="Times New Roman"/>
          <w:sz w:val="28"/>
          <w:szCs w:val="28"/>
        </w:rPr>
      </w:pPr>
    </w:p>
    <w:p w:rsidR="00D70E0A" w:rsidRPr="00A40E68" w:rsidRDefault="00D70E0A" w:rsidP="00A40E68">
      <w:pPr>
        <w:spacing w:after="0" w:line="240" w:lineRule="auto"/>
        <w:ind w:firstLine="709"/>
        <w:jc w:val="both"/>
        <w:rPr>
          <w:rFonts w:ascii="Times New Roman" w:hAnsi="Times New Roman"/>
          <w:sz w:val="28"/>
          <w:szCs w:val="28"/>
        </w:rPr>
      </w:pPr>
      <w:r w:rsidRPr="00A40E68">
        <w:rPr>
          <w:rFonts w:ascii="Times New Roman" w:hAnsi="Times New Roman"/>
          <w:sz w:val="28"/>
          <w:szCs w:val="28"/>
        </w:rPr>
        <w:t>Друга колегія суддів Другого сенату Конституційного Суду України у складі:</w:t>
      </w:r>
    </w:p>
    <w:p w:rsidR="00D70E0A" w:rsidRPr="00A40E68" w:rsidRDefault="00D70E0A" w:rsidP="00A40E68">
      <w:pPr>
        <w:spacing w:after="0" w:line="240" w:lineRule="auto"/>
        <w:ind w:firstLine="709"/>
        <w:jc w:val="both"/>
        <w:rPr>
          <w:rFonts w:ascii="Times New Roman" w:hAnsi="Times New Roman"/>
          <w:sz w:val="28"/>
          <w:szCs w:val="28"/>
        </w:rPr>
      </w:pPr>
    </w:p>
    <w:p w:rsidR="00D70E0A" w:rsidRPr="00A40E68" w:rsidRDefault="00D70E0A" w:rsidP="00A40E68">
      <w:pPr>
        <w:spacing w:after="0" w:line="240" w:lineRule="auto"/>
        <w:ind w:firstLine="709"/>
        <w:jc w:val="both"/>
        <w:rPr>
          <w:rFonts w:ascii="Times New Roman" w:hAnsi="Times New Roman"/>
          <w:sz w:val="28"/>
          <w:szCs w:val="28"/>
        </w:rPr>
      </w:pPr>
      <w:r w:rsidRPr="00A40E68">
        <w:rPr>
          <w:rFonts w:ascii="Times New Roman" w:hAnsi="Times New Roman"/>
          <w:sz w:val="28"/>
          <w:szCs w:val="28"/>
        </w:rPr>
        <w:t>Сліденка Ігоря Дмитровича – головуючого,</w:t>
      </w:r>
    </w:p>
    <w:p w:rsidR="00D70E0A" w:rsidRPr="00A40E68" w:rsidRDefault="00D70E0A" w:rsidP="00A40E68">
      <w:pPr>
        <w:spacing w:after="0" w:line="240" w:lineRule="auto"/>
        <w:ind w:firstLine="709"/>
        <w:jc w:val="both"/>
        <w:rPr>
          <w:rFonts w:ascii="Times New Roman" w:hAnsi="Times New Roman"/>
          <w:sz w:val="28"/>
          <w:szCs w:val="28"/>
        </w:rPr>
      </w:pPr>
      <w:r w:rsidRPr="00A40E68">
        <w:rPr>
          <w:rFonts w:ascii="Times New Roman" w:hAnsi="Times New Roman"/>
          <w:sz w:val="28"/>
          <w:szCs w:val="28"/>
        </w:rPr>
        <w:t>Головатого Сергія Петровича – доповідача,</w:t>
      </w:r>
    </w:p>
    <w:p w:rsidR="00D70E0A" w:rsidRPr="00A40E68" w:rsidRDefault="00D70E0A" w:rsidP="00A40E68">
      <w:pPr>
        <w:spacing w:after="0" w:line="240" w:lineRule="auto"/>
        <w:ind w:firstLine="709"/>
        <w:jc w:val="both"/>
        <w:rPr>
          <w:rFonts w:ascii="Times New Roman" w:hAnsi="Times New Roman"/>
          <w:sz w:val="28"/>
          <w:szCs w:val="28"/>
        </w:rPr>
      </w:pPr>
      <w:r w:rsidRPr="00A40E68">
        <w:rPr>
          <w:rFonts w:ascii="Times New Roman" w:hAnsi="Times New Roman"/>
          <w:sz w:val="28"/>
          <w:szCs w:val="28"/>
        </w:rPr>
        <w:t>Лемака Василя Васильовича,</w:t>
      </w:r>
    </w:p>
    <w:p w:rsidR="00D70E0A" w:rsidRPr="00A40E68" w:rsidRDefault="00D70E0A" w:rsidP="00A40E68">
      <w:pPr>
        <w:autoSpaceDE w:val="0"/>
        <w:autoSpaceDN w:val="0"/>
        <w:adjustRightInd w:val="0"/>
        <w:spacing w:after="0" w:line="360" w:lineRule="auto"/>
        <w:ind w:firstLine="709"/>
        <w:jc w:val="both"/>
        <w:rPr>
          <w:rFonts w:ascii="Times New Roman" w:hAnsi="Times New Roman"/>
          <w:sz w:val="28"/>
          <w:szCs w:val="28"/>
        </w:rPr>
      </w:pPr>
    </w:p>
    <w:p w:rsidR="00D70E0A" w:rsidRPr="00A40E68"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3B1BBA" w:rsidRPr="00A40E68">
        <w:rPr>
          <w:rFonts w:ascii="Times New Roman" w:hAnsi="Times New Roman"/>
          <w:sz w:val="28"/>
          <w:szCs w:val="28"/>
        </w:rPr>
        <w:t>П</w:t>
      </w:r>
      <w:r w:rsidR="005D3E18" w:rsidRPr="00A40E68">
        <w:rPr>
          <w:rFonts w:ascii="Times New Roman" w:hAnsi="Times New Roman"/>
          <w:sz w:val="28"/>
          <w:szCs w:val="28"/>
        </w:rPr>
        <w:t>риватного підприємства „Імені Калашника“ щодо відповідності Конституції України (конституційності) абзацу першого частини третьої</w:t>
      </w:r>
      <w:r w:rsidR="00E970AD">
        <w:rPr>
          <w:rFonts w:ascii="Times New Roman" w:hAnsi="Times New Roman"/>
          <w:sz w:val="28"/>
          <w:szCs w:val="28"/>
        </w:rPr>
        <w:t xml:space="preserve"> </w:t>
      </w:r>
      <w:r w:rsidR="005D3E18" w:rsidRPr="00A40E68">
        <w:rPr>
          <w:rFonts w:ascii="Times New Roman" w:hAnsi="Times New Roman"/>
          <w:sz w:val="28"/>
          <w:szCs w:val="28"/>
        </w:rPr>
        <w:t>статті 23 Закону України „Про прокуратуру“</w:t>
      </w:r>
      <w:r w:rsidR="00A04700">
        <w:rPr>
          <w:rFonts w:ascii="Times New Roman" w:hAnsi="Times New Roman"/>
          <w:sz w:val="28"/>
          <w:szCs w:val="28"/>
        </w:rPr>
        <w:br/>
      </w:r>
      <w:r w:rsidRPr="00A40E68">
        <w:rPr>
          <w:rFonts w:ascii="Times New Roman" w:hAnsi="Times New Roman"/>
          <w:sz w:val="28"/>
          <w:szCs w:val="28"/>
        </w:rPr>
        <w:t xml:space="preserve">від </w:t>
      </w:r>
      <w:r w:rsidR="005D3E18" w:rsidRPr="00A40E68">
        <w:rPr>
          <w:rFonts w:ascii="Times New Roman" w:hAnsi="Times New Roman"/>
          <w:sz w:val="28"/>
          <w:szCs w:val="28"/>
        </w:rPr>
        <w:t>14</w:t>
      </w:r>
      <w:r w:rsidRPr="00A40E68">
        <w:rPr>
          <w:rFonts w:ascii="Times New Roman" w:hAnsi="Times New Roman"/>
          <w:sz w:val="28"/>
          <w:szCs w:val="28"/>
        </w:rPr>
        <w:t xml:space="preserve"> жовтня </w:t>
      </w:r>
      <w:r w:rsidR="005D3E18" w:rsidRPr="00A40E68">
        <w:rPr>
          <w:rFonts w:ascii="Times New Roman" w:hAnsi="Times New Roman"/>
          <w:sz w:val="28"/>
          <w:szCs w:val="28"/>
        </w:rPr>
        <w:t>2014</w:t>
      </w:r>
      <w:r w:rsidRPr="00A40E68">
        <w:rPr>
          <w:rFonts w:ascii="Times New Roman" w:hAnsi="Times New Roman"/>
          <w:sz w:val="28"/>
          <w:szCs w:val="28"/>
        </w:rPr>
        <w:t xml:space="preserve"> року </w:t>
      </w:r>
      <w:r w:rsidR="00E970AD">
        <w:rPr>
          <w:rFonts w:ascii="Times New Roman" w:hAnsi="Times New Roman"/>
          <w:sz w:val="28"/>
          <w:szCs w:val="28"/>
        </w:rPr>
        <w:t xml:space="preserve">№ </w:t>
      </w:r>
      <w:r w:rsidR="005D3E18" w:rsidRPr="00A40E68">
        <w:rPr>
          <w:rFonts w:ascii="Times New Roman" w:hAnsi="Times New Roman"/>
          <w:sz w:val="28"/>
          <w:szCs w:val="28"/>
        </w:rPr>
        <w:t>1697</w:t>
      </w:r>
      <w:r w:rsidRPr="00A40E68">
        <w:rPr>
          <w:rFonts w:ascii="Times New Roman" w:hAnsi="Times New Roman"/>
          <w:sz w:val="28"/>
          <w:szCs w:val="28"/>
        </w:rPr>
        <w:t>–</w:t>
      </w:r>
      <w:r w:rsidR="005D3E18" w:rsidRPr="00A40E68">
        <w:rPr>
          <w:rFonts w:ascii="Times New Roman" w:hAnsi="Times New Roman"/>
          <w:sz w:val="28"/>
          <w:szCs w:val="28"/>
          <w:lang w:val="en-US"/>
        </w:rPr>
        <w:t>V</w:t>
      </w:r>
      <w:r w:rsidRPr="00A40E68">
        <w:rPr>
          <w:rFonts w:ascii="Times New Roman" w:hAnsi="Times New Roman"/>
          <w:sz w:val="28"/>
          <w:szCs w:val="28"/>
        </w:rPr>
        <w:t>II (Відомості Верховної Ради України,</w:t>
      </w:r>
      <w:r w:rsidR="00A04700">
        <w:rPr>
          <w:rFonts w:ascii="Times New Roman" w:hAnsi="Times New Roman"/>
          <w:sz w:val="28"/>
          <w:szCs w:val="28"/>
        </w:rPr>
        <w:br/>
      </w:r>
      <w:r w:rsidR="005D3E18" w:rsidRPr="00A40E68">
        <w:rPr>
          <w:rFonts w:ascii="Times New Roman" w:hAnsi="Times New Roman"/>
          <w:sz w:val="28"/>
          <w:szCs w:val="28"/>
        </w:rPr>
        <w:t>2015</w:t>
      </w:r>
      <w:r w:rsidRPr="00A40E68">
        <w:rPr>
          <w:rFonts w:ascii="Times New Roman" w:hAnsi="Times New Roman"/>
          <w:sz w:val="28"/>
          <w:szCs w:val="28"/>
        </w:rPr>
        <w:t xml:space="preserve"> р.,</w:t>
      </w:r>
      <w:r w:rsidR="00A04700">
        <w:rPr>
          <w:rFonts w:ascii="Times New Roman" w:hAnsi="Times New Roman"/>
          <w:sz w:val="28"/>
          <w:szCs w:val="28"/>
        </w:rPr>
        <w:t xml:space="preserve"> </w:t>
      </w:r>
      <w:r w:rsidR="00E970AD">
        <w:rPr>
          <w:rFonts w:ascii="Times New Roman" w:hAnsi="Times New Roman"/>
          <w:sz w:val="28"/>
          <w:szCs w:val="28"/>
        </w:rPr>
        <w:t xml:space="preserve">№ </w:t>
      </w:r>
      <w:r w:rsidR="005D3E18" w:rsidRPr="00A40E68">
        <w:rPr>
          <w:rFonts w:ascii="Times New Roman" w:hAnsi="Times New Roman"/>
          <w:sz w:val="28"/>
          <w:szCs w:val="28"/>
        </w:rPr>
        <w:t>2</w:t>
      </w:r>
      <w:r w:rsidR="003B1BBA" w:rsidRPr="00A40E68">
        <w:rPr>
          <w:rFonts w:ascii="Times New Roman" w:hAnsi="Times New Roman"/>
          <w:sz w:val="28"/>
          <w:szCs w:val="28"/>
        </w:rPr>
        <w:t>–</w:t>
      </w:r>
      <w:r w:rsidR="005D3E18" w:rsidRPr="00A40E68">
        <w:rPr>
          <w:rFonts w:ascii="Times New Roman" w:hAnsi="Times New Roman"/>
          <w:sz w:val="28"/>
          <w:szCs w:val="28"/>
        </w:rPr>
        <w:t>3</w:t>
      </w:r>
      <w:r w:rsidRPr="00A40E68">
        <w:rPr>
          <w:rFonts w:ascii="Times New Roman" w:hAnsi="Times New Roman"/>
          <w:sz w:val="28"/>
          <w:szCs w:val="28"/>
        </w:rPr>
        <w:t xml:space="preserve">, ст. </w:t>
      </w:r>
      <w:r w:rsidR="005D3E18" w:rsidRPr="00A40E68">
        <w:rPr>
          <w:rFonts w:ascii="Times New Roman" w:hAnsi="Times New Roman"/>
          <w:sz w:val="28"/>
          <w:szCs w:val="28"/>
        </w:rPr>
        <w:t>12</w:t>
      </w:r>
      <w:r w:rsidR="003B1BBA" w:rsidRPr="00A40E68">
        <w:rPr>
          <w:rFonts w:ascii="Times New Roman" w:hAnsi="Times New Roman"/>
          <w:sz w:val="28"/>
          <w:szCs w:val="28"/>
        </w:rPr>
        <w:t>)</w:t>
      </w:r>
      <w:r w:rsidRPr="00A40E68">
        <w:rPr>
          <w:rFonts w:ascii="Times New Roman" w:hAnsi="Times New Roman"/>
          <w:sz w:val="28"/>
          <w:szCs w:val="28"/>
        </w:rPr>
        <w:t>.</w:t>
      </w:r>
    </w:p>
    <w:p w:rsidR="00D70E0A" w:rsidRPr="00A40E68" w:rsidRDefault="00D70E0A" w:rsidP="00A40E68">
      <w:pPr>
        <w:autoSpaceDE w:val="0"/>
        <w:autoSpaceDN w:val="0"/>
        <w:adjustRightInd w:val="0"/>
        <w:spacing w:after="0" w:line="240" w:lineRule="auto"/>
        <w:ind w:firstLine="709"/>
        <w:jc w:val="both"/>
        <w:rPr>
          <w:rFonts w:ascii="Times New Roman" w:hAnsi="Times New Roman"/>
          <w:sz w:val="28"/>
          <w:szCs w:val="28"/>
        </w:rPr>
      </w:pPr>
    </w:p>
    <w:p w:rsidR="00D70E0A"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A40E68" w:rsidRPr="00A40E68" w:rsidRDefault="00A40E68" w:rsidP="00A40E68">
      <w:pPr>
        <w:autoSpaceDE w:val="0"/>
        <w:autoSpaceDN w:val="0"/>
        <w:adjustRightInd w:val="0"/>
        <w:spacing w:after="0" w:line="360" w:lineRule="auto"/>
        <w:ind w:firstLine="709"/>
        <w:jc w:val="both"/>
        <w:rPr>
          <w:rFonts w:ascii="Times New Roman" w:hAnsi="Times New Roman"/>
          <w:sz w:val="28"/>
          <w:szCs w:val="28"/>
        </w:rPr>
      </w:pPr>
    </w:p>
    <w:p w:rsidR="00D70E0A" w:rsidRPr="00A40E68" w:rsidRDefault="00D70E0A" w:rsidP="00A40E68">
      <w:pPr>
        <w:autoSpaceDE w:val="0"/>
        <w:autoSpaceDN w:val="0"/>
        <w:adjustRightInd w:val="0"/>
        <w:spacing w:after="0" w:line="360" w:lineRule="auto"/>
        <w:jc w:val="center"/>
        <w:rPr>
          <w:rFonts w:ascii="Times New Roman" w:hAnsi="Times New Roman"/>
          <w:b/>
          <w:sz w:val="28"/>
          <w:szCs w:val="28"/>
        </w:rPr>
      </w:pPr>
      <w:r w:rsidRPr="00A40E68">
        <w:rPr>
          <w:rFonts w:ascii="Times New Roman" w:hAnsi="Times New Roman"/>
          <w:b/>
          <w:sz w:val="28"/>
          <w:szCs w:val="28"/>
        </w:rPr>
        <w:lastRenderedPageBreak/>
        <w:t>у с т а н о в и л а:</w:t>
      </w:r>
    </w:p>
    <w:p w:rsidR="00A40E68" w:rsidRDefault="00A40E68" w:rsidP="00A40E68">
      <w:pPr>
        <w:autoSpaceDE w:val="0"/>
        <w:autoSpaceDN w:val="0"/>
        <w:adjustRightInd w:val="0"/>
        <w:spacing w:after="0" w:line="360" w:lineRule="auto"/>
        <w:ind w:firstLine="709"/>
        <w:jc w:val="both"/>
        <w:rPr>
          <w:rFonts w:ascii="Times New Roman" w:hAnsi="Times New Roman"/>
          <w:sz w:val="28"/>
          <w:szCs w:val="28"/>
        </w:rPr>
      </w:pPr>
    </w:p>
    <w:p w:rsidR="005D3E18" w:rsidRPr="00A40E68"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 xml:space="preserve">1. </w:t>
      </w:r>
      <w:r w:rsidR="005D3E18" w:rsidRPr="00A40E68">
        <w:rPr>
          <w:rFonts w:ascii="Times New Roman" w:hAnsi="Times New Roman"/>
          <w:sz w:val="28"/>
          <w:szCs w:val="28"/>
        </w:rPr>
        <w:t xml:space="preserve">Приватне підприємство „Імені Калашника“ </w:t>
      </w:r>
      <w:r w:rsidR="00B91388" w:rsidRPr="00A40E68">
        <w:rPr>
          <w:rFonts w:ascii="Times New Roman" w:hAnsi="Times New Roman"/>
          <w:sz w:val="28"/>
          <w:szCs w:val="28"/>
          <w:lang w:val="ru-RU"/>
        </w:rPr>
        <w:t>(</w:t>
      </w:r>
      <w:r w:rsidR="00B91388" w:rsidRPr="00A40E68">
        <w:rPr>
          <w:rFonts w:ascii="Times New Roman" w:hAnsi="Times New Roman"/>
          <w:sz w:val="28"/>
          <w:szCs w:val="28"/>
        </w:rPr>
        <w:t xml:space="preserve">далі – Підприємство) </w:t>
      </w:r>
      <w:r w:rsidRPr="00A40E68">
        <w:rPr>
          <w:rFonts w:ascii="Times New Roman" w:hAnsi="Times New Roman"/>
          <w:sz w:val="28"/>
          <w:szCs w:val="28"/>
        </w:rPr>
        <w:t>зверну</w:t>
      </w:r>
      <w:r w:rsidR="005D3E18" w:rsidRPr="00A40E68">
        <w:rPr>
          <w:rFonts w:ascii="Times New Roman" w:hAnsi="Times New Roman"/>
          <w:sz w:val="28"/>
          <w:szCs w:val="28"/>
        </w:rPr>
        <w:t>ло</w:t>
      </w:r>
      <w:r w:rsidRPr="00A40E68">
        <w:rPr>
          <w:rFonts w:ascii="Times New Roman" w:hAnsi="Times New Roman"/>
          <w:sz w:val="28"/>
          <w:szCs w:val="28"/>
        </w:rPr>
        <w:t xml:space="preserve">ся до Конституційного Суду України з </w:t>
      </w:r>
      <w:r w:rsidR="005D3E18" w:rsidRPr="00A40E68">
        <w:rPr>
          <w:rFonts w:ascii="Times New Roman" w:hAnsi="Times New Roman"/>
          <w:sz w:val="28"/>
          <w:szCs w:val="28"/>
        </w:rPr>
        <w:t xml:space="preserve">клопотанням (вх. </w:t>
      </w:r>
      <w:r w:rsidR="00E970AD">
        <w:rPr>
          <w:rFonts w:ascii="Times New Roman" w:hAnsi="Times New Roman"/>
          <w:sz w:val="28"/>
          <w:szCs w:val="28"/>
        </w:rPr>
        <w:t xml:space="preserve">№ </w:t>
      </w:r>
      <w:r w:rsidR="005D3E18" w:rsidRPr="00A40E68">
        <w:rPr>
          <w:rFonts w:ascii="Times New Roman" w:hAnsi="Times New Roman"/>
          <w:sz w:val="28"/>
          <w:szCs w:val="28"/>
        </w:rPr>
        <w:t>16</w:t>
      </w:r>
      <w:r w:rsidRPr="00A40E68">
        <w:rPr>
          <w:rFonts w:ascii="Times New Roman" w:hAnsi="Times New Roman"/>
          <w:sz w:val="28"/>
          <w:szCs w:val="28"/>
        </w:rPr>
        <w:t>/</w:t>
      </w:r>
      <w:r w:rsidR="005D3E18" w:rsidRPr="00A40E68">
        <w:rPr>
          <w:rFonts w:ascii="Times New Roman" w:hAnsi="Times New Roman"/>
          <w:sz w:val="28"/>
          <w:szCs w:val="28"/>
        </w:rPr>
        <w:t>573</w:t>
      </w:r>
      <w:r w:rsidR="00A04700">
        <w:rPr>
          <w:rFonts w:ascii="Times New Roman" w:hAnsi="Times New Roman"/>
          <w:sz w:val="28"/>
          <w:szCs w:val="28"/>
        </w:rPr>
        <w:br/>
        <w:t>в</w:t>
      </w:r>
      <w:r w:rsidRPr="00A40E68">
        <w:rPr>
          <w:rFonts w:ascii="Times New Roman" w:hAnsi="Times New Roman"/>
          <w:sz w:val="28"/>
          <w:szCs w:val="28"/>
        </w:rPr>
        <w:t xml:space="preserve">ід </w:t>
      </w:r>
      <w:r w:rsidR="005D3E18" w:rsidRPr="00A40E68">
        <w:rPr>
          <w:rFonts w:ascii="Times New Roman" w:hAnsi="Times New Roman"/>
          <w:sz w:val="28"/>
          <w:szCs w:val="28"/>
        </w:rPr>
        <w:t>11 груд</w:t>
      </w:r>
      <w:r w:rsidRPr="00A40E68">
        <w:rPr>
          <w:rFonts w:ascii="Times New Roman" w:hAnsi="Times New Roman"/>
          <w:sz w:val="28"/>
          <w:szCs w:val="28"/>
        </w:rPr>
        <w:t xml:space="preserve">ня 2020 року) перевірити на відповідність </w:t>
      </w:r>
      <w:r w:rsidR="005D3E18" w:rsidRPr="00A40E68">
        <w:rPr>
          <w:rFonts w:ascii="Times New Roman" w:hAnsi="Times New Roman"/>
          <w:sz w:val="28"/>
          <w:szCs w:val="28"/>
        </w:rPr>
        <w:t>частині першій статті 131</w:t>
      </w:r>
      <w:r w:rsidR="005D3E18" w:rsidRPr="00A40E68">
        <w:rPr>
          <w:rFonts w:ascii="Times New Roman" w:hAnsi="Times New Roman"/>
          <w:sz w:val="28"/>
          <w:szCs w:val="28"/>
          <w:vertAlign w:val="superscript"/>
        </w:rPr>
        <w:t>1</w:t>
      </w:r>
      <w:r w:rsidRPr="00A40E68">
        <w:rPr>
          <w:rFonts w:ascii="Times New Roman" w:hAnsi="Times New Roman"/>
          <w:sz w:val="28"/>
          <w:szCs w:val="28"/>
        </w:rPr>
        <w:t xml:space="preserve"> Конституції України </w:t>
      </w:r>
      <w:r w:rsidR="005D3E18" w:rsidRPr="00A40E68">
        <w:rPr>
          <w:rFonts w:ascii="Times New Roman" w:hAnsi="Times New Roman"/>
          <w:sz w:val="28"/>
          <w:szCs w:val="28"/>
        </w:rPr>
        <w:t>абзац</w:t>
      </w:r>
      <w:r w:rsidR="00F60FD5" w:rsidRPr="00A40E68">
        <w:rPr>
          <w:rFonts w:ascii="Times New Roman" w:hAnsi="Times New Roman"/>
          <w:sz w:val="28"/>
          <w:szCs w:val="28"/>
        </w:rPr>
        <w:t xml:space="preserve"> перший</w:t>
      </w:r>
      <w:r w:rsidR="005D3E18" w:rsidRPr="00A40E68">
        <w:rPr>
          <w:rFonts w:ascii="Times New Roman" w:hAnsi="Times New Roman"/>
          <w:sz w:val="28"/>
          <w:szCs w:val="28"/>
        </w:rPr>
        <w:t xml:space="preserve"> частини третьої статті 23 Закону</w:t>
      </w:r>
      <w:r w:rsidR="00A04700">
        <w:rPr>
          <w:rFonts w:ascii="Times New Roman" w:hAnsi="Times New Roman"/>
          <w:sz w:val="28"/>
          <w:szCs w:val="28"/>
        </w:rPr>
        <w:br/>
      </w:r>
      <w:r w:rsidR="005D3E18" w:rsidRPr="00A40E68">
        <w:rPr>
          <w:rFonts w:ascii="Times New Roman" w:hAnsi="Times New Roman"/>
          <w:sz w:val="28"/>
          <w:szCs w:val="28"/>
        </w:rPr>
        <w:t xml:space="preserve">України „Про прокуратуру“ від 14 жовтня 2014 року </w:t>
      </w:r>
      <w:r w:rsidR="00E970AD">
        <w:rPr>
          <w:rFonts w:ascii="Times New Roman" w:hAnsi="Times New Roman"/>
          <w:sz w:val="28"/>
          <w:szCs w:val="28"/>
        </w:rPr>
        <w:t xml:space="preserve">№ </w:t>
      </w:r>
      <w:r w:rsidR="005D3E18" w:rsidRPr="00A40E68">
        <w:rPr>
          <w:rFonts w:ascii="Times New Roman" w:hAnsi="Times New Roman"/>
          <w:sz w:val="28"/>
          <w:szCs w:val="28"/>
        </w:rPr>
        <w:t>1697–</w:t>
      </w:r>
      <w:r w:rsidR="005D3E18" w:rsidRPr="00A40E68">
        <w:rPr>
          <w:rFonts w:ascii="Times New Roman" w:hAnsi="Times New Roman"/>
          <w:sz w:val="28"/>
          <w:szCs w:val="28"/>
          <w:lang w:val="en-US"/>
        </w:rPr>
        <w:t>V</w:t>
      </w:r>
      <w:r w:rsidR="005D3E18" w:rsidRPr="00A40E68">
        <w:rPr>
          <w:rFonts w:ascii="Times New Roman" w:hAnsi="Times New Roman"/>
          <w:sz w:val="28"/>
          <w:szCs w:val="28"/>
        </w:rPr>
        <w:t>II</w:t>
      </w:r>
      <w:r w:rsidR="00A04700">
        <w:rPr>
          <w:rFonts w:ascii="Times New Roman" w:hAnsi="Times New Roman"/>
          <w:sz w:val="28"/>
          <w:szCs w:val="28"/>
        </w:rPr>
        <w:br/>
      </w:r>
      <w:r w:rsidR="005D3E18" w:rsidRPr="00A40E68">
        <w:rPr>
          <w:rFonts w:ascii="Times New Roman" w:hAnsi="Times New Roman"/>
          <w:sz w:val="28"/>
          <w:szCs w:val="28"/>
        </w:rPr>
        <w:t xml:space="preserve">(далі – Закон </w:t>
      </w:r>
      <w:r w:rsidR="00E970AD">
        <w:rPr>
          <w:rFonts w:ascii="Times New Roman" w:hAnsi="Times New Roman"/>
          <w:sz w:val="28"/>
          <w:szCs w:val="28"/>
        </w:rPr>
        <w:t xml:space="preserve">№ </w:t>
      </w:r>
      <w:r w:rsidR="005D3E18" w:rsidRPr="00A40E68">
        <w:rPr>
          <w:rFonts w:ascii="Times New Roman" w:hAnsi="Times New Roman"/>
          <w:sz w:val="28"/>
          <w:szCs w:val="28"/>
        </w:rPr>
        <w:t>1697–</w:t>
      </w:r>
      <w:r w:rsidR="005D3E18" w:rsidRPr="00A40E68">
        <w:rPr>
          <w:rFonts w:ascii="Times New Roman" w:hAnsi="Times New Roman"/>
          <w:sz w:val="28"/>
          <w:szCs w:val="28"/>
          <w:lang w:val="en-US"/>
        </w:rPr>
        <w:t>V</w:t>
      </w:r>
      <w:r w:rsidR="005D3E18" w:rsidRPr="00A40E68">
        <w:rPr>
          <w:rFonts w:ascii="Times New Roman" w:hAnsi="Times New Roman"/>
          <w:sz w:val="28"/>
          <w:szCs w:val="28"/>
        </w:rPr>
        <w:t>II).</w:t>
      </w:r>
    </w:p>
    <w:p w:rsidR="00A27A71" w:rsidRPr="00A40E68"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 xml:space="preserve">Згідно з </w:t>
      </w:r>
      <w:r w:rsidR="00A27A71" w:rsidRPr="00A40E68">
        <w:rPr>
          <w:rFonts w:ascii="Times New Roman" w:hAnsi="Times New Roman"/>
          <w:sz w:val="28"/>
          <w:szCs w:val="28"/>
        </w:rPr>
        <w:t xml:space="preserve">абзацом першим частини третьої статті 23 Закону </w:t>
      </w:r>
      <w:r w:rsidR="00E970AD">
        <w:rPr>
          <w:rFonts w:ascii="Times New Roman" w:hAnsi="Times New Roman"/>
          <w:sz w:val="28"/>
          <w:szCs w:val="28"/>
        </w:rPr>
        <w:t xml:space="preserve">№ </w:t>
      </w:r>
      <w:r w:rsidR="00A27A71" w:rsidRPr="00A40E68">
        <w:rPr>
          <w:rFonts w:ascii="Times New Roman" w:hAnsi="Times New Roman"/>
          <w:sz w:val="28"/>
          <w:szCs w:val="28"/>
        </w:rPr>
        <w:t>1697–</w:t>
      </w:r>
      <w:r w:rsidR="00A27A71" w:rsidRPr="00A40E68">
        <w:rPr>
          <w:rFonts w:ascii="Times New Roman" w:hAnsi="Times New Roman"/>
          <w:sz w:val="28"/>
          <w:szCs w:val="28"/>
          <w:lang w:val="en-US"/>
        </w:rPr>
        <w:t>V</w:t>
      </w:r>
      <w:r w:rsidR="00A27A71" w:rsidRPr="00A40E68">
        <w:rPr>
          <w:rFonts w:ascii="Times New Roman" w:hAnsi="Times New Roman"/>
          <w:sz w:val="28"/>
          <w:szCs w:val="28"/>
        </w:rPr>
        <w:t>II „прокурор здійснює представництво в суді законних інтересів держави у разі порушення або загрози порушення інтересів держави, якщо захист цих інтересів не здійснює або неналежним чином здійснює орган державної влади, орган місцевого самоврядування чи інший суб’єкт владних повноважень, до компетенції якого віднесені відповідні повноваження, а також у разі відсутності такого органу“.</w:t>
      </w:r>
    </w:p>
    <w:p w:rsidR="00D70E0A" w:rsidRPr="00A40E68" w:rsidRDefault="00D70E0A" w:rsidP="00A40E68">
      <w:pPr>
        <w:autoSpaceDE w:val="0"/>
        <w:autoSpaceDN w:val="0"/>
        <w:adjustRightInd w:val="0"/>
        <w:spacing w:after="0" w:line="240" w:lineRule="auto"/>
        <w:ind w:firstLine="709"/>
        <w:jc w:val="both"/>
        <w:rPr>
          <w:rFonts w:ascii="Times New Roman" w:hAnsi="Times New Roman"/>
          <w:sz w:val="28"/>
          <w:szCs w:val="28"/>
        </w:rPr>
      </w:pPr>
    </w:p>
    <w:p w:rsidR="00E970AD"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 xml:space="preserve">2. Зі змісту конституційної скарги та долучених до неї матеріалів випливає, що </w:t>
      </w:r>
      <w:r w:rsidR="002E42E5" w:rsidRPr="00A40E68">
        <w:rPr>
          <w:rFonts w:ascii="Times New Roman" w:hAnsi="Times New Roman"/>
          <w:sz w:val="28"/>
          <w:szCs w:val="28"/>
        </w:rPr>
        <w:t xml:space="preserve">згідно з розпорядженням голови Полтавської районної державної адміністрації Полтавської області від 26 січня 2011 року </w:t>
      </w:r>
      <w:r w:rsidR="00E970AD">
        <w:rPr>
          <w:rFonts w:ascii="Times New Roman" w:hAnsi="Times New Roman"/>
          <w:sz w:val="28"/>
          <w:szCs w:val="28"/>
        </w:rPr>
        <w:t xml:space="preserve">№ </w:t>
      </w:r>
      <w:r w:rsidR="002E42E5" w:rsidRPr="00A40E68">
        <w:rPr>
          <w:rFonts w:ascii="Times New Roman" w:hAnsi="Times New Roman"/>
          <w:sz w:val="28"/>
          <w:szCs w:val="28"/>
        </w:rPr>
        <w:t>123</w:t>
      </w:r>
      <w:r w:rsidR="00460C4A" w:rsidRPr="00A40E68">
        <w:rPr>
          <w:rFonts w:ascii="Times New Roman" w:hAnsi="Times New Roman"/>
          <w:sz w:val="28"/>
          <w:szCs w:val="28"/>
        </w:rPr>
        <w:br/>
        <w:t xml:space="preserve">(далі – Розпорядження) </w:t>
      </w:r>
      <w:r w:rsidR="002E42E5" w:rsidRPr="00A40E68">
        <w:rPr>
          <w:rFonts w:ascii="Times New Roman" w:hAnsi="Times New Roman"/>
          <w:sz w:val="28"/>
          <w:szCs w:val="28"/>
        </w:rPr>
        <w:t>Підприємству було надано дозвіл на розробку технічної документації із землеустрою щодо обмеженого користування земельними ділянками (право земельного сервітуту).</w:t>
      </w:r>
    </w:p>
    <w:p w:rsidR="00D70E0A" w:rsidRPr="00A40E68" w:rsidRDefault="00CA1AC7"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У червні</w:t>
      </w:r>
      <w:r w:rsidR="00F60FD5" w:rsidRPr="00A40E68">
        <w:rPr>
          <w:rFonts w:ascii="Times New Roman" w:hAnsi="Times New Roman"/>
          <w:sz w:val="28"/>
          <w:szCs w:val="28"/>
        </w:rPr>
        <w:t xml:space="preserve"> 2011 року</w:t>
      </w:r>
      <w:r w:rsidR="00B91388" w:rsidRPr="00A40E68">
        <w:rPr>
          <w:rFonts w:ascii="Times New Roman" w:hAnsi="Times New Roman"/>
          <w:sz w:val="28"/>
          <w:szCs w:val="28"/>
        </w:rPr>
        <w:t xml:space="preserve"> між Підприємством та Полтавською районною держав</w:t>
      </w:r>
      <w:r w:rsidR="00A04700">
        <w:rPr>
          <w:rFonts w:ascii="Times New Roman" w:hAnsi="Times New Roman"/>
          <w:sz w:val="28"/>
          <w:szCs w:val="28"/>
        </w:rPr>
        <w:t>н</w:t>
      </w:r>
      <w:r w:rsidR="00B91388" w:rsidRPr="00A40E68">
        <w:rPr>
          <w:rFonts w:ascii="Times New Roman" w:hAnsi="Times New Roman"/>
          <w:sz w:val="28"/>
          <w:szCs w:val="28"/>
        </w:rPr>
        <w:t xml:space="preserve">ою адміністрацією Полтавської області було укладено ряд договорів про встановлення сервітуту, згідно з якими Підприємству було надано право обмеженого користування </w:t>
      </w:r>
      <w:r w:rsidR="00E8429D" w:rsidRPr="00A40E68">
        <w:rPr>
          <w:rFonts w:ascii="Times New Roman" w:hAnsi="Times New Roman"/>
          <w:sz w:val="28"/>
          <w:szCs w:val="28"/>
        </w:rPr>
        <w:t>земельними ділянками (земельний сервітут</w:t>
      </w:r>
      <w:r w:rsidR="00F60FD5" w:rsidRPr="00A40E68">
        <w:rPr>
          <w:rFonts w:ascii="Times New Roman" w:hAnsi="Times New Roman"/>
          <w:sz w:val="28"/>
          <w:szCs w:val="28"/>
        </w:rPr>
        <w:t>)</w:t>
      </w:r>
      <w:r w:rsidR="00E8429D" w:rsidRPr="00A40E68">
        <w:rPr>
          <w:rFonts w:ascii="Times New Roman" w:hAnsi="Times New Roman"/>
          <w:sz w:val="28"/>
          <w:szCs w:val="28"/>
        </w:rPr>
        <w:t xml:space="preserve"> для ведення товарного сільськогосподарського виробництва (рілля).</w:t>
      </w:r>
    </w:p>
    <w:p w:rsidR="00460C4A" w:rsidRPr="00A40E68" w:rsidRDefault="00460C4A" w:rsidP="00A40E68">
      <w:pPr>
        <w:autoSpaceDE w:val="0"/>
        <w:autoSpaceDN w:val="0"/>
        <w:adjustRightInd w:val="0"/>
        <w:spacing w:after="0" w:line="240" w:lineRule="auto"/>
        <w:ind w:firstLine="709"/>
        <w:jc w:val="both"/>
        <w:rPr>
          <w:rFonts w:ascii="Times New Roman" w:hAnsi="Times New Roman"/>
          <w:sz w:val="28"/>
          <w:szCs w:val="28"/>
        </w:rPr>
      </w:pPr>
    </w:p>
    <w:p w:rsidR="00E970AD" w:rsidRDefault="00460C4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 xml:space="preserve">2.1. </w:t>
      </w:r>
      <w:r w:rsidR="00CA1AC7" w:rsidRPr="00A40E68">
        <w:rPr>
          <w:rFonts w:ascii="Times New Roman" w:hAnsi="Times New Roman"/>
          <w:sz w:val="28"/>
          <w:szCs w:val="28"/>
        </w:rPr>
        <w:t xml:space="preserve">У 2017 році перший заступник керівника Полтавської </w:t>
      </w:r>
      <w:r w:rsidR="00372BCE" w:rsidRPr="00A40E68">
        <w:rPr>
          <w:rFonts w:ascii="Times New Roman" w:hAnsi="Times New Roman"/>
          <w:sz w:val="28"/>
          <w:szCs w:val="28"/>
        </w:rPr>
        <w:t xml:space="preserve">місцевої прокуратури в інтересах держави в особі Головного управління Держгеокадастру у Полтавській області звернувся до Господарського суду Полтавської області з </w:t>
      </w:r>
      <w:r w:rsidR="00372BCE" w:rsidRPr="00A40E68">
        <w:rPr>
          <w:rFonts w:ascii="Times New Roman" w:hAnsi="Times New Roman"/>
          <w:sz w:val="28"/>
          <w:szCs w:val="28"/>
        </w:rPr>
        <w:lastRenderedPageBreak/>
        <w:t>позовом до Підприємства та Полтавської районної державної адміністрації Полтавської області</w:t>
      </w:r>
      <w:r w:rsidR="00F670D0" w:rsidRPr="00A40E68">
        <w:rPr>
          <w:rFonts w:ascii="Times New Roman" w:hAnsi="Times New Roman"/>
          <w:sz w:val="28"/>
          <w:szCs w:val="28"/>
        </w:rPr>
        <w:t xml:space="preserve"> про </w:t>
      </w:r>
      <w:r w:rsidR="00372BCE" w:rsidRPr="00A40E68">
        <w:rPr>
          <w:rFonts w:ascii="Times New Roman" w:hAnsi="Times New Roman"/>
          <w:sz w:val="28"/>
          <w:szCs w:val="28"/>
        </w:rPr>
        <w:t>визна</w:t>
      </w:r>
      <w:r w:rsidR="00F670D0" w:rsidRPr="00A40E68">
        <w:rPr>
          <w:rFonts w:ascii="Times New Roman" w:hAnsi="Times New Roman"/>
          <w:sz w:val="28"/>
          <w:szCs w:val="28"/>
        </w:rPr>
        <w:t>ння</w:t>
      </w:r>
      <w:r w:rsidR="00372BCE" w:rsidRPr="00A40E68">
        <w:rPr>
          <w:rFonts w:ascii="Times New Roman" w:hAnsi="Times New Roman"/>
          <w:sz w:val="28"/>
          <w:szCs w:val="28"/>
        </w:rPr>
        <w:t xml:space="preserve"> </w:t>
      </w:r>
      <w:r w:rsidR="00F670D0" w:rsidRPr="00A40E68">
        <w:rPr>
          <w:rFonts w:ascii="Times New Roman" w:hAnsi="Times New Roman"/>
          <w:sz w:val="28"/>
          <w:szCs w:val="28"/>
        </w:rPr>
        <w:t>незаконним</w:t>
      </w:r>
      <w:r w:rsidR="00372BCE" w:rsidRPr="00A40E68">
        <w:rPr>
          <w:rFonts w:ascii="Times New Roman" w:hAnsi="Times New Roman"/>
          <w:sz w:val="28"/>
          <w:szCs w:val="28"/>
        </w:rPr>
        <w:t xml:space="preserve"> </w:t>
      </w:r>
      <w:r w:rsidR="00F670D0" w:rsidRPr="00A40E68">
        <w:rPr>
          <w:rFonts w:ascii="Times New Roman" w:hAnsi="Times New Roman"/>
          <w:sz w:val="28"/>
          <w:szCs w:val="28"/>
        </w:rPr>
        <w:t xml:space="preserve">та скасування Розпорядження, визнання недійсними </w:t>
      </w:r>
      <w:r w:rsidR="00745364" w:rsidRPr="00A40E68">
        <w:rPr>
          <w:rFonts w:ascii="Times New Roman" w:hAnsi="Times New Roman"/>
          <w:sz w:val="28"/>
          <w:szCs w:val="28"/>
        </w:rPr>
        <w:t>укладен</w:t>
      </w:r>
      <w:r w:rsidR="00F670D0" w:rsidRPr="00A40E68">
        <w:rPr>
          <w:rFonts w:ascii="Times New Roman" w:hAnsi="Times New Roman"/>
          <w:sz w:val="28"/>
          <w:szCs w:val="28"/>
        </w:rPr>
        <w:t>их</w:t>
      </w:r>
      <w:r w:rsidR="00745364" w:rsidRPr="00A40E68">
        <w:rPr>
          <w:rFonts w:ascii="Times New Roman" w:hAnsi="Times New Roman"/>
          <w:sz w:val="28"/>
          <w:szCs w:val="28"/>
        </w:rPr>
        <w:t xml:space="preserve"> відповідачами </w:t>
      </w:r>
      <w:r w:rsidR="00372BCE" w:rsidRPr="00A40E68">
        <w:rPr>
          <w:rFonts w:ascii="Times New Roman" w:hAnsi="Times New Roman"/>
          <w:sz w:val="28"/>
          <w:szCs w:val="28"/>
        </w:rPr>
        <w:t>договор</w:t>
      </w:r>
      <w:r w:rsidR="00F670D0" w:rsidRPr="00A40E68">
        <w:rPr>
          <w:rFonts w:ascii="Times New Roman" w:hAnsi="Times New Roman"/>
          <w:sz w:val="28"/>
          <w:szCs w:val="28"/>
        </w:rPr>
        <w:t>ів</w:t>
      </w:r>
      <w:r w:rsidR="00372BCE" w:rsidRPr="00A40E68">
        <w:rPr>
          <w:rFonts w:ascii="Times New Roman" w:hAnsi="Times New Roman"/>
          <w:sz w:val="28"/>
          <w:szCs w:val="28"/>
        </w:rPr>
        <w:t xml:space="preserve"> про встановлення земельного сервітуту на земельні ділянки сільськ</w:t>
      </w:r>
      <w:r w:rsidR="00745364" w:rsidRPr="00A40E68">
        <w:rPr>
          <w:rFonts w:ascii="Times New Roman" w:hAnsi="Times New Roman"/>
          <w:sz w:val="28"/>
          <w:szCs w:val="28"/>
        </w:rPr>
        <w:t>огосподарського призначення</w:t>
      </w:r>
      <w:r w:rsidR="00F670D0" w:rsidRPr="00A40E68">
        <w:rPr>
          <w:rFonts w:ascii="Times New Roman" w:hAnsi="Times New Roman"/>
          <w:sz w:val="28"/>
          <w:szCs w:val="28"/>
        </w:rPr>
        <w:t xml:space="preserve"> через недодержання при їх укладенні норм</w:t>
      </w:r>
      <w:r w:rsidR="00372BCE" w:rsidRPr="00A40E68">
        <w:rPr>
          <w:rFonts w:ascii="Times New Roman" w:hAnsi="Times New Roman"/>
          <w:sz w:val="28"/>
          <w:szCs w:val="28"/>
        </w:rPr>
        <w:t xml:space="preserve"> земельного </w:t>
      </w:r>
      <w:r w:rsidR="00745364" w:rsidRPr="00A40E68">
        <w:rPr>
          <w:rFonts w:ascii="Times New Roman" w:hAnsi="Times New Roman"/>
          <w:sz w:val="28"/>
          <w:szCs w:val="28"/>
        </w:rPr>
        <w:t>законодавства</w:t>
      </w:r>
      <w:r w:rsidRPr="00A40E68">
        <w:rPr>
          <w:rFonts w:ascii="Times New Roman" w:hAnsi="Times New Roman"/>
          <w:sz w:val="28"/>
          <w:szCs w:val="28"/>
        </w:rPr>
        <w:t>.</w:t>
      </w:r>
    </w:p>
    <w:p w:rsidR="00D70E0A" w:rsidRPr="00A40E68" w:rsidRDefault="00D70E0A" w:rsidP="00A40E68">
      <w:pPr>
        <w:autoSpaceDE w:val="0"/>
        <w:autoSpaceDN w:val="0"/>
        <w:adjustRightInd w:val="0"/>
        <w:spacing w:after="0" w:line="240" w:lineRule="auto"/>
        <w:ind w:firstLine="709"/>
        <w:jc w:val="both"/>
        <w:rPr>
          <w:rFonts w:ascii="Times New Roman" w:hAnsi="Times New Roman"/>
          <w:sz w:val="28"/>
          <w:szCs w:val="28"/>
        </w:rPr>
      </w:pPr>
    </w:p>
    <w:p w:rsidR="00D70E0A" w:rsidRPr="00A40E68"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 xml:space="preserve">2.2. </w:t>
      </w:r>
      <w:r w:rsidR="00460C4A" w:rsidRPr="00A40E68">
        <w:rPr>
          <w:rFonts w:ascii="Times New Roman" w:hAnsi="Times New Roman"/>
          <w:sz w:val="28"/>
          <w:szCs w:val="28"/>
        </w:rPr>
        <w:t>Господарський суд Полтавської області рішенням від 30 березня</w:t>
      </w:r>
      <w:r w:rsidR="00A40E68">
        <w:rPr>
          <w:rFonts w:ascii="Times New Roman" w:hAnsi="Times New Roman"/>
          <w:sz w:val="28"/>
          <w:szCs w:val="28"/>
        </w:rPr>
        <w:br/>
      </w:r>
      <w:r w:rsidR="00460C4A" w:rsidRPr="00A40E68">
        <w:rPr>
          <w:rFonts w:ascii="Times New Roman" w:hAnsi="Times New Roman"/>
          <w:sz w:val="28"/>
          <w:szCs w:val="28"/>
        </w:rPr>
        <w:t>2017 року</w:t>
      </w:r>
      <w:r w:rsidR="00F60FD5" w:rsidRPr="00A40E68">
        <w:rPr>
          <w:rFonts w:ascii="Times New Roman" w:hAnsi="Times New Roman"/>
          <w:sz w:val="28"/>
          <w:szCs w:val="28"/>
        </w:rPr>
        <w:t xml:space="preserve"> </w:t>
      </w:r>
      <w:r w:rsidR="00460C4A" w:rsidRPr="00A40E68">
        <w:rPr>
          <w:rFonts w:ascii="Times New Roman" w:hAnsi="Times New Roman"/>
          <w:sz w:val="28"/>
          <w:szCs w:val="28"/>
        </w:rPr>
        <w:t>задовольнив позов заступника керівника Полтавської місцевої прокуратури.</w:t>
      </w:r>
    </w:p>
    <w:p w:rsidR="00DD2AC5" w:rsidRPr="00A40E68" w:rsidRDefault="00DD2AC5" w:rsidP="00A40E68">
      <w:pPr>
        <w:autoSpaceDE w:val="0"/>
        <w:autoSpaceDN w:val="0"/>
        <w:adjustRightInd w:val="0"/>
        <w:spacing w:after="0" w:line="240" w:lineRule="auto"/>
        <w:ind w:firstLine="709"/>
        <w:jc w:val="both"/>
        <w:rPr>
          <w:rFonts w:ascii="Times New Roman" w:hAnsi="Times New Roman"/>
          <w:sz w:val="28"/>
          <w:szCs w:val="28"/>
        </w:rPr>
      </w:pPr>
    </w:p>
    <w:p w:rsidR="00DD2AC5" w:rsidRPr="00A40E68" w:rsidRDefault="00DD2AC5"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 xml:space="preserve">2.3. </w:t>
      </w:r>
      <w:r w:rsidR="00460C4A" w:rsidRPr="00A40E68">
        <w:rPr>
          <w:rFonts w:ascii="Times New Roman" w:hAnsi="Times New Roman"/>
          <w:sz w:val="28"/>
          <w:szCs w:val="28"/>
        </w:rPr>
        <w:t xml:space="preserve">Східний апеляційний господарський </w:t>
      </w:r>
      <w:r w:rsidRPr="00A40E68">
        <w:rPr>
          <w:rFonts w:ascii="Times New Roman" w:hAnsi="Times New Roman"/>
          <w:sz w:val="28"/>
          <w:szCs w:val="28"/>
        </w:rPr>
        <w:t>суд постановою від 20 травня 2019 року</w:t>
      </w:r>
      <w:r w:rsidR="007002FD" w:rsidRPr="00A40E68">
        <w:rPr>
          <w:rFonts w:ascii="Times New Roman" w:hAnsi="Times New Roman"/>
          <w:sz w:val="28"/>
          <w:szCs w:val="28"/>
        </w:rPr>
        <w:t>, з урахуванням постанови цього суду від цієї ж дати,</w:t>
      </w:r>
      <w:r w:rsidR="00F60FD5" w:rsidRPr="00A40E68">
        <w:rPr>
          <w:rFonts w:ascii="Times New Roman" w:hAnsi="Times New Roman"/>
          <w:sz w:val="28"/>
          <w:szCs w:val="28"/>
        </w:rPr>
        <w:t xml:space="preserve"> </w:t>
      </w:r>
      <w:r w:rsidRPr="00A40E68">
        <w:rPr>
          <w:rFonts w:ascii="Times New Roman" w:hAnsi="Times New Roman"/>
          <w:sz w:val="28"/>
          <w:szCs w:val="28"/>
        </w:rPr>
        <w:t>апеляційну скаргу Підприємства задовольнив, рішення Господарського суду Полтавської області від 30 березня 2017 року скасував та прийняв нове рішення, яким відмовив у задоволенні позовних вимог першого заступника керівника Полтавської місцевої прокуратури.</w:t>
      </w:r>
    </w:p>
    <w:p w:rsidR="00460C4A" w:rsidRPr="00A40E68" w:rsidRDefault="00460C4A" w:rsidP="00A40E68">
      <w:pPr>
        <w:autoSpaceDE w:val="0"/>
        <w:autoSpaceDN w:val="0"/>
        <w:adjustRightInd w:val="0"/>
        <w:spacing w:after="0" w:line="240" w:lineRule="auto"/>
        <w:ind w:firstLine="709"/>
        <w:jc w:val="both"/>
        <w:rPr>
          <w:rFonts w:ascii="Times New Roman" w:hAnsi="Times New Roman"/>
          <w:sz w:val="28"/>
          <w:szCs w:val="28"/>
        </w:rPr>
      </w:pPr>
    </w:p>
    <w:p w:rsidR="00D70E0A" w:rsidRPr="00A40E68"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2.</w:t>
      </w:r>
      <w:r w:rsidR="000950EB" w:rsidRPr="00A40E68">
        <w:rPr>
          <w:rFonts w:ascii="Times New Roman" w:hAnsi="Times New Roman"/>
          <w:sz w:val="28"/>
          <w:szCs w:val="28"/>
        </w:rPr>
        <w:t>4</w:t>
      </w:r>
      <w:r w:rsidRPr="00A40E68">
        <w:rPr>
          <w:rFonts w:ascii="Times New Roman" w:hAnsi="Times New Roman"/>
          <w:sz w:val="28"/>
          <w:szCs w:val="28"/>
        </w:rPr>
        <w:t xml:space="preserve">. </w:t>
      </w:r>
      <w:r w:rsidR="00DD2AC5" w:rsidRPr="00A40E68">
        <w:rPr>
          <w:rFonts w:ascii="Times New Roman" w:hAnsi="Times New Roman"/>
          <w:sz w:val="28"/>
          <w:szCs w:val="28"/>
        </w:rPr>
        <w:t xml:space="preserve">Верховний </w:t>
      </w:r>
      <w:r w:rsidR="00B3052E" w:rsidRPr="00A40E68">
        <w:rPr>
          <w:rFonts w:ascii="Times New Roman" w:hAnsi="Times New Roman"/>
          <w:sz w:val="28"/>
          <w:szCs w:val="28"/>
        </w:rPr>
        <w:t>С</w:t>
      </w:r>
      <w:r w:rsidR="00DD2AC5" w:rsidRPr="00A40E68">
        <w:rPr>
          <w:rFonts w:ascii="Times New Roman" w:hAnsi="Times New Roman"/>
          <w:sz w:val="28"/>
          <w:szCs w:val="28"/>
        </w:rPr>
        <w:t xml:space="preserve">уд у складі колегії суддів Касаційного господарського суду постановою </w:t>
      </w:r>
      <w:r w:rsidRPr="00A40E68">
        <w:rPr>
          <w:rFonts w:ascii="Times New Roman" w:hAnsi="Times New Roman"/>
          <w:sz w:val="28"/>
          <w:szCs w:val="28"/>
        </w:rPr>
        <w:t xml:space="preserve">від </w:t>
      </w:r>
      <w:r w:rsidR="00DD2AC5" w:rsidRPr="00A40E68">
        <w:rPr>
          <w:rFonts w:ascii="Times New Roman" w:hAnsi="Times New Roman"/>
          <w:sz w:val="28"/>
          <w:szCs w:val="28"/>
        </w:rPr>
        <w:t>23</w:t>
      </w:r>
      <w:r w:rsidRPr="00A40E68">
        <w:rPr>
          <w:rFonts w:ascii="Times New Roman" w:hAnsi="Times New Roman"/>
          <w:sz w:val="28"/>
          <w:szCs w:val="28"/>
        </w:rPr>
        <w:t xml:space="preserve"> </w:t>
      </w:r>
      <w:r w:rsidR="00DD2AC5" w:rsidRPr="00A40E68">
        <w:rPr>
          <w:rFonts w:ascii="Times New Roman" w:hAnsi="Times New Roman"/>
          <w:sz w:val="28"/>
          <w:szCs w:val="28"/>
        </w:rPr>
        <w:t>вересня</w:t>
      </w:r>
      <w:r w:rsidRPr="00A40E68">
        <w:rPr>
          <w:rFonts w:ascii="Times New Roman" w:hAnsi="Times New Roman"/>
          <w:sz w:val="28"/>
          <w:szCs w:val="28"/>
        </w:rPr>
        <w:t xml:space="preserve"> 2020 року</w:t>
      </w:r>
      <w:r w:rsidR="00DD2AC5" w:rsidRPr="00A40E68">
        <w:rPr>
          <w:rFonts w:ascii="Times New Roman" w:hAnsi="Times New Roman"/>
          <w:sz w:val="28"/>
          <w:szCs w:val="28"/>
        </w:rPr>
        <w:t xml:space="preserve"> задовольнив</w:t>
      </w:r>
      <w:r w:rsidRPr="00A40E68">
        <w:rPr>
          <w:rFonts w:ascii="Times New Roman" w:hAnsi="Times New Roman"/>
          <w:sz w:val="28"/>
          <w:szCs w:val="28"/>
        </w:rPr>
        <w:t xml:space="preserve"> </w:t>
      </w:r>
      <w:r w:rsidR="00DD2AC5" w:rsidRPr="00A40E68">
        <w:rPr>
          <w:rFonts w:ascii="Times New Roman" w:hAnsi="Times New Roman"/>
          <w:sz w:val="28"/>
          <w:szCs w:val="28"/>
        </w:rPr>
        <w:t>касаційну</w:t>
      </w:r>
      <w:r w:rsidRPr="00A40E68">
        <w:rPr>
          <w:rFonts w:ascii="Times New Roman" w:hAnsi="Times New Roman"/>
          <w:sz w:val="28"/>
          <w:szCs w:val="28"/>
        </w:rPr>
        <w:t xml:space="preserve"> скаргу </w:t>
      </w:r>
      <w:r w:rsidR="00DD2AC5" w:rsidRPr="00A40E68">
        <w:rPr>
          <w:rFonts w:ascii="Times New Roman" w:hAnsi="Times New Roman"/>
          <w:sz w:val="28"/>
          <w:szCs w:val="28"/>
        </w:rPr>
        <w:t>заступника прокурора Харківської області</w:t>
      </w:r>
      <w:r w:rsidRPr="00A40E68">
        <w:rPr>
          <w:rFonts w:ascii="Times New Roman" w:hAnsi="Times New Roman"/>
          <w:sz w:val="28"/>
          <w:szCs w:val="28"/>
        </w:rPr>
        <w:t xml:space="preserve">, </w:t>
      </w:r>
      <w:r w:rsidR="003B1BBA" w:rsidRPr="00A40E68">
        <w:rPr>
          <w:rFonts w:ascii="Times New Roman" w:hAnsi="Times New Roman"/>
          <w:sz w:val="28"/>
          <w:szCs w:val="28"/>
        </w:rPr>
        <w:t>постанов</w:t>
      </w:r>
      <w:r w:rsidR="00A04700">
        <w:rPr>
          <w:rFonts w:ascii="Times New Roman" w:hAnsi="Times New Roman"/>
          <w:sz w:val="28"/>
          <w:szCs w:val="28"/>
        </w:rPr>
        <w:t>и</w:t>
      </w:r>
      <w:r w:rsidR="000950EB" w:rsidRPr="00A40E68">
        <w:rPr>
          <w:rFonts w:ascii="Times New Roman" w:hAnsi="Times New Roman"/>
          <w:sz w:val="28"/>
          <w:szCs w:val="28"/>
        </w:rPr>
        <w:t xml:space="preserve"> Східного апеляційного господарського суду від 20 травня 2019 року скасував, а рішення Господарського суду Полтавської області від 30 березня 2017 року залишив </w:t>
      </w:r>
      <w:r w:rsidR="006639C3" w:rsidRPr="00A40E68">
        <w:rPr>
          <w:rFonts w:ascii="Times New Roman" w:hAnsi="Times New Roman"/>
          <w:sz w:val="28"/>
          <w:szCs w:val="28"/>
        </w:rPr>
        <w:t>у</w:t>
      </w:r>
      <w:r w:rsidR="000950EB" w:rsidRPr="00A40E68">
        <w:rPr>
          <w:rFonts w:ascii="Times New Roman" w:hAnsi="Times New Roman"/>
          <w:sz w:val="28"/>
          <w:szCs w:val="28"/>
        </w:rPr>
        <w:t xml:space="preserve"> силі.</w:t>
      </w:r>
    </w:p>
    <w:p w:rsidR="00D70E0A" w:rsidRPr="00A40E68" w:rsidRDefault="00D70E0A" w:rsidP="00A40E68">
      <w:pPr>
        <w:autoSpaceDE w:val="0"/>
        <w:autoSpaceDN w:val="0"/>
        <w:adjustRightInd w:val="0"/>
        <w:spacing w:after="0" w:line="240" w:lineRule="auto"/>
        <w:ind w:firstLine="709"/>
        <w:jc w:val="both"/>
        <w:rPr>
          <w:rFonts w:ascii="Times New Roman" w:hAnsi="Times New Roman"/>
          <w:sz w:val="28"/>
          <w:szCs w:val="28"/>
        </w:rPr>
      </w:pPr>
    </w:p>
    <w:p w:rsidR="00D70E0A" w:rsidRPr="00A40E68"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 xml:space="preserve">3. На думку </w:t>
      </w:r>
      <w:r w:rsidR="00B3052E" w:rsidRPr="00A40E68">
        <w:rPr>
          <w:rFonts w:ascii="Times New Roman" w:hAnsi="Times New Roman"/>
          <w:sz w:val="28"/>
          <w:szCs w:val="28"/>
        </w:rPr>
        <w:t>Підприємства</w:t>
      </w:r>
      <w:r w:rsidRPr="00A40E68">
        <w:rPr>
          <w:rFonts w:ascii="Times New Roman" w:hAnsi="Times New Roman"/>
          <w:sz w:val="28"/>
          <w:szCs w:val="28"/>
        </w:rPr>
        <w:t xml:space="preserve">, </w:t>
      </w:r>
      <w:r w:rsidR="00B3052E" w:rsidRPr="00A40E68">
        <w:rPr>
          <w:rFonts w:ascii="Times New Roman" w:hAnsi="Times New Roman"/>
          <w:sz w:val="28"/>
          <w:szCs w:val="28"/>
        </w:rPr>
        <w:t>абзац перш</w:t>
      </w:r>
      <w:r w:rsidR="00BA7A19" w:rsidRPr="00A40E68">
        <w:rPr>
          <w:rFonts w:ascii="Times New Roman" w:hAnsi="Times New Roman"/>
          <w:sz w:val="28"/>
          <w:szCs w:val="28"/>
        </w:rPr>
        <w:t>ий</w:t>
      </w:r>
      <w:r w:rsidR="00B3052E" w:rsidRPr="00A40E68">
        <w:rPr>
          <w:rFonts w:ascii="Times New Roman" w:hAnsi="Times New Roman"/>
          <w:sz w:val="28"/>
          <w:szCs w:val="28"/>
        </w:rPr>
        <w:t xml:space="preserve"> частини третьої статті 23 Закону </w:t>
      </w:r>
      <w:r w:rsidR="00E970AD">
        <w:rPr>
          <w:rFonts w:ascii="Times New Roman" w:hAnsi="Times New Roman"/>
          <w:sz w:val="28"/>
          <w:szCs w:val="28"/>
        </w:rPr>
        <w:t xml:space="preserve">№ </w:t>
      </w:r>
      <w:r w:rsidR="00B3052E" w:rsidRPr="00A40E68">
        <w:rPr>
          <w:rFonts w:ascii="Times New Roman" w:hAnsi="Times New Roman"/>
          <w:sz w:val="28"/>
          <w:szCs w:val="28"/>
        </w:rPr>
        <w:t>1697–</w:t>
      </w:r>
      <w:r w:rsidR="00B3052E" w:rsidRPr="00A40E68">
        <w:rPr>
          <w:rFonts w:ascii="Times New Roman" w:hAnsi="Times New Roman"/>
          <w:sz w:val="28"/>
          <w:szCs w:val="28"/>
          <w:lang w:val="en-US"/>
        </w:rPr>
        <w:t>V</w:t>
      </w:r>
      <w:r w:rsidR="00B3052E" w:rsidRPr="00A40E68">
        <w:rPr>
          <w:rFonts w:ascii="Times New Roman" w:hAnsi="Times New Roman"/>
          <w:sz w:val="28"/>
          <w:szCs w:val="28"/>
        </w:rPr>
        <w:t>II не відповіда</w:t>
      </w:r>
      <w:r w:rsidR="00BA7A19" w:rsidRPr="00A40E68">
        <w:rPr>
          <w:rFonts w:ascii="Times New Roman" w:hAnsi="Times New Roman"/>
          <w:sz w:val="28"/>
          <w:szCs w:val="28"/>
        </w:rPr>
        <w:t>є</w:t>
      </w:r>
      <w:r w:rsidR="00B3052E" w:rsidRPr="00A40E68">
        <w:rPr>
          <w:rFonts w:ascii="Times New Roman" w:hAnsi="Times New Roman"/>
          <w:sz w:val="28"/>
          <w:szCs w:val="28"/>
        </w:rPr>
        <w:t xml:space="preserve"> частині першій статті 131</w:t>
      </w:r>
      <w:r w:rsidR="00B3052E" w:rsidRPr="00A40E68">
        <w:rPr>
          <w:rFonts w:ascii="Times New Roman" w:hAnsi="Times New Roman"/>
          <w:sz w:val="28"/>
          <w:szCs w:val="28"/>
          <w:vertAlign w:val="superscript"/>
        </w:rPr>
        <w:t>1</w:t>
      </w:r>
      <w:r w:rsidR="00B3052E" w:rsidRPr="00A40E68">
        <w:rPr>
          <w:rFonts w:ascii="Times New Roman" w:hAnsi="Times New Roman"/>
          <w:sz w:val="28"/>
          <w:szCs w:val="28"/>
        </w:rPr>
        <w:t xml:space="preserve"> Конституції України, оскільки значно розширює коло повноважень прокурора щодо представництва інтересів держави в суді</w:t>
      </w:r>
      <w:r w:rsidR="006639C3" w:rsidRPr="00A40E68">
        <w:rPr>
          <w:rFonts w:ascii="Times New Roman" w:hAnsi="Times New Roman"/>
          <w:sz w:val="28"/>
          <w:szCs w:val="28"/>
        </w:rPr>
        <w:t>,</w:t>
      </w:r>
      <w:r w:rsidR="00B3052E" w:rsidRPr="00A40E68">
        <w:rPr>
          <w:rFonts w:ascii="Times New Roman" w:hAnsi="Times New Roman"/>
          <w:sz w:val="28"/>
          <w:szCs w:val="28"/>
        </w:rPr>
        <w:t xml:space="preserve"> </w:t>
      </w:r>
      <w:r w:rsidR="009A2721" w:rsidRPr="00A40E68">
        <w:rPr>
          <w:rFonts w:ascii="Times New Roman" w:hAnsi="Times New Roman"/>
          <w:sz w:val="28"/>
          <w:szCs w:val="28"/>
        </w:rPr>
        <w:t>«</w:t>
      </w:r>
      <w:r w:rsidR="00B3052E" w:rsidRPr="00A40E68">
        <w:rPr>
          <w:rFonts w:ascii="Times New Roman" w:hAnsi="Times New Roman"/>
          <w:sz w:val="28"/>
          <w:szCs w:val="28"/>
        </w:rPr>
        <w:t>не дет</w:t>
      </w:r>
      <w:r w:rsidR="00BA7A19" w:rsidRPr="00A40E68">
        <w:rPr>
          <w:rFonts w:ascii="Times New Roman" w:hAnsi="Times New Roman"/>
          <w:sz w:val="28"/>
          <w:szCs w:val="28"/>
        </w:rPr>
        <w:t>алізуючи та не конкретизуючи їх,</w:t>
      </w:r>
      <w:r w:rsidR="00B3052E" w:rsidRPr="00A40E68">
        <w:rPr>
          <w:rFonts w:ascii="Times New Roman" w:hAnsi="Times New Roman"/>
          <w:sz w:val="28"/>
          <w:szCs w:val="28"/>
        </w:rPr>
        <w:t xml:space="preserve"> </w:t>
      </w:r>
      <w:r w:rsidR="00BA7A19" w:rsidRPr="00A40E68">
        <w:rPr>
          <w:rFonts w:ascii="Times New Roman" w:hAnsi="Times New Roman"/>
          <w:sz w:val="28"/>
          <w:szCs w:val="28"/>
        </w:rPr>
        <w:t>щ</w:t>
      </w:r>
      <w:r w:rsidR="00B3052E" w:rsidRPr="00A40E68">
        <w:rPr>
          <w:rFonts w:ascii="Times New Roman" w:hAnsi="Times New Roman"/>
          <w:sz w:val="28"/>
          <w:szCs w:val="28"/>
        </w:rPr>
        <w:t>о не відповідає принципу „виключності“ та нівелює особливість такого представництва, що, зокрема, порушує право особи на справедливий суд, що гарантоване ст. 129 Конституції України</w:t>
      </w:r>
      <w:r w:rsidR="009A2721" w:rsidRPr="00A40E68">
        <w:rPr>
          <w:rFonts w:ascii="Times New Roman" w:hAnsi="Times New Roman"/>
          <w:sz w:val="28"/>
          <w:szCs w:val="28"/>
        </w:rPr>
        <w:t>»</w:t>
      </w:r>
      <w:r w:rsidRPr="00A40E68">
        <w:rPr>
          <w:rFonts w:ascii="Times New Roman" w:hAnsi="Times New Roman"/>
          <w:sz w:val="28"/>
          <w:szCs w:val="28"/>
        </w:rPr>
        <w:t>.</w:t>
      </w:r>
    </w:p>
    <w:p w:rsidR="00D70E0A" w:rsidRPr="00A40E68" w:rsidRDefault="00D70E0A" w:rsidP="00A40E68">
      <w:pPr>
        <w:autoSpaceDE w:val="0"/>
        <w:autoSpaceDN w:val="0"/>
        <w:adjustRightInd w:val="0"/>
        <w:spacing w:after="0" w:line="240" w:lineRule="auto"/>
        <w:ind w:firstLine="709"/>
        <w:jc w:val="both"/>
        <w:rPr>
          <w:rFonts w:ascii="Times New Roman" w:hAnsi="Times New Roman"/>
          <w:sz w:val="28"/>
          <w:szCs w:val="28"/>
        </w:rPr>
      </w:pPr>
    </w:p>
    <w:p w:rsidR="00D70E0A" w:rsidRPr="00A40E68"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lastRenderedPageBreak/>
        <w:t>4. Вирішуючи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F31F8D" w:rsidRPr="00A40E68" w:rsidRDefault="00F31F8D"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 xml:space="preserve">Відповідно до Закону </w:t>
      </w:r>
      <w:r w:rsidR="00E57BD3" w:rsidRPr="00A40E68">
        <w:rPr>
          <w:rFonts w:ascii="Times New Roman" w:hAnsi="Times New Roman"/>
          <w:sz w:val="28"/>
          <w:szCs w:val="28"/>
        </w:rPr>
        <w:t>України „Про Конституційний Суд</w:t>
      </w:r>
      <w:r w:rsidRPr="00A40E68">
        <w:rPr>
          <w:rFonts w:ascii="Times New Roman" w:hAnsi="Times New Roman"/>
          <w:sz w:val="28"/>
          <w:szCs w:val="28"/>
        </w:rPr>
        <w:t xml:space="preserve"> України“ </w:t>
      </w:r>
      <w:r w:rsidR="00E57BD3" w:rsidRPr="00A40E68">
        <w:rPr>
          <w:rFonts w:ascii="Times New Roman" w:hAnsi="Times New Roman"/>
          <w:sz w:val="28"/>
          <w:szCs w:val="28"/>
        </w:rPr>
        <w:t xml:space="preserve">конституційною </w:t>
      </w:r>
      <w:r w:rsidRPr="00A40E68">
        <w:rPr>
          <w:rFonts w:ascii="Times New Roman" w:hAnsi="Times New Roman"/>
          <w:sz w:val="28"/>
          <w:szCs w:val="28"/>
        </w:rPr>
        <w:t>скарг</w:t>
      </w:r>
      <w:r w:rsidR="00E57BD3" w:rsidRPr="00A40E68">
        <w:rPr>
          <w:rFonts w:ascii="Times New Roman" w:hAnsi="Times New Roman"/>
          <w:sz w:val="28"/>
          <w:szCs w:val="28"/>
        </w:rPr>
        <w:t xml:space="preserve">ою є подане до Конституційного Суду </w:t>
      </w:r>
      <w:r w:rsidRPr="00A40E68">
        <w:rPr>
          <w:rFonts w:ascii="Times New Roman" w:hAnsi="Times New Roman"/>
          <w:sz w:val="28"/>
          <w:szCs w:val="28"/>
        </w:rPr>
        <w:t xml:space="preserve">України </w:t>
      </w:r>
      <w:r w:rsidR="00E57BD3" w:rsidRPr="00A40E68">
        <w:rPr>
          <w:rFonts w:ascii="Times New Roman" w:hAnsi="Times New Roman"/>
          <w:sz w:val="28"/>
          <w:szCs w:val="28"/>
        </w:rPr>
        <w:t>письмове клопотання</w:t>
      </w:r>
      <w:r w:rsidRPr="00A40E68">
        <w:rPr>
          <w:rFonts w:ascii="Times New Roman" w:hAnsi="Times New Roman"/>
          <w:sz w:val="28"/>
          <w:szCs w:val="28"/>
        </w:rPr>
        <w:t xml:space="preserve"> щ</w:t>
      </w:r>
      <w:r w:rsidR="00E57BD3" w:rsidRPr="00A40E68">
        <w:rPr>
          <w:rFonts w:ascii="Times New Roman" w:hAnsi="Times New Roman"/>
          <w:sz w:val="28"/>
          <w:szCs w:val="28"/>
        </w:rPr>
        <w:t xml:space="preserve">одо перевірки на відповідність </w:t>
      </w:r>
      <w:r w:rsidRPr="00A40E68">
        <w:rPr>
          <w:rFonts w:ascii="Times New Roman" w:hAnsi="Times New Roman"/>
          <w:sz w:val="28"/>
          <w:szCs w:val="28"/>
        </w:rPr>
        <w:t xml:space="preserve">Конституції України (конституційність) закону України (його окремих положень), </w:t>
      </w:r>
      <w:r w:rsidR="00E57BD3" w:rsidRPr="00A40E68">
        <w:rPr>
          <w:rFonts w:ascii="Times New Roman" w:hAnsi="Times New Roman"/>
          <w:sz w:val="28"/>
          <w:szCs w:val="28"/>
        </w:rPr>
        <w:t xml:space="preserve">що </w:t>
      </w:r>
      <w:r w:rsidRPr="00A40E68">
        <w:rPr>
          <w:rFonts w:ascii="Times New Roman" w:hAnsi="Times New Roman"/>
          <w:sz w:val="28"/>
          <w:szCs w:val="28"/>
        </w:rPr>
        <w:t>застосований в остаточ</w:t>
      </w:r>
      <w:r w:rsidR="00E57BD3" w:rsidRPr="00A40E68">
        <w:rPr>
          <w:rFonts w:ascii="Times New Roman" w:hAnsi="Times New Roman"/>
          <w:sz w:val="28"/>
          <w:szCs w:val="28"/>
        </w:rPr>
        <w:t xml:space="preserve">ному судовому рішенні у справі </w:t>
      </w:r>
      <w:r w:rsidRPr="00A40E68">
        <w:rPr>
          <w:rFonts w:ascii="Times New Roman" w:hAnsi="Times New Roman"/>
          <w:sz w:val="28"/>
          <w:szCs w:val="28"/>
        </w:rPr>
        <w:t xml:space="preserve">суб’єкта </w:t>
      </w:r>
      <w:r w:rsidR="00E57BD3" w:rsidRPr="00A40E68">
        <w:rPr>
          <w:rFonts w:ascii="Times New Roman" w:hAnsi="Times New Roman"/>
          <w:sz w:val="28"/>
          <w:szCs w:val="28"/>
        </w:rPr>
        <w:t xml:space="preserve">права на конституційну </w:t>
      </w:r>
      <w:r w:rsidRPr="00A40E68">
        <w:rPr>
          <w:rFonts w:ascii="Times New Roman" w:hAnsi="Times New Roman"/>
          <w:sz w:val="28"/>
          <w:szCs w:val="28"/>
        </w:rPr>
        <w:t>скаргу</w:t>
      </w:r>
      <w:r w:rsidR="003B1BBA" w:rsidRPr="00A40E68">
        <w:rPr>
          <w:rFonts w:ascii="Times New Roman" w:hAnsi="Times New Roman"/>
          <w:sz w:val="28"/>
          <w:szCs w:val="28"/>
        </w:rPr>
        <w:t xml:space="preserve"> (частина перша статті 55); </w:t>
      </w:r>
      <w:r w:rsidR="004C0F59" w:rsidRPr="00A40E68">
        <w:rPr>
          <w:rFonts w:ascii="Times New Roman" w:hAnsi="Times New Roman"/>
          <w:sz w:val="28"/>
          <w:szCs w:val="28"/>
        </w:rPr>
        <w:t>суб’єктом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Конституції України</w:t>
      </w:r>
      <w:r w:rsidR="00A40E68">
        <w:rPr>
          <w:rFonts w:ascii="Times New Roman" w:hAnsi="Times New Roman"/>
          <w:sz w:val="28"/>
          <w:szCs w:val="28"/>
        </w:rPr>
        <w:br/>
      </w:r>
      <w:r w:rsidR="00E57BD3" w:rsidRPr="00A40E68">
        <w:rPr>
          <w:rFonts w:ascii="Times New Roman" w:hAnsi="Times New Roman"/>
          <w:sz w:val="28"/>
          <w:szCs w:val="28"/>
        </w:rPr>
        <w:t>(абзац перший частини першої статті 56)</w:t>
      </w:r>
      <w:r w:rsidR="004C0F59" w:rsidRPr="00A40E68">
        <w:rPr>
          <w:rFonts w:ascii="Times New Roman" w:hAnsi="Times New Roman"/>
          <w:sz w:val="28"/>
          <w:szCs w:val="28"/>
        </w:rPr>
        <w:t xml:space="preserve">; </w:t>
      </w:r>
      <w:r w:rsidR="00E57BD3" w:rsidRPr="00A40E68">
        <w:rPr>
          <w:rFonts w:ascii="Times New Roman" w:hAnsi="Times New Roman"/>
          <w:sz w:val="28"/>
          <w:szCs w:val="28"/>
        </w:rPr>
        <w:t xml:space="preserve">конституційна скарга вважається прийнятною за умов </w:t>
      </w:r>
      <w:r w:rsidRPr="00A40E68">
        <w:rPr>
          <w:rFonts w:ascii="Times New Roman" w:hAnsi="Times New Roman"/>
          <w:sz w:val="28"/>
          <w:szCs w:val="28"/>
        </w:rPr>
        <w:t>її відповідності вимогам</w:t>
      </w:r>
      <w:r w:rsidR="00E57BD3" w:rsidRPr="00A40E68">
        <w:rPr>
          <w:rFonts w:ascii="Times New Roman" w:hAnsi="Times New Roman"/>
          <w:sz w:val="28"/>
          <w:szCs w:val="28"/>
        </w:rPr>
        <w:t xml:space="preserve">, передбаченим статтями 55, 56 </w:t>
      </w:r>
      <w:r w:rsidRPr="00A40E68">
        <w:rPr>
          <w:rFonts w:ascii="Times New Roman" w:hAnsi="Times New Roman"/>
          <w:sz w:val="28"/>
          <w:szCs w:val="28"/>
        </w:rPr>
        <w:t>цього закону (абзац перший частини першої статті 77).</w:t>
      </w:r>
    </w:p>
    <w:p w:rsidR="00DC1498" w:rsidRPr="00A40E68" w:rsidRDefault="00D70E0A" w:rsidP="00A40E68">
      <w:pPr>
        <w:spacing w:after="0" w:line="348" w:lineRule="auto"/>
        <w:ind w:firstLine="709"/>
        <w:jc w:val="both"/>
        <w:rPr>
          <w:rFonts w:ascii="Times New Roman" w:hAnsi="Times New Roman"/>
          <w:sz w:val="28"/>
          <w:szCs w:val="28"/>
        </w:rPr>
      </w:pPr>
      <w:r w:rsidRPr="00A40E68">
        <w:rPr>
          <w:rFonts w:ascii="Times New Roman" w:hAnsi="Times New Roman"/>
          <w:sz w:val="28"/>
          <w:szCs w:val="28"/>
        </w:rPr>
        <w:t xml:space="preserve">Аналіз змісту </w:t>
      </w:r>
      <w:r w:rsidR="00B3052E" w:rsidRPr="00A40E68">
        <w:rPr>
          <w:rFonts w:ascii="Times New Roman" w:hAnsi="Times New Roman"/>
          <w:sz w:val="28"/>
          <w:szCs w:val="28"/>
        </w:rPr>
        <w:t xml:space="preserve">остаточного судового </w:t>
      </w:r>
      <w:r w:rsidRPr="00A40E68">
        <w:rPr>
          <w:rFonts w:ascii="Times New Roman" w:hAnsi="Times New Roman"/>
          <w:sz w:val="28"/>
          <w:szCs w:val="28"/>
        </w:rPr>
        <w:t>рішен</w:t>
      </w:r>
      <w:r w:rsidR="00B3052E" w:rsidRPr="00A40E68">
        <w:rPr>
          <w:rFonts w:ascii="Times New Roman" w:hAnsi="Times New Roman"/>
          <w:sz w:val="28"/>
          <w:szCs w:val="28"/>
        </w:rPr>
        <w:t>ня у справі</w:t>
      </w:r>
      <w:r w:rsidR="00A40E68">
        <w:rPr>
          <w:rFonts w:ascii="Times New Roman" w:hAnsi="Times New Roman"/>
          <w:sz w:val="28"/>
          <w:szCs w:val="28"/>
        </w:rPr>
        <w:br/>
      </w:r>
      <w:r w:rsidR="00B3052E" w:rsidRPr="00A40E68">
        <w:rPr>
          <w:rFonts w:ascii="Times New Roman" w:hAnsi="Times New Roman"/>
          <w:sz w:val="28"/>
          <w:szCs w:val="28"/>
        </w:rPr>
        <w:t>Підприємства – постанови Верховного</w:t>
      </w:r>
      <w:r w:rsidR="00DC1498" w:rsidRPr="00A40E68">
        <w:rPr>
          <w:rFonts w:ascii="Times New Roman" w:hAnsi="Times New Roman"/>
          <w:sz w:val="28"/>
          <w:szCs w:val="28"/>
        </w:rPr>
        <w:t xml:space="preserve"> Суду від 23 вересня 2020 року –</w:t>
      </w:r>
      <w:r w:rsidRPr="00A40E68">
        <w:rPr>
          <w:rFonts w:ascii="Times New Roman" w:hAnsi="Times New Roman"/>
          <w:sz w:val="28"/>
          <w:szCs w:val="28"/>
        </w:rPr>
        <w:t xml:space="preserve"> свідчить, що </w:t>
      </w:r>
      <w:r w:rsidR="00DC1498" w:rsidRPr="00A40E68">
        <w:rPr>
          <w:rFonts w:ascii="Times New Roman" w:eastAsia="Times New Roman" w:hAnsi="Times New Roman"/>
          <w:color w:val="000000"/>
          <w:sz w:val="28"/>
          <w:szCs w:val="28"/>
          <w:lang w:eastAsia="uk-UA"/>
        </w:rPr>
        <w:t>при</w:t>
      </w:r>
      <w:r w:rsidR="00DC1498" w:rsidRPr="00A40E68">
        <w:rPr>
          <w:rFonts w:ascii="Times New Roman" w:hAnsi="Times New Roman"/>
          <w:sz w:val="28"/>
          <w:szCs w:val="28"/>
        </w:rPr>
        <w:t xml:space="preserve"> його </w:t>
      </w:r>
      <w:r w:rsidR="00DC1498" w:rsidRPr="00A40E68">
        <w:rPr>
          <w:rFonts w:ascii="Times New Roman" w:eastAsia="Times New Roman" w:hAnsi="Times New Roman"/>
          <w:color w:val="000000"/>
          <w:sz w:val="28"/>
          <w:szCs w:val="28"/>
          <w:lang w:eastAsia="uk-UA"/>
        </w:rPr>
        <w:t xml:space="preserve">ухваленні суд не застосував </w:t>
      </w:r>
      <w:r w:rsidR="00DC1498" w:rsidRPr="00A40E68">
        <w:rPr>
          <w:rFonts w:ascii="Times New Roman" w:hAnsi="Times New Roman"/>
          <w:sz w:val="28"/>
          <w:szCs w:val="28"/>
        </w:rPr>
        <w:t>абзац</w:t>
      </w:r>
      <w:r w:rsidR="006639C3" w:rsidRPr="00A40E68">
        <w:rPr>
          <w:rFonts w:ascii="Times New Roman" w:hAnsi="Times New Roman"/>
          <w:sz w:val="28"/>
          <w:szCs w:val="28"/>
        </w:rPr>
        <w:t>у</w:t>
      </w:r>
      <w:r w:rsidR="00DC1498" w:rsidRPr="00A40E68">
        <w:rPr>
          <w:rFonts w:ascii="Times New Roman" w:hAnsi="Times New Roman"/>
          <w:sz w:val="28"/>
          <w:szCs w:val="28"/>
        </w:rPr>
        <w:t xml:space="preserve"> перш</w:t>
      </w:r>
      <w:r w:rsidR="006639C3" w:rsidRPr="00A40E68">
        <w:rPr>
          <w:rFonts w:ascii="Times New Roman" w:hAnsi="Times New Roman"/>
          <w:sz w:val="28"/>
          <w:szCs w:val="28"/>
        </w:rPr>
        <w:t>ого</w:t>
      </w:r>
      <w:r w:rsidR="00DC1498" w:rsidRPr="00A40E68">
        <w:rPr>
          <w:rFonts w:ascii="Times New Roman" w:hAnsi="Times New Roman"/>
          <w:sz w:val="28"/>
          <w:szCs w:val="28"/>
        </w:rPr>
        <w:t xml:space="preserve"> частини третьої</w:t>
      </w:r>
      <w:r w:rsidR="00A04700">
        <w:rPr>
          <w:rFonts w:ascii="Times New Roman" w:hAnsi="Times New Roman"/>
          <w:sz w:val="28"/>
          <w:szCs w:val="28"/>
        </w:rPr>
        <w:br/>
      </w:r>
      <w:r w:rsidR="00DC1498" w:rsidRPr="00A40E68">
        <w:rPr>
          <w:rFonts w:ascii="Times New Roman" w:hAnsi="Times New Roman"/>
          <w:sz w:val="28"/>
          <w:szCs w:val="28"/>
        </w:rPr>
        <w:t xml:space="preserve">статті 23 Закону </w:t>
      </w:r>
      <w:r w:rsidR="00E970AD">
        <w:rPr>
          <w:rFonts w:ascii="Times New Roman" w:hAnsi="Times New Roman"/>
          <w:sz w:val="28"/>
          <w:szCs w:val="28"/>
        </w:rPr>
        <w:t xml:space="preserve">№ </w:t>
      </w:r>
      <w:r w:rsidR="00DC1498" w:rsidRPr="00A40E68">
        <w:rPr>
          <w:rFonts w:ascii="Times New Roman" w:hAnsi="Times New Roman"/>
          <w:sz w:val="28"/>
          <w:szCs w:val="28"/>
        </w:rPr>
        <w:t>1697–</w:t>
      </w:r>
      <w:r w:rsidR="00DC1498" w:rsidRPr="00A40E68">
        <w:rPr>
          <w:rFonts w:ascii="Times New Roman" w:hAnsi="Times New Roman"/>
          <w:sz w:val="28"/>
          <w:szCs w:val="28"/>
          <w:lang w:val="en-US"/>
        </w:rPr>
        <w:t>V</w:t>
      </w:r>
      <w:r w:rsidR="00DC1498" w:rsidRPr="00A40E68">
        <w:rPr>
          <w:rFonts w:ascii="Times New Roman" w:hAnsi="Times New Roman"/>
          <w:sz w:val="28"/>
          <w:szCs w:val="28"/>
        </w:rPr>
        <w:t xml:space="preserve">II. </w:t>
      </w:r>
      <w:r w:rsidR="00DC1498" w:rsidRPr="00A40E68">
        <w:rPr>
          <w:rFonts w:ascii="Times New Roman" w:eastAsia="Times New Roman" w:hAnsi="Times New Roman"/>
          <w:color w:val="000000"/>
          <w:sz w:val="28"/>
          <w:szCs w:val="28"/>
          <w:lang w:eastAsia="uk-UA"/>
        </w:rPr>
        <w:t xml:space="preserve">Отже, </w:t>
      </w:r>
      <w:r w:rsidR="00E65D24" w:rsidRPr="00A40E68">
        <w:rPr>
          <w:rFonts w:ascii="Times New Roman" w:eastAsia="Times New Roman" w:hAnsi="Times New Roman"/>
          <w:color w:val="000000"/>
          <w:sz w:val="28"/>
          <w:szCs w:val="28"/>
          <w:lang w:eastAsia="uk-UA"/>
        </w:rPr>
        <w:t>Підприємство</w:t>
      </w:r>
      <w:r w:rsidR="00DC1498" w:rsidRPr="00A40E68">
        <w:rPr>
          <w:rFonts w:ascii="Times New Roman" w:eastAsia="Times New Roman" w:hAnsi="Times New Roman"/>
          <w:color w:val="000000"/>
          <w:sz w:val="28"/>
          <w:szCs w:val="28"/>
          <w:lang w:eastAsia="uk-UA"/>
        </w:rPr>
        <w:t xml:space="preserve"> не</w:t>
      </w:r>
      <w:r w:rsidR="00DC1498" w:rsidRPr="00A40E68">
        <w:rPr>
          <w:rFonts w:ascii="Times New Roman" w:hAnsi="Times New Roman"/>
          <w:sz w:val="28"/>
          <w:szCs w:val="28"/>
        </w:rPr>
        <w:t xml:space="preserve"> </w:t>
      </w:r>
      <w:r w:rsidR="00DC1498" w:rsidRPr="00A40E68">
        <w:rPr>
          <w:rFonts w:ascii="Times New Roman" w:eastAsia="Times New Roman" w:hAnsi="Times New Roman"/>
          <w:color w:val="000000"/>
          <w:sz w:val="28"/>
          <w:szCs w:val="28"/>
          <w:lang w:eastAsia="uk-UA"/>
        </w:rPr>
        <w:t>дотрима</w:t>
      </w:r>
      <w:r w:rsidR="00E65D24" w:rsidRPr="00A40E68">
        <w:rPr>
          <w:rFonts w:ascii="Times New Roman" w:eastAsia="Times New Roman" w:hAnsi="Times New Roman"/>
          <w:color w:val="000000"/>
          <w:sz w:val="28"/>
          <w:szCs w:val="28"/>
          <w:lang w:eastAsia="uk-UA"/>
        </w:rPr>
        <w:t>ло</w:t>
      </w:r>
      <w:r w:rsidR="00DC1498" w:rsidRPr="00A40E68">
        <w:rPr>
          <w:rFonts w:ascii="Times New Roman" w:eastAsia="Times New Roman" w:hAnsi="Times New Roman"/>
          <w:color w:val="000000"/>
          <w:sz w:val="28"/>
          <w:szCs w:val="28"/>
          <w:lang w:eastAsia="uk-UA"/>
        </w:rPr>
        <w:t xml:space="preserve"> вимог частини першої статті 55</w:t>
      </w:r>
      <w:r w:rsidR="00E57BD3" w:rsidRPr="00A40E68">
        <w:rPr>
          <w:rFonts w:ascii="Times New Roman" w:eastAsia="Times New Roman" w:hAnsi="Times New Roman"/>
          <w:color w:val="000000"/>
          <w:sz w:val="28"/>
          <w:szCs w:val="28"/>
          <w:lang w:eastAsia="uk-UA"/>
        </w:rPr>
        <w:t>, абзацу першого частини першої статті 56</w:t>
      </w:r>
      <w:r w:rsidR="00E227F1" w:rsidRPr="00A40E68">
        <w:rPr>
          <w:rFonts w:ascii="Times New Roman" w:eastAsia="Times New Roman" w:hAnsi="Times New Roman"/>
          <w:color w:val="000000"/>
          <w:sz w:val="28"/>
          <w:szCs w:val="28"/>
          <w:lang w:eastAsia="uk-UA"/>
        </w:rPr>
        <w:t xml:space="preserve"> </w:t>
      </w:r>
      <w:r w:rsidR="00DC1498" w:rsidRPr="00A40E68">
        <w:rPr>
          <w:rFonts w:ascii="Times New Roman" w:eastAsia="Times New Roman" w:hAnsi="Times New Roman"/>
          <w:color w:val="000000"/>
          <w:sz w:val="28"/>
          <w:szCs w:val="28"/>
          <w:lang w:eastAsia="uk-UA"/>
        </w:rPr>
        <w:t>Закону України „Про</w:t>
      </w:r>
      <w:r w:rsidR="00DC1498" w:rsidRPr="00A40E68">
        <w:rPr>
          <w:rFonts w:ascii="Times New Roman" w:hAnsi="Times New Roman"/>
          <w:sz w:val="28"/>
          <w:szCs w:val="28"/>
        </w:rPr>
        <w:t xml:space="preserve"> </w:t>
      </w:r>
      <w:r w:rsidR="00DC1498" w:rsidRPr="00A40E68">
        <w:rPr>
          <w:rFonts w:ascii="Times New Roman" w:eastAsia="Times New Roman" w:hAnsi="Times New Roman"/>
          <w:color w:val="000000"/>
          <w:sz w:val="28"/>
          <w:szCs w:val="28"/>
          <w:lang w:eastAsia="uk-UA"/>
        </w:rPr>
        <w:t>Конституційний Суд України</w:t>
      </w:r>
      <w:r w:rsidR="009A2721" w:rsidRPr="00A40E68">
        <w:rPr>
          <w:rFonts w:ascii="Times New Roman" w:eastAsia="Times New Roman" w:hAnsi="Times New Roman"/>
          <w:color w:val="000000"/>
          <w:sz w:val="28"/>
          <w:szCs w:val="28"/>
          <w:lang w:val="ru-RU" w:eastAsia="uk-UA"/>
        </w:rPr>
        <w:t>“</w:t>
      </w:r>
      <w:r w:rsidR="00DC1498" w:rsidRPr="00A40E68">
        <w:rPr>
          <w:rFonts w:ascii="Times New Roman" w:hAnsi="Times New Roman"/>
          <w:sz w:val="28"/>
          <w:szCs w:val="28"/>
        </w:rPr>
        <w:t>.</w:t>
      </w:r>
    </w:p>
    <w:p w:rsidR="00D70E0A" w:rsidRPr="00A40E68"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Наведене є пі</w:t>
      </w:r>
      <w:r w:rsidR="00E227F1" w:rsidRPr="00A40E68">
        <w:rPr>
          <w:rFonts w:ascii="Times New Roman" w:hAnsi="Times New Roman"/>
          <w:sz w:val="28"/>
          <w:szCs w:val="28"/>
        </w:rPr>
        <w:t>дставою для відмови у відкритті</w:t>
      </w:r>
      <w:r w:rsidRPr="00A40E68">
        <w:rPr>
          <w:rFonts w:ascii="Times New Roman" w:hAnsi="Times New Roman"/>
          <w:sz w:val="28"/>
          <w:szCs w:val="28"/>
        </w:rPr>
        <w:t xml:space="preserve"> конституційного провадження у справі згідно з пунктом 4 статті 62 Закону України </w:t>
      </w:r>
      <w:r w:rsidRPr="00A40E68">
        <w:rPr>
          <w:rFonts w:ascii="Times New Roman" w:hAnsi="Times New Roman"/>
          <w:sz w:val="28"/>
          <w:szCs w:val="28"/>
        </w:rPr>
        <w:br/>
        <w:t>„Про Конституційний Суд України“ – неприйнятність конституційної скарги.</w:t>
      </w:r>
    </w:p>
    <w:p w:rsidR="00A40E68" w:rsidRDefault="00A40E68" w:rsidP="00A40E68">
      <w:pPr>
        <w:autoSpaceDE w:val="0"/>
        <w:autoSpaceDN w:val="0"/>
        <w:adjustRightInd w:val="0"/>
        <w:spacing w:after="0" w:line="360" w:lineRule="auto"/>
        <w:ind w:firstLine="709"/>
        <w:jc w:val="both"/>
        <w:rPr>
          <w:rFonts w:ascii="Times New Roman" w:hAnsi="Times New Roman"/>
          <w:sz w:val="28"/>
          <w:szCs w:val="28"/>
        </w:rPr>
      </w:pPr>
    </w:p>
    <w:p w:rsidR="00E970AD"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Ураховуючи викладене та керуючись статтями 147, 151</w:t>
      </w:r>
      <w:r w:rsidRPr="00A40E68">
        <w:rPr>
          <w:rFonts w:ascii="Times New Roman" w:hAnsi="Times New Roman"/>
          <w:sz w:val="28"/>
          <w:szCs w:val="28"/>
          <w:vertAlign w:val="superscript"/>
        </w:rPr>
        <w:t>1</w:t>
      </w:r>
      <w:r w:rsidRPr="00A40E68">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D70E0A" w:rsidRDefault="00D70E0A" w:rsidP="00A40E68">
      <w:pPr>
        <w:autoSpaceDE w:val="0"/>
        <w:autoSpaceDN w:val="0"/>
        <w:adjustRightInd w:val="0"/>
        <w:spacing w:after="0" w:line="240" w:lineRule="auto"/>
        <w:ind w:firstLine="709"/>
        <w:jc w:val="both"/>
        <w:rPr>
          <w:rFonts w:ascii="Times New Roman" w:hAnsi="Times New Roman"/>
          <w:sz w:val="28"/>
          <w:szCs w:val="28"/>
        </w:rPr>
      </w:pPr>
    </w:p>
    <w:p w:rsidR="00A40E68" w:rsidRPr="00A40E68" w:rsidRDefault="00A40E68" w:rsidP="00A40E68">
      <w:pPr>
        <w:autoSpaceDE w:val="0"/>
        <w:autoSpaceDN w:val="0"/>
        <w:adjustRightInd w:val="0"/>
        <w:spacing w:after="0" w:line="240" w:lineRule="auto"/>
        <w:ind w:firstLine="709"/>
        <w:jc w:val="both"/>
        <w:rPr>
          <w:rFonts w:ascii="Times New Roman" w:hAnsi="Times New Roman"/>
          <w:sz w:val="28"/>
          <w:szCs w:val="28"/>
        </w:rPr>
      </w:pPr>
    </w:p>
    <w:p w:rsidR="00D70E0A" w:rsidRPr="00A40E68" w:rsidRDefault="00D70E0A" w:rsidP="00A40E68">
      <w:pPr>
        <w:pStyle w:val="12"/>
        <w:autoSpaceDE w:val="0"/>
        <w:autoSpaceDN w:val="0"/>
        <w:adjustRightInd w:val="0"/>
        <w:spacing w:after="0" w:line="360" w:lineRule="auto"/>
        <w:ind w:left="0"/>
        <w:jc w:val="center"/>
        <w:rPr>
          <w:rFonts w:ascii="Times New Roman" w:hAnsi="Times New Roman"/>
          <w:b/>
          <w:sz w:val="28"/>
          <w:szCs w:val="28"/>
        </w:rPr>
      </w:pPr>
      <w:r w:rsidRPr="00A40E68">
        <w:rPr>
          <w:rFonts w:ascii="Times New Roman" w:hAnsi="Times New Roman"/>
          <w:b/>
          <w:sz w:val="28"/>
          <w:szCs w:val="28"/>
        </w:rPr>
        <w:t>у х в а л и л а:</w:t>
      </w:r>
    </w:p>
    <w:p w:rsidR="00D70E0A" w:rsidRPr="00A40E68" w:rsidRDefault="00D70E0A" w:rsidP="00A40E68">
      <w:pPr>
        <w:pStyle w:val="a7"/>
        <w:autoSpaceDE w:val="0"/>
        <w:autoSpaceDN w:val="0"/>
        <w:adjustRightInd w:val="0"/>
        <w:spacing w:after="0" w:line="240" w:lineRule="auto"/>
        <w:ind w:left="0" w:firstLine="709"/>
        <w:rPr>
          <w:rFonts w:ascii="Times New Roman" w:hAnsi="Times New Roman"/>
          <w:sz w:val="28"/>
          <w:szCs w:val="28"/>
        </w:rPr>
      </w:pPr>
    </w:p>
    <w:p w:rsidR="00E970AD" w:rsidRDefault="00D70E0A" w:rsidP="00A40E68">
      <w:pPr>
        <w:autoSpaceDE w:val="0"/>
        <w:autoSpaceDN w:val="0"/>
        <w:adjustRightInd w:val="0"/>
        <w:spacing w:after="0" w:line="360" w:lineRule="auto"/>
        <w:ind w:firstLine="709"/>
        <w:jc w:val="both"/>
        <w:rPr>
          <w:rFonts w:ascii="Times New Roman" w:hAnsi="Times New Roman"/>
          <w:sz w:val="28"/>
          <w:szCs w:val="28"/>
        </w:rPr>
      </w:pPr>
      <w:r w:rsidRPr="00A40E68">
        <w:rPr>
          <w:rFonts w:ascii="Times New Roman" w:hAnsi="Times New Roman"/>
          <w:sz w:val="28"/>
          <w:szCs w:val="28"/>
        </w:rPr>
        <w:t xml:space="preserve">1. Відмовити у відкритті конституційного провадження </w:t>
      </w:r>
      <w:r w:rsidR="00DC1498" w:rsidRPr="00A40E68">
        <w:rPr>
          <w:rFonts w:ascii="Times New Roman" w:hAnsi="Times New Roman"/>
          <w:sz w:val="28"/>
          <w:szCs w:val="28"/>
        </w:rPr>
        <w:t xml:space="preserve">у справі за конституційною скаргою </w:t>
      </w:r>
      <w:r w:rsidR="00E57BD3" w:rsidRPr="00A40E68">
        <w:rPr>
          <w:rFonts w:ascii="Times New Roman" w:hAnsi="Times New Roman"/>
          <w:sz w:val="28"/>
          <w:szCs w:val="28"/>
        </w:rPr>
        <w:t>П</w:t>
      </w:r>
      <w:r w:rsidR="00DC1498" w:rsidRPr="00A40E68">
        <w:rPr>
          <w:rFonts w:ascii="Times New Roman" w:hAnsi="Times New Roman"/>
          <w:sz w:val="28"/>
          <w:szCs w:val="28"/>
        </w:rPr>
        <w:t>риватного підприємства „Імені Калашника“ щодо відповідності Конституції України (конституційності) абзацу першого частини третьої статті 23 Закону України „Про прокуратуру“ від 14 жовтня 2014 року</w:t>
      </w:r>
      <w:r w:rsidR="00572219">
        <w:rPr>
          <w:rFonts w:ascii="Times New Roman" w:hAnsi="Times New Roman"/>
          <w:sz w:val="28"/>
          <w:szCs w:val="28"/>
        </w:rPr>
        <w:br/>
      </w:r>
      <w:r w:rsidR="00E970AD">
        <w:rPr>
          <w:rFonts w:ascii="Times New Roman" w:hAnsi="Times New Roman"/>
          <w:sz w:val="28"/>
          <w:szCs w:val="28"/>
        </w:rPr>
        <w:t xml:space="preserve">№ </w:t>
      </w:r>
      <w:r w:rsidR="00DC1498" w:rsidRPr="00A40E68">
        <w:rPr>
          <w:rFonts w:ascii="Times New Roman" w:hAnsi="Times New Roman"/>
          <w:sz w:val="28"/>
          <w:szCs w:val="28"/>
        </w:rPr>
        <w:t>1697–</w:t>
      </w:r>
      <w:r w:rsidR="00DC1498" w:rsidRPr="00A40E68">
        <w:rPr>
          <w:rFonts w:ascii="Times New Roman" w:hAnsi="Times New Roman"/>
          <w:sz w:val="28"/>
          <w:szCs w:val="28"/>
          <w:lang w:val="en-US"/>
        </w:rPr>
        <w:t>V</w:t>
      </w:r>
      <w:r w:rsidR="00DC1498" w:rsidRPr="00A40E68">
        <w:rPr>
          <w:rFonts w:ascii="Times New Roman" w:hAnsi="Times New Roman"/>
          <w:sz w:val="28"/>
          <w:szCs w:val="28"/>
        </w:rPr>
        <w:t xml:space="preserve">II </w:t>
      </w:r>
      <w:r w:rsidRPr="00A40E68">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D70E0A" w:rsidRPr="00A40E68" w:rsidRDefault="00D70E0A" w:rsidP="00A40E68">
      <w:pPr>
        <w:autoSpaceDE w:val="0"/>
        <w:autoSpaceDN w:val="0"/>
        <w:adjustRightInd w:val="0"/>
        <w:spacing w:after="0" w:line="240" w:lineRule="auto"/>
        <w:ind w:firstLine="709"/>
        <w:jc w:val="both"/>
        <w:rPr>
          <w:rFonts w:ascii="Times New Roman" w:hAnsi="Times New Roman"/>
          <w:sz w:val="28"/>
          <w:szCs w:val="28"/>
        </w:rPr>
      </w:pPr>
    </w:p>
    <w:p w:rsidR="00D70E0A" w:rsidRPr="00A40E68" w:rsidRDefault="00D70E0A" w:rsidP="00A40E68">
      <w:pPr>
        <w:pStyle w:val="11"/>
        <w:autoSpaceDE w:val="0"/>
        <w:autoSpaceDN w:val="0"/>
        <w:adjustRightInd w:val="0"/>
        <w:spacing w:after="0" w:line="360" w:lineRule="auto"/>
        <w:ind w:left="0" w:firstLine="709"/>
        <w:jc w:val="both"/>
        <w:rPr>
          <w:rFonts w:ascii="Times New Roman" w:hAnsi="Times New Roman"/>
          <w:sz w:val="28"/>
          <w:szCs w:val="28"/>
          <w:lang w:val="ru-RU"/>
        </w:rPr>
      </w:pPr>
      <w:r w:rsidRPr="00A40E68">
        <w:rPr>
          <w:rFonts w:ascii="Times New Roman" w:hAnsi="Times New Roman"/>
          <w:sz w:val="28"/>
          <w:szCs w:val="28"/>
        </w:rPr>
        <w:t>2. Ухвала Другої колегії суддів Другого сенату Конституційного Суду України є остаточною.</w:t>
      </w:r>
    </w:p>
    <w:p w:rsidR="00D70E0A" w:rsidRDefault="00D70E0A" w:rsidP="00A40E68">
      <w:pPr>
        <w:spacing w:after="0" w:line="240" w:lineRule="auto"/>
        <w:ind w:firstLine="709"/>
        <w:rPr>
          <w:rFonts w:ascii="Times New Roman" w:hAnsi="Times New Roman"/>
          <w:sz w:val="28"/>
          <w:szCs w:val="28"/>
        </w:rPr>
      </w:pPr>
    </w:p>
    <w:p w:rsidR="00A40E68" w:rsidRDefault="00A40E68" w:rsidP="00A40E68">
      <w:pPr>
        <w:spacing w:after="0" w:line="240" w:lineRule="auto"/>
        <w:ind w:firstLine="709"/>
        <w:rPr>
          <w:rFonts w:ascii="Times New Roman" w:hAnsi="Times New Roman"/>
          <w:sz w:val="28"/>
          <w:szCs w:val="28"/>
        </w:rPr>
      </w:pPr>
    </w:p>
    <w:p w:rsidR="009F614A" w:rsidRDefault="009F614A" w:rsidP="00A40E68">
      <w:pPr>
        <w:spacing w:after="0" w:line="240" w:lineRule="auto"/>
        <w:ind w:firstLine="709"/>
        <w:rPr>
          <w:rFonts w:ascii="Times New Roman" w:hAnsi="Times New Roman"/>
          <w:sz w:val="28"/>
          <w:szCs w:val="28"/>
        </w:rPr>
      </w:pPr>
    </w:p>
    <w:p w:rsidR="009F614A" w:rsidRDefault="009F614A" w:rsidP="00A40E68">
      <w:pPr>
        <w:spacing w:after="0" w:line="240" w:lineRule="auto"/>
        <w:ind w:firstLine="709"/>
        <w:rPr>
          <w:rFonts w:ascii="Times New Roman" w:hAnsi="Times New Roman"/>
          <w:sz w:val="28"/>
          <w:szCs w:val="28"/>
        </w:rPr>
      </w:pPr>
    </w:p>
    <w:p w:rsidR="009F614A" w:rsidRPr="009F614A" w:rsidRDefault="009F614A" w:rsidP="009F614A">
      <w:pPr>
        <w:spacing w:after="0" w:line="240" w:lineRule="auto"/>
        <w:ind w:left="2835"/>
        <w:jc w:val="center"/>
        <w:rPr>
          <w:rFonts w:ascii="Times New Roman" w:hAnsi="Times New Roman"/>
          <w:b/>
          <w:caps/>
          <w:sz w:val="28"/>
          <w:szCs w:val="28"/>
        </w:rPr>
      </w:pPr>
      <w:r w:rsidRPr="009F614A">
        <w:rPr>
          <w:rFonts w:ascii="Times New Roman" w:hAnsi="Times New Roman"/>
          <w:b/>
          <w:caps/>
          <w:sz w:val="28"/>
          <w:szCs w:val="28"/>
        </w:rPr>
        <w:t>ДРУГА колегія суддів</w:t>
      </w:r>
    </w:p>
    <w:p w:rsidR="009F614A" w:rsidRPr="009F614A" w:rsidRDefault="009F614A" w:rsidP="009F614A">
      <w:pPr>
        <w:spacing w:after="0" w:line="240" w:lineRule="auto"/>
        <w:ind w:left="2835"/>
        <w:jc w:val="center"/>
        <w:rPr>
          <w:rFonts w:ascii="Times New Roman" w:hAnsi="Times New Roman"/>
          <w:b/>
          <w:caps/>
          <w:sz w:val="28"/>
          <w:szCs w:val="28"/>
        </w:rPr>
      </w:pPr>
      <w:r w:rsidRPr="009F614A">
        <w:rPr>
          <w:rFonts w:ascii="Times New Roman" w:hAnsi="Times New Roman"/>
          <w:b/>
          <w:caps/>
          <w:sz w:val="28"/>
          <w:szCs w:val="28"/>
        </w:rPr>
        <w:t>Другого сенату</w:t>
      </w:r>
    </w:p>
    <w:p w:rsidR="009F614A" w:rsidRPr="009F614A" w:rsidRDefault="009F614A" w:rsidP="009F614A">
      <w:pPr>
        <w:spacing w:after="0" w:line="240" w:lineRule="auto"/>
        <w:ind w:left="2835"/>
        <w:jc w:val="center"/>
        <w:rPr>
          <w:rFonts w:ascii="Times New Roman" w:hAnsi="Times New Roman"/>
          <w:b/>
          <w:caps/>
          <w:sz w:val="28"/>
          <w:szCs w:val="28"/>
        </w:rPr>
      </w:pPr>
      <w:r w:rsidRPr="009F614A">
        <w:rPr>
          <w:rFonts w:ascii="Times New Roman" w:hAnsi="Times New Roman"/>
          <w:b/>
          <w:caps/>
          <w:sz w:val="28"/>
          <w:szCs w:val="28"/>
        </w:rPr>
        <w:t>Конституційного Суду України</w:t>
      </w:r>
    </w:p>
    <w:sectPr w:rsidR="009F614A" w:rsidRPr="009F614A" w:rsidSect="00A40E68">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EA" w:rsidRDefault="00D273EA">
      <w:pPr>
        <w:spacing w:after="0" w:line="240" w:lineRule="auto"/>
      </w:pPr>
      <w:r>
        <w:separator/>
      </w:r>
    </w:p>
  </w:endnote>
  <w:endnote w:type="continuationSeparator" w:id="0">
    <w:p w:rsidR="00D273EA" w:rsidRDefault="00D2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4" w:rsidRPr="00A40E68" w:rsidRDefault="00A40E68" w:rsidP="00FC54E4">
    <w:pPr>
      <w:pStyle w:val="a5"/>
      <w:spacing w:after="0" w:line="240" w:lineRule="auto"/>
      <w:rPr>
        <w:rFonts w:ascii="Times New Roman" w:hAnsi="Times New Roman"/>
        <w:sz w:val="10"/>
        <w:szCs w:val="10"/>
      </w:rPr>
    </w:pPr>
    <w:r>
      <w:rPr>
        <w:rFonts w:ascii="Times New Roman" w:hAnsi="Times New Roman"/>
        <w:sz w:val="10"/>
        <w:szCs w:val="10"/>
      </w:rPr>
      <w:fldChar w:fldCharType="begin"/>
    </w:r>
    <w:r w:rsidRPr="00A40E68">
      <w:rPr>
        <w:rFonts w:ascii="Times New Roman" w:hAnsi="Times New Roman"/>
        <w:sz w:val="10"/>
        <w:szCs w:val="10"/>
        <w:lang w:val="en-US"/>
      </w:rPr>
      <w:instrText xml:space="preserve"> FILENAME \p \* MERGEFORMAT </w:instrText>
    </w:r>
    <w:r>
      <w:rPr>
        <w:rFonts w:ascii="Times New Roman" w:hAnsi="Times New Roman"/>
        <w:sz w:val="10"/>
        <w:szCs w:val="10"/>
      </w:rPr>
      <w:fldChar w:fldCharType="separate"/>
    </w:r>
    <w:r w:rsidR="00572219">
      <w:rPr>
        <w:rFonts w:ascii="Times New Roman" w:hAnsi="Times New Roman"/>
        <w:noProof/>
        <w:sz w:val="10"/>
        <w:szCs w:val="10"/>
        <w:lang w:val="en-US"/>
      </w:rPr>
      <w:t>G:\2021\Suddi\II senat\II koleg\7.docx</w:t>
    </w:r>
    <w:r>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68" w:rsidRPr="00A40E68" w:rsidRDefault="00A40E68" w:rsidP="00A40E68">
    <w:pPr>
      <w:pStyle w:val="a5"/>
      <w:spacing w:after="0" w:line="240" w:lineRule="auto"/>
      <w:rPr>
        <w:rFonts w:ascii="Times New Roman" w:hAnsi="Times New Roman"/>
        <w:sz w:val="10"/>
        <w:szCs w:val="10"/>
      </w:rPr>
    </w:pPr>
    <w:r w:rsidRPr="00A40E68">
      <w:rPr>
        <w:rFonts w:ascii="Times New Roman" w:hAnsi="Times New Roman"/>
        <w:sz w:val="10"/>
        <w:szCs w:val="10"/>
      </w:rPr>
      <w:fldChar w:fldCharType="begin"/>
    </w:r>
    <w:r w:rsidRPr="00A40E68">
      <w:rPr>
        <w:rFonts w:ascii="Times New Roman" w:hAnsi="Times New Roman"/>
        <w:sz w:val="10"/>
        <w:szCs w:val="10"/>
        <w:lang w:val="en-US"/>
      </w:rPr>
      <w:instrText xml:space="preserve"> FILENAME \p \* MERGEFORMAT </w:instrText>
    </w:r>
    <w:r w:rsidRPr="00A40E68">
      <w:rPr>
        <w:rFonts w:ascii="Times New Roman" w:hAnsi="Times New Roman"/>
        <w:sz w:val="10"/>
        <w:szCs w:val="10"/>
      </w:rPr>
      <w:fldChar w:fldCharType="separate"/>
    </w:r>
    <w:r w:rsidR="00572219">
      <w:rPr>
        <w:rFonts w:ascii="Times New Roman" w:hAnsi="Times New Roman"/>
        <w:noProof/>
        <w:sz w:val="10"/>
        <w:szCs w:val="10"/>
        <w:lang w:val="en-US"/>
      </w:rPr>
      <w:t>G:\2021\Suddi\II senat\II koleg\7.docx</w:t>
    </w:r>
    <w:r w:rsidRPr="00A40E68">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EA" w:rsidRDefault="00D273EA">
      <w:pPr>
        <w:spacing w:after="0" w:line="240" w:lineRule="auto"/>
      </w:pPr>
      <w:r>
        <w:separator/>
      </w:r>
    </w:p>
  </w:footnote>
  <w:footnote w:type="continuationSeparator" w:id="0">
    <w:p w:rsidR="00D273EA" w:rsidRDefault="00D27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4" w:rsidRPr="00416248" w:rsidRDefault="00700DD7" w:rsidP="00FC54E4">
    <w:pPr>
      <w:pStyle w:val="a3"/>
      <w:jc w:val="center"/>
      <w:rPr>
        <w:rFonts w:ascii="Times New Roman" w:hAnsi="Times New Roman"/>
        <w:sz w:val="28"/>
        <w:szCs w:val="28"/>
      </w:rPr>
    </w:pPr>
    <w:r w:rsidRPr="00416248">
      <w:rPr>
        <w:rFonts w:ascii="Times New Roman" w:hAnsi="Times New Roman"/>
        <w:sz w:val="28"/>
        <w:szCs w:val="28"/>
      </w:rPr>
      <w:fldChar w:fldCharType="begin"/>
    </w:r>
    <w:r w:rsidRPr="00416248">
      <w:rPr>
        <w:rFonts w:ascii="Times New Roman" w:hAnsi="Times New Roman"/>
        <w:sz w:val="28"/>
        <w:szCs w:val="28"/>
      </w:rPr>
      <w:instrText>PAGE   \* MERGEFORMAT</w:instrText>
    </w:r>
    <w:r w:rsidRPr="00416248">
      <w:rPr>
        <w:rFonts w:ascii="Times New Roman" w:hAnsi="Times New Roman"/>
        <w:sz w:val="28"/>
        <w:szCs w:val="28"/>
      </w:rPr>
      <w:fldChar w:fldCharType="separate"/>
    </w:r>
    <w:r w:rsidR="00E970AD" w:rsidRPr="00E970AD">
      <w:rPr>
        <w:rFonts w:ascii="Times New Roman" w:hAnsi="Times New Roman"/>
        <w:noProof/>
        <w:sz w:val="28"/>
        <w:szCs w:val="28"/>
        <w:lang w:val="uk-UA"/>
      </w:rPr>
      <w:t>2</w:t>
    </w:r>
    <w:r w:rsidRPr="00416248">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0A"/>
    <w:rsid w:val="000950EB"/>
    <w:rsid w:val="000A5A9A"/>
    <w:rsid w:val="000F0F0A"/>
    <w:rsid w:val="00155403"/>
    <w:rsid w:val="00266DBC"/>
    <w:rsid w:val="00280617"/>
    <w:rsid w:val="00293C26"/>
    <w:rsid w:val="002D425F"/>
    <w:rsid w:val="002E42E5"/>
    <w:rsid w:val="0034238B"/>
    <w:rsid w:val="00372BCE"/>
    <w:rsid w:val="003B1BBA"/>
    <w:rsid w:val="00460C4A"/>
    <w:rsid w:val="004C0F59"/>
    <w:rsid w:val="00572219"/>
    <w:rsid w:val="00580FA4"/>
    <w:rsid w:val="005C0CA8"/>
    <w:rsid w:val="005D3E18"/>
    <w:rsid w:val="005E2434"/>
    <w:rsid w:val="006176F4"/>
    <w:rsid w:val="006639C3"/>
    <w:rsid w:val="00671DD9"/>
    <w:rsid w:val="00687428"/>
    <w:rsid w:val="006E49F3"/>
    <w:rsid w:val="007002FD"/>
    <w:rsid w:val="00700DD7"/>
    <w:rsid w:val="007115A7"/>
    <w:rsid w:val="00745364"/>
    <w:rsid w:val="00765313"/>
    <w:rsid w:val="007C725D"/>
    <w:rsid w:val="008B5DEC"/>
    <w:rsid w:val="008F0258"/>
    <w:rsid w:val="009A2721"/>
    <w:rsid w:val="009F614A"/>
    <w:rsid w:val="00A04700"/>
    <w:rsid w:val="00A155A9"/>
    <w:rsid w:val="00A27A71"/>
    <w:rsid w:val="00A40E68"/>
    <w:rsid w:val="00A859D9"/>
    <w:rsid w:val="00A9304B"/>
    <w:rsid w:val="00B3052E"/>
    <w:rsid w:val="00B32A60"/>
    <w:rsid w:val="00B91388"/>
    <w:rsid w:val="00BA7A19"/>
    <w:rsid w:val="00C71DC8"/>
    <w:rsid w:val="00CA1AC7"/>
    <w:rsid w:val="00CB2708"/>
    <w:rsid w:val="00D273EA"/>
    <w:rsid w:val="00D70D21"/>
    <w:rsid w:val="00D70E0A"/>
    <w:rsid w:val="00DB495A"/>
    <w:rsid w:val="00DC1498"/>
    <w:rsid w:val="00DD2AC5"/>
    <w:rsid w:val="00E227F1"/>
    <w:rsid w:val="00E33F38"/>
    <w:rsid w:val="00E57BD3"/>
    <w:rsid w:val="00E65D24"/>
    <w:rsid w:val="00E65FF7"/>
    <w:rsid w:val="00E8429D"/>
    <w:rsid w:val="00E970AD"/>
    <w:rsid w:val="00EC43E6"/>
    <w:rsid w:val="00EE5F4E"/>
    <w:rsid w:val="00F31F8D"/>
    <w:rsid w:val="00F60FD5"/>
    <w:rsid w:val="00F670D0"/>
    <w:rsid w:val="00FE3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8218B64-3D81-4173-BCAF-B3BE65E0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E0A"/>
    <w:rPr>
      <w:rFonts w:ascii="Calibri" w:eastAsia="Calibri" w:hAnsi="Calibri" w:cs="Times New Roman"/>
      <w:sz w:val="22"/>
    </w:rPr>
  </w:style>
  <w:style w:type="paragraph" w:styleId="1">
    <w:name w:val="heading 1"/>
    <w:basedOn w:val="a"/>
    <w:next w:val="a"/>
    <w:link w:val="10"/>
    <w:qFormat/>
    <w:rsid w:val="00D70E0A"/>
    <w:pPr>
      <w:keepNext/>
      <w:spacing w:after="0" w:line="221"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E0A"/>
    <w:rPr>
      <w:rFonts w:eastAsia="Times New Roman" w:cs="Times New Roman"/>
      <w:szCs w:val="20"/>
      <w:lang w:eastAsia="ru-RU"/>
    </w:rPr>
  </w:style>
  <w:style w:type="paragraph" w:styleId="a3">
    <w:name w:val="header"/>
    <w:basedOn w:val="a"/>
    <w:link w:val="a4"/>
    <w:unhideWhenUsed/>
    <w:rsid w:val="00D70E0A"/>
    <w:pPr>
      <w:tabs>
        <w:tab w:val="center" w:pos="4844"/>
        <w:tab w:val="right" w:pos="9689"/>
      </w:tabs>
      <w:spacing w:after="0" w:line="240" w:lineRule="auto"/>
    </w:pPr>
    <w:rPr>
      <w:lang w:val="en-US"/>
    </w:rPr>
  </w:style>
  <w:style w:type="character" w:customStyle="1" w:styleId="a4">
    <w:name w:val="Верхній колонтитул Знак"/>
    <w:basedOn w:val="a0"/>
    <w:link w:val="a3"/>
    <w:rsid w:val="00D70E0A"/>
    <w:rPr>
      <w:rFonts w:ascii="Calibri" w:eastAsia="Calibri" w:hAnsi="Calibri" w:cs="Times New Roman"/>
      <w:sz w:val="22"/>
      <w:lang w:val="en-US"/>
    </w:rPr>
  </w:style>
  <w:style w:type="paragraph" w:styleId="a5">
    <w:name w:val="footer"/>
    <w:basedOn w:val="a"/>
    <w:link w:val="a6"/>
    <w:uiPriority w:val="99"/>
    <w:unhideWhenUsed/>
    <w:rsid w:val="00D70E0A"/>
    <w:pPr>
      <w:tabs>
        <w:tab w:val="center" w:pos="4819"/>
        <w:tab w:val="right" w:pos="9639"/>
      </w:tabs>
    </w:pPr>
  </w:style>
  <w:style w:type="character" w:customStyle="1" w:styleId="a6">
    <w:name w:val="Нижній колонтитул Знак"/>
    <w:basedOn w:val="a0"/>
    <w:link w:val="a5"/>
    <w:uiPriority w:val="99"/>
    <w:rsid w:val="00D70E0A"/>
    <w:rPr>
      <w:rFonts w:ascii="Calibri" w:eastAsia="Calibri" w:hAnsi="Calibri" w:cs="Times New Roman"/>
      <w:sz w:val="22"/>
    </w:rPr>
  </w:style>
  <w:style w:type="paragraph" w:styleId="a7">
    <w:name w:val="List Paragraph"/>
    <w:basedOn w:val="a"/>
    <w:uiPriority w:val="34"/>
    <w:qFormat/>
    <w:rsid w:val="00D70E0A"/>
    <w:pPr>
      <w:ind w:left="720"/>
      <w:contextualSpacing/>
    </w:pPr>
  </w:style>
  <w:style w:type="paragraph" w:customStyle="1" w:styleId="11">
    <w:name w:val="Абзац списка1"/>
    <w:basedOn w:val="a"/>
    <w:rsid w:val="00D70E0A"/>
    <w:pPr>
      <w:ind w:left="720"/>
    </w:pPr>
    <w:rPr>
      <w:rFonts w:eastAsia="Times New Roman"/>
    </w:rPr>
  </w:style>
  <w:style w:type="paragraph" w:customStyle="1" w:styleId="12">
    <w:name w:val="Абзац списку1"/>
    <w:basedOn w:val="a"/>
    <w:rsid w:val="00D70E0A"/>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69087">
      <w:bodyDiv w:val="1"/>
      <w:marLeft w:val="0"/>
      <w:marRight w:val="0"/>
      <w:marTop w:val="0"/>
      <w:marBottom w:val="0"/>
      <w:divBdr>
        <w:top w:val="none" w:sz="0" w:space="0" w:color="auto"/>
        <w:left w:val="none" w:sz="0" w:space="0" w:color="auto"/>
        <w:bottom w:val="none" w:sz="0" w:space="0" w:color="auto"/>
        <w:right w:val="none" w:sz="0" w:space="0" w:color="auto"/>
      </w:divBdr>
    </w:div>
    <w:div w:id="14246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C19C-562A-4EE4-8095-324690A5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4489</Words>
  <Characters>2560</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Віктор В. Чередниченко</cp:lastModifiedBy>
  <cp:revision>2</cp:revision>
  <cp:lastPrinted>2021-01-14T13:22:00Z</cp:lastPrinted>
  <dcterms:created xsi:type="dcterms:W3CDTF">2023-08-30T07:14:00Z</dcterms:created>
  <dcterms:modified xsi:type="dcterms:W3CDTF">2023-08-30T07:14:00Z</dcterms:modified>
</cp:coreProperties>
</file>