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72" w:rsidRPr="00C37D72" w:rsidRDefault="00C37D72" w:rsidP="00C37D7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37D72" w:rsidRPr="00C37D72" w:rsidRDefault="00C37D72" w:rsidP="00C37D7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37D72" w:rsidRPr="00C37D72" w:rsidRDefault="00C37D72" w:rsidP="00C37D7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37D72" w:rsidRPr="00C37D72" w:rsidRDefault="00C37D72" w:rsidP="00C37D7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37D72" w:rsidRPr="00C37D72" w:rsidRDefault="00C37D72" w:rsidP="00C37D7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37D72" w:rsidRPr="00C37D72" w:rsidRDefault="00C37D72" w:rsidP="00C37D7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37D72" w:rsidRPr="00C37D72" w:rsidRDefault="00C37D72" w:rsidP="00C37D7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37D72" w:rsidRPr="00C37D72" w:rsidRDefault="00C37D72" w:rsidP="00C37D7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37D72" w:rsidRPr="00C37D72" w:rsidRDefault="00C37D72" w:rsidP="00C37D7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37D72" w:rsidRPr="00C37D72" w:rsidRDefault="00C37D72" w:rsidP="00C37D7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73AAC" w:rsidRPr="00C37D72" w:rsidRDefault="00056AA7" w:rsidP="00C37D72">
      <w:pPr>
        <w:ind w:left="709" w:right="1134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C37D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C37D72">
        <w:rPr>
          <w:rFonts w:cs="Times New Roman"/>
          <w:b/>
          <w:sz w:val="28"/>
          <w:szCs w:val="28"/>
          <w:lang w:val="uk-UA"/>
        </w:rPr>
        <w:t>Першо</w:t>
      </w:r>
      <w:r w:rsidRPr="00C37D72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73AAC" w:rsidRPr="00C37D72">
        <w:rPr>
          <w:rFonts w:cs="Times New Roman"/>
          <w:b/>
          <w:bCs/>
          <w:sz w:val="28"/>
          <w:szCs w:val="28"/>
          <w:lang w:val="uk-UA"/>
        </w:rPr>
        <w:t xml:space="preserve">Вовка Євгена Ігоровича 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раду правосуддя“, частин першої, другої, третьої статті 116 Закону України </w:t>
      </w:r>
      <w:r w:rsidR="00C37D72" w:rsidRPr="00C37D72">
        <w:rPr>
          <w:rFonts w:cs="Times New Roman"/>
          <w:b/>
          <w:bCs/>
          <w:sz w:val="28"/>
          <w:szCs w:val="28"/>
          <w:lang w:val="uk-UA"/>
        </w:rPr>
        <w:br/>
      </w:r>
      <w:r w:rsidR="00C37D72" w:rsidRPr="00C37D72">
        <w:rPr>
          <w:rFonts w:cs="Times New Roman"/>
          <w:b/>
          <w:bCs/>
          <w:sz w:val="28"/>
          <w:szCs w:val="28"/>
          <w:lang w:val="uk-UA"/>
        </w:rPr>
        <w:tab/>
      </w:r>
      <w:r w:rsidR="00C37D72" w:rsidRPr="00C37D72">
        <w:rPr>
          <w:rFonts w:cs="Times New Roman"/>
          <w:b/>
          <w:bCs/>
          <w:sz w:val="28"/>
          <w:szCs w:val="28"/>
          <w:lang w:val="uk-UA"/>
        </w:rPr>
        <w:tab/>
      </w:r>
      <w:r w:rsidR="00C37D72" w:rsidRPr="00C37D72">
        <w:rPr>
          <w:rFonts w:cs="Times New Roman"/>
          <w:b/>
          <w:bCs/>
          <w:sz w:val="28"/>
          <w:szCs w:val="28"/>
          <w:lang w:val="uk-UA"/>
        </w:rPr>
        <w:tab/>
        <w:t xml:space="preserve">       </w:t>
      </w:r>
      <w:r w:rsidR="00C73AAC" w:rsidRPr="00C37D72">
        <w:rPr>
          <w:rFonts w:cs="Times New Roman"/>
          <w:b/>
          <w:bCs/>
          <w:sz w:val="28"/>
          <w:szCs w:val="28"/>
          <w:lang w:val="uk-UA"/>
        </w:rPr>
        <w:t>„Про судоуст</w:t>
      </w:r>
      <w:r w:rsidR="003E7FA5" w:rsidRPr="00C37D72">
        <w:rPr>
          <w:rFonts w:cs="Times New Roman"/>
          <w:b/>
          <w:bCs/>
          <w:sz w:val="28"/>
          <w:szCs w:val="28"/>
          <w:lang w:val="uk-UA"/>
        </w:rPr>
        <w:t>рій і статус суддів“</w:t>
      </w:r>
    </w:p>
    <w:p w:rsidR="00DD1414" w:rsidRPr="00C37D72" w:rsidRDefault="00DD1414" w:rsidP="00C37D72">
      <w:pPr>
        <w:jc w:val="both"/>
        <w:rPr>
          <w:rFonts w:cs="Times New Roman"/>
          <w:b/>
          <w:bCs/>
          <w:sz w:val="28"/>
          <w:szCs w:val="28"/>
          <w:lang w:val="uk-UA"/>
        </w:rPr>
      </w:pPr>
    </w:p>
    <w:p w:rsidR="00056AA7" w:rsidRPr="00C37D72" w:rsidRDefault="00DD1414" w:rsidP="00C37D72">
      <w:pPr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 xml:space="preserve">м. К и ї в </w:t>
      </w:r>
      <w:r w:rsidRPr="00C37D72">
        <w:rPr>
          <w:rFonts w:cs="Times New Roman"/>
          <w:sz w:val="28"/>
          <w:szCs w:val="28"/>
          <w:lang w:val="uk-UA"/>
        </w:rPr>
        <w:tab/>
      </w:r>
      <w:r w:rsidRPr="00C37D72">
        <w:rPr>
          <w:rFonts w:cs="Times New Roman"/>
          <w:sz w:val="28"/>
          <w:szCs w:val="28"/>
          <w:lang w:val="uk-UA"/>
        </w:rPr>
        <w:tab/>
      </w:r>
      <w:r w:rsidRPr="00C37D72">
        <w:rPr>
          <w:rFonts w:cs="Times New Roman"/>
          <w:sz w:val="28"/>
          <w:szCs w:val="28"/>
          <w:lang w:val="uk-UA"/>
        </w:rPr>
        <w:tab/>
      </w:r>
      <w:r w:rsidRPr="00C37D72">
        <w:rPr>
          <w:rFonts w:cs="Times New Roman"/>
          <w:sz w:val="28"/>
          <w:szCs w:val="28"/>
          <w:lang w:val="uk-UA"/>
        </w:rPr>
        <w:tab/>
      </w:r>
      <w:r w:rsidRPr="00C37D72">
        <w:rPr>
          <w:rFonts w:cs="Times New Roman"/>
          <w:sz w:val="28"/>
          <w:szCs w:val="28"/>
          <w:lang w:val="uk-UA"/>
        </w:rPr>
        <w:tab/>
      </w:r>
      <w:r w:rsidRPr="00C37D72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773C9E" w:rsidRPr="00C37D72">
        <w:rPr>
          <w:rFonts w:cs="Times New Roman"/>
          <w:sz w:val="28"/>
          <w:szCs w:val="28"/>
          <w:lang w:val="uk-UA"/>
        </w:rPr>
        <w:t>3-59/2021(134</w:t>
      </w:r>
      <w:r w:rsidRPr="00C37D72">
        <w:rPr>
          <w:rFonts w:cs="Times New Roman"/>
          <w:sz w:val="28"/>
          <w:szCs w:val="28"/>
          <w:lang w:val="uk-UA"/>
        </w:rPr>
        <w:t>/21</w:t>
      </w:r>
      <w:r w:rsidR="00056AA7" w:rsidRPr="00C37D72">
        <w:rPr>
          <w:rFonts w:cs="Times New Roman"/>
          <w:sz w:val="28"/>
          <w:szCs w:val="28"/>
          <w:lang w:val="uk-UA"/>
        </w:rPr>
        <w:t>)</w:t>
      </w:r>
    </w:p>
    <w:p w:rsidR="00056AA7" w:rsidRPr="00C37D72" w:rsidRDefault="00473017" w:rsidP="00C37D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13</w:t>
      </w:r>
      <w:r w:rsidR="00C73AAC" w:rsidRPr="00C37D72">
        <w:rPr>
          <w:rFonts w:cs="Times New Roman"/>
          <w:sz w:val="28"/>
          <w:szCs w:val="28"/>
          <w:lang w:val="uk-UA"/>
        </w:rPr>
        <w:t xml:space="preserve"> </w:t>
      </w:r>
      <w:r w:rsidR="00C37D72" w:rsidRPr="00C37D72">
        <w:rPr>
          <w:rFonts w:cs="Times New Roman"/>
          <w:sz w:val="28"/>
          <w:szCs w:val="28"/>
          <w:lang w:val="uk-UA"/>
        </w:rPr>
        <w:t xml:space="preserve">липня </w:t>
      </w:r>
      <w:r w:rsidR="00DD1414" w:rsidRPr="00C37D72">
        <w:rPr>
          <w:rFonts w:cs="Times New Roman"/>
          <w:sz w:val="28"/>
          <w:szCs w:val="28"/>
          <w:lang w:val="uk-UA"/>
        </w:rPr>
        <w:t>2021</w:t>
      </w:r>
      <w:r w:rsidR="00056AA7" w:rsidRPr="00C37D72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C37D72" w:rsidRDefault="00473017" w:rsidP="00C37D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81</w:t>
      </w:r>
      <w:r w:rsidR="00056AA7" w:rsidRPr="00C37D72">
        <w:rPr>
          <w:rFonts w:cs="Times New Roman"/>
          <w:sz w:val="28"/>
          <w:szCs w:val="28"/>
          <w:lang w:val="uk-UA"/>
        </w:rPr>
        <w:t>-у</w:t>
      </w:r>
      <w:r w:rsidR="00DD1414" w:rsidRPr="00C37D72">
        <w:rPr>
          <w:rFonts w:cs="Times New Roman"/>
          <w:sz w:val="28"/>
          <w:szCs w:val="28"/>
          <w:lang w:val="uk-UA"/>
        </w:rPr>
        <w:t>/2021</w:t>
      </w:r>
    </w:p>
    <w:p w:rsidR="00056AA7" w:rsidRPr="00C37D72" w:rsidRDefault="00056AA7" w:rsidP="00C37D72">
      <w:pPr>
        <w:jc w:val="both"/>
        <w:rPr>
          <w:rFonts w:cs="Times New Roman"/>
          <w:sz w:val="28"/>
          <w:szCs w:val="28"/>
          <w:lang w:val="uk-UA"/>
        </w:rPr>
      </w:pPr>
    </w:p>
    <w:p w:rsidR="00056AA7" w:rsidRPr="00C37D72" w:rsidRDefault="00056AA7" w:rsidP="00C37D72">
      <w:pPr>
        <w:ind w:firstLine="709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056AA7" w:rsidRPr="00C37D72" w:rsidRDefault="00056AA7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7BB" w:rsidRPr="00C37D72" w:rsidRDefault="00C37D72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 xml:space="preserve">Головатого Сергія Петровича </w:t>
      </w:r>
      <w:r w:rsidR="000F07BB" w:rsidRPr="00C37D72">
        <w:rPr>
          <w:rFonts w:cs="Times New Roman"/>
          <w:sz w:val="28"/>
          <w:szCs w:val="28"/>
          <w:lang w:val="uk-UA"/>
        </w:rPr>
        <w:t>–</w:t>
      </w:r>
      <w:r w:rsidRPr="00C37D72">
        <w:rPr>
          <w:rFonts w:cs="Times New Roman"/>
          <w:sz w:val="28"/>
          <w:szCs w:val="28"/>
          <w:lang w:val="uk-UA"/>
        </w:rPr>
        <w:t xml:space="preserve"> головуючого</w:t>
      </w:r>
      <w:r w:rsidR="000F07BB" w:rsidRPr="00C37D72">
        <w:rPr>
          <w:rFonts w:cs="Times New Roman"/>
          <w:sz w:val="28"/>
          <w:szCs w:val="28"/>
          <w:lang w:val="uk-UA"/>
        </w:rPr>
        <w:t>,</w:t>
      </w:r>
    </w:p>
    <w:p w:rsidR="000F07BB" w:rsidRPr="00C37D72" w:rsidRDefault="000F07BB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Городовенка Віктора Валентиновича,</w:t>
      </w:r>
    </w:p>
    <w:p w:rsidR="00C73AAC" w:rsidRPr="00C37D72" w:rsidRDefault="00C73AAC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Кичуна Віктора Івановича,</w:t>
      </w:r>
    </w:p>
    <w:p w:rsidR="000F07BB" w:rsidRPr="00C37D72" w:rsidRDefault="000F07BB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0F07BB" w:rsidRPr="00C37D72" w:rsidRDefault="000F07BB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0F07BB" w:rsidRPr="00C37D72" w:rsidRDefault="000F07BB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Лемака Василя Васильовича,</w:t>
      </w:r>
    </w:p>
    <w:p w:rsidR="000F07BB" w:rsidRPr="00C37D72" w:rsidRDefault="000F07BB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0F07BB" w:rsidRPr="00C37D72" w:rsidRDefault="000F07BB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0F07BB" w:rsidRPr="00C37D72" w:rsidRDefault="000F07BB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0F07BB" w:rsidRPr="00C37D72" w:rsidRDefault="000F07BB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Саса Сергія Володимировича,</w:t>
      </w:r>
    </w:p>
    <w:p w:rsidR="000F07BB" w:rsidRPr="00C37D72" w:rsidRDefault="000F07BB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Сліденка Ігоря Дмитровича,</w:t>
      </w:r>
    </w:p>
    <w:p w:rsidR="000F07BB" w:rsidRPr="00C37D72" w:rsidRDefault="000F07BB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Філюка Петра Тодосьовича,</w:t>
      </w:r>
    </w:p>
    <w:p w:rsidR="000F07BB" w:rsidRPr="00C37D72" w:rsidRDefault="000F07BB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Юровської Галини Валентинівни,</w:t>
      </w:r>
    </w:p>
    <w:p w:rsidR="00056AA7" w:rsidRPr="00C37D72" w:rsidRDefault="00056AA7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D1414" w:rsidRPr="00C37D72" w:rsidRDefault="00056AA7" w:rsidP="00C37D72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Тупицького О.М. про подовження строку постановлення Другою колегією суддів </w:t>
      </w:r>
      <w:r w:rsidR="00427F64" w:rsidRPr="00C37D72">
        <w:rPr>
          <w:rFonts w:cs="Times New Roman"/>
          <w:sz w:val="28"/>
          <w:szCs w:val="28"/>
          <w:lang w:val="uk-UA"/>
        </w:rPr>
        <w:t>Першого</w:t>
      </w:r>
      <w:r w:rsidRPr="00C37D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C37D72">
        <w:rPr>
          <w:rFonts w:cs="Times New Roman"/>
          <w:b/>
          <w:sz w:val="28"/>
          <w:szCs w:val="28"/>
          <w:lang w:val="uk-UA"/>
        </w:rPr>
        <w:t xml:space="preserve"> </w:t>
      </w:r>
      <w:r w:rsidR="00C73AAC" w:rsidRPr="00C37D72">
        <w:rPr>
          <w:rFonts w:cs="Times New Roman"/>
          <w:bCs/>
          <w:sz w:val="28"/>
          <w:szCs w:val="28"/>
          <w:lang w:val="uk-UA"/>
        </w:rPr>
        <w:t xml:space="preserve">Вовка Євгена </w:t>
      </w:r>
      <w:r w:rsidR="00C73AAC" w:rsidRPr="00C37D72">
        <w:rPr>
          <w:rFonts w:cs="Times New Roman"/>
          <w:bCs/>
          <w:sz w:val="28"/>
          <w:szCs w:val="28"/>
          <w:lang w:val="uk-UA"/>
        </w:rPr>
        <w:lastRenderedPageBreak/>
        <w:t>Ігоровича 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раду правосуддя“, частин першої, другої, третьої статті 116 Закону України „Про судоустрій і статус суддів“</w:t>
      </w:r>
      <w:r w:rsidR="00DD1414" w:rsidRPr="00C37D72">
        <w:rPr>
          <w:rFonts w:cs="Times New Roman"/>
          <w:bCs/>
          <w:sz w:val="28"/>
          <w:szCs w:val="28"/>
          <w:lang w:val="uk-UA"/>
        </w:rPr>
        <w:t>.</w:t>
      </w:r>
    </w:p>
    <w:p w:rsidR="002021F2" w:rsidRPr="00C37D72" w:rsidRDefault="002021F2" w:rsidP="00C37D72">
      <w:pPr>
        <w:spacing w:line="324" w:lineRule="auto"/>
        <w:ind w:firstLine="709"/>
        <w:jc w:val="both"/>
        <w:rPr>
          <w:rFonts w:cs="Times New Roman"/>
          <w:b/>
          <w:bCs/>
          <w:sz w:val="28"/>
          <w:szCs w:val="28"/>
          <w:lang w:val="uk-UA"/>
        </w:rPr>
      </w:pPr>
    </w:p>
    <w:p w:rsidR="00CF681A" w:rsidRPr="00C37D72" w:rsidRDefault="00CF681A" w:rsidP="00C37D72">
      <w:pPr>
        <w:shd w:val="clear" w:color="auto" w:fill="FFFFFF"/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Заслухавши головуючого у  засіданні заступника Голови Конституційного Суду України Головатого С.П., Велика палата Конституційного Суду України</w:t>
      </w:r>
    </w:p>
    <w:p w:rsidR="00056AA7" w:rsidRPr="00C37D72" w:rsidRDefault="00056AA7" w:rsidP="00C37D72">
      <w:pPr>
        <w:shd w:val="clear" w:color="auto" w:fill="FFFFFF"/>
        <w:suppressAutoHyphens/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C37D72" w:rsidRDefault="00056AA7" w:rsidP="00C37D72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37D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C37D72" w:rsidRDefault="00056AA7" w:rsidP="00C37D72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C37D72" w:rsidRDefault="00056AA7" w:rsidP="00C37D72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Pr="00C37D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D1948" w:rsidRPr="00C37D72" w:rsidRDefault="003E7FA5" w:rsidP="00C37D72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>Велик</w:t>
      </w:r>
      <w:r w:rsidR="004A3D8D">
        <w:rPr>
          <w:rFonts w:cs="Times New Roman"/>
          <w:sz w:val="28"/>
          <w:szCs w:val="28"/>
          <w:lang w:val="uk-UA"/>
        </w:rPr>
        <w:t>а</w:t>
      </w:r>
      <w:r w:rsidRPr="00C37D72">
        <w:rPr>
          <w:rFonts w:cs="Times New Roman"/>
          <w:sz w:val="28"/>
          <w:szCs w:val="28"/>
          <w:lang w:val="uk-UA"/>
        </w:rPr>
        <w:t xml:space="preserve"> палат</w:t>
      </w:r>
      <w:r w:rsidR="004A3D8D">
        <w:rPr>
          <w:rFonts w:cs="Times New Roman"/>
          <w:sz w:val="28"/>
          <w:szCs w:val="28"/>
          <w:lang w:val="uk-UA"/>
        </w:rPr>
        <w:t>а</w:t>
      </w:r>
      <w:r w:rsidR="00DD1948" w:rsidRPr="00C37D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 w:rsidR="004A3D8D">
        <w:rPr>
          <w:rFonts w:cs="Times New Roman"/>
          <w:sz w:val="28"/>
          <w:szCs w:val="28"/>
          <w:lang w:val="uk-UA"/>
        </w:rPr>
        <w:t xml:space="preserve"> </w:t>
      </w:r>
      <w:r w:rsidR="00FB3532">
        <w:rPr>
          <w:rFonts w:cs="Times New Roman"/>
          <w:sz w:val="28"/>
          <w:szCs w:val="28"/>
          <w:lang w:val="uk-UA"/>
        </w:rPr>
        <w:t>У</w:t>
      </w:r>
      <w:r w:rsidR="00FB3532" w:rsidRPr="00C37D72">
        <w:rPr>
          <w:rFonts w:cs="Times New Roman"/>
          <w:sz w:val="28"/>
          <w:szCs w:val="28"/>
          <w:lang w:val="uk-UA"/>
        </w:rPr>
        <w:t>хвалою</w:t>
      </w:r>
      <w:r w:rsidR="00DD1948" w:rsidRPr="00C37D72">
        <w:rPr>
          <w:rFonts w:cs="Times New Roman"/>
          <w:sz w:val="28"/>
          <w:szCs w:val="28"/>
          <w:lang w:val="uk-UA"/>
        </w:rPr>
        <w:t xml:space="preserve"> </w:t>
      </w:r>
      <w:r w:rsidR="00C37D72">
        <w:rPr>
          <w:rFonts w:cs="Times New Roman"/>
          <w:sz w:val="28"/>
          <w:szCs w:val="28"/>
          <w:lang w:val="uk-UA"/>
        </w:rPr>
        <w:t>від</w:t>
      </w:r>
      <w:r w:rsidR="00D60628">
        <w:rPr>
          <w:rFonts w:cs="Times New Roman"/>
          <w:sz w:val="28"/>
          <w:szCs w:val="28"/>
          <w:lang w:val="uk-UA"/>
        </w:rPr>
        <w:t xml:space="preserve"> 1 червня</w:t>
      </w:r>
      <w:r w:rsidR="00D60628">
        <w:rPr>
          <w:rFonts w:cs="Times New Roman"/>
          <w:sz w:val="28"/>
          <w:szCs w:val="28"/>
          <w:lang w:val="uk-UA"/>
        </w:rPr>
        <w:br/>
      </w:r>
      <w:r w:rsidRPr="00C37D72">
        <w:rPr>
          <w:rFonts w:cs="Times New Roman"/>
          <w:sz w:val="28"/>
          <w:szCs w:val="28"/>
          <w:lang w:val="uk-UA"/>
        </w:rPr>
        <w:t>2021 року</w:t>
      </w:r>
      <w:r w:rsidR="00D60628">
        <w:rPr>
          <w:rFonts w:cs="Times New Roman"/>
          <w:sz w:val="28"/>
          <w:szCs w:val="28"/>
          <w:lang w:val="uk-UA"/>
        </w:rPr>
        <w:t xml:space="preserve"> </w:t>
      </w:r>
      <w:r w:rsidR="00D60628" w:rsidRPr="00C37D72">
        <w:rPr>
          <w:rFonts w:cs="Times New Roman"/>
          <w:sz w:val="28"/>
          <w:szCs w:val="28"/>
          <w:lang w:val="uk-UA"/>
        </w:rPr>
        <w:t>№ 47-у/2021</w:t>
      </w:r>
      <w:r w:rsidRPr="00C37D72">
        <w:rPr>
          <w:rFonts w:cs="Times New Roman"/>
          <w:sz w:val="28"/>
          <w:szCs w:val="28"/>
          <w:lang w:val="uk-UA"/>
        </w:rPr>
        <w:t xml:space="preserve"> подовж</w:t>
      </w:r>
      <w:r w:rsidR="00FB3532">
        <w:rPr>
          <w:rFonts w:cs="Times New Roman"/>
          <w:sz w:val="28"/>
          <w:szCs w:val="28"/>
          <w:lang w:val="uk-UA"/>
        </w:rPr>
        <w:t>ила</w:t>
      </w:r>
      <w:r w:rsidR="00DD1948" w:rsidRPr="00C37D72">
        <w:rPr>
          <w:rFonts w:cs="Times New Roman"/>
          <w:sz w:val="28"/>
          <w:szCs w:val="28"/>
          <w:lang w:val="uk-UA"/>
        </w:rPr>
        <w:t xml:space="preserve"> до 1 липня 2021 року строк постановлення  Другою колегією суддів Першого сенату Кон</w:t>
      </w:r>
      <w:r w:rsidRPr="00C37D72">
        <w:rPr>
          <w:rFonts w:cs="Times New Roman"/>
          <w:sz w:val="28"/>
          <w:szCs w:val="28"/>
          <w:lang w:val="uk-UA"/>
        </w:rPr>
        <w:t>ституційного Суду України ухвал</w:t>
      </w:r>
      <w:r w:rsidR="00D60628">
        <w:rPr>
          <w:rFonts w:cs="Times New Roman"/>
          <w:sz w:val="28"/>
          <w:szCs w:val="28"/>
          <w:lang w:val="uk-UA"/>
        </w:rPr>
        <w:t>и</w:t>
      </w:r>
      <w:r w:rsidR="00DD1948" w:rsidRPr="00C37D72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конституційного провадження у справі за конституційною скаргою Вовка Є.І.</w:t>
      </w:r>
    </w:p>
    <w:p w:rsidR="00056AA7" w:rsidRPr="00C37D72" w:rsidRDefault="00DD1948" w:rsidP="00C37D72">
      <w:pPr>
        <w:suppressAutoHyphens/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</w:t>
      </w:r>
      <w:r w:rsidR="00056AA7" w:rsidRPr="00C37D72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Другою колегією суддів </w:t>
      </w:r>
      <w:r w:rsidR="00427F64" w:rsidRPr="00C37D72">
        <w:rPr>
          <w:rFonts w:cs="Times New Roman"/>
          <w:sz w:val="28"/>
          <w:szCs w:val="28"/>
          <w:lang w:val="uk-UA"/>
        </w:rPr>
        <w:t>Першого</w:t>
      </w:r>
      <w:r w:rsidR="00056AA7" w:rsidRPr="00C37D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73AAC" w:rsidRPr="00C37D72">
        <w:rPr>
          <w:rFonts w:cs="Times New Roman"/>
          <w:bCs/>
          <w:sz w:val="28"/>
          <w:szCs w:val="28"/>
          <w:lang w:val="uk-UA"/>
        </w:rPr>
        <w:t xml:space="preserve">Вовка Євгена Ігоровича 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раду правосуддя“, частин першої, другої, третьої статті 116 Закону України „Про судоустрій і статус суддів“ </w:t>
      </w:r>
      <w:r w:rsidR="001A28BE" w:rsidRPr="00C37D72">
        <w:rPr>
          <w:rFonts w:eastAsia="Times New Roman" w:cs="Times New Roman"/>
          <w:sz w:val="28"/>
          <w:szCs w:val="28"/>
          <w:lang w:val="uk-UA" w:bidi="ar-SA"/>
        </w:rPr>
        <w:t>(розподілено 12</w:t>
      </w:r>
      <w:r w:rsidR="00427F64" w:rsidRPr="00C37D72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C73AAC" w:rsidRPr="00C37D72">
        <w:rPr>
          <w:rFonts w:eastAsia="Times New Roman" w:cs="Times New Roman"/>
          <w:sz w:val="28"/>
          <w:szCs w:val="28"/>
          <w:lang w:val="uk-UA" w:bidi="ar-SA"/>
        </w:rPr>
        <w:t>квіт</w:t>
      </w:r>
      <w:r w:rsidR="00493CFD" w:rsidRPr="00C37D72">
        <w:rPr>
          <w:rFonts w:eastAsia="Times New Roman" w:cs="Times New Roman"/>
          <w:sz w:val="28"/>
          <w:szCs w:val="28"/>
          <w:lang w:val="uk-UA" w:bidi="ar-SA"/>
        </w:rPr>
        <w:t>ня</w:t>
      </w:r>
      <w:r w:rsidR="00DD1414" w:rsidRPr="00C37D72">
        <w:rPr>
          <w:rFonts w:eastAsia="Times New Roman" w:cs="Times New Roman"/>
          <w:sz w:val="28"/>
          <w:szCs w:val="28"/>
          <w:lang w:val="uk-UA" w:bidi="ar-SA"/>
        </w:rPr>
        <w:t xml:space="preserve"> 2021</w:t>
      </w:r>
      <w:r w:rsidR="00056AA7" w:rsidRPr="00C37D72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Тупицькому О.М.).</w:t>
      </w:r>
    </w:p>
    <w:p w:rsidR="00C37D72" w:rsidRDefault="00C37D72" w:rsidP="00C37D72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C37D72" w:rsidRDefault="00056AA7" w:rsidP="00C37D72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C37D72" w:rsidRDefault="00056AA7" w:rsidP="00C37D7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C37D72" w:rsidRDefault="00056AA7" w:rsidP="00C37D72">
      <w:pPr>
        <w:jc w:val="center"/>
        <w:rPr>
          <w:rFonts w:cs="Times New Roman"/>
          <w:b/>
          <w:sz w:val="28"/>
          <w:szCs w:val="28"/>
          <w:lang w:val="uk-UA"/>
        </w:rPr>
      </w:pPr>
      <w:r w:rsidRPr="00C37D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C37D72" w:rsidRDefault="00056AA7" w:rsidP="00C37D72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5B2EE2" w:rsidRPr="00C37D72" w:rsidRDefault="00427F64" w:rsidP="00C37D72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C37D72">
        <w:rPr>
          <w:rFonts w:cs="Times New Roman"/>
          <w:sz w:val="28"/>
          <w:szCs w:val="28"/>
          <w:lang w:val="uk-UA"/>
        </w:rPr>
        <w:t xml:space="preserve">подовжити до </w:t>
      </w:r>
      <w:r w:rsidR="00473017">
        <w:rPr>
          <w:rFonts w:cs="Times New Roman"/>
          <w:sz w:val="28"/>
          <w:szCs w:val="28"/>
          <w:lang w:val="uk-UA"/>
        </w:rPr>
        <w:t>31 серпня</w:t>
      </w:r>
      <w:r w:rsidR="00C37D72">
        <w:rPr>
          <w:rFonts w:cs="Times New Roman"/>
          <w:sz w:val="28"/>
          <w:szCs w:val="28"/>
          <w:lang w:val="uk-UA"/>
        </w:rPr>
        <w:t xml:space="preserve"> </w:t>
      </w:r>
      <w:r w:rsidR="00DD1414" w:rsidRPr="00C37D72">
        <w:rPr>
          <w:rFonts w:cs="Times New Roman"/>
          <w:sz w:val="28"/>
          <w:szCs w:val="28"/>
          <w:lang w:val="uk-UA"/>
        </w:rPr>
        <w:t>2021</w:t>
      </w:r>
      <w:r w:rsidR="00056AA7" w:rsidRPr="00C37D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Pr="00C37D72">
        <w:rPr>
          <w:rFonts w:cs="Times New Roman"/>
          <w:sz w:val="28"/>
          <w:szCs w:val="28"/>
          <w:lang w:val="uk-UA"/>
        </w:rPr>
        <w:t>Першого</w:t>
      </w:r>
      <w:r w:rsidR="00056AA7" w:rsidRPr="00C37D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</w:t>
      </w:r>
      <w:r w:rsidR="003E7FA5" w:rsidRPr="00C37D72">
        <w:rPr>
          <w:rFonts w:cs="Times New Roman"/>
          <w:sz w:val="28"/>
          <w:szCs w:val="28"/>
          <w:lang w:val="uk-UA"/>
        </w:rPr>
        <w:t xml:space="preserve"> справі</w:t>
      </w:r>
      <w:r w:rsidR="00056AA7" w:rsidRPr="00C37D72">
        <w:rPr>
          <w:rFonts w:cs="Times New Roman"/>
          <w:sz w:val="28"/>
          <w:szCs w:val="28"/>
          <w:lang w:val="uk-UA"/>
        </w:rPr>
        <w:t xml:space="preserve"> </w:t>
      </w:r>
      <w:r w:rsidR="00493CFD" w:rsidRPr="00C37D72">
        <w:rPr>
          <w:rFonts w:cs="Times New Roman"/>
          <w:sz w:val="28"/>
          <w:szCs w:val="28"/>
          <w:lang w:val="uk-UA"/>
        </w:rPr>
        <w:t>за конституційною скаргою</w:t>
      </w:r>
      <w:r w:rsidR="00493CFD" w:rsidRPr="00C37D72">
        <w:rPr>
          <w:rFonts w:cs="Times New Roman"/>
          <w:b/>
          <w:sz w:val="28"/>
          <w:szCs w:val="28"/>
          <w:lang w:val="uk-UA"/>
        </w:rPr>
        <w:t xml:space="preserve"> </w:t>
      </w:r>
      <w:r w:rsidR="00C73AAC" w:rsidRPr="00C37D72">
        <w:rPr>
          <w:rFonts w:cs="Times New Roman"/>
          <w:bCs/>
          <w:sz w:val="28"/>
          <w:szCs w:val="28"/>
          <w:lang w:val="uk-UA"/>
        </w:rPr>
        <w:t>Вовка Євгена Ігоровича 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раду правосуддя“, частин першої, другої, третьої статті 116 Закону України „Про судоустрій і статус суддів“</w:t>
      </w:r>
      <w:r w:rsidR="00DD1414" w:rsidRPr="00C37D72">
        <w:rPr>
          <w:rFonts w:cs="Times New Roman"/>
          <w:bCs/>
          <w:sz w:val="28"/>
          <w:szCs w:val="28"/>
          <w:lang w:val="uk-UA"/>
        </w:rPr>
        <w:t>.</w:t>
      </w:r>
    </w:p>
    <w:p w:rsidR="00C37D72" w:rsidRDefault="00C37D72" w:rsidP="00C37D72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697884" w:rsidRDefault="00697884" w:rsidP="00C37D72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697884" w:rsidRPr="00C37D72" w:rsidRDefault="00697884" w:rsidP="00C37D72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697884" w:rsidRPr="00910B28" w:rsidRDefault="00697884" w:rsidP="00697884">
      <w:pPr>
        <w:ind w:left="3545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910B28">
        <w:rPr>
          <w:rFonts w:cs="Times New Roman"/>
          <w:b/>
          <w:caps/>
          <w:sz w:val="28"/>
          <w:szCs w:val="28"/>
        </w:rPr>
        <w:t>Велика палата</w:t>
      </w:r>
    </w:p>
    <w:p w:rsidR="00C37D72" w:rsidRPr="00C37D72" w:rsidRDefault="00697884" w:rsidP="00697884">
      <w:pPr>
        <w:ind w:left="3545"/>
        <w:jc w:val="center"/>
        <w:rPr>
          <w:rFonts w:cs="Times New Roman"/>
          <w:bCs/>
          <w:sz w:val="28"/>
          <w:szCs w:val="28"/>
          <w:lang w:val="uk-UA"/>
        </w:rPr>
      </w:pPr>
      <w:r w:rsidRPr="00910B28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C37D72" w:rsidRPr="00C37D72" w:rsidSect="00C37D72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72" w:rsidRDefault="00C37D72" w:rsidP="00C37D72">
      <w:r>
        <w:separator/>
      </w:r>
    </w:p>
  </w:endnote>
  <w:endnote w:type="continuationSeparator" w:id="0">
    <w:p w:rsidR="00C37D72" w:rsidRDefault="00C37D72" w:rsidP="00C3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72" w:rsidRPr="00C37D72" w:rsidRDefault="00C37D72">
    <w:pPr>
      <w:pStyle w:val="a7"/>
      <w:rPr>
        <w:sz w:val="10"/>
        <w:szCs w:val="10"/>
      </w:rPr>
    </w:pPr>
    <w:r w:rsidRPr="00C37D72">
      <w:rPr>
        <w:sz w:val="10"/>
        <w:szCs w:val="10"/>
      </w:rPr>
      <w:fldChar w:fldCharType="begin"/>
    </w:r>
    <w:r w:rsidRPr="00C37D7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37D72">
      <w:rPr>
        <w:sz w:val="10"/>
        <w:szCs w:val="10"/>
      </w:rPr>
      <w:fldChar w:fldCharType="separate"/>
    </w:r>
    <w:r w:rsidR="00697884">
      <w:rPr>
        <w:rFonts w:cs="Arial Unicode MS"/>
        <w:noProof/>
        <w:sz w:val="10"/>
        <w:szCs w:val="10"/>
        <w:lang w:val="uk-UA"/>
      </w:rPr>
      <w:t>G:\2021\Suddi\Uhvala VP\86.docx</w:t>
    </w:r>
    <w:r w:rsidRPr="00C37D7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72" w:rsidRPr="00C37D72" w:rsidRDefault="00C37D72">
    <w:pPr>
      <w:pStyle w:val="a7"/>
      <w:rPr>
        <w:sz w:val="10"/>
        <w:szCs w:val="10"/>
      </w:rPr>
    </w:pPr>
    <w:r w:rsidRPr="00C37D72">
      <w:rPr>
        <w:sz w:val="10"/>
        <w:szCs w:val="10"/>
      </w:rPr>
      <w:fldChar w:fldCharType="begin"/>
    </w:r>
    <w:r w:rsidRPr="00C37D7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37D72">
      <w:rPr>
        <w:sz w:val="10"/>
        <w:szCs w:val="10"/>
      </w:rPr>
      <w:fldChar w:fldCharType="separate"/>
    </w:r>
    <w:r w:rsidR="00697884">
      <w:rPr>
        <w:rFonts w:cs="Arial Unicode MS"/>
        <w:noProof/>
        <w:sz w:val="10"/>
        <w:szCs w:val="10"/>
        <w:lang w:val="uk-UA"/>
      </w:rPr>
      <w:t>G:\2021\Suddi\Uhvala VP\86.docx</w:t>
    </w:r>
    <w:r w:rsidRPr="00C37D7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72" w:rsidRDefault="00C37D72" w:rsidP="00C37D72">
      <w:r>
        <w:separator/>
      </w:r>
    </w:p>
  </w:footnote>
  <w:footnote w:type="continuationSeparator" w:id="0">
    <w:p w:rsidR="00C37D72" w:rsidRDefault="00C37D72" w:rsidP="00C3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1454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7D72" w:rsidRPr="00C37D72" w:rsidRDefault="00C37D72">
        <w:pPr>
          <w:pStyle w:val="a5"/>
          <w:jc w:val="center"/>
          <w:rPr>
            <w:sz w:val="28"/>
            <w:szCs w:val="28"/>
          </w:rPr>
        </w:pPr>
        <w:r w:rsidRPr="00C37D72">
          <w:rPr>
            <w:sz w:val="28"/>
            <w:szCs w:val="28"/>
          </w:rPr>
          <w:fldChar w:fldCharType="begin"/>
        </w:r>
        <w:r w:rsidRPr="00C37D72">
          <w:rPr>
            <w:sz w:val="28"/>
            <w:szCs w:val="28"/>
          </w:rPr>
          <w:instrText>PAGE   \* MERGEFORMAT</w:instrText>
        </w:r>
        <w:r w:rsidRPr="00C37D72">
          <w:rPr>
            <w:sz w:val="28"/>
            <w:szCs w:val="28"/>
          </w:rPr>
          <w:fldChar w:fldCharType="separate"/>
        </w:r>
        <w:r w:rsidR="00697884">
          <w:rPr>
            <w:noProof/>
            <w:sz w:val="28"/>
            <w:szCs w:val="28"/>
          </w:rPr>
          <w:t>3</w:t>
        </w:r>
        <w:r w:rsidRPr="00C37D7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C7AB0"/>
    <w:rsid w:val="000F07BB"/>
    <w:rsid w:val="001A28BE"/>
    <w:rsid w:val="002021F2"/>
    <w:rsid w:val="002B5B7B"/>
    <w:rsid w:val="002F26A2"/>
    <w:rsid w:val="003E7FA5"/>
    <w:rsid w:val="00427F64"/>
    <w:rsid w:val="00473017"/>
    <w:rsid w:val="00493CFD"/>
    <w:rsid w:val="004A3D8D"/>
    <w:rsid w:val="00560812"/>
    <w:rsid w:val="00576FC2"/>
    <w:rsid w:val="005B2EE2"/>
    <w:rsid w:val="005C7E77"/>
    <w:rsid w:val="00697884"/>
    <w:rsid w:val="00773C9E"/>
    <w:rsid w:val="007F0049"/>
    <w:rsid w:val="0086255E"/>
    <w:rsid w:val="009769FF"/>
    <w:rsid w:val="009878D4"/>
    <w:rsid w:val="00A6793B"/>
    <w:rsid w:val="00B435F6"/>
    <w:rsid w:val="00B80E79"/>
    <w:rsid w:val="00C37D72"/>
    <w:rsid w:val="00C73AAC"/>
    <w:rsid w:val="00CD7918"/>
    <w:rsid w:val="00CF681A"/>
    <w:rsid w:val="00D24910"/>
    <w:rsid w:val="00D56921"/>
    <w:rsid w:val="00D60628"/>
    <w:rsid w:val="00DD1414"/>
    <w:rsid w:val="00DD1948"/>
    <w:rsid w:val="00E20DFA"/>
    <w:rsid w:val="00FA5ADE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FF0D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C37D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C37D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37D72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C37D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37D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C37D72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2663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8</cp:revision>
  <cp:lastPrinted>2021-07-16T08:44:00Z</cp:lastPrinted>
  <dcterms:created xsi:type="dcterms:W3CDTF">2021-07-12T08:07:00Z</dcterms:created>
  <dcterms:modified xsi:type="dcterms:W3CDTF">2021-07-16T08:44:00Z</dcterms:modified>
</cp:coreProperties>
</file>