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32" w:rsidRDefault="002B2832" w:rsidP="00031DC0">
      <w:pPr>
        <w:tabs>
          <w:tab w:val="center" w:pos="4820"/>
        </w:tabs>
        <w:spacing w:after="0" w:line="240" w:lineRule="auto"/>
        <w:ind w:left="709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B2832" w:rsidRDefault="002B2832" w:rsidP="00031DC0">
      <w:pPr>
        <w:tabs>
          <w:tab w:val="center" w:pos="4820"/>
        </w:tabs>
        <w:spacing w:after="0" w:line="240" w:lineRule="auto"/>
        <w:ind w:left="709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707AFB" w:rsidRDefault="00707AFB" w:rsidP="00031DC0">
      <w:pPr>
        <w:tabs>
          <w:tab w:val="center" w:pos="4820"/>
        </w:tabs>
        <w:spacing w:after="0" w:line="240" w:lineRule="auto"/>
        <w:ind w:left="709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2B2832" w:rsidRDefault="002B2832" w:rsidP="00031DC0">
      <w:pPr>
        <w:tabs>
          <w:tab w:val="center" w:pos="4820"/>
        </w:tabs>
        <w:spacing w:after="0" w:line="240" w:lineRule="auto"/>
        <w:ind w:left="709" w:right="99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031DC0" w:rsidRDefault="00031DC0" w:rsidP="00031DC0">
      <w:pPr>
        <w:tabs>
          <w:tab w:val="center" w:pos="4820"/>
        </w:tabs>
        <w:spacing w:after="0" w:line="240" w:lineRule="auto"/>
        <w:ind w:left="709" w:right="99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03D99" w:rsidRDefault="00E03D99" w:rsidP="00E03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E03D99" w:rsidRDefault="00E03D99" w:rsidP="00E03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0452DF" w:rsidRDefault="00031DC0" w:rsidP="00E03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 відмову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відкритті конституційного провадження у справі </w:t>
      </w:r>
      <w:r w:rsidR="00E03D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конституційною скаргою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Олійника Вячеслава Вікторовича </w:t>
      </w:r>
      <w:r w:rsidR="00E03D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відповідності Конституції України (конституційності)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пункту 2</w:t>
      </w:r>
      <w:r w:rsidR="00E03D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="000452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частини першої статті 389 Цивільного процесуального кодексу України</w:t>
      </w:r>
    </w:p>
    <w:p w:rsidR="00E03D99" w:rsidRDefault="00E03D99" w:rsidP="00031DC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452DF" w:rsidRDefault="00031DC0" w:rsidP="00031DC0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К и ї в</w:t>
      </w:r>
      <w:r w:rsidR="000452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рава </w:t>
      </w:r>
      <w:r w:rsidR="000452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3-80/2023(159/23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031DC0" w:rsidRPr="00C24CF5" w:rsidRDefault="00655896" w:rsidP="0003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031DC0" w:rsidRPr="00FF2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травня 2023</w:t>
      </w:r>
      <w:r w:rsidR="00031DC0"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</w:p>
    <w:p w:rsidR="00031DC0" w:rsidRPr="00C24CF5" w:rsidRDefault="000452DF" w:rsidP="0003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bookmarkStart w:id="0" w:name="_GoBack"/>
      <w:r w:rsidR="00655896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="00031DC0" w:rsidRPr="00FF26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>3(І)</w:t>
      </w:r>
      <w:bookmarkEnd w:id="0"/>
      <w:r w:rsid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>/2023</w:t>
      </w:r>
    </w:p>
    <w:p w:rsidR="00E03D99" w:rsidRPr="00C24CF5" w:rsidRDefault="00E03D99" w:rsidP="00031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1DC0" w:rsidRPr="00C24CF5" w:rsidRDefault="00031DC0" w:rsidP="0003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Третя колегія суддів Першого сенату Конституційного Суду України </w:t>
      </w:r>
      <w:r w:rsid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складі:</w:t>
      </w:r>
    </w:p>
    <w:p w:rsidR="00031DC0" w:rsidRPr="00C24CF5" w:rsidRDefault="00031DC0" w:rsidP="00031D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1DC0" w:rsidRPr="00C24CF5" w:rsidRDefault="00031DC0" w:rsidP="00031D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Кривенка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головуючого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031DC0" w:rsidRDefault="00031DC0" w:rsidP="00031D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hAnsi="Times New Roman" w:cs="Times New Roman"/>
          <w:sz w:val="28"/>
          <w:szCs w:val="28"/>
        </w:rPr>
        <w:t>Петришин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CF5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71F0E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доповідача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031DC0" w:rsidRPr="00C24CF5" w:rsidRDefault="00031DC0" w:rsidP="00031D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Філюка Петра Тодосьовича,</w:t>
      </w:r>
    </w:p>
    <w:p w:rsidR="00031DC0" w:rsidRPr="00C24CF5" w:rsidRDefault="00031DC0" w:rsidP="00031D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1DC0" w:rsidRPr="00673D46" w:rsidRDefault="00031DC0" w:rsidP="00E03D99">
      <w:pPr>
        <w:tabs>
          <w:tab w:val="center" w:pos="4820"/>
        </w:tabs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4CF5">
        <w:rPr>
          <w:rFonts w:ascii="Times New Roman" w:hAnsi="Times New Roman" w:cs="Times New Roman"/>
          <w:sz w:val="28"/>
          <w:szCs w:val="28"/>
        </w:rPr>
        <w:t xml:space="preserve">розглянула на засіданні питання про відкриття конституційного провадження у справі за конституційною скаргою </w:t>
      </w:r>
      <w:r>
        <w:rPr>
          <w:rFonts w:ascii="Times New Roman" w:hAnsi="Times New Roman" w:cs="Times New Roman"/>
          <w:sz w:val="28"/>
          <w:szCs w:val="28"/>
        </w:rPr>
        <w:t xml:space="preserve">Олійника Вячеслава Вікторовича </w:t>
      </w:r>
      <w:r w:rsidRPr="00C24CF5"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відповідності Конституції України (конституційності) </w:t>
      </w:r>
      <w:r w:rsidRP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</w:t>
      </w:r>
      <w:r w:rsidR="000452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31DC0">
        <w:rPr>
          <w:rFonts w:ascii="Times New Roman" w:eastAsia="Times New Roman" w:hAnsi="Times New Roman" w:cs="Times New Roman"/>
          <w:sz w:val="28"/>
          <w:szCs w:val="28"/>
          <w:lang w:eastAsia="uk-UA"/>
        </w:rPr>
        <w:t>2 частини першої статті 389 Цивільного процесуального кодексу України</w:t>
      </w:r>
      <w:r w:rsidRPr="00031D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DC0" w:rsidRPr="00C24CF5" w:rsidRDefault="00031DC0" w:rsidP="00E03D99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031DC0" w:rsidRDefault="00031DC0" w:rsidP="00E03D99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Заслухавши суддю-доповідача Петришина О.В. та дослідивши матеріали справи, Третя колегія суддів Першого сенату Конституційного </w:t>
      </w:r>
      <w:r w:rsidRPr="00C24C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</w:t>
      </w:r>
      <w:r w:rsidRPr="00C24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уду України</w:t>
      </w:r>
    </w:p>
    <w:p w:rsidR="00E03D99" w:rsidRPr="00FC2499" w:rsidRDefault="00E03D99" w:rsidP="00E03D99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1DC0" w:rsidRDefault="00031DC0" w:rsidP="00E03D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24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с т а н о в и л а:</w:t>
      </w:r>
    </w:p>
    <w:p w:rsidR="00E03D99" w:rsidRPr="00C24CF5" w:rsidRDefault="00E03D99" w:rsidP="00E03D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1DC0" w:rsidRPr="00E03D99" w:rsidRDefault="00E03D99" w:rsidP="00E03D99">
      <w:pPr>
        <w:pStyle w:val="a3"/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0441461"/>
      <w:r w:rsidRPr="00E03D99">
        <w:rPr>
          <w:rFonts w:ascii="Times New Roman" w:hAnsi="Times New Roman" w:cs="Times New Roman"/>
          <w:sz w:val="28"/>
          <w:szCs w:val="28"/>
        </w:rPr>
        <w:t>1. </w:t>
      </w:r>
      <w:r w:rsidR="00031DC0" w:rsidRPr="00E03D99">
        <w:rPr>
          <w:rFonts w:ascii="Times New Roman" w:hAnsi="Times New Roman" w:cs="Times New Roman"/>
          <w:sz w:val="28"/>
          <w:szCs w:val="28"/>
        </w:rPr>
        <w:t>До Конституційного Суду України звернувся Олійник В.В. і</w:t>
      </w:r>
      <w:r w:rsidR="00031DC0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з клопотанням перевірити на відповідність </w:t>
      </w:r>
      <w:r w:rsidR="0089568A" w:rsidRPr="00E03D99">
        <w:rPr>
          <w:rFonts w:ascii="Times New Roman" w:hAnsi="Times New Roman" w:cs="Times New Roman"/>
          <w:color w:val="000000"/>
          <w:sz w:val="28"/>
          <w:szCs w:val="28"/>
        </w:rPr>
        <w:t>статтям</w:t>
      </w:r>
      <w:r w:rsidR="00031DC0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 19, </w:t>
      </w:r>
      <w:r w:rsidR="0089568A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24, </w:t>
      </w:r>
      <w:r w:rsidR="00031DC0" w:rsidRPr="00E03D99">
        <w:rPr>
          <w:rFonts w:ascii="Times New Roman" w:hAnsi="Times New Roman" w:cs="Times New Roman"/>
          <w:color w:val="000000"/>
          <w:sz w:val="28"/>
          <w:szCs w:val="28"/>
        </w:rPr>
        <w:t>55, 129</w:t>
      </w:r>
      <w:r w:rsidR="0089568A" w:rsidRPr="00E03D99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89568A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C0" w:rsidRPr="00E03D99">
        <w:rPr>
          <w:rFonts w:ascii="Times New Roman" w:hAnsi="Times New Roman" w:cs="Times New Roman"/>
          <w:sz w:val="28"/>
          <w:szCs w:val="28"/>
        </w:rPr>
        <w:t xml:space="preserve">Конституції України (конституційність) </w:t>
      </w:r>
      <w:r w:rsidR="0089568A"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="00031DC0"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частини першої статті 389 Цивільного процесуального кодексу України</w:t>
      </w:r>
      <w:r w:rsidR="00031DC0" w:rsidRPr="00E03D99">
        <w:rPr>
          <w:rFonts w:ascii="Times New Roman" w:hAnsi="Times New Roman" w:cs="Times New Roman"/>
          <w:sz w:val="28"/>
          <w:szCs w:val="28"/>
        </w:rPr>
        <w:t xml:space="preserve"> (далі</w:t>
      </w:r>
      <w:r w:rsidR="000452DF">
        <w:rPr>
          <w:rFonts w:ascii="Times New Roman" w:hAnsi="Times New Roman" w:cs="Times New Roman"/>
          <w:sz w:val="28"/>
          <w:szCs w:val="28"/>
        </w:rPr>
        <w:t xml:space="preserve"> </w:t>
      </w:r>
      <w:r w:rsidR="00031DC0" w:rsidRPr="00E03D99">
        <w:rPr>
          <w:rFonts w:ascii="Times New Roman" w:hAnsi="Times New Roman" w:cs="Times New Roman"/>
          <w:sz w:val="28"/>
          <w:szCs w:val="28"/>
        </w:rPr>
        <w:t>– Кодекс).</w:t>
      </w:r>
      <w:bookmarkEnd w:id="1"/>
    </w:p>
    <w:p w:rsidR="00031DC0" w:rsidRPr="00E03D99" w:rsidRDefault="00BF29E5" w:rsidP="00E03D99">
      <w:pPr>
        <w:pStyle w:val="a3"/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D99">
        <w:rPr>
          <w:rFonts w:ascii="Times New Roman" w:hAnsi="Times New Roman" w:cs="Times New Roman"/>
          <w:sz w:val="28"/>
          <w:szCs w:val="28"/>
        </w:rPr>
        <w:t>Згідно з</w:t>
      </w:r>
      <w:r w:rsidR="00031DC0"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</w:t>
      </w:r>
      <w:r w:rsidR="00031DC0"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 частини першої статті 389 </w:t>
      </w:r>
      <w:r w:rsidRPr="00E03D99">
        <w:rPr>
          <w:rFonts w:ascii="Times New Roman" w:hAnsi="Times New Roman" w:cs="Times New Roman"/>
          <w:sz w:val="28"/>
          <w:szCs w:val="28"/>
        </w:rPr>
        <w:t>Кодексу</w:t>
      </w:r>
      <w:r w:rsidR="00031DC0"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учасники справи, </w:t>
      </w:r>
      <w:r w:rsidR="00E03D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також особи, які не брали участі у справі, якщо суд вирішив питання про їхні </w:t>
      </w:r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права, свободи, інтереси та (або) обов’язки, мають право оскаржити </w:t>
      </w:r>
      <w:r w:rsidR="00E03D9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касаційному </w:t>
      </w:r>
      <w:r w:rsidR="002B2832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порядку</w:t>
      </w:r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ухвали суду першої інстанції, вказані у </w:t>
      </w:r>
      <w:hyperlink r:id="rId6" w:anchor="n8529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пунктах </w:t>
        </w:r>
        <w:r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anchor="n8532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anchor="n8533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anchor="n8541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15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anchor="n8542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1" w:anchor="n8548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22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2" w:anchor="n8549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23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3" w:anchor="n8553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27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anchor="n8554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28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5" w:anchor="n8556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30</w:t>
        </w:r>
      </w:hyperlink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6" w:anchor="n8558" w:history="1">
        <w:r w:rsidR="00031DC0" w:rsidRPr="00E03D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32</w:t>
        </w:r>
      </w:hyperlink>
      <w:r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> частини першої статті 353</w:t>
      </w:r>
      <w:r w:rsidR="00031DC0" w:rsidRPr="00E03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Кодексу, після їх перегляду в апеляційному порядку.</w:t>
      </w:r>
    </w:p>
    <w:p w:rsidR="00707AFB" w:rsidRPr="00E03D99" w:rsidRDefault="00707AFB" w:rsidP="00E03D99">
      <w:pPr>
        <w:pStyle w:val="a3"/>
        <w:spacing w:after="0" w:line="3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99">
        <w:rPr>
          <w:rFonts w:ascii="Times New Roman" w:hAnsi="Times New Roman" w:cs="Times New Roman"/>
          <w:sz w:val="28"/>
          <w:szCs w:val="28"/>
        </w:rPr>
        <w:t xml:space="preserve">Суб’єкт права на конституційну скаргу вважає оспорювані приписи Кодексу неконституційними з огляду на те, що „ухвала суду першої інстанції щодо скасування чи відмови в скасуванні забезпечення позову після її перегляду в апеляційному порядку не підлягає касаційному оскарженню, оскільки </w:t>
      </w:r>
      <w:r w:rsidR="00E03D99">
        <w:rPr>
          <w:rFonts w:ascii="Times New Roman" w:hAnsi="Times New Roman" w:cs="Times New Roman"/>
          <w:sz w:val="28"/>
          <w:szCs w:val="28"/>
        </w:rPr>
        <w:br/>
      </w:r>
      <w:r w:rsidRPr="00E03D99">
        <w:rPr>
          <w:rFonts w:ascii="Times New Roman" w:hAnsi="Times New Roman" w:cs="Times New Roman"/>
          <w:sz w:val="28"/>
          <w:szCs w:val="28"/>
        </w:rPr>
        <w:t>не зазначена в пункті 2 частини першої статті 389 ЦПК України“.</w:t>
      </w:r>
    </w:p>
    <w:p w:rsidR="00031DC0" w:rsidRDefault="00031DC0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На підтвердження своєї позиції </w:t>
      </w:r>
      <w:r w:rsidR="009C6F1A" w:rsidRPr="00E03D99">
        <w:rPr>
          <w:rFonts w:ascii="Times New Roman" w:hAnsi="Times New Roman" w:cs="Times New Roman"/>
          <w:sz w:val="28"/>
          <w:szCs w:val="28"/>
        </w:rPr>
        <w:t xml:space="preserve">Олійник В.В. 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посилається на </w:t>
      </w:r>
      <w:r w:rsidR="00D23614" w:rsidRPr="00E03D99">
        <w:rPr>
          <w:rFonts w:ascii="Times New Roman" w:hAnsi="Times New Roman" w:cs="Times New Roman"/>
          <w:color w:val="000000"/>
          <w:sz w:val="28"/>
          <w:szCs w:val="28"/>
        </w:rPr>
        <w:t>окремі приписи Конституції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 України, Кодекс</w:t>
      </w:r>
      <w:r w:rsidR="00BF29E5" w:rsidRPr="00E03D9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>, рішення Конституційного Суду України, практику Європейського суду з прав людини</w:t>
      </w:r>
      <w:r w:rsidR="00D23614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29E5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Верховного Суду, </w:t>
      </w:r>
      <w:r w:rsidR="002B2832" w:rsidRPr="00E03D99">
        <w:rPr>
          <w:rFonts w:ascii="Times New Roman" w:hAnsi="Times New Roman" w:cs="Times New Roman"/>
          <w:color w:val="000000"/>
          <w:sz w:val="28"/>
          <w:szCs w:val="28"/>
        </w:rPr>
        <w:t>міжнародні акти</w:t>
      </w:r>
      <w:r w:rsidR="00D23614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>а також на судові рішення у його справі.</w:t>
      </w:r>
    </w:p>
    <w:p w:rsidR="00E03D99" w:rsidRPr="00E03D99" w:rsidRDefault="00E03D99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DC0" w:rsidRPr="00E03D99" w:rsidRDefault="00031DC0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Вирішуючи питання</w:t>
      </w:r>
      <w:bookmarkStart w:id="2" w:name="n1523"/>
      <w:bookmarkEnd w:id="2"/>
      <w:r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про відкриття конституційного провадження </w:t>
      </w:r>
      <w:r w:rsidR="00E03D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>у справі, Третя колегія суддів Першого сенату Конституційного Суду України виходить із такого.</w:t>
      </w:r>
    </w:p>
    <w:p w:rsidR="000452DF" w:rsidRDefault="00031DC0" w:rsidP="00E03D99">
      <w:pPr>
        <w:spacing w:after="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Закону України „Про Конституційний Суд України“ конституційною скаргою є подане до Конституційного Суду України письмове клопотання щодо перевірки на відповідність Конституції України (конституційність) закону України (його окремих положень), що застосований в остаточному судовому рішенні у справі суб’єкта права на конституційну скаргу (частина перша статті 55); у конституційній скарзі має міститись обґрунтування 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тверджень щодо неконституційності закону України (його окремих положень) із зазначенням того, яке з гарантованих Конституцією України прав людини, на думку суб’єкта права на конституційну скаргу, зазнало порушення внаслідок застосування закону (пункт 6 частини другої статті 55); конституційна скарга вважається прийнятною за умов її відповідності вимогам, передбаченим, зокрема, статтею 55 цього закону (абзац перший частини першої статті 77).</w:t>
      </w:r>
    </w:p>
    <w:p w:rsidR="00355702" w:rsidRPr="00E03D99" w:rsidRDefault="002A23FE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99">
        <w:rPr>
          <w:rFonts w:ascii="Times New Roman" w:hAnsi="Times New Roman" w:cs="Times New Roman"/>
          <w:sz w:val="28"/>
          <w:szCs w:val="28"/>
        </w:rPr>
        <w:t>З аналізу</w:t>
      </w:r>
      <w:r w:rsidR="00355702" w:rsidRPr="00E03D99">
        <w:rPr>
          <w:rFonts w:ascii="Times New Roman" w:hAnsi="Times New Roman" w:cs="Times New Roman"/>
          <w:sz w:val="28"/>
          <w:szCs w:val="28"/>
        </w:rPr>
        <w:t xml:space="preserve"> конституційної скарги в</w:t>
      </w:r>
      <w:r w:rsidR="005C5417" w:rsidRPr="00E03D99">
        <w:rPr>
          <w:rFonts w:ascii="Times New Roman" w:hAnsi="Times New Roman" w:cs="Times New Roman"/>
          <w:sz w:val="28"/>
          <w:szCs w:val="28"/>
        </w:rPr>
        <w:t xml:space="preserve">бачається, що </w:t>
      </w:r>
      <w:r w:rsidRPr="00E03D99">
        <w:rPr>
          <w:rFonts w:ascii="Times New Roman" w:hAnsi="Times New Roman" w:cs="Times New Roman"/>
          <w:sz w:val="28"/>
          <w:szCs w:val="28"/>
        </w:rPr>
        <w:t xml:space="preserve">в ній </w:t>
      </w:r>
      <w:r w:rsidR="005C5417" w:rsidRPr="00E03D99">
        <w:rPr>
          <w:rFonts w:ascii="Times New Roman" w:hAnsi="Times New Roman" w:cs="Times New Roman"/>
          <w:sz w:val="28"/>
          <w:szCs w:val="28"/>
        </w:rPr>
        <w:t>не на</w:t>
      </w:r>
      <w:r w:rsidRPr="00E03D99">
        <w:rPr>
          <w:rFonts w:ascii="Times New Roman" w:hAnsi="Times New Roman" w:cs="Times New Roman"/>
          <w:sz w:val="28"/>
          <w:szCs w:val="28"/>
        </w:rPr>
        <w:t>ведено</w:t>
      </w:r>
      <w:r w:rsidR="005C5417" w:rsidRPr="00E03D99">
        <w:rPr>
          <w:rFonts w:ascii="Times New Roman" w:hAnsi="Times New Roman" w:cs="Times New Roman"/>
          <w:sz w:val="28"/>
          <w:szCs w:val="28"/>
        </w:rPr>
        <w:t xml:space="preserve"> аргументів щод</w:t>
      </w:r>
      <w:r w:rsidRPr="00E03D99">
        <w:rPr>
          <w:rFonts w:ascii="Times New Roman" w:hAnsi="Times New Roman" w:cs="Times New Roman"/>
          <w:sz w:val="28"/>
          <w:szCs w:val="28"/>
        </w:rPr>
        <w:t xml:space="preserve">о неконституційності оспорюваних приписів Кодексу. Автор клопотання </w:t>
      </w:r>
      <w:r w:rsidR="00355702" w:rsidRPr="00E03D99">
        <w:rPr>
          <w:rFonts w:ascii="Times New Roman" w:hAnsi="Times New Roman" w:cs="Times New Roman"/>
          <w:sz w:val="28"/>
          <w:szCs w:val="28"/>
        </w:rPr>
        <w:t xml:space="preserve">фактично </w:t>
      </w:r>
      <w:r w:rsidRPr="00E03D99">
        <w:rPr>
          <w:rFonts w:ascii="Times New Roman" w:hAnsi="Times New Roman" w:cs="Times New Roman"/>
          <w:sz w:val="28"/>
          <w:szCs w:val="28"/>
        </w:rPr>
        <w:t xml:space="preserve">лише </w:t>
      </w:r>
      <w:r w:rsidR="00355702" w:rsidRPr="00E03D99">
        <w:rPr>
          <w:rFonts w:ascii="Times New Roman" w:hAnsi="Times New Roman" w:cs="Times New Roman"/>
          <w:sz w:val="28"/>
          <w:szCs w:val="28"/>
        </w:rPr>
        <w:t>вислов</w:t>
      </w:r>
      <w:r w:rsidR="005C5417" w:rsidRPr="00E03D99">
        <w:rPr>
          <w:rFonts w:ascii="Times New Roman" w:hAnsi="Times New Roman" w:cs="Times New Roman"/>
          <w:sz w:val="28"/>
          <w:szCs w:val="28"/>
        </w:rPr>
        <w:t>ив</w:t>
      </w:r>
      <w:r w:rsidR="00355702"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hAnsi="Times New Roman" w:cs="Times New Roman"/>
          <w:sz w:val="28"/>
          <w:szCs w:val="28"/>
        </w:rPr>
        <w:t>незгоду з висновками, викладеними</w:t>
      </w:r>
      <w:r w:rsidR="00DD7AE8"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hAnsi="Times New Roman" w:cs="Times New Roman"/>
          <w:sz w:val="28"/>
          <w:szCs w:val="28"/>
        </w:rPr>
        <w:t>в остаточному судовому рішенні в</w:t>
      </w:r>
      <w:r w:rsidR="00DD7AE8" w:rsidRPr="00E03D99">
        <w:rPr>
          <w:rFonts w:ascii="Times New Roman" w:hAnsi="Times New Roman" w:cs="Times New Roman"/>
          <w:sz w:val="28"/>
          <w:szCs w:val="28"/>
        </w:rPr>
        <w:t xml:space="preserve"> його справі,</w:t>
      </w:r>
      <w:r w:rsidR="00E4535F"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hAnsi="Times New Roman" w:cs="Times New Roman"/>
          <w:sz w:val="28"/>
          <w:szCs w:val="28"/>
        </w:rPr>
        <w:t>т</w:t>
      </w:r>
      <w:r w:rsidR="005C5417" w:rsidRPr="00E03D99">
        <w:rPr>
          <w:rFonts w:ascii="Times New Roman" w:hAnsi="Times New Roman" w:cs="Times New Roman"/>
          <w:sz w:val="28"/>
          <w:szCs w:val="28"/>
        </w:rPr>
        <w:t>а із законодавчим регулюванням касаційного оскарження судових</w:t>
      </w:r>
      <w:r w:rsidRPr="00E03D99">
        <w:rPr>
          <w:rFonts w:ascii="Times New Roman" w:hAnsi="Times New Roman" w:cs="Times New Roman"/>
          <w:sz w:val="28"/>
          <w:szCs w:val="28"/>
        </w:rPr>
        <w:t xml:space="preserve"> рішень, що </w:t>
      </w:r>
      <w:r w:rsidR="00DD7AE8" w:rsidRPr="00E03D99">
        <w:rPr>
          <w:rFonts w:ascii="Times New Roman" w:hAnsi="Times New Roman" w:cs="Times New Roman"/>
          <w:sz w:val="28"/>
          <w:szCs w:val="28"/>
        </w:rPr>
        <w:t>не</w:t>
      </w:r>
      <w:r w:rsidRPr="00E03D99">
        <w:rPr>
          <w:rFonts w:ascii="Times New Roman" w:hAnsi="Times New Roman" w:cs="Times New Roman"/>
          <w:sz w:val="28"/>
          <w:szCs w:val="28"/>
        </w:rPr>
        <w:t xml:space="preserve"> можна вважати</w:t>
      </w:r>
      <w:r w:rsidR="00DD7AE8" w:rsidRPr="00E03D99">
        <w:rPr>
          <w:rFonts w:ascii="Times New Roman" w:hAnsi="Times New Roman" w:cs="Times New Roman"/>
          <w:sz w:val="28"/>
          <w:szCs w:val="28"/>
        </w:rPr>
        <w:t xml:space="preserve"> належним обґрунтуванням тверджень щодо невідповідності Конституції України </w:t>
      </w:r>
      <w:r w:rsidRPr="00E03D99">
        <w:rPr>
          <w:rFonts w:ascii="Times New Roman" w:hAnsi="Times New Roman" w:cs="Times New Roman"/>
          <w:sz w:val="28"/>
          <w:szCs w:val="28"/>
        </w:rPr>
        <w:t xml:space="preserve">пункту 2 частини першої статті 389 </w:t>
      </w:r>
      <w:r w:rsidR="00DD7AE8" w:rsidRPr="00E03D99">
        <w:rPr>
          <w:rFonts w:ascii="Times New Roman" w:hAnsi="Times New Roman" w:cs="Times New Roman"/>
          <w:sz w:val="28"/>
          <w:szCs w:val="28"/>
        </w:rPr>
        <w:t xml:space="preserve">Кодексу в розумінні пункту 6 частини другої статті 55 Закону України </w:t>
      </w:r>
      <w:r w:rsidR="00DD7AE8"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="00DD7AE8" w:rsidRPr="00E03D9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="00DD7AE8"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D7AE8" w:rsidRPr="00E03D99">
        <w:rPr>
          <w:rFonts w:ascii="Times New Roman" w:hAnsi="Times New Roman" w:cs="Times New Roman"/>
          <w:sz w:val="28"/>
          <w:szCs w:val="28"/>
        </w:rPr>
        <w:t>.</w:t>
      </w:r>
    </w:p>
    <w:p w:rsidR="000452DF" w:rsidRDefault="00031DC0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99">
        <w:rPr>
          <w:rFonts w:ascii="Times New Roman" w:hAnsi="Times New Roman" w:cs="Times New Roman"/>
          <w:sz w:val="28"/>
          <w:szCs w:val="28"/>
        </w:rPr>
        <w:t xml:space="preserve">Отже, є підстави для відмови у відкритті конституційного провадження у справі згідно з пунктом 4 статті 62 Закону України 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E03D9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3D99">
        <w:rPr>
          <w:rFonts w:ascii="Times New Roman" w:hAnsi="Times New Roman" w:cs="Times New Roman"/>
          <w:sz w:val="28"/>
          <w:szCs w:val="28"/>
        </w:rPr>
        <w:t xml:space="preserve"> неприйнятність конституційної скарги.</w:t>
      </w:r>
    </w:p>
    <w:p w:rsidR="00E03D99" w:rsidRPr="00E03D99" w:rsidRDefault="00E03D99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DC0" w:rsidRPr="00E03D99" w:rsidRDefault="00031DC0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99">
        <w:rPr>
          <w:rFonts w:ascii="Times New Roman" w:hAnsi="Times New Roman" w:cs="Times New Roman"/>
          <w:sz w:val="28"/>
          <w:szCs w:val="28"/>
        </w:rPr>
        <w:t>Ураховуючи викладене та керуючись статтями 147, 151</w:t>
      </w:r>
      <w:r w:rsidRPr="00E03D9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Pr="00E03D99">
        <w:rPr>
          <w:rFonts w:ascii="Times New Roman" w:hAnsi="Times New Roman" w:cs="Times New Roman"/>
          <w:sz w:val="28"/>
          <w:szCs w:val="28"/>
        </w:rPr>
        <w:t xml:space="preserve">, 153 Конституції України, на підставі статей 7, 32, 37, 55, 56, 62, 77, 86 Закону України 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E03D9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E03D99">
        <w:rPr>
          <w:rFonts w:ascii="Times New Roman" w:hAnsi="Times New Roman" w:cs="Times New Roman"/>
          <w:sz w:val="28"/>
          <w:szCs w:val="28"/>
        </w:rPr>
        <w:t>, відповідно до § 45, § 56 Регламенту Конституційного Суду України Третя колегія суддів Першого сенату Конституційного Суду України</w:t>
      </w:r>
    </w:p>
    <w:p w:rsidR="00E03D99" w:rsidRDefault="00E03D99" w:rsidP="00E03D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1DC0" w:rsidRDefault="00031DC0" w:rsidP="00E03D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3D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х в а л и л а:</w:t>
      </w:r>
    </w:p>
    <w:p w:rsidR="00E03D99" w:rsidRPr="00E03D99" w:rsidRDefault="00E03D99" w:rsidP="00E03D99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452DF" w:rsidRDefault="00031DC0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99">
        <w:rPr>
          <w:rFonts w:ascii="Times New Roman" w:hAnsi="Times New Roman" w:cs="Times New Roman"/>
          <w:sz w:val="28"/>
          <w:szCs w:val="28"/>
        </w:rPr>
        <w:t xml:space="preserve">1. Відмовити у відкритті конституційного провадження у справі за конституційною скаргою </w:t>
      </w:r>
      <w:r w:rsidR="009C6F1A" w:rsidRPr="00E03D99">
        <w:rPr>
          <w:rFonts w:ascii="Times New Roman" w:hAnsi="Times New Roman" w:cs="Times New Roman"/>
          <w:sz w:val="28"/>
          <w:szCs w:val="28"/>
        </w:rPr>
        <w:t>Олійника Вячеслава Вікторовича</w:t>
      </w:r>
      <w:r w:rsidRPr="00E03D99">
        <w:rPr>
          <w:rFonts w:ascii="Times New Roman" w:hAnsi="Times New Roman" w:cs="Times New Roman"/>
          <w:sz w:val="28"/>
          <w:szCs w:val="28"/>
        </w:rPr>
        <w:t xml:space="preserve"> 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щодо відповідності Конституції України (конституційності) </w:t>
      </w:r>
      <w:r w:rsidR="009C6F1A"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пункту 2 частини першої статті 389 Цивільного процесуального кодексу України </w:t>
      </w:r>
      <w:r w:rsidRPr="00E03D99">
        <w:rPr>
          <w:rFonts w:ascii="Times New Roman" w:hAnsi="Times New Roman" w:cs="Times New Roman"/>
          <w:sz w:val="28"/>
          <w:szCs w:val="28"/>
        </w:rPr>
        <w:t xml:space="preserve">на підставі пункту 4 статті 62 Закону України 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>„</w:t>
      </w:r>
      <w:r w:rsidRPr="00E03D99">
        <w:rPr>
          <w:rFonts w:ascii="Times New Roman" w:hAnsi="Times New Roman" w:cs="Times New Roman"/>
          <w:sz w:val="28"/>
          <w:szCs w:val="28"/>
        </w:rPr>
        <w:t>Про Конституційний Суд України</w:t>
      </w:r>
      <w:r w:rsidRPr="00E03D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“ </w:t>
      </w:r>
      <w:r w:rsidRPr="00E03D9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E03D99">
        <w:rPr>
          <w:rFonts w:ascii="Times New Roman" w:hAnsi="Times New Roman" w:cs="Times New Roman"/>
          <w:sz w:val="28"/>
          <w:szCs w:val="28"/>
        </w:rPr>
        <w:t>неприйнятність конституційної скарги.</w:t>
      </w:r>
    </w:p>
    <w:p w:rsidR="00E03D99" w:rsidRPr="00E03D99" w:rsidRDefault="00E03D99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DC0" w:rsidRDefault="00031DC0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D99">
        <w:rPr>
          <w:rFonts w:ascii="Times New Roman" w:hAnsi="Times New Roman" w:cs="Times New Roman"/>
          <w:sz w:val="28"/>
          <w:szCs w:val="28"/>
        </w:rPr>
        <w:lastRenderedPageBreak/>
        <w:t>2. Ухвала є остаточною.</w:t>
      </w:r>
    </w:p>
    <w:p w:rsidR="004F0701" w:rsidRDefault="004F0701" w:rsidP="004F0701">
      <w:pPr>
        <w:spacing w:after="0" w:line="324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F0701" w:rsidRPr="004F0701" w:rsidRDefault="004F0701" w:rsidP="004F0701">
      <w:pPr>
        <w:spacing w:after="0" w:line="324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</w:p>
    <w:p w:rsidR="004F0701" w:rsidRPr="004F0701" w:rsidRDefault="004F0701" w:rsidP="004F0701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1">
        <w:rPr>
          <w:rFonts w:ascii="Times New Roman" w:hAnsi="Times New Roman" w:cs="Times New Roman"/>
          <w:b/>
          <w:sz w:val="28"/>
          <w:szCs w:val="28"/>
        </w:rPr>
        <w:t>ТРЕТЯ КОЛЕГІЯ СУДДІВ</w:t>
      </w:r>
    </w:p>
    <w:p w:rsidR="004F0701" w:rsidRPr="004F0701" w:rsidRDefault="004F0701" w:rsidP="004F0701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01">
        <w:rPr>
          <w:rFonts w:ascii="Times New Roman" w:hAnsi="Times New Roman" w:cs="Times New Roman"/>
          <w:b/>
          <w:sz w:val="28"/>
          <w:szCs w:val="28"/>
        </w:rPr>
        <w:t>ПЕРШОГО СЕНАТУ</w:t>
      </w:r>
    </w:p>
    <w:p w:rsidR="004F0701" w:rsidRPr="004F0701" w:rsidRDefault="004F0701" w:rsidP="004F0701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0701">
        <w:rPr>
          <w:rFonts w:ascii="Times New Roman" w:hAnsi="Times New Roman" w:cs="Times New Roman"/>
          <w:b/>
          <w:sz w:val="28"/>
          <w:szCs w:val="28"/>
        </w:rPr>
        <w:t>КОНСТИТУЦІЙНОГО СУДУ УКРАЇНИ</w:t>
      </w:r>
    </w:p>
    <w:p w:rsidR="004F0701" w:rsidRPr="004F0701" w:rsidRDefault="004F0701" w:rsidP="00E03D99">
      <w:pPr>
        <w:spacing w:after="0" w:line="32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31DC0" w:rsidRDefault="00031DC0" w:rsidP="00031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17" w:rsidRPr="00E03D99" w:rsidRDefault="00675A17">
      <w:pPr>
        <w:rPr>
          <w:sz w:val="2"/>
          <w:szCs w:val="2"/>
        </w:rPr>
      </w:pPr>
    </w:p>
    <w:sectPr w:rsidR="00675A17" w:rsidRPr="00E03D99" w:rsidSect="00E03D99">
      <w:headerReference w:type="default" r:id="rId17"/>
      <w:footerReference w:type="default" r:id="rId18"/>
      <w:footerReference w:type="first" r:id="rId1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DA" w:rsidRDefault="00921ADA">
      <w:pPr>
        <w:spacing w:after="0" w:line="240" w:lineRule="auto"/>
      </w:pPr>
      <w:r>
        <w:separator/>
      </w:r>
    </w:p>
  </w:endnote>
  <w:endnote w:type="continuationSeparator" w:id="0">
    <w:p w:rsidR="00921ADA" w:rsidRDefault="0092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FA1" w:rsidRPr="00E03D99" w:rsidRDefault="00E03D99">
    <w:pPr>
      <w:pStyle w:val="a9"/>
      <w:rPr>
        <w:rFonts w:ascii="Times New Roman" w:hAnsi="Times New Roman" w:cs="Times New Roman"/>
        <w:sz w:val="10"/>
        <w:szCs w:val="10"/>
      </w:rPr>
    </w:pPr>
    <w:r w:rsidRPr="00E03D99">
      <w:rPr>
        <w:rFonts w:ascii="Times New Roman" w:hAnsi="Times New Roman" w:cs="Times New Roman"/>
        <w:sz w:val="10"/>
        <w:szCs w:val="10"/>
      </w:rPr>
      <w:fldChar w:fldCharType="begin"/>
    </w:r>
    <w:r w:rsidRPr="00E03D9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03D99">
      <w:rPr>
        <w:rFonts w:ascii="Times New Roman" w:hAnsi="Times New Roman" w:cs="Times New Roman"/>
        <w:sz w:val="10"/>
        <w:szCs w:val="10"/>
      </w:rPr>
      <w:fldChar w:fldCharType="separate"/>
    </w:r>
    <w:r w:rsidR="00831CFC">
      <w:rPr>
        <w:rFonts w:ascii="Times New Roman" w:hAnsi="Times New Roman" w:cs="Times New Roman"/>
        <w:noProof/>
        <w:sz w:val="10"/>
        <w:szCs w:val="10"/>
      </w:rPr>
      <w:t>G:\2023\Suddi\I senat\III koleg\14.docx</w:t>
    </w:r>
    <w:r w:rsidRPr="00E03D9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99" w:rsidRPr="00E03D99" w:rsidRDefault="00E03D99">
    <w:pPr>
      <w:pStyle w:val="a9"/>
      <w:rPr>
        <w:rFonts w:ascii="Times New Roman" w:hAnsi="Times New Roman" w:cs="Times New Roman"/>
        <w:sz w:val="10"/>
        <w:szCs w:val="10"/>
      </w:rPr>
    </w:pPr>
    <w:r w:rsidRPr="00E03D99">
      <w:rPr>
        <w:rFonts w:ascii="Times New Roman" w:hAnsi="Times New Roman" w:cs="Times New Roman"/>
        <w:sz w:val="10"/>
        <w:szCs w:val="10"/>
      </w:rPr>
      <w:fldChar w:fldCharType="begin"/>
    </w:r>
    <w:r w:rsidRPr="00E03D99">
      <w:rPr>
        <w:rFonts w:ascii="Times New Roman" w:hAnsi="Times New Roman" w:cs="Times New Roman"/>
        <w:sz w:val="10"/>
        <w:szCs w:val="10"/>
      </w:rPr>
      <w:instrText xml:space="preserve"> FILENAME \p \* MERGEFORMAT </w:instrText>
    </w:r>
    <w:r w:rsidRPr="00E03D99">
      <w:rPr>
        <w:rFonts w:ascii="Times New Roman" w:hAnsi="Times New Roman" w:cs="Times New Roman"/>
        <w:sz w:val="10"/>
        <w:szCs w:val="10"/>
      </w:rPr>
      <w:fldChar w:fldCharType="separate"/>
    </w:r>
    <w:r w:rsidR="00831CFC">
      <w:rPr>
        <w:rFonts w:ascii="Times New Roman" w:hAnsi="Times New Roman" w:cs="Times New Roman"/>
        <w:noProof/>
        <w:sz w:val="10"/>
        <w:szCs w:val="10"/>
      </w:rPr>
      <w:t>G:\2023\Suddi\I senat\III koleg\14.docx</w:t>
    </w:r>
    <w:r w:rsidRPr="00E03D99">
      <w:rPr>
        <w:rFonts w:ascii="Times New Roman" w:hAnsi="Times New Roman" w:cs="Times New Roman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DA" w:rsidRDefault="00921ADA">
      <w:pPr>
        <w:spacing w:after="0" w:line="240" w:lineRule="auto"/>
      </w:pPr>
      <w:r>
        <w:separator/>
      </w:r>
    </w:p>
  </w:footnote>
  <w:footnote w:type="continuationSeparator" w:id="0">
    <w:p w:rsidR="00921ADA" w:rsidRDefault="0092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790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3D46" w:rsidRPr="00E03D99" w:rsidRDefault="00A83381" w:rsidP="00087FA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D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2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E0"/>
    <w:rsid w:val="00031DC0"/>
    <w:rsid w:val="000452DF"/>
    <w:rsid w:val="00087FA1"/>
    <w:rsid w:val="001C642E"/>
    <w:rsid w:val="002A23FE"/>
    <w:rsid w:val="002A79D6"/>
    <w:rsid w:val="002B2832"/>
    <w:rsid w:val="00355702"/>
    <w:rsid w:val="0036690E"/>
    <w:rsid w:val="003867EA"/>
    <w:rsid w:val="00464F5C"/>
    <w:rsid w:val="0048164C"/>
    <w:rsid w:val="004C24CB"/>
    <w:rsid w:val="004F0701"/>
    <w:rsid w:val="005C5417"/>
    <w:rsid w:val="00655896"/>
    <w:rsid w:val="00675A17"/>
    <w:rsid w:val="00707AFB"/>
    <w:rsid w:val="00715C8C"/>
    <w:rsid w:val="00831CFC"/>
    <w:rsid w:val="0089568A"/>
    <w:rsid w:val="00921ADA"/>
    <w:rsid w:val="009C6F1A"/>
    <w:rsid w:val="00A4613B"/>
    <w:rsid w:val="00A60FCF"/>
    <w:rsid w:val="00A83381"/>
    <w:rsid w:val="00B661E0"/>
    <w:rsid w:val="00B677AF"/>
    <w:rsid w:val="00B9227B"/>
    <w:rsid w:val="00BF29E5"/>
    <w:rsid w:val="00BF4708"/>
    <w:rsid w:val="00C444DC"/>
    <w:rsid w:val="00D23614"/>
    <w:rsid w:val="00D67E1A"/>
    <w:rsid w:val="00D74D8B"/>
    <w:rsid w:val="00DA173A"/>
    <w:rsid w:val="00DB0AE0"/>
    <w:rsid w:val="00DD7AE8"/>
    <w:rsid w:val="00E03D99"/>
    <w:rsid w:val="00E27D25"/>
    <w:rsid w:val="00E4535F"/>
    <w:rsid w:val="00F043A3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C85DB27-8984-40E6-A179-E7BBDB7C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C0"/>
  </w:style>
  <w:style w:type="paragraph" w:styleId="1">
    <w:name w:val="heading 1"/>
    <w:basedOn w:val="a"/>
    <w:next w:val="a"/>
    <w:link w:val="10"/>
    <w:qFormat/>
    <w:rsid w:val="00E03D9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3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031DC0"/>
    <w:pPr>
      <w:ind w:left="720"/>
      <w:contextualSpacing/>
    </w:pPr>
  </w:style>
  <w:style w:type="paragraph" w:styleId="a4">
    <w:name w:val="header"/>
    <w:basedOn w:val="a"/>
    <w:link w:val="a5"/>
    <w:unhideWhenUsed/>
    <w:rsid w:val="00031D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rsid w:val="00031DC0"/>
  </w:style>
  <w:style w:type="character" w:styleId="a6">
    <w:name w:val="Hyperlink"/>
    <w:basedOn w:val="a0"/>
    <w:uiPriority w:val="99"/>
    <w:semiHidden/>
    <w:unhideWhenUsed/>
    <w:rsid w:val="00031DC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8164C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87F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087FA1"/>
  </w:style>
  <w:style w:type="character" w:customStyle="1" w:styleId="10">
    <w:name w:val="Заголовок 1 Знак"/>
    <w:basedOn w:val="a0"/>
    <w:link w:val="1"/>
    <w:rsid w:val="00E03D9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18-15" TargetMode="External"/><Relationship Id="rId13" Type="http://schemas.openxmlformats.org/officeDocument/2006/relationships/hyperlink" Target="https://zakon.rada.gov.ua/laws/show/1618-15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akon.rada.gov.ua/laws/show/1618-15" TargetMode="External"/><Relationship Id="rId12" Type="http://schemas.openxmlformats.org/officeDocument/2006/relationships/hyperlink" Target="https://zakon.rada.gov.ua/laws/show/1618-1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618-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18-15" TargetMode="External"/><Relationship Id="rId11" Type="http://schemas.openxmlformats.org/officeDocument/2006/relationships/hyperlink" Target="https://zakon.rada.gov.ua/laws/show/1618-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akon.rada.gov.ua/laws/show/1618-15" TargetMode="External"/><Relationship Id="rId10" Type="http://schemas.openxmlformats.org/officeDocument/2006/relationships/hyperlink" Target="https://zakon.rada.gov.ua/laws/show/1618-15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1618-15" TargetMode="External"/><Relationship Id="rId14" Type="http://schemas.openxmlformats.org/officeDocument/2006/relationships/hyperlink" Target="https://zakon.rada.gov.ua/laws/show/1618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Ангеліна Куп՚янська</dc:creator>
  <cp:keywords/>
  <dc:description/>
  <cp:lastModifiedBy>Віктор В. Чередниченко</cp:lastModifiedBy>
  <cp:revision>2</cp:revision>
  <cp:lastPrinted>2023-05-24T09:34:00Z</cp:lastPrinted>
  <dcterms:created xsi:type="dcterms:W3CDTF">2023-08-30T07:27:00Z</dcterms:created>
  <dcterms:modified xsi:type="dcterms:W3CDTF">2023-08-30T07:27:00Z</dcterms:modified>
</cp:coreProperties>
</file>