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1C" w:rsidRDefault="00F9061C" w:rsidP="00F9061C">
      <w:pPr>
        <w:tabs>
          <w:tab w:val="center" w:pos="4820"/>
        </w:tabs>
        <w:spacing w:after="0" w:line="240" w:lineRule="auto"/>
        <w:ind w:left="709" w:right="991"/>
        <w:jc w:val="both"/>
        <w:rPr>
          <w:rFonts w:ascii="Times New Roman" w:eastAsia="Times New Roman" w:hAnsi="Times New Roman" w:cs="Times New Roman"/>
          <w:b/>
          <w:sz w:val="28"/>
          <w:szCs w:val="28"/>
          <w:lang w:val="ru-RU" w:eastAsia="uk-UA"/>
        </w:rPr>
      </w:pPr>
    </w:p>
    <w:p w:rsidR="00A43669" w:rsidRDefault="00A43669" w:rsidP="00A43669">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A43669" w:rsidRDefault="00A43669" w:rsidP="00A43669">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A43669" w:rsidRDefault="00A43669" w:rsidP="00A43669">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A43669" w:rsidRDefault="00A43669" w:rsidP="00A43669">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A43669" w:rsidRDefault="00A43669" w:rsidP="00A43669">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A26D68" w:rsidRPr="00A26D68" w:rsidRDefault="00A26D68" w:rsidP="00A43669">
      <w:pPr>
        <w:tabs>
          <w:tab w:val="center" w:pos="4820"/>
        </w:tabs>
        <w:spacing w:after="0" w:line="240" w:lineRule="auto"/>
        <w:ind w:right="-1"/>
        <w:jc w:val="both"/>
        <w:rPr>
          <w:rFonts w:ascii="Times New Roman" w:eastAsia="Times New Roman" w:hAnsi="Times New Roman" w:cs="Times New Roman"/>
          <w:b/>
          <w:sz w:val="10"/>
          <w:szCs w:val="10"/>
          <w:lang w:val="ru-RU" w:eastAsia="uk-UA"/>
        </w:rPr>
      </w:pPr>
    </w:p>
    <w:p w:rsidR="00F9061C" w:rsidRDefault="00F9061C" w:rsidP="006C276D">
      <w:pPr>
        <w:tabs>
          <w:tab w:val="center" w:pos="4820"/>
        </w:tabs>
        <w:spacing w:after="0" w:line="240" w:lineRule="auto"/>
        <w:ind w:right="-1"/>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п</w:t>
      </w:r>
      <w:r>
        <w:rPr>
          <w:rFonts w:ascii="Times New Roman" w:eastAsia="Times New Roman" w:hAnsi="Times New Roman" w:cs="Times New Roman"/>
          <w:b/>
          <w:sz w:val="28"/>
          <w:szCs w:val="28"/>
          <w:lang w:eastAsia="uk-UA"/>
        </w:rPr>
        <w:t>ро відмову</w:t>
      </w:r>
      <w:r>
        <w:rPr>
          <w:rFonts w:ascii="Times New Roman" w:eastAsia="Times New Roman" w:hAnsi="Times New Roman" w:cs="Times New Roman"/>
          <w:b/>
          <w:sz w:val="28"/>
          <w:szCs w:val="28"/>
          <w:lang w:val="ru-RU" w:eastAsia="uk-UA"/>
        </w:rPr>
        <w:t xml:space="preserve"> у </w:t>
      </w:r>
      <w:r>
        <w:rPr>
          <w:rFonts w:ascii="Times New Roman" w:eastAsia="Times New Roman" w:hAnsi="Times New Roman" w:cs="Times New Roman"/>
          <w:b/>
          <w:sz w:val="28"/>
          <w:szCs w:val="28"/>
          <w:lang w:eastAsia="uk-UA"/>
        </w:rPr>
        <w:t xml:space="preserve">відкритті конституційного провадження у справі </w:t>
      </w:r>
      <w:r w:rsidR="00A43669">
        <w:rPr>
          <w:rFonts w:ascii="Times New Roman" w:eastAsia="Times New Roman" w:hAnsi="Times New Roman" w:cs="Times New Roman"/>
          <w:b/>
          <w:sz w:val="28"/>
          <w:szCs w:val="28"/>
          <w:lang w:eastAsia="uk-UA"/>
        </w:rPr>
        <w:br/>
      </w:r>
      <w:r>
        <w:rPr>
          <w:rFonts w:ascii="Times New Roman" w:eastAsia="Times New Roman" w:hAnsi="Times New Roman" w:cs="Times New Roman"/>
          <w:b/>
          <w:sz w:val="28"/>
          <w:szCs w:val="28"/>
          <w:lang w:eastAsia="uk-UA"/>
        </w:rPr>
        <w:t>за конституційною скаргою Шеляженка Юрія Вадимовича щодо відповідності Конституції України (конститу</w:t>
      </w:r>
      <w:r w:rsidR="00D73473">
        <w:rPr>
          <w:rFonts w:ascii="Times New Roman" w:eastAsia="Times New Roman" w:hAnsi="Times New Roman" w:cs="Times New Roman"/>
          <w:b/>
          <w:sz w:val="28"/>
          <w:szCs w:val="28"/>
          <w:lang w:eastAsia="uk-UA"/>
        </w:rPr>
        <w:t xml:space="preserve">ційності) статей 219, 294, </w:t>
      </w:r>
      <w:r w:rsidR="00D73473" w:rsidRPr="002B61CD">
        <w:rPr>
          <w:rFonts w:ascii="Times New Roman" w:eastAsia="Times New Roman" w:hAnsi="Times New Roman" w:cs="Times New Roman"/>
          <w:b/>
          <w:sz w:val="28"/>
          <w:szCs w:val="28"/>
          <w:lang w:eastAsia="uk-UA"/>
        </w:rPr>
        <w:t>295</w:t>
      </w:r>
      <w:r w:rsidR="00D73473" w:rsidRPr="002B61CD">
        <w:rPr>
          <w:rFonts w:ascii="Times New Roman" w:eastAsia="Times New Roman" w:hAnsi="Times New Roman" w:cs="Times New Roman"/>
          <w:b/>
          <w:sz w:val="28"/>
          <w:szCs w:val="28"/>
          <w:vertAlign w:val="superscript"/>
          <w:lang w:eastAsia="uk-UA"/>
        </w:rPr>
        <w:t>1</w:t>
      </w:r>
      <w:r w:rsidRPr="002B61CD">
        <w:rPr>
          <w:rFonts w:ascii="Times New Roman" w:eastAsia="Times New Roman" w:hAnsi="Times New Roman" w:cs="Times New Roman"/>
          <w:b/>
          <w:sz w:val="28"/>
          <w:szCs w:val="28"/>
          <w:lang w:eastAsia="uk-UA"/>
        </w:rPr>
        <w:t xml:space="preserve"> Кримінального процесуального кодексу України</w:t>
      </w:r>
      <w:r w:rsidR="002B61CD" w:rsidRPr="002B61CD">
        <w:rPr>
          <w:rFonts w:ascii="Times New Roman" w:eastAsia="Times New Roman" w:hAnsi="Times New Roman" w:cs="Times New Roman"/>
          <w:b/>
          <w:sz w:val="28"/>
          <w:szCs w:val="28"/>
          <w:lang w:eastAsia="uk-UA"/>
        </w:rPr>
        <w:t xml:space="preserve"> в редакції до </w:t>
      </w:r>
      <w:r w:rsidR="006C276D">
        <w:rPr>
          <w:rFonts w:ascii="Times New Roman" w:eastAsia="Times New Roman" w:hAnsi="Times New Roman" w:cs="Times New Roman"/>
          <w:b/>
          <w:sz w:val="28"/>
          <w:szCs w:val="28"/>
          <w:lang w:eastAsia="uk-UA"/>
        </w:rPr>
        <w:br/>
      </w:r>
      <w:r w:rsidR="002B61CD" w:rsidRPr="002B61CD">
        <w:rPr>
          <w:rFonts w:ascii="Times New Roman" w:eastAsia="Times New Roman" w:hAnsi="Times New Roman" w:cs="Times New Roman"/>
          <w:b/>
          <w:sz w:val="28"/>
          <w:szCs w:val="28"/>
          <w:lang w:eastAsia="uk-UA"/>
        </w:rPr>
        <w:t xml:space="preserve">внесення змін Законом України </w:t>
      </w:r>
      <w:r w:rsidR="002B61CD" w:rsidRPr="002B61CD">
        <w:rPr>
          <w:rFonts w:ascii="Times New Roman" w:hAnsi="Times New Roman" w:cs="Times New Roman"/>
          <w:sz w:val="28"/>
          <w:szCs w:val="28"/>
        </w:rPr>
        <w:t>„</w:t>
      </w:r>
      <w:r w:rsidR="002B61CD" w:rsidRPr="002B61CD">
        <w:rPr>
          <w:rFonts w:ascii="Times New Roman" w:hAnsi="Times New Roman" w:cs="Times New Roman"/>
          <w:b/>
          <w:bCs/>
          <w:sz w:val="28"/>
          <w:szCs w:val="28"/>
          <w:shd w:val="clear" w:color="auto" w:fill="FFFFFF"/>
        </w:rPr>
        <w:t xml:space="preserve">Про внесення змін до Кримінального процесуального кодексу України та інших законодавчих актів </w:t>
      </w:r>
      <w:r w:rsidR="006C276D">
        <w:rPr>
          <w:rFonts w:ascii="Times New Roman" w:hAnsi="Times New Roman" w:cs="Times New Roman"/>
          <w:b/>
          <w:bCs/>
          <w:sz w:val="28"/>
          <w:szCs w:val="28"/>
          <w:shd w:val="clear" w:color="auto" w:fill="FFFFFF"/>
        </w:rPr>
        <w:br/>
      </w:r>
      <w:r w:rsidR="002B61CD" w:rsidRPr="002B61CD">
        <w:rPr>
          <w:rFonts w:ascii="Times New Roman" w:hAnsi="Times New Roman" w:cs="Times New Roman"/>
          <w:b/>
          <w:bCs/>
          <w:sz w:val="28"/>
          <w:szCs w:val="28"/>
          <w:shd w:val="clear" w:color="auto" w:fill="FFFFFF"/>
        </w:rPr>
        <w:t>України щодо посилення самостійності Спеціалізованої антикорупційної</w:t>
      </w:r>
      <w:r w:rsidR="006C276D">
        <w:rPr>
          <w:rFonts w:ascii="Times New Roman" w:hAnsi="Times New Roman" w:cs="Times New Roman"/>
          <w:b/>
          <w:bCs/>
          <w:sz w:val="28"/>
          <w:szCs w:val="28"/>
          <w:shd w:val="clear" w:color="auto" w:fill="FFFFFF"/>
        </w:rPr>
        <w:br/>
        <w:t xml:space="preserve"> </w:t>
      </w:r>
      <w:r w:rsidR="006C276D">
        <w:rPr>
          <w:rFonts w:ascii="Times New Roman" w:hAnsi="Times New Roman" w:cs="Times New Roman"/>
          <w:b/>
          <w:bCs/>
          <w:sz w:val="28"/>
          <w:szCs w:val="28"/>
          <w:shd w:val="clear" w:color="auto" w:fill="FFFFFF"/>
        </w:rPr>
        <w:tab/>
      </w:r>
      <w:r w:rsidR="002B61CD" w:rsidRPr="002B61CD">
        <w:rPr>
          <w:rFonts w:ascii="Times New Roman" w:hAnsi="Times New Roman" w:cs="Times New Roman"/>
          <w:b/>
          <w:bCs/>
          <w:sz w:val="28"/>
          <w:szCs w:val="28"/>
          <w:shd w:val="clear" w:color="auto" w:fill="FFFFFF"/>
        </w:rPr>
        <w:t>прокуратури</w:t>
      </w:r>
      <w:r w:rsidR="002B61CD" w:rsidRPr="002B61CD">
        <w:rPr>
          <w:rFonts w:ascii="Times New Roman" w:hAnsi="Times New Roman" w:cs="Times New Roman"/>
          <w:sz w:val="28"/>
          <w:szCs w:val="28"/>
        </w:rPr>
        <w:t>“</w:t>
      </w:r>
      <w:r w:rsidR="002B61CD" w:rsidRPr="002B61CD">
        <w:rPr>
          <w:rFonts w:ascii="Times New Roman" w:eastAsia="Times New Roman" w:hAnsi="Times New Roman" w:cs="Times New Roman"/>
          <w:b/>
          <w:sz w:val="28"/>
          <w:szCs w:val="28"/>
          <w:lang w:eastAsia="uk-UA"/>
        </w:rPr>
        <w:t xml:space="preserve"> від 8 грудня 2023 року № 3509</w:t>
      </w:r>
      <w:r w:rsidR="00A43669">
        <w:rPr>
          <w:rFonts w:ascii="Times New Roman" w:hAnsi="Times New Roman" w:cs="Times New Roman"/>
          <w:sz w:val="28"/>
          <w:szCs w:val="28"/>
        </w:rPr>
        <w:t>–</w:t>
      </w:r>
      <w:r w:rsidR="002B61CD" w:rsidRPr="002B61CD">
        <w:rPr>
          <w:rFonts w:ascii="Times New Roman" w:hAnsi="Times New Roman" w:cs="Times New Roman"/>
          <w:b/>
          <w:sz w:val="28"/>
          <w:szCs w:val="28"/>
        </w:rPr>
        <w:t>ІХ</w:t>
      </w:r>
    </w:p>
    <w:p w:rsidR="00F9061C" w:rsidRDefault="00F9061C" w:rsidP="00F9061C">
      <w:pPr>
        <w:spacing w:after="0" w:line="240" w:lineRule="auto"/>
        <w:jc w:val="both"/>
        <w:rPr>
          <w:rFonts w:ascii="Times New Roman" w:eastAsia="Times New Roman" w:hAnsi="Times New Roman" w:cs="Times New Roman"/>
          <w:sz w:val="28"/>
          <w:szCs w:val="28"/>
          <w:lang w:eastAsia="uk-UA"/>
        </w:rPr>
      </w:pPr>
    </w:p>
    <w:p w:rsidR="00F9061C" w:rsidRDefault="00F9061C" w:rsidP="00F9061C">
      <w:pPr>
        <w:tabs>
          <w:tab w:val="right" w:pos="96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 и ї в                                                                                 Справа № 3-222/2023(411/23) </w:t>
      </w:r>
    </w:p>
    <w:p w:rsidR="00F9061C" w:rsidRDefault="00B64D23" w:rsidP="00F9061C">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17</w:t>
      </w:r>
      <w:r w:rsidR="00F9061C">
        <w:rPr>
          <w:rFonts w:ascii="Times New Roman" w:hAnsi="Times New Roman" w:cs="Times New Roman"/>
          <w:sz w:val="28"/>
          <w:szCs w:val="28"/>
          <w:shd w:val="clear" w:color="auto" w:fill="FFFFFF"/>
        </w:rPr>
        <w:t xml:space="preserve"> </w:t>
      </w:r>
      <w:r w:rsidR="00F9061C">
        <w:rPr>
          <w:rFonts w:ascii="Times New Roman" w:eastAsia="Times New Roman" w:hAnsi="Times New Roman" w:cs="Times New Roman"/>
          <w:sz w:val="28"/>
          <w:szCs w:val="28"/>
          <w:lang w:eastAsia="uk-UA"/>
        </w:rPr>
        <w:t>січня 2024 року</w:t>
      </w:r>
    </w:p>
    <w:p w:rsidR="00F9061C" w:rsidRDefault="00F9061C" w:rsidP="00F9061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B64D23">
        <w:rPr>
          <w:rFonts w:ascii="Times New Roman" w:hAnsi="Times New Roman" w:cs="Times New Roman"/>
          <w:sz w:val="28"/>
          <w:szCs w:val="28"/>
          <w:shd w:val="clear" w:color="auto" w:fill="FFFFFF"/>
        </w:rPr>
        <w:t>7</w:t>
      </w:r>
      <w:r>
        <w:rPr>
          <w:rFonts w:ascii="Times New Roman" w:eastAsia="Times New Roman" w:hAnsi="Times New Roman" w:cs="Times New Roman"/>
          <w:sz w:val="28"/>
          <w:szCs w:val="28"/>
          <w:lang w:eastAsia="uk-UA"/>
        </w:rPr>
        <w:t>-3(І)/202</w:t>
      </w:r>
      <w:r w:rsidR="003F4134">
        <w:rPr>
          <w:rFonts w:ascii="Times New Roman" w:eastAsia="Times New Roman" w:hAnsi="Times New Roman" w:cs="Times New Roman"/>
          <w:sz w:val="28"/>
          <w:szCs w:val="28"/>
          <w:lang w:eastAsia="uk-UA"/>
        </w:rPr>
        <w:t>4</w:t>
      </w:r>
    </w:p>
    <w:p w:rsidR="00F9061C" w:rsidRDefault="00F9061C" w:rsidP="00F9061C">
      <w:pPr>
        <w:spacing w:after="0" w:line="240" w:lineRule="auto"/>
        <w:jc w:val="both"/>
        <w:rPr>
          <w:rFonts w:ascii="Times New Roman" w:eastAsia="Times New Roman" w:hAnsi="Times New Roman" w:cs="Times New Roman"/>
          <w:sz w:val="28"/>
          <w:szCs w:val="28"/>
          <w:lang w:eastAsia="uk-UA"/>
        </w:rPr>
      </w:pPr>
    </w:p>
    <w:p w:rsidR="00A43669" w:rsidRDefault="00A43669" w:rsidP="00F9061C">
      <w:pPr>
        <w:spacing w:after="0" w:line="240" w:lineRule="auto"/>
        <w:jc w:val="both"/>
        <w:rPr>
          <w:rFonts w:ascii="Times New Roman" w:eastAsia="Times New Roman" w:hAnsi="Times New Roman" w:cs="Times New Roman"/>
          <w:sz w:val="28"/>
          <w:szCs w:val="28"/>
          <w:lang w:eastAsia="uk-UA"/>
        </w:rPr>
      </w:pPr>
    </w:p>
    <w:p w:rsidR="00F9061C" w:rsidRDefault="00F9061C" w:rsidP="00F9061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Третя колегія суддів Першого сенату Конституційного Суду України у </w:t>
      </w:r>
      <w:r w:rsidR="00361B6D">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складі:</w:t>
      </w:r>
    </w:p>
    <w:p w:rsidR="00F9061C" w:rsidRDefault="00F9061C" w:rsidP="00F9061C">
      <w:pPr>
        <w:spacing w:after="0" w:line="240" w:lineRule="auto"/>
        <w:ind w:firstLine="567"/>
        <w:contextualSpacing/>
        <w:jc w:val="both"/>
        <w:rPr>
          <w:rFonts w:ascii="Times New Roman" w:eastAsia="Times New Roman" w:hAnsi="Times New Roman" w:cs="Times New Roman"/>
          <w:sz w:val="28"/>
          <w:szCs w:val="28"/>
          <w:lang w:eastAsia="uk-UA"/>
        </w:rPr>
      </w:pPr>
    </w:p>
    <w:p w:rsidR="00F9061C" w:rsidRDefault="00F9061C" w:rsidP="00F9061C">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Кривенка Віктора Васильовича </w:t>
      </w: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головуючого,</w:t>
      </w:r>
    </w:p>
    <w:p w:rsidR="00F9061C" w:rsidRDefault="00F9061C" w:rsidP="00F9061C">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Петришина Олександра Віталійовича </w:t>
      </w:r>
      <w:r>
        <w:rPr>
          <w:rFonts w:ascii="Times New Roman" w:hAnsi="Times New Roman" w:cs="Times New Roman"/>
          <w:color w:val="000000"/>
          <w:sz w:val="28"/>
          <w:szCs w:val="28"/>
        </w:rPr>
        <w:t xml:space="preserve">– </w:t>
      </w:r>
      <w:r>
        <w:rPr>
          <w:rFonts w:ascii="Times New Roman" w:hAnsi="Times New Roman" w:cs="Times New Roman"/>
          <w:sz w:val="28"/>
          <w:szCs w:val="28"/>
        </w:rPr>
        <w:t>доповідача</w:t>
      </w:r>
      <w:r>
        <w:rPr>
          <w:rFonts w:ascii="Times New Roman" w:eastAsia="Times New Roman" w:hAnsi="Times New Roman" w:cs="Times New Roman"/>
          <w:sz w:val="28"/>
          <w:szCs w:val="28"/>
          <w:lang w:eastAsia="uk-UA"/>
        </w:rPr>
        <w:t>,</w:t>
      </w:r>
    </w:p>
    <w:p w:rsidR="00F9061C" w:rsidRDefault="00F9061C" w:rsidP="00F9061C">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Філюка Петра Тодосьовича,</w:t>
      </w:r>
    </w:p>
    <w:p w:rsidR="00F9061C" w:rsidRDefault="00F9061C" w:rsidP="00A43669">
      <w:pPr>
        <w:spacing w:after="0" w:line="360" w:lineRule="auto"/>
        <w:ind w:firstLine="567"/>
        <w:jc w:val="both"/>
        <w:rPr>
          <w:rFonts w:ascii="Times New Roman" w:eastAsia="Times New Roman" w:hAnsi="Times New Roman" w:cs="Times New Roman"/>
          <w:sz w:val="28"/>
          <w:szCs w:val="28"/>
          <w:lang w:eastAsia="uk-UA"/>
        </w:rPr>
      </w:pPr>
    </w:p>
    <w:p w:rsidR="002B61CD" w:rsidRPr="002B61CD" w:rsidRDefault="00F9061C" w:rsidP="002B61CD">
      <w:pPr>
        <w:tabs>
          <w:tab w:val="center" w:pos="482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Шеляженка Юрія Вадимовича </w:t>
      </w:r>
      <w:r>
        <w:rPr>
          <w:rFonts w:ascii="Times New Roman" w:hAnsi="Times New Roman" w:cs="Times New Roman"/>
          <w:color w:val="000000"/>
          <w:sz w:val="28"/>
          <w:szCs w:val="28"/>
        </w:rPr>
        <w:t xml:space="preserve">щодо відповідності Конституції України (конституційності) </w:t>
      </w:r>
      <w:r w:rsidR="00EF21FD">
        <w:rPr>
          <w:rFonts w:ascii="Times New Roman" w:eastAsia="Times New Roman" w:hAnsi="Times New Roman" w:cs="Times New Roman"/>
          <w:sz w:val="28"/>
          <w:szCs w:val="28"/>
          <w:lang w:eastAsia="uk-UA"/>
        </w:rPr>
        <w:t>статей 219, 294, 295</w:t>
      </w:r>
      <w:r w:rsidR="00EF21FD">
        <w:rPr>
          <w:rFonts w:ascii="Times New Roman" w:eastAsia="Times New Roman" w:hAnsi="Times New Roman" w:cs="Times New Roman"/>
          <w:sz w:val="28"/>
          <w:szCs w:val="28"/>
          <w:vertAlign w:val="superscript"/>
          <w:lang w:eastAsia="uk-UA"/>
        </w:rPr>
        <w:t>1</w:t>
      </w:r>
      <w:r w:rsidRPr="00F9061C">
        <w:rPr>
          <w:rFonts w:ascii="Times New Roman" w:eastAsia="Times New Roman" w:hAnsi="Times New Roman" w:cs="Times New Roman"/>
          <w:sz w:val="28"/>
          <w:szCs w:val="28"/>
          <w:lang w:eastAsia="uk-UA"/>
        </w:rPr>
        <w:t xml:space="preserve"> Кримінального процесуально</w:t>
      </w:r>
      <w:r w:rsidRPr="002B61CD">
        <w:rPr>
          <w:rFonts w:ascii="Times New Roman" w:eastAsia="Times New Roman" w:hAnsi="Times New Roman" w:cs="Times New Roman"/>
          <w:sz w:val="28"/>
          <w:szCs w:val="28"/>
          <w:lang w:eastAsia="uk-UA"/>
        </w:rPr>
        <w:t>го кодексу України</w:t>
      </w:r>
      <w:r w:rsidR="002B61CD" w:rsidRPr="002B61CD">
        <w:rPr>
          <w:rFonts w:ascii="Times New Roman" w:eastAsia="Times New Roman" w:hAnsi="Times New Roman" w:cs="Times New Roman"/>
          <w:sz w:val="28"/>
          <w:szCs w:val="28"/>
          <w:lang w:eastAsia="uk-UA"/>
        </w:rPr>
        <w:t xml:space="preserve"> в редакції до внесення змін Законом України </w:t>
      </w:r>
      <w:r w:rsidR="002B61CD" w:rsidRPr="002B61CD">
        <w:rPr>
          <w:rFonts w:ascii="Times New Roman" w:hAnsi="Times New Roman" w:cs="Times New Roman"/>
          <w:sz w:val="28"/>
          <w:szCs w:val="28"/>
        </w:rPr>
        <w:t>„</w:t>
      </w:r>
      <w:r w:rsidR="002B61CD" w:rsidRPr="002B61CD">
        <w:rPr>
          <w:rFonts w:ascii="Times New Roman" w:hAnsi="Times New Roman" w:cs="Times New Roman"/>
          <w:bCs/>
          <w:sz w:val="28"/>
          <w:szCs w:val="28"/>
          <w:shd w:val="clear" w:color="auto" w:fill="FFFFFF"/>
        </w:rPr>
        <w:t>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w:t>
      </w:r>
      <w:r w:rsidR="002B61CD" w:rsidRPr="002B61CD">
        <w:rPr>
          <w:rFonts w:ascii="Times New Roman" w:hAnsi="Times New Roman" w:cs="Times New Roman"/>
          <w:sz w:val="28"/>
          <w:szCs w:val="28"/>
        </w:rPr>
        <w:t>“</w:t>
      </w:r>
      <w:r w:rsidR="002B61CD" w:rsidRPr="002B61CD">
        <w:rPr>
          <w:rFonts w:ascii="Times New Roman" w:eastAsia="Times New Roman" w:hAnsi="Times New Roman" w:cs="Times New Roman"/>
          <w:sz w:val="28"/>
          <w:szCs w:val="28"/>
          <w:lang w:eastAsia="uk-UA"/>
        </w:rPr>
        <w:t xml:space="preserve"> від 8 грудня 2023 року </w:t>
      </w:r>
      <w:r w:rsidR="00A43669">
        <w:rPr>
          <w:rFonts w:ascii="Times New Roman" w:eastAsia="Times New Roman" w:hAnsi="Times New Roman" w:cs="Times New Roman"/>
          <w:sz w:val="28"/>
          <w:szCs w:val="28"/>
          <w:lang w:eastAsia="uk-UA"/>
        </w:rPr>
        <w:br/>
      </w:r>
      <w:r w:rsidR="002B61CD" w:rsidRPr="002B61CD">
        <w:rPr>
          <w:rFonts w:ascii="Times New Roman" w:eastAsia="Times New Roman" w:hAnsi="Times New Roman" w:cs="Times New Roman"/>
          <w:sz w:val="28"/>
          <w:szCs w:val="28"/>
          <w:lang w:eastAsia="uk-UA"/>
        </w:rPr>
        <w:t xml:space="preserve">№ </w:t>
      </w:r>
      <w:r w:rsidR="002B61CD">
        <w:rPr>
          <w:rFonts w:ascii="Times New Roman" w:eastAsia="Times New Roman" w:hAnsi="Times New Roman" w:cs="Times New Roman"/>
          <w:sz w:val="28"/>
          <w:szCs w:val="28"/>
          <w:lang w:eastAsia="uk-UA"/>
        </w:rPr>
        <w:t> </w:t>
      </w:r>
      <w:r w:rsidR="002B61CD" w:rsidRPr="002B61CD">
        <w:rPr>
          <w:rFonts w:ascii="Times New Roman" w:eastAsia="Times New Roman" w:hAnsi="Times New Roman" w:cs="Times New Roman"/>
          <w:sz w:val="28"/>
          <w:szCs w:val="28"/>
          <w:lang w:eastAsia="uk-UA"/>
        </w:rPr>
        <w:t>3509</w:t>
      </w:r>
      <w:r w:rsidR="00A43669">
        <w:rPr>
          <w:rFonts w:ascii="Times New Roman" w:hAnsi="Times New Roman" w:cs="Times New Roman"/>
          <w:sz w:val="28"/>
          <w:szCs w:val="28"/>
        </w:rPr>
        <w:t>–</w:t>
      </w:r>
      <w:r w:rsidR="002B61CD" w:rsidRPr="002B61CD">
        <w:rPr>
          <w:rFonts w:ascii="Times New Roman" w:hAnsi="Times New Roman" w:cs="Times New Roman"/>
          <w:sz w:val="28"/>
          <w:szCs w:val="28"/>
        </w:rPr>
        <w:t>ІХ.</w:t>
      </w:r>
    </w:p>
    <w:p w:rsidR="00F9061C" w:rsidRDefault="00F9061C" w:rsidP="00F9061C">
      <w:pPr>
        <w:spacing w:after="0" w:line="360" w:lineRule="auto"/>
        <w:ind w:firstLine="567"/>
        <w:jc w:val="both"/>
        <w:rPr>
          <w:rFonts w:ascii="Times New Roman" w:eastAsia="Times New Roman" w:hAnsi="Times New Roman" w:cs="Times New Roman"/>
          <w:bCs/>
          <w:sz w:val="28"/>
          <w:szCs w:val="28"/>
          <w:lang w:eastAsia="uk-UA"/>
        </w:rPr>
      </w:pPr>
    </w:p>
    <w:p w:rsidR="00F9061C" w:rsidRDefault="00F9061C" w:rsidP="00F9061C">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Заслухавши суддю-доповідача Петришина О.В. та дослідивши матеріали справи, Третя колегія суддів Першого сенату Конституційного </w:t>
      </w:r>
      <w:r>
        <w:rPr>
          <w:rFonts w:ascii="Times New Roman" w:eastAsia="Times New Roman" w:hAnsi="Times New Roman" w:cs="Times New Roman"/>
          <w:sz w:val="28"/>
          <w:szCs w:val="28"/>
          <w:lang w:val="ru-RU" w:eastAsia="uk-UA"/>
        </w:rPr>
        <w:t>С</w:t>
      </w:r>
      <w:r>
        <w:rPr>
          <w:rFonts w:ascii="Times New Roman" w:eastAsia="Times New Roman" w:hAnsi="Times New Roman" w:cs="Times New Roman"/>
          <w:sz w:val="28"/>
          <w:szCs w:val="28"/>
          <w:lang w:eastAsia="uk-UA"/>
        </w:rPr>
        <w:t>уду України</w:t>
      </w:r>
    </w:p>
    <w:p w:rsidR="00F9061C" w:rsidRDefault="00F9061C" w:rsidP="00A43669">
      <w:pPr>
        <w:spacing w:after="0" w:line="348"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у с т а н о в и л а:</w:t>
      </w:r>
    </w:p>
    <w:p w:rsidR="00A43669" w:rsidRDefault="00A43669" w:rsidP="00A43669">
      <w:pPr>
        <w:spacing w:after="0" w:line="348" w:lineRule="auto"/>
        <w:jc w:val="center"/>
        <w:rPr>
          <w:rFonts w:ascii="Times New Roman" w:eastAsia="Times New Roman" w:hAnsi="Times New Roman" w:cs="Times New Roman"/>
          <w:b/>
          <w:sz w:val="28"/>
          <w:szCs w:val="28"/>
          <w:lang w:eastAsia="uk-UA"/>
        </w:rPr>
      </w:pPr>
    </w:p>
    <w:p w:rsidR="00F9061C" w:rsidRPr="00852954" w:rsidRDefault="00A43669" w:rsidP="00A43669">
      <w:pPr>
        <w:pStyle w:val="a4"/>
        <w:tabs>
          <w:tab w:val="left" w:pos="426"/>
        </w:tabs>
        <w:spacing w:after="0" w:line="348" w:lineRule="auto"/>
        <w:ind w:left="0" w:firstLine="567"/>
        <w:jc w:val="both"/>
        <w:rPr>
          <w:rFonts w:ascii="Times New Roman" w:hAnsi="Times New Roman" w:cs="Times New Roman"/>
          <w:sz w:val="28"/>
          <w:szCs w:val="28"/>
        </w:rPr>
      </w:pPr>
      <w:bookmarkStart w:id="0" w:name="_Hlk40441461"/>
      <w:r>
        <w:rPr>
          <w:rFonts w:ascii="Times New Roman" w:hAnsi="Times New Roman" w:cs="Times New Roman"/>
          <w:sz w:val="28"/>
          <w:szCs w:val="28"/>
        </w:rPr>
        <w:t>1. </w:t>
      </w:r>
      <w:r w:rsidR="00F9061C">
        <w:rPr>
          <w:rFonts w:ascii="Times New Roman" w:hAnsi="Times New Roman" w:cs="Times New Roman"/>
          <w:sz w:val="28"/>
          <w:szCs w:val="28"/>
        </w:rPr>
        <w:t xml:space="preserve">До Конституційного Суду України звернувся Шеляженко Ю.В. </w:t>
      </w:r>
      <w:r>
        <w:rPr>
          <w:rFonts w:ascii="Times New Roman" w:hAnsi="Times New Roman" w:cs="Times New Roman"/>
          <w:sz w:val="28"/>
          <w:szCs w:val="28"/>
        </w:rPr>
        <w:br/>
      </w:r>
      <w:r w:rsidR="00361B6D">
        <w:rPr>
          <w:rFonts w:ascii="Times New Roman" w:hAnsi="Times New Roman" w:cs="Times New Roman"/>
          <w:sz w:val="28"/>
          <w:szCs w:val="28"/>
        </w:rPr>
        <w:t>і</w:t>
      </w:r>
      <w:r w:rsidR="00F9061C">
        <w:rPr>
          <w:rFonts w:ascii="Times New Roman" w:hAnsi="Times New Roman" w:cs="Times New Roman"/>
          <w:color w:val="000000"/>
          <w:sz w:val="28"/>
          <w:szCs w:val="28"/>
        </w:rPr>
        <w:t xml:space="preserve">з клопотанням перевірити на відповідність частині першій статті 8, </w:t>
      </w:r>
      <w:r>
        <w:rPr>
          <w:rFonts w:ascii="Times New Roman" w:hAnsi="Times New Roman" w:cs="Times New Roman"/>
          <w:color w:val="000000"/>
          <w:sz w:val="28"/>
          <w:szCs w:val="28"/>
        </w:rPr>
        <w:br/>
      </w:r>
      <w:r w:rsidR="00F9061C">
        <w:rPr>
          <w:rFonts w:ascii="Times New Roman" w:hAnsi="Times New Roman" w:cs="Times New Roman"/>
          <w:color w:val="000000"/>
          <w:sz w:val="28"/>
          <w:szCs w:val="28"/>
        </w:rPr>
        <w:t>частині першій статті 55, статт</w:t>
      </w:r>
      <w:r w:rsidR="002B61CD">
        <w:rPr>
          <w:rFonts w:ascii="Times New Roman" w:hAnsi="Times New Roman" w:cs="Times New Roman"/>
          <w:color w:val="000000"/>
          <w:sz w:val="28"/>
          <w:szCs w:val="28"/>
        </w:rPr>
        <w:t>і 62, статті 64, пунктам 2, 7</w:t>
      </w:r>
      <w:r w:rsidR="00F9061C">
        <w:rPr>
          <w:rFonts w:ascii="Times New Roman" w:hAnsi="Times New Roman" w:cs="Times New Roman"/>
          <w:color w:val="000000"/>
          <w:sz w:val="28"/>
          <w:szCs w:val="28"/>
        </w:rPr>
        <w:t xml:space="preserve"> частини другої статті </w:t>
      </w:r>
      <w:r w:rsidR="00361B6D">
        <w:rPr>
          <w:rFonts w:ascii="Times New Roman" w:hAnsi="Times New Roman" w:cs="Times New Roman"/>
          <w:color w:val="000000"/>
          <w:sz w:val="28"/>
          <w:szCs w:val="28"/>
        </w:rPr>
        <w:t> </w:t>
      </w:r>
      <w:r w:rsidR="00F9061C">
        <w:rPr>
          <w:rFonts w:ascii="Times New Roman" w:hAnsi="Times New Roman" w:cs="Times New Roman"/>
          <w:color w:val="000000"/>
          <w:sz w:val="28"/>
          <w:szCs w:val="28"/>
        </w:rPr>
        <w:t>129 Конституції Ук</w:t>
      </w:r>
      <w:r w:rsidR="00EF21FD">
        <w:rPr>
          <w:rFonts w:ascii="Times New Roman" w:hAnsi="Times New Roman" w:cs="Times New Roman"/>
          <w:color w:val="000000"/>
          <w:sz w:val="28"/>
          <w:szCs w:val="28"/>
        </w:rPr>
        <w:t>раїни (конституційність) статті 219, 294, 295</w:t>
      </w:r>
      <w:r w:rsidR="00EF21FD">
        <w:rPr>
          <w:rFonts w:ascii="Times New Roman" w:hAnsi="Times New Roman" w:cs="Times New Roman"/>
          <w:color w:val="000000"/>
          <w:sz w:val="28"/>
          <w:szCs w:val="28"/>
          <w:vertAlign w:val="superscript"/>
        </w:rPr>
        <w:t>1</w:t>
      </w:r>
      <w:r w:rsidR="00F9061C">
        <w:rPr>
          <w:rFonts w:ascii="Times New Roman" w:hAnsi="Times New Roman" w:cs="Times New Roman"/>
          <w:color w:val="000000"/>
          <w:sz w:val="28"/>
          <w:szCs w:val="28"/>
        </w:rPr>
        <w:t xml:space="preserve"> Кримінального</w:t>
      </w:r>
      <w:r w:rsidR="00F9061C">
        <w:rPr>
          <w:rFonts w:ascii="Times New Roman" w:hAnsi="Times New Roman" w:cs="Times New Roman"/>
          <w:sz w:val="28"/>
          <w:szCs w:val="28"/>
        </w:rPr>
        <w:t xml:space="preserve"> процесуального ко</w:t>
      </w:r>
      <w:r w:rsidR="005A6B6F">
        <w:rPr>
          <w:rFonts w:ascii="Times New Roman" w:hAnsi="Times New Roman" w:cs="Times New Roman"/>
          <w:sz w:val="28"/>
          <w:szCs w:val="28"/>
        </w:rPr>
        <w:t xml:space="preserve">дексу України </w:t>
      </w:r>
      <w:r w:rsidR="002B61CD" w:rsidRPr="002B61CD">
        <w:rPr>
          <w:rFonts w:ascii="Times New Roman" w:eastAsia="Times New Roman" w:hAnsi="Times New Roman" w:cs="Times New Roman"/>
          <w:sz w:val="28"/>
          <w:szCs w:val="28"/>
          <w:lang w:eastAsia="uk-UA"/>
        </w:rPr>
        <w:t xml:space="preserve">в редакції до внесення змін Законом України </w:t>
      </w:r>
      <w:r w:rsidR="002B61CD" w:rsidRPr="002B61CD">
        <w:rPr>
          <w:rFonts w:ascii="Times New Roman" w:hAnsi="Times New Roman" w:cs="Times New Roman"/>
          <w:sz w:val="28"/>
          <w:szCs w:val="28"/>
        </w:rPr>
        <w:t>„</w:t>
      </w:r>
      <w:r w:rsidR="002B61CD" w:rsidRPr="002B61CD">
        <w:rPr>
          <w:rFonts w:ascii="Times New Roman" w:hAnsi="Times New Roman" w:cs="Times New Roman"/>
          <w:bCs/>
          <w:sz w:val="28"/>
          <w:szCs w:val="28"/>
          <w:shd w:val="clear" w:color="auto" w:fill="FFFFFF"/>
        </w:rPr>
        <w:t>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w:t>
      </w:r>
      <w:r w:rsidR="002B61CD" w:rsidRPr="002B61CD">
        <w:rPr>
          <w:rFonts w:ascii="Times New Roman" w:hAnsi="Times New Roman" w:cs="Times New Roman"/>
          <w:sz w:val="28"/>
          <w:szCs w:val="28"/>
        </w:rPr>
        <w:t>“</w:t>
      </w:r>
      <w:r w:rsidR="002B61CD" w:rsidRPr="002B61CD">
        <w:rPr>
          <w:rFonts w:ascii="Times New Roman" w:eastAsia="Times New Roman" w:hAnsi="Times New Roman" w:cs="Times New Roman"/>
          <w:sz w:val="28"/>
          <w:szCs w:val="28"/>
          <w:lang w:eastAsia="uk-UA"/>
        </w:rPr>
        <w:t xml:space="preserve"> від 8 грудня 2023 року </w:t>
      </w:r>
      <w:r>
        <w:rPr>
          <w:rFonts w:ascii="Times New Roman" w:eastAsia="Times New Roman" w:hAnsi="Times New Roman" w:cs="Times New Roman"/>
          <w:sz w:val="28"/>
          <w:szCs w:val="28"/>
          <w:lang w:eastAsia="uk-UA"/>
        </w:rPr>
        <w:br/>
      </w:r>
      <w:r w:rsidR="002B61CD" w:rsidRPr="002B61CD">
        <w:rPr>
          <w:rFonts w:ascii="Times New Roman" w:eastAsia="Times New Roman" w:hAnsi="Times New Roman" w:cs="Times New Roman"/>
          <w:sz w:val="28"/>
          <w:szCs w:val="28"/>
          <w:lang w:eastAsia="uk-UA"/>
        </w:rPr>
        <w:t>№ 3509</w:t>
      </w:r>
      <w:r>
        <w:rPr>
          <w:rFonts w:ascii="Times New Roman" w:hAnsi="Times New Roman" w:cs="Times New Roman"/>
          <w:sz w:val="28"/>
          <w:szCs w:val="28"/>
        </w:rPr>
        <w:t>–</w:t>
      </w:r>
      <w:r w:rsidR="002B61CD" w:rsidRPr="002B61CD">
        <w:rPr>
          <w:rFonts w:ascii="Times New Roman" w:hAnsi="Times New Roman" w:cs="Times New Roman"/>
          <w:sz w:val="28"/>
          <w:szCs w:val="28"/>
        </w:rPr>
        <w:t>ІХ</w:t>
      </w:r>
      <w:r w:rsidR="002B61CD">
        <w:rPr>
          <w:rFonts w:ascii="Times New Roman" w:hAnsi="Times New Roman" w:cs="Times New Roman"/>
          <w:sz w:val="28"/>
          <w:szCs w:val="28"/>
        </w:rPr>
        <w:t xml:space="preserve"> </w:t>
      </w:r>
      <w:r w:rsidR="00361B6D">
        <w:rPr>
          <w:rFonts w:ascii="Times New Roman" w:hAnsi="Times New Roman" w:cs="Times New Roman"/>
          <w:sz w:val="28"/>
          <w:szCs w:val="28"/>
        </w:rPr>
        <w:t xml:space="preserve">(далі </w:t>
      </w:r>
      <w:r w:rsidR="00361B6D" w:rsidRPr="00852954">
        <w:rPr>
          <w:rFonts w:ascii="Times New Roman" w:hAnsi="Times New Roman" w:cs="Times New Roman"/>
          <w:sz w:val="28"/>
          <w:szCs w:val="28"/>
        </w:rPr>
        <w:t>– Кодекс)</w:t>
      </w:r>
      <w:r w:rsidR="00F9061C" w:rsidRPr="00852954">
        <w:rPr>
          <w:rFonts w:ascii="Times New Roman" w:hAnsi="Times New Roman" w:cs="Times New Roman"/>
          <w:sz w:val="28"/>
          <w:szCs w:val="28"/>
        </w:rPr>
        <w:t>.</w:t>
      </w:r>
      <w:bookmarkEnd w:id="0"/>
    </w:p>
    <w:p w:rsidR="00F9061C" w:rsidRPr="00852954" w:rsidRDefault="00EF21FD" w:rsidP="00A43669">
      <w:pPr>
        <w:pStyle w:val="rvps2"/>
        <w:shd w:val="clear" w:color="auto" w:fill="FFFFFF"/>
        <w:tabs>
          <w:tab w:val="left" w:pos="426"/>
        </w:tabs>
        <w:spacing w:before="0" w:beforeAutospacing="0" w:after="0" w:afterAutospacing="0" w:line="348" w:lineRule="auto"/>
        <w:ind w:firstLine="567"/>
        <w:jc w:val="both"/>
        <w:rPr>
          <w:sz w:val="28"/>
          <w:szCs w:val="28"/>
        </w:rPr>
      </w:pPr>
      <w:r>
        <w:rPr>
          <w:sz w:val="28"/>
          <w:szCs w:val="28"/>
        </w:rPr>
        <w:t>Статтею</w:t>
      </w:r>
      <w:r w:rsidR="00852954">
        <w:rPr>
          <w:sz w:val="28"/>
          <w:szCs w:val="28"/>
        </w:rPr>
        <w:t xml:space="preserve"> 219</w:t>
      </w:r>
      <w:r>
        <w:rPr>
          <w:sz w:val="28"/>
          <w:szCs w:val="28"/>
        </w:rPr>
        <w:t xml:space="preserve"> Кодексу встановлено:</w:t>
      </w:r>
    </w:p>
    <w:p w:rsidR="00EF21FD" w:rsidRDefault="00852954" w:rsidP="00A43669">
      <w:pPr>
        <w:pStyle w:val="rvps2"/>
        <w:shd w:val="clear" w:color="auto" w:fill="FFFFFF" w:themeFill="background1"/>
        <w:spacing w:before="0" w:beforeAutospacing="0" w:after="0" w:afterAutospacing="0" w:line="348" w:lineRule="auto"/>
        <w:ind w:firstLine="567"/>
        <w:jc w:val="both"/>
        <w:rPr>
          <w:sz w:val="28"/>
          <w:szCs w:val="28"/>
        </w:rPr>
      </w:pPr>
      <w:r w:rsidRPr="00EF21FD">
        <w:rPr>
          <w:sz w:val="28"/>
          <w:szCs w:val="28"/>
        </w:rPr>
        <w:t>„</w:t>
      </w:r>
      <w:r w:rsidR="00EF21FD" w:rsidRPr="00EF21FD">
        <w:rPr>
          <w:sz w:val="28"/>
          <w:szCs w:val="28"/>
        </w:rPr>
        <w:t>1. Строк досудового розслідування обчислюється з моменту внесення відомостей про кримінальне правопорушення до Єдиного реєстру досудових розслідувань або винесення постанови про початок досудового розслідування у порядку, встановленому</w:t>
      </w:r>
      <w:r w:rsidR="00EF21FD">
        <w:rPr>
          <w:sz w:val="28"/>
          <w:szCs w:val="28"/>
        </w:rPr>
        <w:t xml:space="preserve"> </w:t>
      </w:r>
      <w:hyperlink r:id="rId6" w:anchor="n5092" w:history="1">
        <w:r w:rsidR="00EF21FD" w:rsidRPr="00EF21FD">
          <w:rPr>
            <w:rStyle w:val="a3"/>
            <w:color w:val="auto"/>
            <w:sz w:val="28"/>
            <w:szCs w:val="28"/>
            <w:u w:val="none"/>
          </w:rPr>
          <w:t>статтею 615</w:t>
        </w:r>
      </w:hyperlink>
      <w:r w:rsidR="00EF21FD">
        <w:rPr>
          <w:sz w:val="28"/>
          <w:szCs w:val="28"/>
        </w:rPr>
        <w:t xml:space="preserve"> </w:t>
      </w:r>
      <w:r w:rsidR="00EF21FD" w:rsidRPr="00EF21FD">
        <w:rPr>
          <w:sz w:val="28"/>
          <w:szCs w:val="28"/>
        </w:rPr>
        <w:t>цього Кодексу, до дня звернення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 клопотанням про закриття кримінального провадження або до дня ухвалення рішення про закриття кримінального провадження.</w:t>
      </w:r>
      <w:bookmarkStart w:id="1" w:name="n5870"/>
      <w:bookmarkEnd w:id="1"/>
    </w:p>
    <w:p w:rsidR="00EF21FD" w:rsidRPr="00EF21FD" w:rsidRDefault="00A43669" w:rsidP="00A43669">
      <w:pPr>
        <w:pStyle w:val="rvps2"/>
        <w:shd w:val="clear" w:color="auto" w:fill="FFFFFF" w:themeFill="background1"/>
        <w:spacing w:before="0" w:beforeAutospacing="0" w:after="0" w:afterAutospacing="0" w:line="348" w:lineRule="auto"/>
        <w:ind w:firstLine="567"/>
        <w:jc w:val="both"/>
        <w:rPr>
          <w:sz w:val="28"/>
          <w:szCs w:val="28"/>
        </w:rPr>
      </w:pPr>
      <w:bookmarkStart w:id="2" w:name="n2082"/>
      <w:bookmarkEnd w:id="2"/>
      <w:r>
        <w:rPr>
          <w:sz w:val="28"/>
          <w:szCs w:val="28"/>
        </w:rPr>
        <w:t>2. </w:t>
      </w:r>
      <w:r w:rsidR="00EF21FD" w:rsidRPr="00EF21FD">
        <w:rPr>
          <w:sz w:val="28"/>
          <w:szCs w:val="28"/>
        </w:rPr>
        <w:t>Строк досудового розслідування з моменту внесення відомостей про кримінальне правопорушення до Єдиного реєстру досудових розслідувань або винесення постанови про початок досудового розслідування у порядку, встановленому</w:t>
      </w:r>
      <w:r w:rsidR="00C034EB">
        <w:rPr>
          <w:sz w:val="28"/>
          <w:szCs w:val="28"/>
        </w:rPr>
        <w:t xml:space="preserve"> </w:t>
      </w:r>
      <w:hyperlink r:id="rId7" w:anchor="n5092" w:history="1">
        <w:r w:rsidR="00EF21FD" w:rsidRPr="00EF21FD">
          <w:rPr>
            <w:rStyle w:val="a3"/>
            <w:color w:val="auto"/>
            <w:sz w:val="28"/>
            <w:szCs w:val="28"/>
            <w:u w:val="none"/>
          </w:rPr>
          <w:t>статтею 615</w:t>
        </w:r>
      </w:hyperlink>
      <w:r w:rsidR="00C034EB">
        <w:rPr>
          <w:sz w:val="28"/>
          <w:szCs w:val="28"/>
        </w:rPr>
        <w:t xml:space="preserve"> </w:t>
      </w:r>
      <w:r w:rsidR="00EF21FD" w:rsidRPr="00EF21FD">
        <w:rPr>
          <w:sz w:val="28"/>
          <w:szCs w:val="28"/>
        </w:rPr>
        <w:t>цього Кодексу, до дня повідомлення особі про підозру становить:</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 w:name="n2083"/>
      <w:bookmarkEnd w:id="3"/>
      <w:r w:rsidRPr="00EF21FD">
        <w:rPr>
          <w:sz w:val="28"/>
          <w:szCs w:val="28"/>
        </w:rPr>
        <w:t xml:space="preserve">1) дванадцять місяців </w:t>
      </w:r>
      <w:r w:rsidR="002B61CD">
        <w:rPr>
          <w:sz w:val="28"/>
          <w:szCs w:val="28"/>
        </w:rPr>
        <w:t>–</w:t>
      </w:r>
      <w:r w:rsidRPr="00EF21FD">
        <w:rPr>
          <w:sz w:val="28"/>
          <w:szCs w:val="28"/>
        </w:rPr>
        <w:t xml:space="preserve"> у кримінальному провадженні щодо нетяжкого злочину;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 w:name="n2084"/>
      <w:bookmarkEnd w:id="4"/>
      <w:r w:rsidRPr="00EF21FD">
        <w:rPr>
          <w:sz w:val="28"/>
          <w:szCs w:val="28"/>
        </w:rPr>
        <w:t xml:space="preserve">2) вісімнадцять місяців </w:t>
      </w:r>
      <w:r w:rsidR="002B61CD">
        <w:rPr>
          <w:sz w:val="28"/>
          <w:szCs w:val="28"/>
        </w:rPr>
        <w:t>–</w:t>
      </w:r>
      <w:r w:rsidRPr="00EF21FD">
        <w:rPr>
          <w:sz w:val="28"/>
          <w:szCs w:val="28"/>
        </w:rPr>
        <w:t xml:space="preserve"> у кримінальному провадженні щодо тяжкого або особливо тяжкого злочину.</w:t>
      </w:r>
    </w:p>
    <w:p w:rsid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 w:name="n7643"/>
      <w:bookmarkEnd w:id="5"/>
      <w:r w:rsidRPr="00EF21FD">
        <w:rPr>
          <w:sz w:val="28"/>
          <w:szCs w:val="28"/>
        </w:rPr>
        <w:lastRenderedPageBreak/>
        <w:t>Строк досудового розслідування, передбачений частиною другою цієї статті, не обчислюється у кримінальних провадженнях щодо злочинів, передбачених</w:t>
      </w:r>
      <w:r w:rsidR="00C034EB">
        <w:rPr>
          <w:sz w:val="28"/>
          <w:szCs w:val="28"/>
        </w:rPr>
        <w:t xml:space="preserve"> </w:t>
      </w:r>
      <w:hyperlink r:id="rId8" w:anchor="n3035" w:tgtFrame="_blank" w:history="1">
        <w:r w:rsidRPr="00EF21FD">
          <w:rPr>
            <w:rStyle w:val="a3"/>
            <w:color w:val="auto"/>
            <w:sz w:val="28"/>
            <w:szCs w:val="28"/>
            <w:u w:val="none"/>
          </w:rPr>
          <w:t>статтями 437</w:t>
        </w:r>
        <w:r w:rsidR="002B61CD">
          <w:rPr>
            <w:sz w:val="28"/>
            <w:szCs w:val="28"/>
          </w:rPr>
          <w:t>–</w:t>
        </w:r>
        <w:r w:rsidRPr="00EF21FD">
          <w:rPr>
            <w:rStyle w:val="a3"/>
            <w:color w:val="auto"/>
            <w:sz w:val="28"/>
            <w:szCs w:val="28"/>
            <w:u w:val="none"/>
          </w:rPr>
          <w:t>439</w:t>
        </w:r>
      </w:hyperlink>
      <w:r w:rsidR="00C034EB">
        <w:rPr>
          <w:sz w:val="28"/>
          <w:szCs w:val="28"/>
        </w:rPr>
        <w:t xml:space="preserve"> </w:t>
      </w:r>
      <w:r w:rsidRPr="00EF21FD">
        <w:rPr>
          <w:sz w:val="28"/>
          <w:szCs w:val="28"/>
        </w:rPr>
        <w:t>чи</w:t>
      </w:r>
      <w:r w:rsidR="00C034EB">
        <w:rPr>
          <w:sz w:val="28"/>
          <w:szCs w:val="28"/>
        </w:rPr>
        <w:t xml:space="preserve"> </w:t>
      </w:r>
      <w:hyperlink r:id="rId9" w:anchor="n3057" w:tgtFrame="_blank" w:history="1">
        <w:r w:rsidRPr="00EF21FD">
          <w:rPr>
            <w:rStyle w:val="a3"/>
            <w:color w:val="auto"/>
            <w:sz w:val="28"/>
            <w:szCs w:val="28"/>
            <w:u w:val="none"/>
          </w:rPr>
          <w:t>частиною першою</w:t>
        </w:r>
      </w:hyperlink>
      <w:r w:rsidR="00C034EB">
        <w:rPr>
          <w:sz w:val="28"/>
          <w:szCs w:val="28"/>
        </w:rPr>
        <w:t xml:space="preserve"> </w:t>
      </w:r>
      <w:r w:rsidRPr="00EF21FD">
        <w:rPr>
          <w:sz w:val="28"/>
          <w:szCs w:val="28"/>
        </w:rPr>
        <w:t>статті 442 Кримінального кодексу України.</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 w:name="n7642"/>
      <w:bookmarkStart w:id="7" w:name="n6712"/>
      <w:bookmarkEnd w:id="6"/>
      <w:bookmarkEnd w:id="7"/>
      <w:r w:rsidRPr="00EF21FD">
        <w:rPr>
          <w:sz w:val="28"/>
          <w:szCs w:val="28"/>
        </w:rPr>
        <w:t>3. З дня повідомлення особі про підозру досудове розслідування повинно бути закінчене:</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8" w:name="n6713"/>
      <w:bookmarkEnd w:id="8"/>
      <w:r w:rsidRPr="00EF21FD">
        <w:rPr>
          <w:sz w:val="28"/>
          <w:szCs w:val="28"/>
        </w:rPr>
        <w:t xml:space="preserve">1) протягом сімдесяти двох годин </w:t>
      </w:r>
      <w:r w:rsidR="00361B6D">
        <w:rPr>
          <w:sz w:val="28"/>
          <w:szCs w:val="28"/>
        </w:rPr>
        <w:t>–</w:t>
      </w:r>
      <w:r w:rsidRPr="00EF21FD">
        <w:rPr>
          <w:sz w:val="28"/>
          <w:szCs w:val="28"/>
        </w:rPr>
        <w:t xml:space="preserve"> у разі повідомлення особі про підозру у </w:t>
      </w:r>
      <w:r w:rsidR="00361B6D">
        <w:rPr>
          <w:sz w:val="28"/>
          <w:szCs w:val="28"/>
        </w:rPr>
        <w:t> </w:t>
      </w:r>
      <w:r w:rsidRPr="00EF21FD">
        <w:rPr>
          <w:sz w:val="28"/>
          <w:szCs w:val="28"/>
        </w:rPr>
        <w:t>вчиненні кримінального проступку або затримання особи в порядку, передбаченому</w:t>
      </w:r>
      <w:r w:rsidR="00C034EB">
        <w:rPr>
          <w:sz w:val="28"/>
          <w:szCs w:val="28"/>
        </w:rPr>
        <w:t xml:space="preserve"> </w:t>
      </w:r>
      <w:hyperlink r:id="rId10" w:anchor="n6440" w:history="1">
        <w:r w:rsidRPr="00EF21FD">
          <w:rPr>
            <w:rStyle w:val="a3"/>
            <w:color w:val="auto"/>
            <w:sz w:val="28"/>
            <w:szCs w:val="28"/>
            <w:u w:val="none"/>
          </w:rPr>
          <w:t>частиною четвертою</w:t>
        </w:r>
      </w:hyperlink>
      <w:r w:rsidR="00C034EB">
        <w:rPr>
          <w:sz w:val="28"/>
          <w:szCs w:val="28"/>
        </w:rPr>
        <w:t xml:space="preserve"> </w:t>
      </w:r>
      <w:r w:rsidRPr="00EF21FD">
        <w:rPr>
          <w:sz w:val="28"/>
          <w:szCs w:val="28"/>
        </w:rPr>
        <w:t>статті 298</w:t>
      </w:r>
      <w:r w:rsidRPr="006C276D">
        <w:rPr>
          <w:rStyle w:val="rvts37"/>
          <w:bCs/>
          <w:sz w:val="28"/>
          <w:szCs w:val="28"/>
          <w:vertAlign w:val="superscript"/>
        </w:rPr>
        <w:t>2</w:t>
      </w:r>
      <w:r w:rsidR="00C034EB" w:rsidRPr="006C276D">
        <w:rPr>
          <w:sz w:val="28"/>
          <w:szCs w:val="28"/>
        </w:rPr>
        <w:t xml:space="preserve"> </w:t>
      </w:r>
      <w:r w:rsidRPr="00EF21FD">
        <w:rPr>
          <w:sz w:val="28"/>
          <w:szCs w:val="28"/>
        </w:rPr>
        <w:t>цього Кодексу;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9" w:name="n6714"/>
      <w:bookmarkEnd w:id="9"/>
      <w:r w:rsidRPr="00EF21FD">
        <w:rPr>
          <w:sz w:val="28"/>
          <w:szCs w:val="28"/>
        </w:rPr>
        <w:t xml:space="preserve">2) протягом двадцяти діб </w:t>
      </w:r>
      <w:r w:rsidR="00361B6D" w:rsidRPr="00852954">
        <w:rPr>
          <w:sz w:val="28"/>
          <w:szCs w:val="28"/>
        </w:rPr>
        <w:t xml:space="preserve">– </w:t>
      </w:r>
      <w:r w:rsidRPr="00EF21FD">
        <w:rPr>
          <w:sz w:val="28"/>
          <w:szCs w:val="28"/>
        </w:rPr>
        <w:t>у разі повідомлення особі про підозру у вчиненні кримінального проступку у випадках, якщо підозрюваний не визнає вину або необхідності проведення додаткових слідчих (розшукових) дій, або вчинення кримінального проступку неповнолітнім;</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0" w:name="n6715"/>
      <w:bookmarkEnd w:id="10"/>
      <w:r w:rsidRPr="00EF21FD">
        <w:rPr>
          <w:sz w:val="28"/>
          <w:szCs w:val="28"/>
        </w:rPr>
        <w:t xml:space="preserve">3) протягом одного місяця </w:t>
      </w:r>
      <w:r w:rsidR="00361B6D">
        <w:rPr>
          <w:sz w:val="28"/>
          <w:szCs w:val="28"/>
        </w:rPr>
        <w:t>–</w:t>
      </w:r>
      <w:r w:rsidRPr="00EF21FD">
        <w:rPr>
          <w:sz w:val="28"/>
          <w:szCs w:val="28"/>
        </w:rPr>
        <w:t xml:space="preserve"> у разі повідомлення особі про підозру у вчиненні кримінального проступку, якщо особою заявлено клопотання про проведення експертизи у випадку, передбаченому</w:t>
      </w:r>
      <w:r w:rsidR="00C034EB">
        <w:rPr>
          <w:sz w:val="28"/>
          <w:szCs w:val="28"/>
        </w:rPr>
        <w:t xml:space="preserve"> </w:t>
      </w:r>
      <w:hyperlink r:id="rId11" w:anchor="n6456" w:history="1">
        <w:r w:rsidRPr="00EF21FD">
          <w:rPr>
            <w:rStyle w:val="a3"/>
            <w:color w:val="auto"/>
            <w:sz w:val="28"/>
            <w:szCs w:val="28"/>
            <w:u w:val="none"/>
          </w:rPr>
          <w:t>частиною другою</w:t>
        </w:r>
      </w:hyperlink>
      <w:r w:rsidR="00C034EB">
        <w:rPr>
          <w:sz w:val="28"/>
          <w:szCs w:val="28"/>
        </w:rPr>
        <w:t xml:space="preserve"> </w:t>
      </w:r>
      <w:r w:rsidRPr="00EF21FD">
        <w:rPr>
          <w:sz w:val="28"/>
          <w:szCs w:val="28"/>
        </w:rPr>
        <w:t>статті 298</w:t>
      </w:r>
      <w:r w:rsidRPr="006C276D">
        <w:rPr>
          <w:rStyle w:val="rvts37"/>
          <w:bCs/>
          <w:sz w:val="28"/>
          <w:szCs w:val="28"/>
          <w:vertAlign w:val="superscript"/>
        </w:rPr>
        <w:t>4</w:t>
      </w:r>
      <w:r w:rsidR="00C034EB">
        <w:rPr>
          <w:sz w:val="28"/>
          <w:szCs w:val="28"/>
        </w:rPr>
        <w:t xml:space="preserve"> </w:t>
      </w:r>
      <w:r w:rsidRPr="00EF21FD">
        <w:rPr>
          <w:sz w:val="28"/>
          <w:szCs w:val="28"/>
        </w:rPr>
        <w:t>цього Кодексу;</w:t>
      </w:r>
    </w:p>
    <w:p w:rsid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1" w:name="n6716"/>
      <w:bookmarkEnd w:id="11"/>
      <w:r w:rsidRPr="00EF21FD">
        <w:rPr>
          <w:sz w:val="28"/>
          <w:szCs w:val="28"/>
        </w:rPr>
        <w:t>4) протягом двох місяців з дня повідомлення особі про підозру у вчиненні злочину.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2" w:name="n6721"/>
      <w:bookmarkStart w:id="13" w:name="n6717"/>
      <w:bookmarkEnd w:id="12"/>
      <w:bookmarkEnd w:id="13"/>
      <w:r w:rsidRPr="00EF21FD">
        <w:rPr>
          <w:sz w:val="28"/>
          <w:szCs w:val="28"/>
        </w:rPr>
        <w:t>4. Строк досудового розслідування може бути продовжений у порядку, передбаченому</w:t>
      </w:r>
      <w:r w:rsidR="00C034EB">
        <w:rPr>
          <w:sz w:val="28"/>
          <w:szCs w:val="28"/>
        </w:rPr>
        <w:t xml:space="preserve"> </w:t>
      </w:r>
      <w:hyperlink r:id="rId12" w:anchor="n2631" w:history="1">
        <w:r w:rsidRPr="00EF21FD">
          <w:rPr>
            <w:rStyle w:val="a3"/>
            <w:color w:val="auto"/>
            <w:sz w:val="28"/>
            <w:szCs w:val="28"/>
            <w:u w:val="none"/>
          </w:rPr>
          <w:t>параграфом 4</w:t>
        </w:r>
      </w:hyperlink>
      <w:r w:rsidR="00C034EB">
        <w:rPr>
          <w:sz w:val="28"/>
          <w:szCs w:val="28"/>
        </w:rPr>
        <w:t xml:space="preserve"> </w:t>
      </w:r>
      <w:r w:rsidRPr="00EF21FD">
        <w:rPr>
          <w:sz w:val="28"/>
          <w:szCs w:val="28"/>
        </w:rPr>
        <w:t>глави 24 цього Кодексу. При цьому загальний строк досудового розслідування не може перевищувати:</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4" w:name="n6718"/>
      <w:bookmarkEnd w:id="14"/>
      <w:r w:rsidRPr="00EF21FD">
        <w:rPr>
          <w:sz w:val="28"/>
          <w:szCs w:val="28"/>
        </w:rPr>
        <w:t xml:space="preserve">1) одного місяця з дня повідомлення особі про підозру у вчиненні кримінального проступку у випадках, передбачених пунктами 1 і 2 </w:t>
      </w:r>
      <w:r w:rsidR="00A26D68">
        <w:rPr>
          <w:sz w:val="28"/>
          <w:szCs w:val="28"/>
        </w:rPr>
        <w:br/>
      </w:r>
      <w:r w:rsidRPr="00EF21FD">
        <w:rPr>
          <w:sz w:val="28"/>
          <w:szCs w:val="28"/>
        </w:rPr>
        <w:t>частини третьої цієї статті;</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5" w:name="n6719"/>
      <w:bookmarkEnd w:id="15"/>
      <w:r w:rsidRPr="00EF21FD">
        <w:rPr>
          <w:sz w:val="28"/>
          <w:szCs w:val="28"/>
        </w:rPr>
        <w:t>2) шести місяців із дня повідомлення особі про підозру у вчиненні нетяжкого злочину;</w:t>
      </w:r>
    </w:p>
    <w:p w:rsid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6" w:name="n6720"/>
      <w:bookmarkEnd w:id="16"/>
      <w:r w:rsidRPr="00EF21FD">
        <w:rPr>
          <w:sz w:val="28"/>
          <w:szCs w:val="28"/>
        </w:rPr>
        <w:t>3) дванадцяти місяців із дня повідомлення особі про підозру у вчиненні тяжкого або особливо тяжкого злочину.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7" w:name="n6722"/>
      <w:bookmarkStart w:id="18" w:name="n2086"/>
      <w:bookmarkEnd w:id="17"/>
      <w:bookmarkEnd w:id="18"/>
      <w:r w:rsidRPr="00EF21FD">
        <w:rPr>
          <w:sz w:val="28"/>
          <w:szCs w:val="28"/>
        </w:rPr>
        <w:t xml:space="preserve">5. Строк із дня винесення постанови про зупинення кримінального провадження до винесення постанови про відновлення кримінального </w:t>
      </w:r>
      <w:r w:rsidRPr="00EF21FD">
        <w:rPr>
          <w:sz w:val="28"/>
          <w:szCs w:val="28"/>
        </w:rPr>
        <w:lastRenderedPageBreak/>
        <w:t>провадження, а також строк ознайомлення з матеріалами досудового розслідування сторонами кримінального провадження в порядку, передбаченому</w:t>
      </w:r>
      <w:r w:rsidR="00C034EB">
        <w:rPr>
          <w:sz w:val="28"/>
          <w:szCs w:val="28"/>
        </w:rPr>
        <w:t xml:space="preserve"> </w:t>
      </w:r>
      <w:hyperlink r:id="rId13" w:anchor="n2593" w:history="1">
        <w:r w:rsidRPr="00EF21FD">
          <w:rPr>
            <w:rStyle w:val="a3"/>
            <w:color w:val="auto"/>
            <w:sz w:val="28"/>
            <w:szCs w:val="28"/>
            <w:u w:val="none"/>
          </w:rPr>
          <w:t>статтею 290</w:t>
        </w:r>
      </w:hyperlink>
      <w:r w:rsidR="00C034EB">
        <w:rPr>
          <w:sz w:val="28"/>
          <w:szCs w:val="28"/>
        </w:rPr>
        <w:t xml:space="preserve"> </w:t>
      </w:r>
      <w:r w:rsidRPr="00EF21FD">
        <w:rPr>
          <w:sz w:val="28"/>
          <w:szCs w:val="28"/>
        </w:rPr>
        <w:t>цього Кодексу, не включається у строки, передбачені цією статтею, крім дня прийняття відповідної постанови та дня повідомлення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rsid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19" w:name="n7152"/>
      <w:bookmarkStart w:id="20" w:name="n5877"/>
      <w:bookmarkEnd w:id="19"/>
      <w:bookmarkEnd w:id="20"/>
      <w:r w:rsidRPr="00EF21FD">
        <w:rPr>
          <w:sz w:val="28"/>
          <w:szCs w:val="28"/>
        </w:rPr>
        <w:t>Строк із дня винесення постанови про зупинення кримінального провадження до дня її скасування слідчим суддею включається у строки, передбачені цією статтею, крім випадків винесення такої постанови у порядку, встановленому</w:t>
      </w:r>
      <w:r w:rsidR="00C034EB">
        <w:rPr>
          <w:sz w:val="28"/>
          <w:szCs w:val="28"/>
        </w:rPr>
        <w:t xml:space="preserve"> </w:t>
      </w:r>
      <w:hyperlink r:id="rId14" w:anchor="n5092" w:history="1">
        <w:r w:rsidRPr="00EF21FD">
          <w:rPr>
            <w:rStyle w:val="a3"/>
            <w:color w:val="auto"/>
            <w:sz w:val="28"/>
            <w:szCs w:val="28"/>
            <w:u w:val="none"/>
          </w:rPr>
          <w:t>статтею 615</w:t>
        </w:r>
      </w:hyperlink>
      <w:r w:rsidR="00C034EB">
        <w:rPr>
          <w:sz w:val="28"/>
          <w:szCs w:val="28"/>
        </w:rPr>
        <w:t xml:space="preserve"> </w:t>
      </w:r>
      <w:r w:rsidRPr="00EF21FD">
        <w:rPr>
          <w:sz w:val="28"/>
          <w:szCs w:val="28"/>
        </w:rPr>
        <w:t>цього Кодексу.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21" w:name="n7153"/>
      <w:bookmarkStart w:id="22" w:name="n5663"/>
      <w:bookmarkEnd w:id="21"/>
      <w:bookmarkEnd w:id="22"/>
      <w:r w:rsidRPr="00EF21FD">
        <w:rPr>
          <w:sz w:val="28"/>
          <w:szCs w:val="28"/>
        </w:rPr>
        <w:t>6. Загальний строк досудового розслідування при об’єднанні кримінальних проваджень у порядку, передбаченому</w:t>
      </w:r>
      <w:r w:rsidR="00C034EB">
        <w:rPr>
          <w:sz w:val="28"/>
          <w:szCs w:val="28"/>
        </w:rPr>
        <w:t xml:space="preserve"> </w:t>
      </w:r>
      <w:hyperlink r:id="rId15" w:anchor="n2063" w:history="1">
        <w:r w:rsidRPr="00EF21FD">
          <w:rPr>
            <w:rStyle w:val="a3"/>
            <w:color w:val="auto"/>
            <w:sz w:val="28"/>
            <w:szCs w:val="28"/>
            <w:u w:val="none"/>
          </w:rPr>
          <w:t>статтею 217</w:t>
        </w:r>
      </w:hyperlink>
      <w:r w:rsidR="00C034EB">
        <w:rPr>
          <w:sz w:val="28"/>
          <w:szCs w:val="28"/>
        </w:rPr>
        <w:t xml:space="preserve"> </w:t>
      </w:r>
      <w:r w:rsidRPr="00EF21FD">
        <w:rPr>
          <w:sz w:val="28"/>
          <w:szCs w:val="28"/>
        </w:rPr>
        <w:t>цього Кодексу, визначається: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23" w:name="n5664"/>
      <w:bookmarkEnd w:id="23"/>
      <w:r w:rsidRPr="00EF21FD">
        <w:rPr>
          <w:sz w:val="28"/>
          <w:szCs w:val="28"/>
        </w:rPr>
        <w:t xml:space="preserve">1) у провадженнях, які розслідувалися в один проміжок часу, </w:t>
      </w:r>
      <w:r w:rsidR="00361B6D" w:rsidRPr="00852954">
        <w:rPr>
          <w:sz w:val="28"/>
          <w:szCs w:val="28"/>
        </w:rPr>
        <w:t xml:space="preserve">– </w:t>
      </w:r>
      <w:r w:rsidRPr="00EF21FD">
        <w:rPr>
          <w:sz w:val="28"/>
          <w:szCs w:val="28"/>
        </w:rPr>
        <w:t>шляхом поглинання меншого строку більшим;</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24" w:name="n5665"/>
      <w:bookmarkEnd w:id="24"/>
      <w:r w:rsidRPr="00EF21FD">
        <w:rPr>
          <w:sz w:val="28"/>
          <w:szCs w:val="28"/>
        </w:rPr>
        <w:t xml:space="preserve">2) у провадженнях, які розслідувалися в різні проміжки часу, </w:t>
      </w:r>
      <w:r w:rsidR="002B61CD">
        <w:rPr>
          <w:sz w:val="28"/>
          <w:szCs w:val="28"/>
        </w:rPr>
        <w:t>–</w:t>
      </w:r>
      <w:r w:rsidRPr="00EF21FD">
        <w:rPr>
          <w:sz w:val="28"/>
          <w:szCs w:val="28"/>
        </w:rPr>
        <w:t xml:space="preserve"> шляхом додавання строків досудового розслідування по кожному із таких проваджень, які не пересікаються, в межах строків досудового розслідування злочину, який передбачає найбільш тривалий строк досудового розслідування з урахуванням можливості його продовження, передбаченої частиною другою цієї статті.</w:t>
      </w:r>
    </w:p>
    <w:p w:rsid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25" w:name="n7645"/>
      <w:bookmarkEnd w:id="25"/>
      <w:r w:rsidRPr="00EF21FD">
        <w:rPr>
          <w:sz w:val="28"/>
          <w:szCs w:val="28"/>
        </w:rPr>
        <w:t>При об’єднанні кримінальних проваджень у порядку, передбаченому</w:t>
      </w:r>
      <w:r w:rsidR="00C034EB">
        <w:rPr>
          <w:sz w:val="28"/>
          <w:szCs w:val="28"/>
        </w:rPr>
        <w:t xml:space="preserve"> </w:t>
      </w:r>
      <w:hyperlink r:id="rId16" w:anchor="n2063" w:history="1">
        <w:r w:rsidRPr="00EF21FD">
          <w:rPr>
            <w:rStyle w:val="a3"/>
            <w:color w:val="auto"/>
            <w:sz w:val="28"/>
            <w:szCs w:val="28"/>
            <w:u w:val="none"/>
          </w:rPr>
          <w:t>статтею 217</w:t>
        </w:r>
      </w:hyperlink>
      <w:r w:rsidR="00C034EB">
        <w:rPr>
          <w:sz w:val="28"/>
          <w:szCs w:val="28"/>
        </w:rPr>
        <w:t xml:space="preserve"> </w:t>
      </w:r>
      <w:r w:rsidRPr="00EF21FD">
        <w:rPr>
          <w:sz w:val="28"/>
          <w:szCs w:val="28"/>
        </w:rPr>
        <w:t>цього Кодексу, якщо досудове розслідування хоча б в одному з них здійснюється щодо злочинів, передбачених</w:t>
      </w:r>
      <w:r w:rsidR="00C034EB">
        <w:rPr>
          <w:sz w:val="28"/>
          <w:szCs w:val="28"/>
        </w:rPr>
        <w:t xml:space="preserve"> </w:t>
      </w:r>
      <w:hyperlink r:id="rId17" w:anchor="n3035" w:tgtFrame="_blank" w:history="1">
        <w:r w:rsidRPr="00EF21FD">
          <w:rPr>
            <w:rStyle w:val="a3"/>
            <w:color w:val="auto"/>
            <w:sz w:val="28"/>
            <w:szCs w:val="28"/>
            <w:u w:val="none"/>
          </w:rPr>
          <w:t>статтями 437</w:t>
        </w:r>
        <w:r w:rsidR="00361B6D">
          <w:rPr>
            <w:sz w:val="28"/>
            <w:szCs w:val="28"/>
          </w:rPr>
          <w:t>–</w:t>
        </w:r>
        <w:r w:rsidRPr="00EF21FD">
          <w:rPr>
            <w:rStyle w:val="a3"/>
            <w:color w:val="auto"/>
            <w:sz w:val="28"/>
            <w:szCs w:val="28"/>
            <w:u w:val="none"/>
          </w:rPr>
          <w:t>439</w:t>
        </w:r>
      </w:hyperlink>
      <w:r w:rsidR="00C034EB">
        <w:rPr>
          <w:sz w:val="28"/>
          <w:szCs w:val="28"/>
        </w:rPr>
        <w:t xml:space="preserve"> </w:t>
      </w:r>
      <w:r w:rsidRPr="00EF21FD">
        <w:rPr>
          <w:sz w:val="28"/>
          <w:szCs w:val="28"/>
        </w:rPr>
        <w:t>чи</w:t>
      </w:r>
      <w:r w:rsidR="00C034EB">
        <w:rPr>
          <w:sz w:val="28"/>
          <w:szCs w:val="28"/>
        </w:rPr>
        <w:t xml:space="preserve"> </w:t>
      </w:r>
      <w:hyperlink r:id="rId18" w:anchor="n3057" w:tgtFrame="_blank" w:history="1">
        <w:r w:rsidRPr="00EF21FD">
          <w:rPr>
            <w:rStyle w:val="a3"/>
            <w:color w:val="auto"/>
            <w:sz w:val="28"/>
            <w:szCs w:val="28"/>
            <w:u w:val="none"/>
          </w:rPr>
          <w:t>частиною першою</w:t>
        </w:r>
      </w:hyperlink>
      <w:r w:rsidR="00C034EB">
        <w:rPr>
          <w:sz w:val="28"/>
          <w:szCs w:val="28"/>
        </w:rPr>
        <w:t xml:space="preserve"> </w:t>
      </w:r>
      <w:r w:rsidRPr="00EF21FD">
        <w:rPr>
          <w:sz w:val="28"/>
          <w:szCs w:val="28"/>
        </w:rPr>
        <w:t>статті 442 Кримінального кодексу України, загальний строк досудового розслідування, встановлений частиною другою цієї статті, не обчислюється.</w:t>
      </w:r>
    </w:p>
    <w:p w:rsidR="00F9061C" w:rsidRPr="00852954"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26" w:name="n7644"/>
      <w:bookmarkStart w:id="27" w:name="n5666"/>
      <w:bookmarkEnd w:id="26"/>
      <w:bookmarkEnd w:id="27"/>
      <w:r w:rsidRPr="00EF21FD">
        <w:rPr>
          <w:sz w:val="28"/>
          <w:szCs w:val="28"/>
        </w:rPr>
        <w:t>7. Обрахований відповідно до частини четвертої цієї статті загальний строк досудового розслідування в об’єднаному кримінальному провадженні визначається прокурором, зазначеним у</w:t>
      </w:r>
      <w:r w:rsidR="00C034EB">
        <w:rPr>
          <w:sz w:val="28"/>
          <w:szCs w:val="28"/>
        </w:rPr>
        <w:t xml:space="preserve"> </w:t>
      </w:r>
      <w:hyperlink r:id="rId19" w:anchor="n2652" w:history="1">
        <w:r w:rsidRPr="00EF21FD">
          <w:rPr>
            <w:rStyle w:val="a3"/>
            <w:color w:val="auto"/>
            <w:sz w:val="28"/>
            <w:szCs w:val="28"/>
            <w:u w:val="none"/>
          </w:rPr>
          <w:t>частині четвертій</w:t>
        </w:r>
      </w:hyperlink>
      <w:r w:rsidR="00C034EB">
        <w:rPr>
          <w:sz w:val="28"/>
          <w:szCs w:val="28"/>
        </w:rPr>
        <w:t xml:space="preserve"> </w:t>
      </w:r>
      <w:r w:rsidRPr="00EF21FD">
        <w:rPr>
          <w:sz w:val="28"/>
          <w:szCs w:val="28"/>
        </w:rPr>
        <w:t xml:space="preserve">статті 295 цього Кодексу, про що ним виноситься відповідна постанова. У разі необхідності </w:t>
      </w:r>
      <w:r w:rsidRPr="00EF21FD">
        <w:rPr>
          <w:sz w:val="28"/>
          <w:szCs w:val="28"/>
        </w:rPr>
        <w:lastRenderedPageBreak/>
        <w:t>одночасно з обрахуванням загального строку в об’єднаному кримінальному провадженні може бути ви</w:t>
      </w:r>
      <w:r>
        <w:rPr>
          <w:sz w:val="28"/>
          <w:szCs w:val="28"/>
        </w:rPr>
        <w:t>рішено питання його продовження</w:t>
      </w:r>
      <w:r w:rsidR="00207357">
        <w:rPr>
          <w:sz w:val="28"/>
          <w:szCs w:val="28"/>
        </w:rPr>
        <w:t>“.</w:t>
      </w:r>
    </w:p>
    <w:p w:rsidR="00F9061C" w:rsidRPr="00852954" w:rsidRDefault="00207357" w:rsidP="00A43669">
      <w:pPr>
        <w:spacing w:after="0" w:line="348" w:lineRule="auto"/>
        <w:ind w:firstLine="567"/>
        <w:jc w:val="both"/>
        <w:rPr>
          <w:rFonts w:ascii="Times New Roman" w:hAnsi="Times New Roman" w:cs="Times New Roman"/>
          <w:sz w:val="28"/>
          <w:szCs w:val="28"/>
        </w:rPr>
      </w:pPr>
      <w:bookmarkStart w:id="28" w:name="n5662"/>
      <w:bookmarkEnd w:id="28"/>
      <w:r>
        <w:rPr>
          <w:rFonts w:ascii="Times New Roman" w:hAnsi="Times New Roman" w:cs="Times New Roman"/>
          <w:sz w:val="28"/>
          <w:szCs w:val="28"/>
        </w:rPr>
        <w:t>Згідно зі статтею 294 Кодексу:</w:t>
      </w:r>
    </w:p>
    <w:p w:rsidR="00EF21FD" w:rsidRPr="00EF21FD" w:rsidRDefault="00207357" w:rsidP="00A43669">
      <w:pPr>
        <w:pStyle w:val="rvps2"/>
        <w:shd w:val="clear" w:color="auto" w:fill="FFFFFF" w:themeFill="background1"/>
        <w:spacing w:before="0" w:beforeAutospacing="0" w:after="0" w:afterAutospacing="0" w:line="348" w:lineRule="auto"/>
        <w:ind w:firstLine="567"/>
        <w:jc w:val="both"/>
        <w:rPr>
          <w:sz w:val="28"/>
          <w:szCs w:val="28"/>
        </w:rPr>
      </w:pPr>
      <w:r w:rsidRPr="00EF21FD">
        <w:rPr>
          <w:sz w:val="28"/>
          <w:szCs w:val="28"/>
        </w:rPr>
        <w:t>„</w:t>
      </w:r>
      <w:r w:rsidR="00EF21FD" w:rsidRPr="00EF21FD">
        <w:rPr>
          <w:sz w:val="28"/>
          <w:szCs w:val="28"/>
        </w:rPr>
        <w:t>1. Якщо досудове розслідування злочину до моменту повідомлення особі про підозру неможливо закінчити у строк, зазначений у</w:t>
      </w:r>
      <w:r w:rsidR="00C034EB">
        <w:rPr>
          <w:sz w:val="28"/>
          <w:szCs w:val="28"/>
        </w:rPr>
        <w:t xml:space="preserve"> </w:t>
      </w:r>
      <w:hyperlink r:id="rId20" w:anchor="n2082" w:history="1">
        <w:r w:rsidR="00EF21FD" w:rsidRPr="00EF21FD">
          <w:rPr>
            <w:rStyle w:val="a3"/>
            <w:color w:val="auto"/>
            <w:sz w:val="28"/>
            <w:szCs w:val="28"/>
            <w:u w:val="none"/>
          </w:rPr>
          <w:t>частині другій</w:t>
        </w:r>
      </w:hyperlink>
      <w:r w:rsidR="00EF21FD" w:rsidRPr="00EF21FD">
        <w:rPr>
          <w:sz w:val="28"/>
          <w:szCs w:val="28"/>
        </w:rPr>
        <w:t> статті 219 цього Кодексу, вказаний строк може бути продовжений неодноразово слідчим суддею за клопотанням прокурора або слідчого, погодженого з прокурором, на строк, встановлений </w:t>
      </w:r>
      <w:hyperlink r:id="rId21" w:anchor="n6415" w:history="1">
        <w:r w:rsidR="00EF21FD" w:rsidRPr="00EF21FD">
          <w:rPr>
            <w:rStyle w:val="a3"/>
            <w:color w:val="auto"/>
            <w:sz w:val="28"/>
            <w:szCs w:val="28"/>
            <w:u w:val="none"/>
          </w:rPr>
          <w:t>пунктами 2</w:t>
        </w:r>
      </w:hyperlink>
      <w:r w:rsidR="00C034EB">
        <w:rPr>
          <w:sz w:val="28"/>
          <w:szCs w:val="28"/>
        </w:rPr>
        <w:t xml:space="preserve"> </w:t>
      </w:r>
      <w:r w:rsidR="00EF21FD" w:rsidRPr="00EF21FD">
        <w:rPr>
          <w:sz w:val="28"/>
          <w:szCs w:val="28"/>
        </w:rPr>
        <w:t>і</w:t>
      </w:r>
      <w:r w:rsidR="00C034EB">
        <w:rPr>
          <w:sz w:val="28"/>
          <w:szCs w:val="28"/>
        </w:rPr>
        <w:t xml:space="preserve"> </w:t>
      </w:r>
      <w:hyperlink r:id="rId22" w:anchor="n6416" w:history="1">
        <w:r w:rsidR="00EF21FD" w:rsidRPr="00EF21FD">
          <w:rPr>
            <w:rStyle w:val="a3"/>
            <w:color w:val="auto"/>
            <w:sz w:val="28"/>
            <w:szCs w:val="28"/>
            <w:u w:val="none"/>
          </w:rPr>
          <w:t>3</w:t>
        </w:r>
      </w:hyperlink>
      <w:r w:rsidR="00C034EB">
        <w:rPr>
          <w:sz w:val="28"/>
          <w:szCs w:val="28"/>
        </w:rPr>
        <w:t xml:space="preserve"> </w:t>
      </w:r>
      <w:r w:rsidR="00EF21FD" w:rsidRPr="00EF21FD">
        <w:rPr>
          <w:sz w:val="28"/>
          <w:szCs w:val="28"/>
        </w:rPr>
        <w:t>частини четвертої статті 219 цього Кодексу.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29" w:name="n6732"/>
      <w:bookmarkStart w:id="30" w:name="n2634"/>
      <w:bookmarkEnd w:id="29"/>
      <w:bookmarkEnd w:id="30"/>
      <w:r w:rsidRPr="00EF21FD">
        <w:rPr>
          <w:sz w:val="28"/>
          <w:szCs w:val="28"/>
        </w:rPr>
        <w:t>2. Якщо внаслідок складності провадження неможливо закінчити досудове розслідування з дня повідомлення особі про підозру у вчиненні кримінального проступку (дізнання) у строк, зазначений у</w:t>
      </w:r>
      <w:r w:rsidR="00C034EB">
        <w:rPr>
          <w:sz w:val="28"/>
          <w:szCs w:val="28"/>
        </w:rPr>
        <w:t xml:space="preserve"> </w:t>
      </w:r>
      <w:hyperlink r:id="rId23" w:anchor="n6409" w:history="1">
        <w:r w:rsidRPr="00EF21FD">
          <w:rPr>
            <w:rStyle w:val="a3"/>
            <w:color w:val="auto"/>
            <w:sz w:val="28"/>
            <w:szCs w:val="28"/>
            <w:u w:val="none"/>
          </w:rPr>
          <w:t>пунктах 1</w:t>
        </w:r>
      </w:hyperlink>
      <w:r w:rsidR="00C034EB">
        <w:rPr>
          <w:sz w:val="28"/>
          <w:szCs w:val="28"/>
        </w:rPr>
        <w:t xml:space="preserve"> </w:t>
      </w:r>
      <w:r w:rsidRPr="00EF21FD">
        <w:rPr>
          <w:sz w:val="28"/>
          <w:szCs w:val="28"/>
        </w:rPr>
        <w:t>і</w:t>
      </w:r>
      <w:r w:rsidR="00C034EB">
        <w:rPr>
          <w:sz w:val="28"/>
          <w:szCs w:val="28"/>
        </w:rPr>
        <w:t xml:space="preserve"> </w:t>
      </w:r>
      <w:hyperlink r:id="rId24" w:anchor="n6410" w:history="1">
        <w:r w:rsidRPr="00EF21FD">
          <w:rPr>
            <w:rStyle w:val="a3"/>
            <w:color w:val="auto"/>
            <w:sz w:val="28"/>
            <w:szCs w:val="28"/>
            <w:u w:val="none"/>
          </w:rPr>
          <w:t>2</w:t>
        </w:r>
      </w:hyperlink>
      <w:r w:rsidR="00C034EB">
        <w:rPr>
          <w:sz w:val="28"/>
          <w:szCs w:val="28"/>
        </w:rPr>
        <w:t xml:space="preserve"> </w:t>
      </w:r>
      <w:r w:rsidRPr="00EF21FD">
        <w:rPr>
          <w:sz w:val="28"/>
          <w:szCs w:val="28"/>
        </w:rPr>
        <w:t xml:space="preserve">частини третьої статті </w:t>
      </w:r>
      <w:r w:rsidR="00361B6D">
        <w:rPr>
          <w:sz w:val="28"/>
          <w:szCs w:val="28"/>
        </w:rPr>
        <w:t> </w:t>
      </w:r>
      <w:r w:rsidRPr="00EF21FD">
        <w:rPr>
          <w:sz w:val="28"/>
          <w:szCs w:val="28"/>
        </w:rPr>
        <w:t>219 цього Кодексу, такий строк може бути продовжений прокурором у межах строку, встановленого</w:t>
      </w:r>
      <w:r w:rsidR="00C034EB">
        <w:rPr>
          <w:sz w:val="28"/>
          <w:szCs w:val="28"/>
        </w:rPr>
        <w:t xml:space="preserve"> </w:t>
      </w:r>
      <w:hyperlink r:id="rId25" w:anchor="n6414" w:history="1">
        <w:r w:rsidRPr="00EF21FD">
          <w:rPr>
            <w:rStyle w:val="a3"/>
            <w:color w:val="auto"/>
            <w:sz w:val="28"/>
            <w:szCs w:val="28"/>
            <w:u w:val="none"/>
          </w:rPr>
          <w:t>пунктом 1</w:t>
        </w:r>
      </w:hyperlink>
      <w:r w:rsidR="00C034EB">
        <w:rPr>
          <w:sz w:val="28"/>
          <w:szCs w:val="28"/>
        </w:rPr>
        <w:t xml:space="preserve"> </w:t>
      </w:r>
      <w:r w:rsidRPr="00EF21FD">
        <w:rPr>
          <w:sz w:val="28"/>
          <w:szCs w:val="28"/>
        </w:rPr>
        <w:t>частини четвертої статті 219 цього Кодексу.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1" w:name="n6733"/>
      <w:bookmarkStart w:id="32" w:name="n2638"/>
      <w:bookmarkEnd w:id="31"/>
      <w:bookmarkEnd w:id="32"/>
      <w:r w:rsidRPr="00EF21FD">
        <w:rPr>
          <w:sz w:val="28"/>
          <w:szCs w:val="28"/>
        </w:rPr>
        <w:t>3. Якщо з дня повідомлення особі про підозру у вчиненні злочину досудове розслідування (досудове слідство) неможливо закінчити у строк, зазначений у</w:t>
      </w:r>
      <w:r w:rsidR="00C034EB">
        <w:rPr>
          <w:sz w:val="28"/>
          <w:szCs w:val="28"/>
        </w:rPr>
        <w:t xml:space="preserve"> </w:t>
      </w:r>
      <w:hyperlink r:id="rId26" w:anchor="n6412" w:history="1">
        <w:r w:rsidRPr="00EF21FD">
          <w:rPr>
            <w:rStyle w:val="a3"/>
            <w:color w:val="auto"/>
            <w:sz w:val="28"/>
            <w:szCs w:val="28"/>
            <w:u w:val="none"/>
          </w:rPr>
          <w:t>пункті 4</w:t>
        </w:r>
      </w:hyperlink>
      <w:r w:rsidR="00C034EB">
        <w:rPr>
          <w:sz w:val="28"/>
          <w:szCs w:val="28"/>
        </w:rPr>
        <w:t xml:space="preserve"> </w:t>
      </w:r>
      <w:r w:rsidRPr="00EF21FD">
        <w:rPr>
          <w:sz w:val="28"/>
          <w:szCs w:val="28"/>
        </w:rPr>
        <w:t>частини третьої статті 219 цього Кодексу, такий строк може бути продовжений у межах строків, встановлених</w:t>
      </w:r>
      <w:r w:rsidR="00C034EB">
        <w:rPr>
          <w:sz w:val="28"/>
          <w:szCs w:val="28"/>
        </w:rPr>
        <w:t xml:space="preserve"> </w:t>
      </w:r>
      <w:hyperlink r:id="rId27" w:anchor="n6415" w:history="1">
        <w:r w:rsidRPr="00EF21FD">
          <w:rPr>
            <w:rStyle w:val="a3"/>
            <w:color w:val="auto"/>
            <w:sz w:val="28"/>
            <w:szCs w:val="28"/>
            <w:u w:val="none"/>
          </w:rPr>
          <w:t>пунктами 2</w:t>
        </w:r>
      </w:hyperlink>
      <w:r w:rsidR="00C034EB">
        <w:rPr>
          <w:sz w:val="28"/>
          <w:szCs w:val="28"/>
        </w:rPr>
        <w:t xml:space="preserve"> </w:t>
      </w:r>
      <w:r w:rsidRPr="00EF21FD">
        <w:rPr>
          <w:sz w:val="28"/>
          <w:szCs w:val="28"/>
        </w:rPr>
        <w:t>і</w:t>
      </w:r>
      <w:r w:rsidR="00C034EB">
        <w:rPr>
          <w:sz w:val="28"/>
          <w:szCs w:val="28"/>
        </w:rPr>
        <w:t xml:space="preserve"> </w:t>
      </w:r>
      <w:hyperlink r:id="rId28" w:anchor="n6416" w:history="1">
        <w:r w:rsidRPr="00EF21FD">
          <w:rPr>
            <w:rStyle w:val="a3"/>
            <w:color w:val="auto"/>
            <w:sz w:val="28"/>
            <w:szCs w:val="28"/>
            <w:u w:val="none"/>
          </w:rPr>
          <w:t>3</w:t>
        </w:r>
      </w:hyperlink>
      <w:r w:rsidR="00C034EB">
        <w:rPr>
          <w:sz w:val="28"/>
          <w:szCs w:val="28"/>
        </w:rPr>
        <w:t xml:space="preserve"> </w:t>
      </w:r>
      <w:r w:rsidRPr="00EF21FD">
        <w:rPr>
          <w:sz w:val="28"/>
          <w:szCs w:val="28"/>
        </w:rPr>
        <w:t>частини четвертої статті 219 цього Кодексу: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3" w:name="n5898"/>
      <w:bookmarkEnd w:id="33"/>
      <w:r w:rsidRPr="00EF21FD">
        <w:rPr>
          <w:sz w:val="28"/>
          <w:szCs w:val="28"/>
        </w:rPr>
        <w:t xml:space="preserve">1) до трьох місяців </w:t>
      </w:r>
      <w:r w:rsidR="00361B6D">
        <w:rPr>
          <w:sz w:val="28"/>
          <w:szCs w:val="28"/>
        </w:rPr>
        <w:t>–</w:t>
      </w:r>
      <w:r w:rsidRPr="00EF21FD">
        <w:rPr>
          <w:sz w:val="28"/>
          <w:szCs w:val="28"/>
        </w:rPr>
        <w:t xml:space="preserve"> керівником окружної прокуратури, керівником обласної прокуратури або його першим заступником чи заступником, заступником Генерального прокурора;</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4" w:name="n5899"/>
      <w:bookmarkEnd w:id="34"/>
      <w:r w:rsidRPr="00EF21FD">
        <w:rPr>
          <w:sz w:val="28"/>
          <w:szCs w:val="28"/>
        </w:rPr>
        <w:t xml:space="preserve">2) до шести місяців </w:t>
      </w:r>
      <w:r w:rsidR="00361B6D">
        <w:rPr>
          <w:sz w:val="28"/>
          <w:szCs w:val="28"/>
        </w:rPr>
        <w:t>–</w:t>
      </w:r>
      <w:r w:rsidRPr="00EF21FD">
        <w:rPr>
          <w:sz w:val="28"/>
          <w:szCs w:val="28"/>
        </w:rPr>
        <w:t xml:space="preserve"> слідчим суддею за клопотанням слідчого, погодженим з керівником обласної прокуратури або його першим заступником чи заступником, заступниками Генерального прокурора;</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5" w:name="n5900"/>
      <w:bookmarkEnd w:id="35"/>
      <w:r w:rsidRPr="00EF21FD">
        <w:rPr>
          <w:sz w:val="28"/>
          <w:szCs w:val="28"/>
        </w:rPr>
        <w:t xml:space="preserve">3) до дванадцяти місяців </w:t>
      </w:r>
      <w:r w:rsidR="00361B6D">
        <w:rPr>
          <w:sz w:val="28"/>
          <w:szCs w:val="28"/>
        </w:rPr>
        <w:t>–</w:t>
      </w:r>
      <w:r w:rsidRPr="00EF21FD">
        <w:rPr>
          <w:sz w:val="28"/>
          <w:szCs w:val="28"/>
        </w:rPr>
        <w:t xml:space="preserve"> слідчим суддею за клопотанням слідчого, погодженим із Генеральним прокурором чи його заступниками.</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6" w:name="n6734"/>
      <w:bookmarkStart w:id="37" w:name="n5901"/>
      <w:bookmarkEnd w:id="36"/>
      <w:bookmarkEnd w:id="37"/>
      <w:r w:rsidRPr="00EF21FD">
        <w:rPr>
          <w:sz w:val="28"/>
          <w:szCs w:val="28"/>
        </w:rPr>
        <w:t xml:space="preserve">4. Строк досудового розслідування злочину може бути продовжений до трьох місяців, якщо його неможливо закінчити внаслідок складності провадження, до шести місяців </w:t>
      </w:r>
      <w:r w:rsidR="00361B6D">
        <w:rPr>
          <w:sz w:val="28"/>
          <w:szCs w:val="28"/>
        </w:rPr>
        <w:t>–</w:t>
      </w:r>
      <w:r w:rsidRPr="00EF21FD">
        <w:rPr>
          <w:sz w:val="28"/>
          <w:szCs w:val="28"/>
        </w:rPr>
        <w:t xml:space="preserve"> внаслідок особливої складності провадження, до дванадцяти місяців </w:t>
      </w:r>
      <w:r w:rsidR="00361B6D">
        <w:rPr>
          <w:sz w:val="28"/>
          <w:szCs w:val="28"/>
        </w:rPr>
        <w:t>–</w:t>
      </w:r>
      <w:r w:rsidRPr="00EF21FD">
        <w:rPr>
          <w:sz w:val="28"/>
          <w:szCs w:val="28"/>
        </w:rPr>
        <w:t xml:space="preserve"> внаслідок виняткової складності провадження.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8" w:name="n5902"/>
      <w:bookmarkEnd w:id="38"/>
      <w:r w:rsidRPr="00EF21FD">
        <w:rPr>
          <w:sz w:val="28"/>
          <w:szCs w:val="28"/>
        </w:rPr>
        <w:lastRenderedPageBreak/>
        <w:t>5. Клопотання про продовження строку досудового розслідування подається не пізніше п’яти днів до спливу строку досудового розслідування, встановленого</w:t>
      </w:r>
      <w:r w:rsidR="00C034EB">
        <w:rPr>
          <w:sz w:val="28"/>
          <w:szCs w:val="28"/>
        </w:rPr>
        <w:t xml:space="preserve"> </w:t>
      </w:r>
      <w:hyperlink r:id="rId29" w:anchor="n2078" w:history="1">
        <w:r w:rsidRPr="00EF21FD">
          <w:rPr>
            <w:rStyle w:val="a3"/>
            <w:color w:val="auto"/>
            <w:sz w:val="28"/>
            <w:szCs w:val="28"/>
            <w:u w:val="none"/>
          </w:rPr>
          <w:t>статтею 219</w:t>
        </w:r>
      </w:hyperlink>
      <w:r w:rsidR="00C034EB">
        <w:rPr>
          <w:sz w:val="28"/>
          <w:szCs w:val="28"/>
        </w:rPr>
        <w:t xml:space="preserve"> </w:t>
      </w:r>
      <w:r w:rsidRPr="00EF21FD">
        <w:rPr>
          <w:sz w:val="28"/>
          <w:szCs w:val="28"/>
        </w:rPr>
        <w:t>цього Кодексу.</w:t>
      </w:r>
    </w:p>
    <w:p w:rsidR="00F9061C"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39" w:name="n5903"/>
      <w:bookmarkEnd w:id="39"/>
      <w:r w:rsidRPr="00EF21FD">
        <w:rPr>
          <w:sz w:val="28"/>
          <w:szCs w:val="28"/>
        </w:rPr>
        <w:t>Строк досудового розслідування, що зак</w:t>
      </w:r>
      <w:r>
        <w:rPr>
          <w:sz w:val="28"/>
          <w:szCs w:val="28"/>
        </w:rPr>
        <w:t>інчився, поновленню не підлягає</w:t>
      </w:r>
      <w:r w:rsidR="00207357" w:rsidRPr="00EF21FD">
        <w:rPr>
          <w:sz w:val="28"/>
          <w:szCs w:val="28"/>
        </w:rPr>
        <w:t>“</w:t>
      </w:r>
      <w:r w:rsidR="00852954" w:rsidRPr="00EF21FD">
        <w:rPr>
          <w:sz w:val="28"/>
          <w:szCs w:val="28"/>
        </w:rPr>
        <w:t>.</w:t>
      </w:r>
      <w:bookmarkStart w:id="40" w:name="n5897"/>
      <w:bookmarkEnd w:id="40"/>
    </w:p>
    <w:p w:rsidR="00207357" w:rsidRPr="00207357" w:rsidRDefault="00361B6D" w:rsidP="00A43669">
      <w:pPr>
        <w:pStyle w:val="rvps2"/>
        <w:shd w:val="clear" w:color="auto" w:fill="FFFFFF"/>
        <w:spacing w:before="0" w:beforeAutospacing="0" w:after="0" w:afterAutospacing="0" w:line="348" w:lineRule="auto"/>
        <w:ind w:firstLine="567"/>
        <w:jc w:val="both"/>
        <w:rPr>
          <w:sz w:val="28"/>
          <w:szCs w:val="28"/>
        </w:rPr>
      </w:pPr>
      <w:r>
        <w:rPr>
          <w:rStyle w:val="rvts9"/>
          <w:bCs/>
          <w:sz w:val="28"/>
          <w:szCs w:val="28"/>
        </w:rPr>
        <w:t>Відповідно до статті</w:t>
      </w:r>
      <w:r w:rsidR="00852954" w:rsidRPr="00207357">
        <w:rPr>
          <w:rStyle w:val="rvts9"/>
          <w:bCs/>
          <w:sz w:val="28"/>
          <w:szCs w:val="28"/>
        </w:rPr>
        <w:t xml:space="preserve"> 295</w:t>
      </w:r>
      <w:r w:rsidR="00852954" w:rsidRPr="00207357">
        <w:rPr>
          <w:rStyle w:val="rvts37"/>
          <w:bCs/>
          <w:sz w:val="28"/>
          <w:szCs w:val="28"/>
          <w:vertAlign w:val="superscript"/>
        </w:rPr>
        <w:t>1</w:t>
      </w:r>
      <w:r w:rsidR="00207357" w:rsidRPr="00207357">
        <w:rPr>
          <w:rStyle w:val="rvts37"/>
          <w:bCs/>
          <w:sz w:val="28"/>
          <w:szCs w:val="28"/>
          <w:vertAlign w:val="superscript"/>
        </w:rPr>
        <w:t xml:space="preserve"> </w:t>
      </w:r>
      <w:r w:rsidR="00207357">
        <w:rPr>
          <w:rStyle w:val="rvts9"/>
          <w:bCs/>
          <w:sz w:val="28"/>
          <w:szCs w:val="28"/>
        </w:rPr>
        <w:t>Кодексу</w:t>
      </w:r>
      <w:r w:rsidR="00207357" w:rsidRPr="00207357">
        <w:rPr>
          <w:rStyle w:val="rvts9"/>
          <w:bCs/>
          <w:sz w:val="28"/>
          <w:szCs w:val="28"/>
        </w:rPr>
        <w:t>:</w:t>
      </w:r>
      <w:r w:rsidR="00852954" w:rsidRPr="00207357">
        <w:rPr>
          <w:sz w:val="28"/>
          <w:szCs w:val="28"/>
        </w:rPr>
        <w:t> </w:t>
      </w:r>
      <w:bookmarkStart w:id="41" w:name="n6042"/>
      <w:bookmarkEnd w:id="41"/>
    </w:p>
    <w:p w:rsidR="00EF21FD" w:rsidRPr="00EF21FD" w:rsidRDefault="00207357" w:rsidP="00A43669">
      <w:pPr>
        <w:pStyle w:val="rvps2"/>
        <w:shd w:val="clear" w:color="auto" w:fill="FFFFFF" w:themeFill="background1"/>
        <w:spacing w:before="0" w:beforeAutospacing="0" w:after="0" w:afterAutospacing="0" w:line="348" w:lineRule="auto"/>
        <w:ind w:firstLine="567"/>
        <w:jc w:val="both"/>
        <w:rPr>
          <w:sz w:val="28"/>
          <w:szCs w:val="28"/>
        </w:rPr>
      </w:pPr>
      <w:r w:rsidRPr="00EF21FD">
        <w:rPr>
          <w:sz w:val="28"/>
          <w:szCs w:val="28"/>
        </w:rPr>
        <w:t>„</w:t>
      </w:r>
      <w:r w:rsidR="00EF21FD" w:rsidRPr="00EF21FD">
        <w:rPr>
          <w:sz w:val="28"/>
          <w:szCs w:val="28"/>
        </w:rPr>
        <w:t>1. У випадках, передбачених</w:t>
      </w:r>
      <w:r w:rsidR="00C034EB">
        <w:rPr>
          <w:sz w:val="28"/>
          <w:szCs w:val="28"/>
        </w:rPr>
        <w:t xml:space="preserve"> </w:t>
      </w:r>
      <w:hyperlink r:id="rId30" w:anchor="n2632" w:history="1">
        <w:r w:rsidR="00EF21FD" w:rsidRPr="00EF21FD">
          <w:rPr>
            <w:rStyle w:val="a3"/>
            <w:color w:val="auto"/>
            <w:sz w:val="28"/>
            <w:szCs w:val="28"/>
            <w:u w:val="none"/>
          </w:rPr>
          <w:t>статтею 294</w:t>
        </w:r>
      </w:hyperlink>
      <w:r w:rsidR="00C034EB">
        <w:rPr>
          <w:sz w:val="28"/>
          <w:szCs w:val="28"/>
        </w:rPr>
        <w:t xml:space="preserve"> </w:t>
      </w:r>
      <w:r w:rsidR="00EF21FD" w:rsidRPr="00EF21FD">
        <w:rPr>
          <w:sz w:val="28"/>
          <w:szCs w:val="28"/>
        </w:rPr>
        <w:t>цього Кодексу, продовження строку досудового розслідування здійснюється на підставі ухвали слідчого судді, постановленої за відповідним клопотанням прокурора або слідчого.</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2" w:name="n6043"/>
      <w:bookmarkEnd w:id="42"/>
      <w:r w:rsidRPr="00EF21FD">
        <w:rPr>
          <w:sz w:val="28"/>
          <w:szCs w:val="28"/>
        </w:rPr>
        <w:t>2. У клопотанні про продовження строку досудового розслідування до повідомлення особі про підозру зазначаються: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3" w:name="n6044"/>
      <w:bookmarkEnd w:id="43"/>
      <w:r w:rsidRPr="00EF21FD">
        <w:rPr>
          <w:sz w:val="28"/>
          <w:szCs w:val="28"/>
        </w:rPr>
        <w:t>1) найменування (номер) кримінального провадження;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4" w:name="n6045"/>
      <w:bookmarkEnd w:id="44"/>
      <w:r w:rsidRPr="00EF21FD">
        <w:rPr>
          <w:sz w:val="28"/>
          <w:szCs w:val="28"/>
        </w:rPr>
        <w:t>2) всі слідчі (розшукові) та інші процесуальні дії, проведені під час кримінального провадження;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5" w:name="n6046"/>
      <w:bookmarkEnd w:id="45"/>
      <w:r w:rsidRPr="00EF21FD">
        <w:rPr>
          <w:sz w:val="28"/>
          <w:szCs w:val="28"/>
        </w:rPr>
        <w:t>3) обставини, що перешкоджали здійснити інші необхідні процесуальні дії раніше;</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6" w:name="n6047"/>
      <w:bookmarkEnd w:id="46"/>
      <w:r w:rsidRPr="00EF21FD">
        <w:rPr>
          <w:sz w:val="28"/>
          <w:szCs w:val="28"/>
        </w:rPr>
        <w:t>4) строк, необхідний для проведення або завершення процесуальних дій;</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7" w:name="n6048"/>
      <w:bookmarkEnd w:id="47"/>
      <w:r w:rsidRPr="00EF21FD">
        <w:rPr>
          <w:sz w:val="28"/>
          <w:szCs w:val="28"/>
        </w:rPr>
        <w:t>5) інші відомості, що обґрунтовують необхідність продовження строку досудового розслідування.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8" w:name="n6049"/>
      <w:bookmarkEnd w:id="48"/>
      <w:r w:rsidRPr="00EF21FD">
        <w:rPr>
          <w:sz w:val="28"/>
          <w:szCs w:val="28"/>
        </w:rPr>
        <w:t>У клопотанні про продовження строку досудового розслідування після повідомлення особі про підозру зазначаються: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49" w:name="n6050"/>
      <w:bookmarkEnd w:id="49"/>
      <w:r w:rsidRPr="00EF21FD">
        <w:rPr>
          <w:sz w:val="28"/>
          <w:szCs w:val="28"/>
        </w:rPr>
        <w:t>1) прізвище, ім’я, по батькові підозрюваного;</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0" w:name="n6051"/>
      <w:bookmarkEnd w:id="50"/>
      <w:r w:rsidRPr="00EF21FD">
        <w:rPr>
          <w:sz w:val="28"/>
          <w:szCs w:val="28"/>
        </w:rPr>
        <w:t>2) найменування (номер) кримінального провадження;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1" w:name="n6052"/>
      <w:bookmarkEnd w:id="51"/>
      <w:r w:rsidRPr="00EF21FD">
        <w:rPr>
          <w:sz w:val="28"/>
          <w:szCs w:val="28"/>
        </w:rPr>
        <w:t>3) суть повідомленої підозри і правова кваліфікація кримінального правопорушення із зазначенням статті (частини статті) закону України про кримінальну відповідальність, у вчиненні якого підозрюється особа;</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2" w:name="n6053"/>
      <w:bookmarkEnd w:id="52"/>
      <w:r w:rsidRPr="00EF21FD">
        <w:rPr>
          <w:sz w:val="28"/>
          <w:szCs w:val="28"/>
        </w:rPr>
        <w:t>4) посилання на докази, якими обґрунтовується підозра;</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3" w:name="n6054"/>
      <w:bookmarkEnd w:id="53"/>
      <w:r w:rsidRPr="00EF21FD">
        <w:rPr>
          <w:sz w:val="28"/>
          <w:szCs w:val="28"/>
        </w:rPr>
        <w:t>5) процесуальні дії, проведення або завершення яких потребує додаткового часу;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4" w:name="n6055"/>
      <w:bookmarkEnd w:id="54"/>
      <w:r w:rsidRPr="00EF21FD">
        <w:rPr>
          <w:sz w:val="28"/>
          <w:szCs w:val="28"/>
        </w:rPr>
        <w:t>6) значення результатів цих процесуальних дій для судового розгляду;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5" w:name="n6056"/>
      <w:bookmarkEnd w:id="55"/>
      <w:r w:rsidRPr="00EF21FD">
        <w:rPr>
          <w:sz w:val="28"/>
          <w:szCs w:val="28"/>
        </w:rPr>
        <w:t>7) строк, необхідний для проведення або завершення процесуальних дій;</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6" w:name="n6057"/>
      <w:bookmarkEnd w:id="56"/>
      <w:r w:rsidRPr="00EF21FD">
        <w:rPr>
          <w:sz w:val="28"/>
          <w:szCs w:val="28"/>
        </w:rPr>
        <w:t>8) обставини, що перешкоджали здійснити ці процесуальні дії раніше.</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7" w:name="n6058"/>
      <w:bookmarkEnd w:id="57"/>
      <w:r w:rsidRPr="00EF21FD">
        <w:rPr>
          <w:sz w:val="28"/>
          <w:szCs w:val="28"/>
        </w:rPr>
        <w:lastRenderedPageBreak/>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 При цьому слідчий, прокурор зобов’язані зазначити у відповідному клопотанні найкоротший строк, достатній для потреб досудового розслідування.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8" w:name="n6059"/>
      <w:bookmarkEnd w:id="58"/>
      <w:r w:rsidRPr="00EF21FD">
        <w:rPr>
          <w:sz w:val="28"/>
          <w:szCs w:val="28"/>
        </w:rPr>
        <w:t>Слідчий суддя, встановивши, що клопотання подано без додержання вимог цієї статті, повертає його прокурору, слідчому, про що постановляє ухвалу.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59" w:name="n6060"/>
      <w:bookmarkEnd w:id="59"/>
      <w:r w:rsidRPr="00EF21FD">
        <w:rPr>
          <w:sz w:val="28"/>
          <w:szCs w:val="28"/>
        </w:rPr>
        <w:t>3. Слідчий суддя зобов’язаний розглянути клопотання про продовження строку досудового розслідування протягом трьох днів з дня його одержання, але в будь-якому разі до спливу строку досудового розслідування, за участю слідчого або прокурора, а також підозрюваного та його захисника, у разі розгляду клопотання про продовження строку досудового розслідування після повідомлення особі про підозру.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0" w:name="n6061"/>
      <w:bookmarkEnd w:id="60"/>
      <w:r w:rsidRPr="00EF21FD">
        <w:rPr>
          <w:sz w:val="28"/>
          <w:szCs w:val="28"/>
        </w:rPr>
        <w:t>4. Слідчий суддя відмовляє у задоволенні клопотання про продовження строку досудового розслідування до повідомлення особі про підозру у разі його протиправності та необґрунтованості.</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1" w:name="n6062"/>
      <w:bookmarkEnd w:id="61"/>
      <w:r w:rsidRPr="00EF21FD">
        <w:rPr>
          <w:sz w:val="28"/>
          <w:szCs w:val="28"/>
        </w:rPr>
        <w:t>5. Крім підстав, передбачених частиною четвертою цієї статті, слідчий суддя відмовляє у задоволенні клопотання про продовження строку досудового розслідування після повідомлення особі про підозру, якщо слідчий не доведе, що додатковий строк необхідний для отримання доказів, які можуть бути використані під час судового розгляду, або для проведення чи завершення проведення експертизи, за умови що ці дії не могли бути здійснені чи завершені раніше з об’єктивних причин, а також якщо досліджені під час вирішення цього питання обставини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підозрюваний причетний до цієї події кримінального правопорушення.</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2" w:name="n6063"/>
      <w:bookmarkEnd w:id="62"/>
      <w:r w:rsidRPr="00EF21FD">
        <w:rPr>
          <w:sz w:val="28"/>
          <w:szCs w:val="28"/>
        </w:rPr>
        <w:t>6. Про відмову у задоволенні клопотання про продовження строку досудового розслідування слідчим суддею постановляється вмотивована ухвала.</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3" w:name="n6064"/>
      <w:bookmarkEnd w:id="63"/>
      <w:r w:rsidRPr="00EF21FD">
        <w:rPr>
          <w:sz w:val="28"/>
          <w:szCs w:val="28"/>
        </w:rPr>
        <w:lastRenderedPageBreak/>
        <w:t>7. У разі відмови слідчим суддею у продовженні строку досудового розслідування прокурор, який здійснює нагляд за додержанням законів під час проведення цього досудового розслідування, зобов’язаний протягом п’яти днів здійснити одну з дій, передбачених</w:t>
      </w:r>
      <w:r w:rsidR="00C034EB">
        <w:rPr>
          <w:sz w:val="28"/>
          <w:szCs w:val="28"/>
        </w:rPr>
        <w:t xml:space="preserve"> </w:t>
      </w:r>
      <w:hyperlink r:id="rId31" w:anchor="n2532" w:history="1">
        <w:r w:rsidRPr="00EF21FD">
          <w:rPr>
            <w:rStyle w:val="a3"/>
            <w:color w:val="auto"/>
            <w:sz w:val="28"/>
            <w:szCs w:val="28"/>
            <w:u w:val="none"/>
          </w:rPr>
          <w:t>частиною другою</w:t>
        </w:r>
      </w:hyperlink>
      <w:r w:rsidR="00C034EB">
        <w:rPr>
          <w:sz w:val="28"/>
          <w:szCs w:val="28"/>
        </w:rPr>
        <w:t xml:space="preserve"> </w:t>
      </w:r>
      <w:r w:rsidRPr="00EF21FD">
        <w:rPr>
          <w:sz w:val="28"/>
          <w:szCs w:val="28"/>
        </w:rPr>
        <w:t>статті 283 цього Кодексу.</w:t>
      </w:r>
    </w:p>
    <w:p w:rsidR="00EF21FD" w:rsidRPr="00EF21FD"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4" w:name="n6065"/>
      <w:bookmarkEnd w:id="64"/>
      <w:r w:rsidRPr="00EF21FD">
        <w:rPr>
          <w:sz w:val="28"/>
          <w:szCs w:val="28"/>
        </w:rPr>
        <w:t>8. Ухвала слідчого судді про продовження строку досудового розслідування повинна відповідати загальним вимогам до судових рішень, передбачених цим Кодексом, а також містити новий визначений строк досудового розслідування.</w:t>
      </w:r>
    </w:p>
    <w:p w:rsidR="00852954" w:rsidRPr="00852954" w:rsidRDefault="00EF21FD" w:rsidP="00A43669">
      <w:pPr>
        <w:pStyle w:val="rvps2"/>
        <w:shd w:val="clear" w:color="auto" w:fill="FFFFFF" w:themeFill="background1"/>
        <w:spacing w:before="0" w:beforeAutospacing="0" w:after="0" w:afterAutospacing="0" w:line="348" w:lineRule="auto"/>
        <w:ind w:firstLine="567"/>
        <w:jc w:val="both"/>
        <w:rPr>
          <w:sz w:val="28"/>
          <w:szCs w:val="28"/>
        </w:rPr>
      </w:pPr>
      <w:bookmarkStart w:id="65" w:name="n6066"/>
      <w:bookmarkEnd w:id="65"/>
      <w:r w:rsidRPr="00EF21FD">
        <w:rPr>
          <w:sz w:val="28"/>
          <w:szCs w:val="28"/>
        </w:rPr>
        <w:t>9. Ухвала слідчого судді, прийнята за результатами розгляду клопотання про продовження строку досудового розслідування, оскарженню не підлягає</w:t>
      </w:r>
      <w:bookmarkStart w:id="66" w:name="n6067"/>
      <w:bookmarkStart w:id="67" w:name="n2654"/>
      <w:bookmarkEnd w:id="66"/>
      <w:bookmarkEnd w:id="67"/>
      <w:r w:rsidR="00207357">
        <w:rPr>
          <w:sz w:val="28"/>
          <w:szCs w:val="28"/>
        </w:rPr>
        <w:t>“</w:t>
      </w:r>
      <w:r w:rsidR="00852954" w:rsidRPr="00852954">
        <w:rPr>
          <w:sz w:val="28"/>
          <w:szCs w:val="28"/>
        </w:rPr>
        <w:t>.</w:t>
      </w:r>
    </w:p>
    <w:p w:rsidR="00F9061C" w:rsidRPr="008B6020" w:rsidRDefault="008B6020" w:rsidP="00A43669">
      <w:pPr>
        <w:pStyle w:val="rvps2"/>
        <w:shd w:val="clear" w:color="auto" w:fill="FFFFFF"/>
        <w:spacing w:before="0" w:beforeAutospacing="0" w:after="0" w:afterAutospacing="0" w:line="348" w:lineRule="auto"/>
        <w:ind w:firstLine="567"/>
        <w:jc w:val="both"/>
        <w:rPr>
          <w:sz w:val="28"/>
          <w:szCs w:val="28"/>
        </w:rPr>
      </w:pPr>
      <w:r>
        <w:rPr>
          <w:sz w:val="28"/>
          <w:szCs w:val="28"/>
        </w:rPr>
        <w:t>Суб</w:t>
      </w:r>
      <w:r w:rsidRPr="00FC2499">
        <w:rPr>
          <w:sz w:val="28"/>
          <w:szCs w:val="28"/>
        </w:rPr>
        <w:t>’</w:t>
      </w:r>
      <w:r>
        <w:rPr>
          <w:sz w:val="28"/>
          <w:szCs w:val="28"/>
        </w:rPr>
        <w:t xml:space="preserve">єкт права на конституційну скаргу </w:t>
      </w:r>
      <w:r w:rsidRPr="00527B83">
        <w:rPr>
          <w:sz w:val="28"/>
          <w:szCs w:val="28"/>
        </w:rPr>
        <w:t xml:space="preserve">зазначає, що </w:t>
      </w:r>
      <w:r w:rsidRPr="00C24CF5">
        <w:rPr>
          <w:sz w:val="28"/>
          <w:szCs w:val="28"/>
        </w:rPr>
        <w:t>„</w:t>
      </w:r>
      <w:r>
        <w:rPr>
          <w:sz w:val="28"/>
          <w:szCs w:val="28"/>
        </w:rPr>
        <w:t>нечіткість</w:t>
      </w:r>
      <w:r w:rsidR="00EF21FD">
        <w:rPr>
          <w:sz w:val="28"/>
          <w:szCs w:val="28"/>
        </w:rPr>
        <w:t xml:space="preserve"> приписів статей 219, 294, 295</w:t>
      </w:r>
      <w:r w:rsidR="00EF21FD">
        <w:rPr>
          <w:sz w:val="28"/>
          <w:szCs w:val="28"/>
          <w:vertAlign w:val="superscript"/>
        </w:rPr>
        <w:t>1</w:t>
      </w:r>
      <w:r>
        <w:rPr>
          <w:sz w:val="28"/>
          <w:szCs w:val="28"/>
        </w:rPr>
        <w:t xml:space="preserve"> Кримінального процесуального кодексу України щодо можливості продовження строку досудового розслідування без застосування норм законодавства України про кримінальну відповідальність, їх невідповідність принципу правової визначеності як складовій принципу верховенства права за ст. 8 Конституції України, а також неможливість апеляційного і касаційного оскарження ухвал про продовження строку досудового</w:t>
      </w:r>
      <w:r w:rsidR="00361B6D">
        <w:rPr>
          <w:sz w:val="28"/>
          <w:szCs w:val="28"/>
        </w:rPr>
        <w:t xml:space="preserve"> розслідування за ч. 9 ст. 295</w:t>
      </w:r>
      <w:r w:rsidR="00361B6D">
        <w:rPr>
          <w:sz w:val="28"/>
          <w:szCs w:val="28"/>
          <w:vertAlign w:val="superscript"/>
        </w:rPr>
        <w:t>1</w:t>
      </w:r>
      <w:r>
        <w:rPr>
          <w:sz w:val="28"/>
          <w:szCs w:val="28"/>
        </w:rPr>
        <w:t xml:space="preserve"> КПК України не відповідають вимогам ст. ст. 55, 62, 64, 129 Конституції України</w:t>
      </w:r>
      <w:r w:rsidRPr="00C24CF5">
        <w:rPr>
          <w:sz w:val="28"/>
          <w:szCs w:val="28"/>
        </w:rPr>
        <w:t>“</w:t>
      </w:r>
      <w:r>
        <w:rPr>
          <w:sz w:val="28"/>
          <w:szCs w:val="28"/>
        </w:rPr>
        <w:t>.</w:t>
      </w:r>
    </w:p>
    <w:p w:rsidR="00F9061C" w:rsidRDefault="00F9061C" w:rsidP="00A43669">
      <w:pPr>
        <w:spacing w:after="0" w:line="34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підтвердження своєї позиції </w:t>
      </w:r>
      <w:r w:rsidR="0046673C">
        <w:rPr>
          <w:rFonts w:ascii="Times New Roman" w:hAnsi="Times New Roman" w:cs="Times New Roman"/>
          <w:color w:val="000000"/>
          <w:sz w:val="28"/>
          <w:szCs w:val="28"/>
        </w:rPr>
        <w:t>Шеляженко Ю.В.</w:t>
      </w:r>
      <w:r>
        <w:rPr>
          <w:rFonts w:ascii="Times New Roman" w:hAnsi="Times New Roman" w:cs="Times New Roman"/>
          <w:color w:val="000000"/>
          <w:sz w:val="28"/>
          <w:szCs w:val="28"/>
        </w:rPr>
        <w:t xml:space="preserve"> посил</w:t>
      </w:r>
      <w:r w:rsidR="002B61CD">
        <w:rPr>
          <w:rFonts w:ascii="Times New Roman" w:hAnsi="Times New Roman" w:cs="Times New Roman"/>
          <w:color w:val="000000"/>
          <w:sz w:val="28"/>
          <w:szCs w:val="28"/>
        </w:rPr>
        <w:t>ається на Конституцію України, К</w:t>
      </w:r>
      <w:r>
        <w:rPr>
          <w:rFonts w:ascii="Times New Roman" w:hAnsi="Times New Roman" w:cs="Times New Roman"/>
          <w:color w:val="000000"/>
          <w:sz w:val="28"/>
          <w:szCs w:val="28"/>
        </w:rPr>
        <w:t>одекс,</w:t>
      </w:r>
      <w:r w:rsidR="002B61CD">
        <w:rPr>
          <w:rFonts w:ascii="Times New Roman" w:hAnsi="Times New Roman" w:cs="Times New Roman"/>
          <w:color w:val="000000"/>
          <w:sz w:val="28"/>
          <w:szCs w:val="28"/>
        </w:rPr>
        <w:t xml:space="preserve"> нормативні акти,</w:t>
      </w:r>
      <w:r>
        <w:rPr>
          <w:rFonts w:ascii="Times New Roman" w:hAnsi="Times New Roman" w:cs="Times New Roman"/>
          <w:color w:val="000000"/>
          <w:sz w:val="28"/>
          <w:szCs w:val="28"/>
        </w:rPr>
        <w:t xml:space="preserve"> </w:t>
      </w:r>
      <w:r w:rsidR="0046673C">
        <w:rPr>
          <w:rFonts w:ascii="Times New Roman" w:hAnsi="Times New Roman" w:cs="Times New Roman"/>
          <w:color w:val="000000"/>
          <w:sz w:val="28"/>
          <w:szCs w:val="28"/>
        </w:rPr>
        <w:t xml:space="preserve">Конвенцію про захист прав </w:t>
      </w:r>
      <w:r w:rsidR="002B61CD">
        <w:rPr>
          <w:rFonts w:ascii="Times New Roman" w:hAnsi="Times New Roman" w:cs="Times New Roman"/>
          <w:color w:val="000000"/>
          <w:sz w:val="28"/>
          <w:szCs w:val="28"/>
        </w:rPr>
        <w:t>людини і основоположних свобод 1950 року</w:t>
      </w:r>
      <w:r w:rsidR="004667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рішення Конституційного Суду </w:t>
      </w:r>
      <w:r w:rsidR="002B61CD">
        <w:rPr>
          <w:rFonts w:ascii="Times New Roman" w:hAnsi="Times New Roman" w:cs="Times New Roman"/>
          <w:color w:val="000000"/>
          <w:sz w:val="28"/>
          <w:szCs w:val="28"/>
        </w:rPr>
        <w:t>України,</w:t>
      </w:r>
      <w:r>
        <w:rPr>
          <w:rFonts w:ascii="Times New Roman" w:hAnsi="Times New Roman" w:cs="Times New Roman"/>
          <w:color w:val="000000"/>
          <w:sz w:val="28"/>
          <w:szCs w:val="28"/>
        </w:rPr>
        <w:t xml:space="preserve"> практику Європейського суду з прав людини, </w:t>
      </w:r>
      <w:r w:rsidR="0046673C">
        <w:rPr>
          <w:rFonts w:ascii="Times New Roman" w:hAnsi="Times New Roman" w:cs="Times New Roman"/>
          <w:color w:val="000000"/>
          <w:sz w:val="28"/>
          <w:szCs w:val="28"/>
        </w:rPr>
        <w:t xml:space="preserve">міжнародні акти, </w:t>
      </w:r>
      <w:r>
        <w:rPr>
          <w:rFonts w:ascii="Times New Roman" w:hAnsi="Times New Roman" w:cs="Times New Roman"/>
          <w:color w:val="000000"/>
          <w:sz w:val="28"/>
          <w:szCs w:val="28"/>
        </w:rPr>
        <w:t>а також на судові рішення у його справі.</w:t>
      </w:r>
    </w:p>
    <w:p w:rsidR="00A43669" w:rsidRDefault="00A43669" w:rsidP="00A43669">
      <w:pPr>
        <w:spacing w:after="0" w:line="348" w:lineRule="auto"/>
        <w:ind w:firstLine="567"/>
        <w:jc w:val="both"/>
        <w:rPr>
          <w:rFonts w:ascii="Times New Roman" w:eastAsia="Times New Roman" w:hAnsi="Times New Roman" w:cs="Times New Roman"/>
          <w:sz w:val="28"/>
          <w:szCs w:val="28"/>
          <w:lang w:eastAsia="uk-UA"/>
        </w:rPr>
      </w:pPr>
    </w:p>
    <w:p w:rsidR="00F9061C" w:rsidRDefault="00F9061C" w:rsidP="00A43669">
      <w:pPr>
        <w:spacing w:after="0" w:line="348"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uk-UA"/>
        </w:rPr>
        <w:t>2. Вирішуючи питання</w:t>
      </w:r>
      <w:bookmarkStart w:id="68" w:name="n1523"/>
      <w:bookmarkEnd w:id="68"/>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про відкриття конституційного провадження у </w:t>
      </w:r>
      <w:r w:rsidR="00361B6D">
        <w:rPr>
          <w:lang w:val="ru-RU"/>
        </w:rPr>
        <w:t> </w:t>
      </w:r>
      <w:r>
        <w:rPr>
          <w:rFonts w:ascii="Times New Roman" w:hAnsi="Times New Roman" w:cs="Times New Roman"/>
          <w:color w:val="000000"/>
          <w:sz w:val="28"/>
          <w:szCs w:val="28"/>
        </w:rPr>
        <w:t>справі, Третя колегія суддів Першого сенату Конституційного Суду України виходить із такого.</w:t>
      </w:r>
    </w:p>
    <w:p w:rsidR="00F9061C" w:rsidRDefault="00F9061C" w:rsidP="00A43669">
      <w:pPr>
        <w:spacing w:after="0" w:line="348"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w:t>
      </w:r>
      <w:r w:rsidR="00A43669">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lastRenderedPageBreak/>
        <w:t xml:space="preserve">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w:t>
      </w:r>
      <w:r w:rsidR="00A43669">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із зазначенням того, яке з гарантованих Конституцією України прав людини, </w:t>
      </w:r>
      <w:r w:rsidR="00A43669">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передбаченим, зокрема, статтею 55 цього закону (абзац перший частини першої статті 77). </w:t>
      </w:r>
    </w:p>
    <w:p w:rsidR="00C034EB" w:rsidRDefault="00C034EB" w:rsidP="00A43669">
      <w:pPr>
        <w:pStyle w:val="rvps2"/>
        <w:shd w:val="clear" w:color="auto" w:fill="FFFFFF"/>
        <w:spacing w:before="0" w:beforeAutospacing="0" w:after="0" w:afterAutospacing="0" w:line="348" w:lineRule="auto"/>
        <w:ind w:firstLine="567"/>
        <w:jc w:val="both"/>
        <w:rPr>
          <w:sz w:val="28"/>
          <w:szCs w:val="28"/>
        </w:rPr>
      </w:pPr>
      <w:r>
        <w:rPr>
          <w:sz w:val="28"/>
          <w:szCs w:val="28"/>
        </w:rPr>
        <w:t xml:space="preserve">Зі змісту конституційної скарги та долучених до неї матеріалів убачається, що </w:t>
      </w:r>
      <w:r w:rsidR="00361B6D" w:rsidRPr="00361B6D">
        <w:rPr>
          <w:sz w:val="28"/>
          <w:szCs w:val="28"/>
        </w:rPr>
        <w:t>автор клопотання</w:t>
      </w:r>
      <w:r>
        <w:rPr>
          <w:sz w:val="28"/>
          <w:szCs w:val="28"/>
        </w:rPr>
        <w:t xml:space="preserve"> </w:t>
      </w:r>
      <w:r w:rsidR="00664674">
        <w:rPr>
          <w:sz w:val="28"/>
          <w:szCs w:val="28"/>
        </w:rPr>
        <w:t>не обґрунтував</w:t>
      </w:r>
      <w:r w:rsidR="00664674" w:rsidRPr="007661B1">
        <w:rPr>
          <w:sz w:val="28"/>
          <w:szCs w:val="28"/>
        </w:rPr>
        <w:t xml:space="preserve"> тверджень щодо </w:t>
      </w:r>
      <w:r w:rsidR="00664674">
        <w:rPr>
          <w:sz w:val="28"/>
          <w:szCs w:val="28"/>
        </w:rPr>
        <w:t xml:space="preserve">неконституційності </w:t>
      </w:r>
      <w:r>
        <w:rPr>
          <w:sz w:val="28"/>
          <w:szCs w:val="28"/>
        </w:rPr>
        <w:t xml:space="preserve">оспорюваних статей Кодексу, натомість зосередив увагу на незгоді з висунутим йому звинуваченням, а також на доведенні </w:t>
      </w:r>
      <w:r w:rsidR="00361B6D" w:rsidRPr="00361B6D">
        <w:rPr>
          <w:sz w:val="28"/>
          <w:szCs w:val="28"/>
        </w:rPr>
        <w:t>потреби</w:t>
      </w:r>
      <w:r>
        <w:rPr>
          <w:sz w:val="28"/>
          <w:szCs w:val="28"/>
        </w:rPr>
        <w:t xml:space="preserve"> надання слідчим суддею кримінально-правової оцінки діям підозрюваного під час розгляду питання про продовження строку досудового розслідування.</w:t>
      </w:r>
    </w:p>
    <w:p w:rsidR="000F250B" w:rsidRDefault="00612139" w:rsidP="00A43669">
      <w:pPr>
        <w:pStyle w:val="rvps2"/>
        <w:shd w:val="clear" w:color="auto" w:fill="FFFFFF"/>
        <w:spacing w:before="0" w:beforeAutospacing="0" w:after="0" w:afterAutospacing="0" w:line="348" w:lineRule="auto"/>
        <w:ind w:firstLine="567"/>
        <w:jc w:val="both"/>
        <w:rPr>
          <w:sz w:val="28"/>
          <w:szCs w:val="28"/>
        </w:rPr>
      </w:pPr>
      <w:r>
        <w:rPr>
          <w:sz w:val="28"/>
          <w:szCs w:val="28"/>
        </w:rPr>
        <w:t>Крім того, а</w:t>
      </w:r>
      <w:r w:rsidR="000F250B" w:rsidRPr="000F250B">
        <w:rPr>
          <w:sz w:val="28"/>
          <w:szCs w:val="28"/>
        </w:rPr>
        <w:t xml:space="preserve">наліз остаточного судового рішення у справі </w:t>
      </w:r>
      <w:r w:rsidR="000F250B">
        <w:rPr>
          <w:sz w:val="28"/>
          <w:szCs w:val="28"/>
        </w:rPr>
        <w:t>Шеляженка Ю.В.</w:t>
      </w:r>
      <w:r w:rsidR="00EF21FD">
        <w:rPr>
          <w:sz w:val="28"/>
          <w:szCs w:val="28"/>
        </w:rPr>
        <w:t xml:space="preserve"> </w:t>
      </w:r>
      <w:r w:rsidR="000F250B" w:rsidRPr="000F250B">
        <w:rPr>
          <w:sz w:val="28"/>
          <w:szCs w:val="28"/>
        </w:rPr>
        <w:t xml:space="preserve">дає підстави для висновку, що </w:t>
      </w:r>
      <w:r w:rsidR="00361B6D">
        <w:rPr>
          <w:sz w:val="28"/>
          <w:szCs w:val="28"/>
        </w:rPr>
        <w:t>суд не застосову</w:t>
      </w:r>
      <w:r w:rsidR="00361B6D" w:rsidRPr="000F250B">
        <w:rPr>
          <w:sz w:val="28"/>
          <w:szCs w:val="28"/>
        </w:rPr>
        <w:t>в</w:t>
      </w:r>
      <w:r w:rsidR="00361B6D">
        <w:rPr>
          <w:sz w:val="28"/>
          <w:szCs w:val="28"/>
        </w:rPr>
        <w:t>ав</w:t>
      </w:r>
      <w:r w:rsidR="00361B6D" w:rsidRPr="000F250B">
        <w:rPr>
          <w:sz w:val="28"/>
          <w:szCs w:val="28"/>
        </w:rPr>
        <w:t xml:space="preserve"> </w:t>
      </w:r>
      <w:r w:rsidR="002B61CD">
        <w:rPr>
          <w:sz w:val="28"/>
          <w:szCs w:val="28"/>
        </w:rPr>
        <w:t>оспорюван</w:t>
      </w:r>
      <w:r w:rsidR="006C276D">
        <w:rPr>
          <w:sz w:val="28"/>
          <w:szCs w:val="28"/>
        </w:rPr>
        <w:t>их</w:t>
      </w:r>
      <w:r w:rsidR="002B61CD">
        <w:rPr>
          <w:sz w:val="28"/>
          <w:szCs w:val="28"/>
        </w:rPr>
        <w:t xml:space="preserve"> стат</w:t>
      </w:r>
      <w:r w:rsidR="006C276D">
        <w:rPr>
          <w:sz w:val="28"/>
          <w:szCs w:val="28"/>
        </w:rPr>
        <w:t>ей</w:t>
      </w:r>
      <w:r w:rsidR="005A6B6F">
        <w:rPr>
          <w:sz w:val="28"/>
          <w:szCs w:val="28"/>
        </w:rPr>
        <w:t xml:space="preserve"> Кодексу </w:t>
      </w:r>
      <w:r w:rsidR="000F250B">
        <w:rPr>
          <w:sz w:val="28"/>
          <w:szCs w:val="28"/>
        </w:rPr>
        <w:t>для вирішення справи по суті, а лише</w:t>
      </w:r>
      <w:r w:rsidR="000F250B" w:rsidRPr="000F250B">
        <w:rPr>
          <w:sz w:val="28"/>
          <w:szCs w:val="28"/>
        </w:rPr>
        <w:t xml:space="preserve"> </w:t>
      </w:r>
      <w:r w:rsidR="005A6B6F">
        <w:rPr>
          <w:sz w:val="28"/>
          <w:szCs w:val="28"/>
        </w:rPr>
        <w:t>використав</w:t>
      </w:r>
      <w:r w:rsidR="005C458B">
        <w:rPr>
          <w:sz w:val="28"/>
          <w:szCs w:val="28"/>
        </w:rPr>
        <w:t xml:space="preserve"> їх</w:t>
      </w:r>
      <w:r w:rsidR="005A6B6F">
        <w:rPr>
          <w:sz w:val="28"/>
          <w:szCs w:val="28"/>
        </w:rPr>
        <w:t xml:space="preserve"> </w:t>
      </w:r>
      <w:r w:rsidR="000F250B">
        <w:rPr>
          <w:sz w:val="28"/>
          <w:szCs w:val="28"/>
        </w:rPr>
        <w:t>як процесуальн</w:t>
      </w:r>
      <w:r w:rsidR="005A6B6F">
        <w:rPr>
          <w:sz w:val="28"/>
          <w:szCs w:val="28"/>
        </w:rPr>
        <w:t>е</w:t>
      </w:r>
      <w:r w:rsidR="000F250B">
        <w:rPr>
          <w:sz w:val="28"/>
          <w:szCs w:val="28"/>
        </w:rPr>
        <w:t xml:space="preserve"> підґ</w:t>
      </w:r>
      <w:r w:rsidR="000F250B" w:rsidRPr="000F250B">
        <w:rPr>
          <w:sz w:val="28"/>
          <w:szCs w:val="28"/>
        </w:rPr>
        <w:t>рунтя</w:t>
      </w:r>
      <w:r w:rsidR="000F250B">
        <w:rPr>
          <w:sz w:val="28"/>
          <w:szCs w:val="28"/>
        </w:rPr>
        <w:t xml:space="preserve"> для ухвалення ним рі</w:t>
      </w:r>
      <w:r w:rsidR="000F250B" w:rsidRPr="000F250B">
        <w:rPr>
          <w:sz w:val="28"/>
          <w:szCs w:val="28"/>
        </w:rPr>
        <w:t xml:space="preserve">шення </w:t>
      </w:r>
      <w:r w:rsidR="000F250B">
        <w:rPr>
          <w:sz w:val="28"/>
          <w:szCs w:val="28"/>
        </w:rPr>
        <w:t>у</w:t>
      </w:r>
      <w:r w:rsidR="00EF21FD">
        <w:rPr>
          <w:sz w:val="28"/>
          <w:szCs w:val="28"/>
        </w:rPr>
        <w:t xml:space="preserve"> мотивувальній частині </w:t>
      </w:r>
      <w:r w:rsidR="000F250B">
        <w:rPr>
          <w:sz w:val="28"/>
          <w:szCs w:val="28"/>
        </w:rPr>
        <w:t>ухвали</w:t>
      </w:r>
      <w:r w:rsidR="00EF21FD">
        <w:rPr>
          <w:sz w:val="28"/>
          <w:szCs w:val="28"/>
        </w:rPr>
        <w:t xml:space="preserve"> слідчого судді Солом’янського районного суду міста Києва</w:t>
      </w:r>
      <w:r w:rsidR="00EF21FD" w:rsidRPr="000F250B">
        <w:rPr>
          <w:sz w:val="28"/>
          <w:szCs w:val="28"/>
        </w:rPr>
        <w:t xml:space="preserve"> </w:t>
      </w:r>
      <w:r w:rsidR="00EF21FD">
        <w:rPr>
          <w:sz w:val="28"/>
          <w:szCs w:val="28"/>
        </w:rPr>
        <w:t>від 31 жовтня</w:t>
      </w:r>
      <w:r w:rsidR="00EF21FD" w:rsidRPr="000F250B">
        <w:rPr>
          <w:sz w:val="28"/>
          <w:szCs w:val="28"/>
        </w:rPr>
        <w:t xml:space="preserve"> </w:t>
      </w:r>
      <w:r w:rsidR="00EF21FD">
        <w:rPr>
          <w:sz w:val="28"/>
          <w:szCs w:val="28"/>
        </w:rPr>
        <w:t>2023</w:t>
      </w:r>
      <w:r w:rsidR="00EF21FD" w:rsidRPr="000F250B">
        <w:rPr>
          <w:sz w:val="28"/>
          <w:szCs w:val="28"/>
        </w:rPr>
        <w:t xml:space="preserve"> року</w:t>
      </w:r>
      <w:r w:rsidR="000F250B" w:rsidRPr="000F250B">
        <w:rPr>
          <w:sz w:val="28"/>
          <w:szCs w:val="28"/>
        </w:rPr>
        <w:t>.</w:t>
      </w:r>
    </w:p>
    <w:p w:rsidR="00960E57" w:rsidRDefault="00254F3B" w:rsidP="00A43669">
      <w:pPr>
        <w:pStyle w:val="rvps2"/>
        <w:shd w:val="clear" w:color="auto" w:fill="FFFFFF"/>
        <w:spacing w:before="0" w:beforeAutospacing="0" w:after="0" w:afterAutospacing="0" w:line="348" w:lineRule="auto"/>
        <w:ind w:firstLine="567"/>
        <w:jc w:val="both"/>
        <w:rPr>
          <w:sz w:val="28"/>
          <w:szCs w:val="28"/>
        </w:rPr>
      </w:pPr>
      <w:r w:rsidRPr="00445ADD">
        <w:rPr>
          <w:sz w:val="28"/>
          <w:szCs w:val="28"/>
        </w:rPr>
        <w:t xml:space="preserve">Отже, </w:t>
      </w:r>
      <w:r w:rsidR="00960E57">
        <w:rPr>
          <w:sz w:val="28"/>
          <w:szCs w:val="28"/>
        </w:rPr>
        <w:t>наведені в конституційній скарзі</w:t>
      </w:r>
      <w:r w:rsidR="00361B6D">
        <w:rPr>
          <w:sz w:val="28"/>
          <w:szCs w:val="28"/>
        </w:rPr>
        <w:t xml:space="preserve"> доводи не можна вважати</w:t>
      </w:r>
      <w:r w:rsidRPr="00445ADD">
        <w:rPr>
          <w:sz w:val="28"/>
          <w:szCs w:val="28"/>
        </w:rPr>
        <w:t xml:space="preserve"> належним обґрунтуванням тверджень щодо неконституційності </w:t>
      </w:r>
      <w:r w:rsidR="005A6B6F">
        <w:rPr>
          <w:sz w:val="28"/>
          <w:szCs w:val="28"/>
        </w:rPr>
        <w:t>статей 219, 294, 295</w:t>
      </w:r>
      <w:r w:rsidR="005A6B6F">
        <w:rPr>
          <w:sz w:val="28"/>
          <w:szCs w:val="28"/>
          <w:vertAlign w:val="superscript"/>
        </w:rPr>
        <w:t>1</w:t>
      </w:r>
      <w:r w:rsidR="00960E57" w:rsidRPr="00F9061C">
        <w:rPr>
          <w:sz w:val="28"/>
          <w:szCs w:val="28"/>
        </w:rPr>
        <w:t xml:space="preserve"> </w:t>
      </w:r>
      <w:r w:rsidRPr="00445ADD">
        <w:rPr>
          <w:sz w:val="28"/>
          <w:szCs w:val="28"/>
        </w:rPr>
        <w:t xml:space="preserve">Кодексу в розумінні пункту 6 частини другої статті 55 Закону України </w:t>
      </w:r>
      <w:r w:rsidR="00960E57">
        <w:rPr>
          <w:sz w:val="28"/>
          <w:szCs w:val="28"/>
        </w:rPr>
        <w:t>„</w:t>
      </w:r>
      <w:r w:rsidRPr="00445ADD">
        <w:rPr>
          <w:sz w:val="28"/>
          <w:szCs w:val="28"/>
        </w:rPr>
        <w:t>Про Конституційний Суд України</w:t>
      </w:r>
      <w:r w:rsidR="00960E57">
        <w:rPr>
          <w:sz w:val="28"/>
          <w:szCs w:val="28"/>
        </w:rPr>
        <w:t>“</w:t>
      </w:r>
      <w:r w:rsidRPr="00445ADD">
        <w:rPr>
          <w:sz w:val="28"/>
          <w:szCs w:val="28"/>
        </w:rPr>
        <w:t xml:space="preserve">, що є підставою для відмови у відкритті конституційного провадження у справі відповідно до пункту 4 статті 62 </w:t>
      </w:r>
      <w:r w:rsidR="002B61CD">
        <w:rPr>
          <w:sz w:val="28"/>
          <w:szCs w:val="28"/>
        </w:rPr>
        <w:t>цього з</w:t>
      </w:r>
      <w:r w:rsidRPr="00445ADD">
        <w:rPr>
          <w:sz w:val="28"/>
          <w:szCs w:val="28"/>
        </w:rPr>
        <w:t xml:space="preserve">акону </w:t>
      </w:r>
      <w:r w:rsidR="005A6B6F" w:rsidRPr="00852954">
        <w:rPr>
          <w:sz w:val="28"/>
          <w:szCs w:val="28"/>
        </w:rPr>
        <w:t>–</w:t>
      </w:r>
      <w:r w:rsidRPr="00445ADD">
        <w:rPr>
          <w:sz w:val="28"/>
          <w:szCs w:val="28"/>
        </w:rPr>
        <w:t xml:space="preserve"> неприйнятність конституційної скарги.</w:t>
      </w:r>
    </w:p>
    <w:p w:rsidR="00A43669" w:rsidRDefault="00A43669" w:rsidP="00A43669">
      <w:pPr>
        <w:pStyle w:val="rvps2"/>
        <w:shd w:val="clear" w:color="auto" w:fill="FFFFFF"/>
        <w:spacing w:before="0" w:beforeAutospacing="0" w:after="0" w:afterAutospacing="0" w:line="348" w:lineRule="auto"/>
        <w:ind w:firstLine="567"/>
        <w:jc w:val="both"/>
        <w:rPr>
          <w:sz w:val="28"/>
          <w:szCs w:val="28"/>
        </w:rPr>
      </w:pPr>
    </w:p>
    <w:p w:rsidR="00F9061C" w:rsidRDefault="00F9061C" w:rsidP="00A43669">
      <w:pPr>
        <w:pStyle w:val="rvps2"/>
        <w:shd w:val="clear" w:color="auto" w:fill="FFFFFF"/>
        <w:spacing w:before="0" w:beforeAutospacing="0" w:after="0" w:afterAutospacing="0" w:line="348" w:lineRule="auto"/>
        <w:ind w:firstLine="567"/>
        <w:jc w:val="both"/>
        <w:rPr>
          <w:sz w:val="28"/>
          <w:szCs w:val="28"/>
        </w:rPr>
      </w:pPr>
      <w:r>
        <w:rPr>
          <w:sz w:val="28"/>
          <w:szCs w:val="28"/>
        </w:rPr>
        <w:t>Ураховуючи викладене та керуючись статтями 147, 151</w:t>
      </w:r>
      <w:r>
        <w:rPr>
          <w:sz w:val="28"/>
          <w:szCs w:val="28"/>
          <w:vertAlign w:val="superscript"/>
        </w:rPr>
        <w:t>1</w:t>
      </w:r>
      <w:r>
        <w:rPr>
          <w:sz w:val="28"/>
          <w:szCs w:val="28"/>
        </w:rPr>
        <w:t xml:space="preserve">, 153 Конституції України, на підставі статей 7, 32, 37, 55, 56, 62, 77, 86 Закону України „Про Конституційний Суд України“, </w:t>
      </w:r>
      <w:bookmarkStart w:id="69" w:name="_GoBack"/>
      <w:bookmarkEnd w:id="69"/>
      <w:r>
        <w:rPr>
          <w:sz w:val="28"/>
          <w:szCs w:val="28"/>
        </w:rPr>
        <w:t>відповідно до § 45, § 56 Регламенту Конституційного Суду України Третя колегія суддів Першого сенату Конституційного Суду України</w:t>
      </w:r>
    </w:p>
    <w:p w:rsidR="00F9061C" w:rsidRDefault="00F9061C" w:rsidP="00A43669">
      <w:pPr>
        <w:spacing w:after="0" w:line="348"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у х в а л и л а:</w:t>
      </w:r>
    </w:p>
    <w:p w:rsidR="00A43669" w:rsidRDefault="00A43669" w:rsidP="00A43669">
      <w:pPr>
        <w:spacing w:after="0" w:line="348" w:lineRule="auto"/>
        <w:jc w:val="center"/>
        <w:rPr>
          <w:rFonts w:ascii="Times New Roman" w:eastAsia="Times New Roman" w:hAnsi="Times New Roman" w:cs="Times New Roman"/>
          <w:b/>
          <w:sz w:val="28"/>
          <w:szCs w:val="28"/>
          <w:lang w:eastAsia="uk-UA"/>
        </w:rPr>
      </w:pPr>
    </w:p>
    <w:p w:rsidR="00F9061C" w:rsidRDefault="00F9061C" w:rsidP="00A43669">
      <w:pPr>
        <w:spacing w:after="0" w:line="34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Відмовити у відкритті конституційного провадження у справі </w:t>
      </w:r>
      <w:r w:rsidR="00A43669">
        <w:rPr>
          <w:rFonts w:ascii="Times New Roman" w:hAnsi="Times New Roman" w:cs="Times New Roman"/>
          <w:sz w:val="28"/>
          <w:szCs w:val="28"/>
        </w:rPr>
        <w:br/>
      </w:r>
      <w:r>
        <w:rPr>
          <w:rFonts w:ascii="Times New Roman" w:hAnsi="Times New Roman" w:cs="Times New Roman"/>
          <w:sz w:val="28"/>
          <w:szCs w:val="28"/>
        </w:rPr>
        <w:t xml:space="preserve">за конституційною скаргою </w:t>
      </w:r>
      <w:r w:rsidR="007C64C8">
        <w:rPr>
          <w:rFonts w:ascii="Times New Roman" w:hAnsi="Times New Roman" w:cs="Times New Roman"/>
          <w:sz w:val="28"/>
          <w:szCs w:val="28"/>
        </w:rPr>
        <w:t xml:space="preserve">Шеляженка Юрія Вадимовича </w:t>
      </w:r>
      <w:r>
        <w:rPr>
          <w:rFonts w:ascii="Times New Roman" w:hAnsi="Times New Roman" w:cs="Times New Roman"/>
          <w:color w:val="000000"/>
          <w:sz w:val="28"/>
          <w:szCs w:val="28"/>
        </w:rPr>
        <w:t xml:space="preserve">щодо відповідності Конституції України (конституційності) </w:t>
      </w:r>
      <w:r w:rsidR="007C64C8" w:rsidRPr="00F9061C">
        <w:rPr>
          <w:rFonts w:ascii="Times New Roman" w:eastAsia="Times New Roman" w:hAnsi="Times New Roman" w:cs="Times New Roman"/>
          <w:sz w:val="28"/>
          <w:szCs w:val="28"/>
          <w:lang w:eastAsia="uk-UA"/>
        </w:rPr>
        <w:t>статей 219, 294,</w:t>
      </w:r>
      <w:r w:rsidR="005A6B6F">
        <w:rPr>
          <w:rFonts w:ascii="Times New Roman" w:eastAsia="Times New Roman" w:hAnsi="Times New Roman" w:cs="Times New Roman"/>
          <w:sz w:val="28"/>
          <w:szCs w:val="28"/>
          <w:lang w:eastAsia="uk-UA"/>
        </w:rPr>
        <w:t xml:space="preserve"> 295</w:t>
      </w:r>
      <w:r w:rsidR="005A6B6F">
        <w:rPr>
          <w:rFonts w:ascii="Times New Roman" w:eastAsia="Times New Roman" w:hAnsi="Times New Roman" w:cs="Times New Roman"/>
          <w:sz w:val="28"/>
          <w:szCs w:val="28"/>
          <w:vertAlign w:val="superscript"/>
          <w:lang w:eastAsia="uk-UA"/>
        </w:rPr>
        <w:t>1</w:t>
      </w:r>
      <w:r w:rsidR="007C64C8" w:rsidRPr="00F9061C">
        <w:rPr>
          <w:rFonts w:ascii="Times New Roman" w:eastAsia="Times New Roman" w:hAnsi="Times New Roman" w:cs="Times New Roman"/>
          <w:sz w:val="28"/>
          <w:szCs w:val="28"/>
          <w:lang w:eastAsia="uk-UA"/>
        </w:rPr>
        <w:t xml:space="preserve"> Кримінального процесуального кодексу України</w:t>
      </w:r>
      <w:r w:rsidR="007C64C8">
        <w:rPr>
          <w:rFonts w:ascii="Times New Roman" w:hAnsi="Times New Roman" w:cs="Times New Roman"/>
          <w:sz w:val="28"/>
          <w:szCs w:val="28"/>
        </w:rPr>
        <w:t xml:space="preserve"> </w:t>
      </w:r>
      <w:r w:rsidR="002B61CD" w:rsidRPr="002B61CD">
        <w:rPr>
          <w:rFonts w:ascii="Times New Roman" w:eastAsia="Times New Roman" w:hAnsi="Times New Roman" w:cs="Times New Roman"/>
          <w:sz w:val="28"/>
          <w:szCs w:val="28"/>
          <w:lang w:eastAsia="uk-UA"/>
        </w:rPr>
        <w:t xml:space="preserve">в редакції до внесення змін Законом України </w:t>
      </w:r>
      <w:r w:rsidR="002B61CD" w:rsidRPr="002B61CD">
        <w:rPr>
          <w:rFonts w:ascii="Times New Roman" w:hAnsi="Times New Roman" w:cs="Times New Roman"/>
          <w:sz w:val="28"/>
          <w:szCs w:val="28"/>
        </w:rPr>
        <w:t>„</w:t>
      </w:r>
      <w:r w:rsidR="002B61CD" w:rsidRPr="002B61CD">
        <w:rPr>
          <w:rFonts w:ascii="Times New Roman" w:hAnsi="Times New Roman" w:cs="Times New Roman"/>
          <w:bCs/>
          <w:sz w:val="28"/>
          <w:szCs w:val="28"/>
          <w:shd w:val="clear" w:color="auto" w:fill="FFFFFF"/>
        </w:rPr>
        <w:t>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w:t>
      </w:r>
      <w:r w:rsidR="002B61CD" w:rsidRPr="002B61CD">
        <w:rPr>
          <w:rFonts w:ascii="Times New Roman" w:hAnsi="Times New Roman" w:cs="Times New Roman"/>
          <w:sz w:val="28"/>
          <w:szCs w:val="28"/>
        </w:rPr>
        <w:t>“</w:t>
      </w:r>
      <w:r w:rsidR="002B61CD" w:rsidRPr="002B61CD">
        <w:rPr>
          <w:rFonts w:ascii="Times New Roman" w:eastAsia="Times New Roman" w:hAnsi="Times New Roman" w:cs="Times New Roman"/>
          <w:sz w:val="28"/>
          <w:szCs w:val="28"/>
          <w:lang w:eastAsia="uk-UA"/>
        </w:rPr>
        <w:t xml:space="preserve"> від 8 грудня 2023 року № </w:t>
      </w:r>
      <w:r w:rsidR="002B61CD">
        <w:rPr>
          <w:rFonts w:ascii="Times New Roman" w:eastAsia="Times New Roman" w:hAnsi="Times New Roman" w:cs="Times New Roman"/>
          <w:sz w:val="28"/>
          <w:szCs w:val="28"/>
          <w:lang w:eastAsia="uk-UA"/>
        </w:rPr>
        <w:t> </w:t>
      </w:r>
      <w:r w:rsidR="002B61CD" w:rsidRPr="002B61CD">
        <w:rPr>
          <w:rFonts w:ascii="Times New Roman" w:eastAsia="Times New Roman" w:hAnsi="Times New Roman" w:cs="Times New Roman"/>
          <w:sz w:val="28"/>
          <w:szCs w:val="28"/>
          <w:lang w:eastAsia="uk-UA"/>
        </w:rPr>
        <w:t>3509</w:t>
      </w:r>
      <w:r w:rsidR="00A43669">
        <w:rPr>
          <w:rFonts w:ascii="Times New Roman" w:hAnsi="Times New Roman" w:cs="Times New Roman"/>
          <w:sz w:val="28"/>
          <w:szCs w:val="28"/>
        </w:rPr>
        <w:t>–</w:t>
      </w:r>
      <w:r w:rsidR="002B61CD" w:rsidRPr="002B61CD">
        <w:rPr>
          <w:rFonts w:ascii="Times New Roman" w:hAnsi="Times New Roman" w:cs="Times New Roman"/>
          <w:sz w:val="28"/>
          <w:szCs w:val="28"/>
        </w:rPr>
        <w:t>ІХ</w:t>
      </w:r>
      <w:r w:rsidR="002B61CD">
        <w:rPr>
          <w:rFonts w:ascii="Times New Roman" w:hAnsi="Times New Roman" w:cs="Times New Roman"/>
          <w:sz w:val="28"/>
          <w:szCs w:val="28"/>
        </w:rPr>
        <w:t xml:space="preserve"> </w:t>
      </w:r>
      <w:r w:rsidR="00D57C05">
        <w:rPr>
          <w:rFonts w:ascii="Times New Roman" w:hAnsi="Times New Roman" w:cs="Times New Roman"/>
          <w:sz w:val="28"/>
          <w:szCs w:val="28"/>
        </w:rPr>
        <w:br/>
      </w:r>
      <w:r>
        <w:rPr>
          <w:rFonts w:ascii="Times New Roman" w:hAnsi="Times New Roman" w:cs="Times New Roman"/>
          <w:sz w:val="28"/>
          <w:szCs w:val="28"/>
        </w:rPr>
        <w:t xml:space="preserve">на підставі пункту 4 статті 62 Закону України </w:t>
      </w:r>
      <w:r>
        <w:rPr>
          <w:rFonts w:ascii="Times New Roman" w:eastAsia="Times New Roman" w:hAnsi="Times New Roman" w:cs="Times New Roman"/>
          <w:sz w:val="28"/>
          <w:szCs w:val="28"/>
          <w:lang w:eastAsia="uk-UA"/>
        </w:rPr>
        <w:t>„</w:t>
      </w:r>
      <w:r>
        <w:rPr>
          <w:rFonts w:ascii="Times New Roman" w:hAnsi="Times New Roman" w:cs="Times New Roman"/>
          <w:sz w:val="28"/>
          <w:szCs w:val="28"/>
        </w:rPr>
        <w:t>Про Конституційний Суд України</w:t>
      </w:r>
      <w:r>
        <w:rPr>
          <w:rFonts w:ascii="Times New Roman" w:eastAsia="Times New Roman" w:hAnsi="Times New Roman" w:cs="Times New Roman"/>
          <w:sz w:val="28"/>
          <w:szCs w:val="28"/>
          <w:lang w:eastAsia="uk-UA"/>
        </w:rP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неприйнятність конституційної скарги. </w:t>
      </w:r>
    </w:p>
    <w:p w:rsidR="00A43669" w:rsidRDefault="00A43669" w:rsidP="00A43669">
      <w:pPr>
        <w:spacing w:after="0" w:line="348" w:lineRule="auto"/>
        <w:ind w:firstLine="567"/>
        <w:jc w:val="both"/>
        <w:rPr>
          <w:rFonts w:ascii="Times New Roman" w:hAnsi="Times New Roman" w:cs="Times New Roman"/>
          <w:sz w:val="28"/>
          <w:szCs w:val="28"/>
        </w:rPr>
      </w:pPr>
    </w:p>
    <w:p w:rsidR="00F9061C" w:rsidRDefault="00F9061C" w:rsidP="00A43669">
      <w:pPr>
        <w:spacing w:after="0" w:line="348" w:lineRule="auto"/>
        <w:ind w:firstLine="567"/>
        <w:jc w:val="both"/>
        <w:rPr>
          <w:rFonts w:ascii="Times New Roman" w:hAnsi="Times New Roman" w:cs="Times New Roman"/>
          <w:sz w:val="28"/>
          <w:szCs w:val="28"/>
        </w:rPr>
      </w:pPr>
      <w:r>
        <w:rPr>
          <w:rFonts w:ascii="Times New Roman" w:hAnsi="Times New Roman" w:cs="Times New Roman"/>
          <w:sz w:val="28"/>
          <w:szCs w:val="28"/>
        </w:rPr>
        <w:t>2. Ухвала є остаточною.</w:t>
      </w:r>
    </w:p>
    <w:p w:rsidR="00F9061C" w:rsidRDefault="00F9061C" w:rsidP="00F9061C">
      <w:pPr>
        <w:spacing w:after="0" w:line="240" w:lineRule="auto"/>
        <w:jc w:val="both"/>
        <w:rPr>
          <w:rFonts w:ascii="Times New Roman" w:hAnsi="Times New Roman" w:cs="Times New Roman"/>
          <w:sz w:val="28"/>
          <w:szCs w:val="28"/>
        </w:rPr>
      </w:pPr>
    </w:p>
    <w:p w:rsidR="00A43669" w:rsidRDefault="00A43669" w:rsidP="00F9061C">
      <w:pPr>
        <w:spacing w:after="0" w:line="240" w:lineRule="auto"/>
        <w:jc w:val="both"/>
        <w:rPr>
          <w:rFonts w:ascii="Times New Roman" w:hAnsi="Times New Roman" w:cs="Times New Roman"/>
          <w:sz w:val="28"/>
          <w:szCs w:val="28"/>
        </w:rPr>
      </w:pPr>
    </w:p>
    <w:p w:rsidR="001678D5" w:rsidRDefault="001678D5" w:rsidP="001678D5">
      <w:pPr>
        <w:spacing w:after="0" w:line="240" w:lineRule="auto"/>
        <w:rPr>
          <w:rFonts w:ascii="Times New Roman" w:eastAsia="Times New Roman" w:hAnsi="Times New Roman" w:cs="Times New Roman"/>
          <w:sz w:val="28"/>
          <w:szCs w:val="28"/>
          <w:lang w:eastAsia="uk-UA"/>
        </w:rPr>
      </w:pPr>
    </w:p>
    <w:p w:rsidR="001678D5" w:rsidRPr="001678D5" w:rsidRDefault="001678D5" w:rsidP="001678D5">
      <w:pPr>
        <w:spacing w:after="0" w:line="240" w:lineRule="auto"/>
        <w:ind w:left="4248"/>
        <w:jc w:val="center"/>
        <w:rPr>
          <w:rFonts w:ascii="Times New Roman" w:eastAsia="Times New Roman" w:hAnsi="Times New Roman" w:cs="Times New Roman"/>
          <w:b/>
          <w:caps/>
          <w:sz w:val="28"/>
          <w:szCs w:val="28"/>
          <w:lang w:eastAsia="uk-UA"/>
        </w:rPr>
      </w:pPr>
      <w:r w:rsidRPr="001678D5">
        <w:rPr>
          <w:rFonts w:ascii="Times New Roman" w:eastAsia="Times New Roman" w:hAnsi="Times New Roman" w:cs="Times New Roman"/>
          <w:b/>
          <w:caps/>
          <w:sz w:val="28"/>
          <w:szCs w:val="28"/>
          <w:lang w:eastAsia="uk-UA"/>
        </w:rPr>
        <w:t>Третя колегія суддів</w:t>
      </w:r>
    </w:p>
    <w:p w:rsidR="001678D5" w:rsidRPr="001678D5" w:rsidRDefault="001678D5" w:rsidP="001678D5">
      <w:pPr>
        <w:spacing w:after="0" w:line="240" w:lineRule="auto"/>
        <w:ind w:left="4248"/>
        <w:jc w:val="center"/>
        <w:rPr>
          <w:rFonts w:ascii="Times New Roman" w:eastAsia="Times New Roman" w:hAnsi="Times New Roman" w:cs="Times New Roman"/>
          <w:b/>
          <w:caps/>
          <w:sz w:val="28"/>
          <w:szCs w:val="28"/>
          <w:lang w:eastAsia="uk-UA"/>
        </w:rPr>
      </w:pPr>
      <w:r w:rsidRPr="001678D5">
        <w:rPr>
          <w:rFonts w:ascii="Times New Roman" w:eastAsia="Times New Roman" w:hAnsi="Times New Roman" w:cs="Times New Roman"/>
          <w:b/>
          <w:caps/>
          <w:sz w:val="28"/>
          <w:szCs w:val="28"/>
          <w:lang w:eastAsia="uk-UA"/>
        </w:rPr>
        <w:t>Першого сенату</w:t>
      </w:r>
    </w:p>
    <w:p w:rsidR="001E1475" w:rsidRPr="001678D5" w:rsidRDefault="001678D5" w:rsidP="001678D5">
      <w:pPr>
        <w:spacing w:after="0" w:line="240" w:lineRule="auto"/>
        <w:ind w:left="4248"/>
        <w:jc w:val="center"/>
        <w:rPr>
          <w:b/>
          <w:caps/>
        </w:rPr>
      </w:pPr>
      <w:r w:rsidRPr="001678D5">
        <w:rPr>
          <w:rFonts w:ascii="Times New Roman" w:eastAsia="Times New Roman" w:hAnsi="Times New Roman" w:cs="Times New Roman"/>
          <w:b/>
          <w:caps/>
          <w:sz w:val="28"/>
          <w:szCs w:val="28"/>
          <w:lang w:eastAsia="uk-UA"/>
        </w:rPr>
        <w:t>Конституційного Суду України</w:t>
      </w:r>
    </w:p>
    <w:sectPr w:rsidR="001E1475" w:rsidRPr="001678D5" w:rsidSect="00A43669">
      <w:headerReference w:type="default" r:id="rId32"/>
      <w:footerReference w:type="default" r:id="rId33"/>
      <w:footerReference w:type="first" r:id="rId3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1F" w:rsidRDefault="0057131F" w:rsidP="00852954">
      <w:pPr>
        <w:spacing w:after="0" w:line="240" w:lineRule="auto"/>
      </w:pPr>
      <w:r>
        <w:separator/>
      </w:r>
    </w:p>
  </w:endnote>
  <w:endnote w:type="continuationSeparator" w:id="0">
    <w:p w:rsidR="0057131F" w:rsidRDefault="0057131F" w:rsidP="0085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69" w:rsidRPr="00A43669" w:rsidRDefault="00A43669">
    <w:pPr>
      <w:pStyle w:val="a7"/>
      <w:rPr>
        <w:rFonts w:ascii="Times New Roman" w:hAnsi="Times New Roman" w:cs="Times New Roman"/>
        <w:sz w:val="10"/>
        <w:szCs w:val="10"/>
      </w:rPr>
    </w:pPr>
    <w:r w:rsidRPr="00A43669">
      <w:rPr>
        <w:rFonts w:ascii="Times New Roman" w:hAnsi="Times New Roman" w:cs="Times New Roman"/>
        <w:sz w:val="10"/>
        <w:szCs w:val="10"/>
      </w:rPr>
      <w:fldChar w:fldCharType="begin"/>
    </w:r>
    <w:r w:rsidRPr="00A43669">
      <w:rPr>
        <w:rFonts w:ascii="Times New Roman" w:hAnsi="Times New Roman" w:cs="Times New Roman"/>
        <w:sz w:val="10"/>
        <w:szCs w:val="10"/>
      </w:rPr>
      <w:instrText xml:space="preserve"> FILENAME \p \* MERGEFORMAT </w:instrText>
    </w:r>
    <w:r w:rsidRPr="00A43669">
      <w:rPr>
        <w:rFonts w:ascii="Times New Roman" w:hAnsi="Times New Roman" w:cs="Times New Roman"/>
        <w:sz w:val="10"/>
        <w:szCs w:val="10"/>
      </w:rPr>
      <w:fldChar w:fldCharType="separate"/>
    </w:r>
    <w:r w:rsidR="001678D5">
      <w:rPr>
        <w:rFonts w:ascii="Times New Roman" w:hAnsi="Times New Roman" w:cs="Times New Roman"/>
        <w:noProof/>
        <w:sz w:val="10"/>
        <w:szCs w:val="10"/>
      </w:rPr>
      <w:t>G:\2024\Suddi\I senat\III koleg\4.docx</w:t>
    </w:r>
    <w:r w:rsidRPr="00A4366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69" w:rsidRPr="00A43669" w:rsidRDefault="00A43669">
    <w:pPr>
      <w:pStyle w:val="a7"/>
      <w:rPr>
        <w:rFonts w:ascii="Times New Roman" w:hAnsi="Times New Roman" w:cs="Times New Roman"/>
        <w:sz w:val="10"/>
        <w:szCs w:val="10"/>
      </w:rPr>
    </w:pPr>
    <w:r w:rsidRPr="00A43669">
      <w:rPr>
        <w:rFonts w:ascii="Times New Roman" w:hAnsi="Times New Roman" w:cs="Times New Roman"/>
        <w:sz w:val="10"/>
        <w:szCs w:val="10"/>
      </w:rPr>
      <w:fldChar w:fldCharType="begin"/>
    </w:r>
    <w:r w:rsidRPr="00A43669">
      <w:rPr>
        <w:rFonts w:ascii="Times New Roman" w:hAnsi="Times New Roman" w:cs="Times New Roman"/>
        <w:sz w:val="10"/>
        <w:szCs w:val="10"/>
      </w:rPr>
      <w:instrText xml:space="preserve"> FILENAME \p \* MERGEFORMAT </w:instrText>
    </w:r>
    <w:r w:rsidRPr="00A43669">
      <w:rPr>
        <w:rFonts w:ascii="Times New Roman" w:hAnsi="Times New Roman" w:cs="Times New Roman"/>
        <w:sz w:val="10"/>
        <w:szCs w:val="10"/>
      </w:rPr>
      <w:fldChar w:fldCharType="separate"/>
    </w:r>
    <w:r w:rsidR="001678D5">
      <w:rPr>
        <w:rFonts w:ascii="Times New Roman" w:hAnsi="Times New Roman" w:cs="Times New Roman"/>
        <w:noProof/>
        <w:sz w:val="10"/>
        <w:szCs w:val="10"/>
      </w:rPr>
      <w:t>G:\2024\Suddi\I senat\III koleg\4.docx</w:t>
    </w:r>
    <w:r w:rsidRPr="00A4366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1F" w:rsidRDefault="0057131F" w:rsidP="00852954">
      <w:pPr>
        <w:spacing w:after="0" w:line="240" w:lineRule="auto"/>
      </w:pPr>
      <w:r>
        <w:separator/>
      </w:r>
    </w:p>
  </w:footnote>
  <w:footnote w:type="continuationSeparator" w:id="0">
    <w:p w:rsidR="0057131F" w:rsidRDefault="0057131F" w:rsidP="0085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6016450"/>
      <w:docPartObj>
        <w:docPartGallery w:val="Page Numbers (Top of Page)"/>
        <w:docPartUnique/>
      </w:docPartObj>
    </w:sdtPr>
    <w:sdtEndPr/>
    <w:sdtContent>
      <w:p w:rsidR="00A43669" w:rsidRPr="00A43669" w:rsidRDefault="00A43669" w:rsidP="00A43669">
        <w:pPr>
          <w:pStyle w:val="a5"/>
          <w:jc w:val="center"/>
          <w:rPr>
            <w:rFonts w:ascii="Times New Roman" w:hAnsi="Times New Roman" w:cs="Times New Roman"/>
            <w:sz w:val="28"/>
            <w:szCs w:val="28"/>
          </w:rPr>
        </w:pPr>
        <w:r w:rsidRPr="00A43669">
          <w:rPr>
            <w:rFonts w:ascii="Times New Roman" w:hAnsi="Times New Roman" w:cs="Times New Roman"/>
            <w:sz w:val="28"/>
            <w:szCs w:val="28"/>
          </w:rPr>
          <w:fldChar w:fldCharType="begin"/>
        </w:r>
        <w:r w:rsidRPr="00A43669">
          <w:rPr>
            <w:rFonts w:ascii="Times New Roman" w:hAnsi="Times New Roman" w:cs="Times New Roman"/>
            <w:sz w:val="28"/>
            <w:szCs w:val="28"/>
          </w:rPr>
          <w:instrText>PAGE   \* MERGEFORMAT</w:instrText>
        </w:r>
        <w:r w:rsidRPr="00A43669">
          <w:rPr>
            <w:rFonts w:ascii="Times New Roman" w:hAnsi="Times New Roman" w:cs="Times New Roman"/>
            <w:sz w:val="28"/>
            <w:szCs w:val="28"/>
          </w:rPr>
          <w:fldChar w:fldCharType="separate"/>
        </w:r>
        <w:r w:rsidR="001678D5">
          <w:rPr>
            <w:rFonts w:ascii="Times New Roman" w:hAnsi="Times New Roman" w:cs="Times New Roman"/>
            <w:noProof/>
            <w:sz w:val="28"/>
            <w:szCs w:val="28"/>
          </w:rPr>
          <w:t>10</w:t>
        </w:r>
        <w:r w:rsidRPr="00A4366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07"/>
    <w:rsid w:val="00053C2D"/>
    <w:rsid w:val="000E72DB"/>
    <w:rsid w:val="000F250B"/>
    <w:rsid w:val="001678D5"/>
    <w:rsid w:val="00207357"/>
    <w:rsid w:val="00237E97"/>
    <w:rsid w:val="00254F3B"/>
    <w:rsid w:val="002B61CD"/>
    <w:rsid w:val="002E6638"/>
    <w:rsid w:val="00313007"/>
    <w:rsid w:val="00361B6D"/>
    <w:rsid w:val="003F4134"/>
    <w:rsid w:val="00445ADD"/>
    <w:rsid w:val="0046673C"/>
    <w:rsid w:val="0057131F"/>
    <w:rsid w:val="005A6B6F"/>
    <w:rsid w:val="005C458B"/>
    <w:rsid w:val="00612139"/>
    <w:rsid w:val="00664674"/>
    <w:rsid w:val="006C276D"/>
    <w:rsid w:val="007C64C8"/>
    <w:rsid w:val="00852954"/>
    <w:rsid w:val="008B6020"/>
    <w:rsid w:val="00960E57"/>
    <w:rsid w:val="009B799A"/>
    <w:rsid w:val="00A26D68"/>
    <w:rsid w:val="00A43669"/>
    <w:rsid w:val="00A77E51"/>
    <w:rsid w:val="00AB70E3"/>
    <w:rsid w:val="00AB71B3"/>
    <w:rsid w:val="00B64D23"/>
    <w:rsid w:val="00C034EB"/>
    <w:rsid w:val="00D57C05"/>
    <w:rsid w:val="00D73473"/>
    <w:rsid w:val="00DE5EFD"/>
    <w:rsid w:val="00EF21FD"/>
    <w:rsid w:val="00F54264"/>
    <w:rsid w:val="00F9061C"/>
    <w:rsid w:val="00FD3FBD"/>
    <w:rsid w:val="00FD6C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8FC"/>
  <w15:chartTrackingRefBased/>
  <w15:docId w15:val="{832D68EE-B278-40E6-A0E3-05427F97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1C"/>
    <w:pPr>
      <w:spacing w:line="256" w:lineRule="auto"/>
    </w:pPr>
  </w:style>
  <w:style w:type="paragraph" w:styleId="1">
    <w:name w:val="heading 1"/>
    <w:basedOn w:val="a"/>
    <w:next w:val="a"/>
    <w:link w:val="10"/>
    <w:qFormat/>
    <w:rsid w:val="00A43669"/>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061C"/>
    <w:rPr>
      <w:color w:val="0000FF"/>
      <w:u w:val="single"/>
    </w:rPr>
  </w:style>
  <w:style w:type="paragraph" w:styleId="a4">
    <w:name w:val="List Paragraph"/>
    <w:basedOn w:val="a"/>
    <w:uiPriority w:val="34"/>
    <w:qFormat/>
    <w:rsid w:val="00F9061C"/>
    <w:pPr>
      <w:ind w:left="720"/>
      <w:contextualSpacing/>
    </w:pPr>
  </w:style>
  <w:style w:type="paragraph" w:customStyle="1" w:styleId="rvps2">
    <w:name w:val="rvps2"/>
    <w:basedOn w:val="a"/>
    <w:rsid w:val="00F906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9061C"/>
  </w:style>
  <w:style w:type="character" w:customStyle="1" w:styleId="rvts11">
    <w:name w:val="rvts11"/>
    <w:basedOn w:val="a0"/>
    <w:rsid w:val="00F9061C"/>
  </w:style>
  <w:style w:type="character" w:customStyle="1" w:styleId="rvts37">
    <w:name w:val="rvts37"/>
    <w:basedOn w:val="a0"/>
    <w:rsid w:val="00F9061C"/>
  </w:style>
  <w:style w:type="character" w:customStyle="1" w:styleId="rvts9">
    <w:name w:val="rvts9"/>
    <w:basedOn w:val="a0"/>
    <w:rsid w:val="00852954"/>
  </w:style>
  <w:style w:type="paragraph" w:styleId="a5">
    <w:name w:val="header"/>
    <w:basedOn w:val="a"/>
    <w:link w:val="a6"/>
    <w:uiPriority w:val="99"/>
    <w:unhideWhenUsed/>
    <w:rsid w:val="0085295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52954"/>
  </w:style>
  <w:style w:type="paragraph" w:styleId="a7">
    <w:name w:val="footer"/>
    <w:basedOn w:val="a"/>
    <w:link w:val="a8"/>
    <w:uiPriority w:val="99"/>
    <w:unhideWhenUsed/>
    <w:rsid w:val="0085295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52954"/>
  </w:style>
  <w:style w:type="paragraph" w:styleId="a9">
    <w:name w:val="Balloon Text"/>
    <w:basedOn w:val="a"/>
    <w:link w:val="aa"/>
    <w:uiPriority w:val="99"/>
    <w:semiHidden/>
    <w:unhideWhenUsed/>
    <w:rsid w:val="0066467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64674"/>
    <w:rPr>
      <w:rFonts w:ascii="Segoe UI" w:hAnsi="Segoe UI" w:cs="Segoe UI"/>
      <w:sz w:val="18"/>
      <w:szCs w:val="18"/>
    </w:rPr>
  </w:style>
  <w:style w:type="character" w:customStyle="1" w:styleId="10">
    <w:name w:val="Заголовок 1 Знак"/>
    <w:basedOn w:val="a0"/>
    <w:link w:val="1"/>
    <w:rsid w:val="00A4366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1742">
      <w:bodyDiv w:val="1"/>
      <w:marLeft w:val="0"/>
      <w:marRight w:val="0"/>
      <w:marTop w:val="0"/>
      <w:marBottom w:val="0"/>
      <w:divBdr>
        <w:top w:val="none" w:sz="0" w:space="0" w:color="auto"/>
        <w:left w:val="none" w:sz="0" w:space="0" w:color="auto"/>
        <w:bottom w:val="none" w:sz="0" w:space="0" w:color="auto"/>
        <w:right w:val="none" w:sz="0" w:space="0" w:color="auto"/>
      </w:divBdr>
    </w:div>
    <w:div w:id="574319154">
      <w:bodyDiv w:val="1"/>
      <w:marLeft w:val="0"/>
      <w:marRight w:val="0"/>
      <w:marTop w:val="0"/>
      <w:marBottom w:val="0"/>
      <w:divBdr>
        <w:top w:val="none" w:sz="0" w:space="0" w:color="auto"/>
        <w:left w:val="none" w:sz="0" w:space="0" w:color="auto"/>
        <w:bottom w:val="none" w:sz="0" w:space="0" w:color="auto"/>
        <w:right w:val="none" w:sz="0" w:space="0" w:color="auto"/>
      </w:divBdr>
    </w:div>
    <w:div w:id="1000431726">
      <w:bodyDiv w:val="1"/>
      <w:marLeft w:val="0"/>
      <w:marRight w:val="0"/>
      <w:marTop w:val="0"/>
      <w:marBottom w:val="0"/>
      <w:divBdr>
        <w:top w:val="none" w:sz="0" w:space="0" w:color="auto"/>
        <w:left w:val="none" w:sz="0" w:space="0" w:color="auto"/>
        <w:bottom w:val="none" w:sz="0" w:space="0" w:color="auto"/>
        <w:right w:val="none" w:sz="0" w:space="0" w:color="auto"/>
      </w:divBdr>
    </w:div>
    <w:div w:id="1577596007">
      <w:bodyDiv w:val="1"/>
      <w:marLeft w:val="0"/>
      <w:marRight w:val="0"/>
      <w:marTop w:val="0"/>
      <w:marBottom w:val="0"/>
      <w:divBdr>
        <w:top w:val="none" w:sz="0" w:space="0" w:color="auto"/>
        <w:left w:val="none" w:sz="0" w:space="0" w:color="auto"/>
        <w:bottom w:val="none" w:sz="0" w:space="0" w:color="auto"/>
        <w:right w:val="none" w:sz="0" w:space="0" w:color="auto"/>
      </w:divBdr>
    </w:div>
    <w:div w:id="1876887705">
      <w:bodyDiv w:val="1"/>
      <w:marLeft w:val="0"/>
      <w:marRight w:val="0"/>
      <w:marTop w:val="0"/>
      <w:marBottom w:val="0"/>
      <w:divBdr>
        <w:top w:val="none" w:sz="0" w:space="0" w:color="auto"/>
        <w:left w:val="none" w:sz="0" w:space="0" w:color="auto"/>
        <w:bottom w:val="none" w:sz="0" w:space="0" w:color="auto"/>
        <w:right w:val="none" w:sz="0" w:space="0" w:color="auto"/>
      </w:divBdr>
    </w:div>
    <w:div w:id="1896358418">
      <w:bodyDiv w:val="1"/>
      <w:marLeft w:val="0"/>
      <w:marRight w:val="0"/>
      <w:marTop w:val="0"/>
      <w:marBottom w:val="0"/>
      <w:divBdr>
        <w:top w:val="none" w:sz="0" w:space="0" w:color="auto"/>
        <w:left w:val="none" w:sz="0" w:space="0" w:color="auto"/>
        <w:bottom w:val="none" w:sz="0" w:space="0" w:color="auto"/>
        <w:right w:val="none" w:sz="0" w:space="0" w:color="auto"/>
      </w:divBdr>
    </w:div>
    <w:div w:id="18987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ed20231106" TargetMode="External"/><Relationship Id="rId13" Type="http://schemas.openxmlformats.org/officeDocument/2006/relationships/hyperlink" Target="https://zakon.rada.gov.ua/laws/show/4651-17/ed20231106" TargetMode="External"/><Relationship Id="rId18" Type="http://schemas.openxmlformats.org/officeDocument/2006/relationships/hyperlink" Target="https://zakon.rada.gov.ua/laws/show/2341-14/ed20231106" TargetMode="External"/><Relationship Id="rId26" Type="http://schemas.openxmlformats.org/officeDocument/2006/relationships/hyperlink" Target="https://zakon.rada.gov.ua/laws/show/4651-17/ed20231106/paran6412" TargetMode="External"/><Relationship Id="rId3" Type="http://schemas.openxmlformats.org/officeDocument/2006/relationships/webSettings" Target="webSettings.xml"/><Relationship Id="rId21" Type="http://schemas.openxmlformats.org/officeDocument/2006/relationships/hyperlink" Target="https://zakon.rada.gov.ua/laws/show/4651-17/ed20231106/paran6415" TargetMode="External"/><Relationship Id="rId34" Type="http://schemas.openxmlformats.org/officeDocument/2006/relationships/footer" Target="footer2.xml"/><Relationship Id="rId7" Type="http://schemas.openxmlformats.org/officeDocument/2006/relationships/hyperlink" Target="https://zakon.rada.gov.ua/laws/show/4651-17/ed20231106" TargetMode="External"/><Relationship Id="rId12" Type="http://schemas.openxmlformats.org/officeDocument/2006/relationships/hyperlink" Target="https://zakon.rada.gov.ua/laws/show/4651-17/ed20231106" TargetMode="External"/><Relationship Id="rId17" Type="http://schemas.openxmlformats.org/officeDocument/2006/relationships/hyperlink" Target="https://zakon.rada.gov.ua/laws/show/2341-14/ed20231106" TargetMode="External"/><Relationship Id="rId25" Type="http://schemas.openxmlformats.org/officeDocument/2006/relationships/hyperlink" Target="https://zakon.rada.gov.ua/laws/show/4651-17/ed20231106/paran6414"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4651-17/ed20231106" TargetMode="External"/><Relationship Id="rId20" Type="http://schemas.openxmlformats.org/officeDocument/2006/relationships/hyperlink" Target="https://zakon.rada.gov.ua/laws/show/4651-17/ed20231106" TargetMode="External"/><Relationship Id="rId29" Type="http://schemas.openxmlformats.org/officeDocument/2006/relationships/hyperlink" Target="https://zakon.rada.gov.ua/laws/show/4651-17/ed20231106" TargetMode="External"/><Relationship Id="rId1" Type="http://schemas.openxmlformats.org/officeDocument/2006/relationships/styles" Target="styles.xml"/><Relationship Id="rId6" Type="http://schemas.openxmlformats.org/officeDocument/2006/relationships/hyperlink" Target="https://zakon.rada.gov.ua/laws/show/4651-17/ed20231106" TargetMode="External"/><Relationship Id="rId11" Type="http://schemas.openxmlformats.org/officeDocument/2006/relationships/hyperlink" Target="https://zakon.rada.gov.ua/laws/show/4651-17/ed20231106/paran6456" TargetMode="External"/><Relationship Id="rId24" Type="http://schemas.openxmlformats.org/officeDocument/2006/relationships/hyperlink" Target="https://zakon.rada.gov.ua/laws/show/4651-17/ed20231106/paran6410"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zakon.rada.gov.ua/laws/show/4651-17/ed20231106" TargetMode="External"/><Relationship Id="rId23" Type="http://schemas.openxmlformats.org/officeDocument/2006/relationships/hyperlink" Target="https://zakon.rada.gov.ua/laws/show/4651-17/ed20231106/paran6409" TargetMode="External"/><Relationship Id="rId28" Type="http://schemas.openxmlformats.org/officeDocument/2006/relationships/hyperlink" Target="https://zakon.rada.gov.ua/laws/show/4651-17/ed20231106/paran6416" TargetMode="External"/><Relationship Id="rId36" Type="http://schemas.openxmlformats.org/officeDocument/2006/relationships/theme" Target="theme/theme1.xml"/><Relationship Id="rId10" Type="http://schemas.openxmlformats.org/officeDocument/2006/relationships/hyperlink" Target="https://zakon.rada.gov.ua/laws/show/4651-17/ed20231106/paran6440" TargetMode="External"/><Relationship Id="rId19" Type="http://schemas.openxmlformats.org/officeDocument/2006/relationships/hyperlink" Target="https://zakon.rada.gov.ua/laws/show/4651-17/ed20231106" TargetMode="External"/><Relationship Id="rId31" Type="http://schemas.openxmlformats.org/officeDocument/2006/relationships/hyperlink" Target="https://zakon.rada.gov.ua/laws/show/4651-17/ed20231106" TargetMode="External"/><Relationship Id="rId4" Type="http://schemas.openxmlformats.org/officeDocument/2006/relationships/footnotes" Target="footnotes.xml"/><Relationship Id="rId9" Type="http://schemas.openxmlformats.org/officeDocument/2006/relationships/hyperlink" Target="https://zakon.rada.gov.ua/laws/show/2341-14/ed20231106" TargetMode="External"/><Relationship Id="rId14" Type="http://schemas.openxmlformats.org/officeDocument/2006/relationships/hyperlink" Target="https://zakon.rada.gov.ua/laws/show/4651-17/ed20231106" TargetMode="External"/><Relationship Id="rId22" Type="http://schemas.openxmlformats.org/officeDocument/2006/relationships/hyperlink" Target="https://zakon.rada.gov.ua/laws/show/4651-17/ed20231106/paran6416" TargetMode="External"/><Relationship Id="rId27" Type="http://schemas.openxmlformats.org/officeDocument/2006/relationships/hyperlink" Target="https://zakon.rada.gov.ua/laws/show/4651-17/ed20231106/paran6415" TargetMode="External"/><Relationship Id="rId30" Type="http://schemas.openxmlformats.org/officeDocument/2006/relationships/hyperlink" Target="https://zakon.rada.gov.ua/laws/show/4651-17/ed202311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12705</Words>
  <Characters>7242</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Ангеліна Куп՚янська</dc:creator>
  <cp:keywords/>
  <dc:description/>
  <cp:lastModifiedBy>Валентина М. Поліщук</cp:lastModifiedBy>
  <cp:revision>8</cp:revision>
  <cp:lastPrinted>2024-01-18T10:06:00Z</cp:lastPrinted>
  <dcterms:created xsi:type="dcterms:W3CDTF">2024-01-17T08:52:00Z</dcterms:created>
  <dcterms:modified xsi:type="dcterms:W3CDTF">2024-01-18T10:06:00Z</dcterms:modified>
</cp:coreProperties>
</file>