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122" w:rsidRDefault="006F6122" w:rsidP="006F6122">
      <w:pPr>
        <w:pStyle w:val="a4"/>
        <w:ind w:firstLine="0"/>
        <w:rPr>
          <w:szCs w:val="28"/>
        </w:rPr>
      </w:pPr>
    </w:p>
    <w:p w:rsidR="006F6122" w:rsidRDefault="006F6122" w:rsidP="006F6122">
      <w:pPr>
        <w:pStyle w:val="a4"/>
        <w:ind w:firstLine="0"/>
        <w:rPr>
          <w:szCs w:val="28"/>
        </w:rPr>
      </w:pPr>
    </w:p>
    <w:p w:rsidR="006F6122" w:rsidRDefault="006F6122" w:rsidP="006F6122">
      <w:pPr>
        <w:pStyle w:val="a4"/>
        <w:ind w:firstLine="0"/>
        <w:rPr>
          <w:szCs w:val="28"/>
        </w:rPr>
      </w:pPr>
    </w:p>
    <w:p w:rsidR="006F6122" w:rsidRDefault="006F6122" w:rsidP="006F6122">
      <w:pPr>
        <w:pStyle w:val="a4"/>
        <w:ind w:firstLine="0"/>
        <w:rPr>
          <w:szCs w:val="28"/>
        </w:rPr>
      </w:pPr>
    </w:p>
    <w:p w:rsidR="006F6122" w:rsidRDefault="006F6122" w:rsidP="006F6122">
      <w:pPr>
        <w:pStyle w:val="a4"/>
        <w:ind w:firstLine="0"/>
        <w:rPr>
          <w:szCs w:val="28"/>
        </w:rPr>
      </w:pPr>
    </w:p>
    <w:p w:rsidR="006F6122" w:rsidRDefault="006F6122" w:rsidP="006F6122">
      <w:pPr>
        <w:pStyle w:val="a4"/>
        <w:ind w:firstLine="0"/>
        <w:rPr>
          <w:szCs w:val="28"/>
        </w:rPr>
      </w:pPr>
    </w:p>
    <w:p w:rsidR="006F6122" w:rsidRDefault="006F6122" w:rsidP="006F6122">
      <w:pPr>
        <w:pStyle w:val="a4"/>
        <w:ind w:firstLine="0"/>
        <w:rPr>
          <w:szCs w:val="28"/>
        </w:rPr>
      </w:pPr>
    </w:p>
    <w:p w:rsidR="00E32C80" w:rsidRDefault="00AE7F65" w:rsidP="006F6122">
      <w:pPr>
        <w:pStyle w:val="a4"/>
        <w:tabs>
          <w:tab w:val="center" w:pos="4820"/>
        </w:tabs>
        <w:ind w:firstLine="0"/>
        <w:rPr>
          <w:szCs w:val="28"/>
        </w:rPr>
      </w:pPr>
      <w:r>
        <w:rPr>
          <w:szCs w:val="28"/>
        </w:rPr>
        <w:t xml:space="preserve">про подовження строку постановлення </w:t>
      </w:r>
      <w:r w:rsidR="00EE3217">
        <w:rPr>
          <w:szCs w:val="28"/>
        </w:rPr>
        <w:t xml:space="preserve">Третьою </w:t>
      </w:r>
      <w:r>
        <w:rPr>
          <w:szCs w:val="28"/>
        </w:rPr>
        <w:t xml:space="preserve">колегією суддів </w:t>
      </w:r>
      <w:r w:rsidR="00EE3217">
        <w:rPr>
          <w:szCs w:val="28"/>
        </w:rPr>
        <w:t xml:space="preserve">Другого сенату </w:t>
      </w:r>
      <w:r>
        <w:rPr>
          <w:szCs w:val="28"/>
        </w:rPr>
        <w:t xml:space="preserve">Конституційного Суду України ухвали про відкриття </w:t>
      </w:r>
      <w:r w:rsidR="00EE3217">
        <w:rPr>
          <w:szCs w:val="28"/>
        </w:rPr>
        <w:t xml:space="preserve">або про відмову у відкритті конституційного провадження у справі за конституційною скаргою </w:t>
      </w:r>
      <w:r w:rsidR="00F02C44">
        <w:rPr>
          <w:szCs w:val="28"/>
        </w:rPr>
        <w:t>Масюка Михайла Петровича</w:t>
      </w:r>
      <w:r w:rsidR="00F02C44" w:rsidRPr="004618D9">
        <w:rPr>
          <w:szCs w:val="28"/>
        </w:rPr>
        <w:t xml:space="preserve"> щодо відповідності Конституції України (конституційності) </w:t>
      </w:r>
      <w:r w:rsidR="00F02C44">
        <w:rPr>
          <w:szCs w:val="28"/>
        </w:rPr>
        <w:t xml:space="preserve">абзацу четвертого частини другої статті 42 Закону України „Про загальнообов’язкове державне пенсійне страхування“, пункту 8 розділу „Прикінцеві положення“ Закону України </w:t>
      </w:r>
      <w:r w:rsidR="006F6122">
        <w:rPr>
          <w:szCs w:val="28"/>
        </w:rPr>
        <w:br/>
      </w:r>
      <w:r w:rsidR="006F6122">
        <w:rPr>
          <w:szCs w:val="28"/>
        </w:rPr>
        <w:tab/>
      </w:r>
      <w:r w:rsidR="00F02C44">
        <w:rPr>
          <w:szCs w:val="28"/>
        </w:rPr>
        <w:t>„Про Державний бюджет України на 2023 рік“</w:t>
      </w:r>
    </w:p>
    <w:p w:rsidR="00575657" w:rsidRDefault="00575657" w:rsidP="006F6122">
      <w:pPr>
        <w:pStyle w:val="a4"/>
        <w:ind w:firstLine="0"/>
        <w:rPr>
          <w:szCs w:val="28"/>
        </w:rPr>
      </w:pPr>
    </w:p>
    <w:p w:rsidR="00EE3217" w:rsidRDefault="00EE3217" w:rsidP="006F6122">
      <w:pPr>
        <w:widowControl/>
        <w:tabs>
          <w:tab w:val="right" w:pos="963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и ї в</w:t>
      </w:r>
      <w:r>
        <w:rPr>
          <w:rFonts w:ascii="Times New Roman" w:hAnsi="Times New Roman"/>
          <w:sz w:val="28"/>
          <w:szCs w:val="28"/>
        </w:rPr>
        <w:tab/>
      </w:r>
      <w:r w:rsidR="00094AA2" w:rsidRPr="001122F3">
        <w:rPr>
          <w:rFonts w:ascii="Times New Roman" w:hAnsi="Times New Roman"/>
          <w:sz w:val="28"/>
          <w:szCs w:val="28"/>
        </w:rPr>
        <w:t>Справа № 3</w:t>
      </w:r>
      <w:r w:rsidR="00094AA2">
        <w:rPr>
          <w:rFonts w:ascii="Times New Roman" w:hAnsi="Times New Roman"/>
          <w:sz w:val="28"/>
          <w:szCs w:val="28"/>
        </w:rPr>
        <w:t>-</w:t>
      </w:r>
      <w:r w:rsidR="00F02C44">
        <w:rPr>
          <w:rFonts w:ascii="Times New Roman" w:hAnsi="Times New Roman"/>
          <w:sz w:val="28"/>
          <w:szCs w:val="28"/>
        </w:rPr>
        <w:t>36</w:t>
      </w:r>
      <w:r w:rsidR="00094AA2" w:rsidRPr="001122F3">
        <w:rPr>
          <w:rFonts w:ascii="Times New Roman" w:hAnsi="Times New Roman"/>
          <w:sz w:val="28"/>
          <w:szCs w:val="28"/>
        </w:rPr>
        <w:t>/20</w:t>
      </w:r>
      <w:r w:rsidR="00094AA2">
        <w:rPr>
          <w:rFonts w:ascii="Times New Roman" w:hAnsi="Times New Roman"/>
          <w:sz w:val="28"/>
          <w:szCs w:val="28"/>
        </w:rPr>
        <w:t>2</w:t>
      </w:r>
      <w:r w:rsidR="002F3455">
        <w:rPr>
          <w:rFonts w:ascii="Times New Roman" w:hAnsi="Times New Roman"/>
          <w:sz w:val="28"/>
          <w:szCs w:val="28"/>
        </w:rPr>
        <w:t>5</w:t>
      </w:r>
      <w:r w:rsidR="00094AA2" w:rsidRPr="001122F3">
        <w:rPr>
          <w:rFonts w:ascii="Times New Roman" w:hAnsi="Times New Roman"/>
          <w:sz w:val="28"/>
          <w:szCs w:val="28"/>
        </w:rPr>
        <w:t>(</w:t>
      </w:r>
      <w:r w:rsidR="00F02C44">
        <w:rPr>
          <w:rFonts w:ascii="Times New Roman" w:hAnsi="Times New Roman"/>
          <w:sz w:val="28"/>
          <w:szCs w:val="28"/>
        </w:rPr>
        <w:t>73</w:t>
      </w:r>
      <w:r w:rsidR="00094AA2" w:rsidRPr="001122F3">
        <w:rPr>
          <w:rFonts w:ascii="Times New Roman" w:hAnsi="Times New Roman"/>
          <w:sz w:val="28"/>
          <w:szCs w:val="28"/>
        </w:rPr>
        <w:t>/</w:t>
      </w:r>
      <w:r w:rsidR="00094AA2">
        <w:rPr>
          <w:rFonts w:ascii="Times New Roman" w:hAnsi="Times New Roman"/>
          <w:sz w:val="28"/>
          <w:szCs w:val="28"/>
        </w:rPr>
        <w:t>2</w:t>
      </w:r>
      <w:r w:rsidR="002F3455">
        <w:rPr>
          <w:rFonts w:ascii="Times New Roman" w:hAnsi="Times New Roman"/>
          <w:sz w:val="28"/>
          <w:szCs w:val="28"/>
        </w:rPr>
        <w:t>5</w:t>
      </w:r>
      <w:r w:rsidR="00094AA2" w:rsidRPr="001122F3">
        <w:rPr>
          <w:rFonts w:ascii="Times New Roman" w:hAnsi="Times New Roman"/>
          <w:sz w:val="28"/>
          <w:szCs w:val="28"/>
        </w:rPr>
        <w:t>)</w:t>
      </w:r>
    </w:p>
    <w:p w:rsidR="00EE3217" w:rsidRDefault="006F6122" w:rsidP="006F6122">
      <w:pPr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3F16AE">
        <w:rPr>
          <w:rFonts w:ascii="Times New Roman" w:hAnsi="Times New Roman"/>
          <w:sz w:val="28"/>
          <w:szCs w:val="28"/>
        </w:rPr>
        <w:t xml:space="preserve"> вересня</w:t>
      </w:r>
      <w:r w:rsidR="00DD764A">
        <w:rPr>
          <w:rFonts w:ascii="Times New Roman" w:hAnsi="Times New Roman"/>
          <w:sz w:val="28"/>
          <w:szCs w:val="28"/>
        </w:rPr>
        <w:t xml:space="preserve"> 202</w:t>
      </w:r>
      <w:r w:rsidR="002F3455">
        <w:rPr>
          <w:rFonts w:ascii="Times New Roman" w:hAnsi="Times New Roman"/>
          <w:sz w:val="28"/>
          <w:szCs w:val="28"/>
        </w:rPr>
        <w:t>5</w:t>
      </w:r>
      <w:r w:rsidR="00EE3217">
        <w:rPr>
          <w:rFonts w:ascii="Times New Roman" w:hAnsi="Times New Roman"/>
          <w:sz w:val="28"/>
          <w:szCs w:val="28"/>
        </w:rPr>
        <w:t xml:space="preserve"> року</w:t>
      </w:r>
    </w:p>
    <w:p w:rsidR="00EE3217" w:rsidRDefault="00EE3217" w:rsidP="006F6122">
      <w:pPr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</w:t>
      </w:r>
      <w:r w:rsidR="006F612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D0CAE">
        <w:rPr>
          <w:rFonts w:ascii="Times New Roman" w:hAnsi="Times New Roman"/>
          <w:sz w:val="28"/>
          <w:szCs w:val="28"/>
        </w:rPr>
        <w:t>71</w:t>
      </w:r>
      <w:r w:rsidR="00545C00">
        <w:rPr>
          <w:rFonts w:ascii="Times New Roman" w:hAnsi="Times New Roman"/>
          <w:sz w:val="28"/>
          <w:szCs w:val="28"/>
        </w:rPr>
        <w:t>-у/20</w:t>
      </w:r>
      <w:r w:rsidR="005B4A5D">
        <w:rPr>
          <w:rFonts w:ascii="Times New Roman" w:hAnsi="Times New Roman"/>
          <w:sz w:val="28"/>
          <w:szCs w:val="28"/>
        </w:rPr>
        <w:t>2</w:t>
      </w:r>
      <w:r w:rsidR="002F3455">
        <w:rPr>
          <w:rFonts w:ascii="Times New Roman" w:hAnsi="Times New Roman"/>
          <w:sz w:val="28"/>
          <w:szCs w:val="28"/>
        </w:rPr>
        <w:t>5</w:t>
      </w:r>
    </w:p>
    <w:p w:rsidR="00EE3217" w:rsidRDefault="00EE3217" w:rsidP="006F6122">
      <w:pPr>
        <w:widowControl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620B2F" w:rsidRDefault="00620B2F" w:rsidP="006F6122">
      <w:pPr>
        <w:widowControl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Велика палата Конституційного Суду України у складі</w:t>
      </w:r>
      <w:r w:rsidR="003F16AE">
        <w:rPr>
          <w:rFonts w:ascii="Times New Roman" w:hAnsi="Times New Roman" w:cs="Times New Roman"/>
          <w:sz w:val="28"/>
          <w:szCs w:val="28"/>
        </w:rPr>
        <w:t xml:space="preserve"> суддів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20B2F" w:rsidRDefault="00620B2F" w:rsidP="006F6122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0B2F" w:rsidRDefault="002F3455" w:rsidP="006F6122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Петришин</w:t>
      </w:r>
      <w:r w:rsidR="003F16A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Олександр</w:t>
      </w:r>
      <w:r w:rsidR="003F16A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Віталійович</w:t>
      </w:r>
      <w:r w:rsidR="003F16A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792">
        <w:rPr>
          <w:rFonts w:ascii="Times New Roman" w:hAnsi="Times New Roman" w:cs="Times New Roman"/>
          <w:sz w:val="28"/>
          <w:szCs w:val="28"/>
        </w:rPr>
        <w:t>–</w:t>
      </w:r>
      <w:r w:rsidR="003F16AE">
        <w:rPr>
          <w:rFonts w:ascii="Times New Roman" w:hAnsi="Times New Roman" w:cs="Times New Roman"/>
          <w:sz w:val="28"/>
          <w:szCs w:val="28"/>
        </w:rPr>
        <w:t xml:space="preserve"> </w:t>
      </w:r>
      <w:r w:rsidR="00620B2F">
        <w:rPr>
          <w:rFonts w:ascii="Times New Roman" w:hAnsi="Times New Roman" w:cs="Times New Roman"/>
          <w:sz w:val="28"/>
          <w:szCs w:val="28"/>
        </w:rPr>
        <w:t>голов</w:t>
      </w:r>
      <w:r w:rsidR="003F16AE">
        <w:rPr>
          <w:rFonts w:ascii="Times New Roman" w:hAnsi="Times New Roman" w:cs="Times New Roman"/>
          <w:sz w:val="28"/>
          <w:szCs w:val="28"/>
        </w:rPr>
        <w:t>уючого</w:t>
      </w:r>
      <w:r w:rsidR="00620B2F">
        <w:rPr>
          <w:rFonts w:ascii="Times New Roman" w:hAnsi="Times New Roman" w:cs="Times New Roman"/>
          <w:sz w:val="28"/>
          <w:szCs w:val="28"/>
        </w:rPr>
        <w:t>,</w:t>
      </w:r>
    </w:p>
    <w:p w:rsidR="0059782F" w:rsidRDefault="0059782F" w:rsidP="006F6122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Водянніков</w:t>
      </w:r>
      <w:r w:rsidR="003F16A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Олександр</w:t>
      </w:r>
      <w:r w:rsidR="003F16A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Юрійович</w:t>
      </w:r>
      <w:r w:rsidR="003F16A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20B2F" w:rsidRDefault="00620B2F" w:rsidP="006F6122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Городовенк</w:t>
      </w:r>
      <w:r w:rsidR="003F16A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Віктор</w:t>
      </w:r>
      <w:r w:rsidR="003F16A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Валентинович</w:t>
      </w:r>
      <w:r w:rsidR="003F16A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792">
        <w:rPr>
          <w:rFonts w:ascii="Times New Roman" w:hAnsi="Times New Roman" w:cs="Times New Roman"/>
          <w:sz w:val="28"/>
          <w:szCs w:val="28"/>
        </w:rPr>
        <w:t>–</w:t>
      </w:r>
      <w:r w:rsidR="003F16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доповідач</w:t>
      </w:r>
      <w:r w:rsidR="003F16A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20B2F" w:rsidRPr="00A50F2D" w:rsidRDefault="00620B2F" w:rsidP="006F6122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Грищук Оксан</w:t>
      </w:r>
      <w:r w:rsidR="003F16AE"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Вікторівн</w:t>
      </w:r>
      <w:r w:rsidR="003F16A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20B2F" w:rsidRDefault="00620B2F" w:rsidP="006F6122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Кичун</w:t>
      </w:r>
      <w:r w:rsidR="003F16A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Віктор</w:t>
      </w:r>
      <w:r w:rsidR="003F16A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Іванович</w:t>
      </w:r>
      <w:r w:rsidR="003F16A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20B2F" w:rsidRDefault="00620B2F" w:rsidP="006F6122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Лемак</w:t>
      </w:r>
      <w:r w:rsidR="003F16A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Васил</w:t>
      </w:r>
      <w:r w:rsidR="003F16AE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Васильович</w:t>
      </w:r>
      <w:r w:rsidR="003F16A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F3455" w:rsidRDefault="002F3455" w:rsidP="006F6122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Олійник Алл</w:t>
      </w:r>
      <w:r w:rsidR="003F16A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Сергіївн</w:t>
      </w:r>
      <w:r w:rsidR="003F16A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20B2F" w:rsidRDefault="00620B2F" w:rsidP="006F6122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Первомайськ</w:t>
      </w:r>
      <w:r w:rsidR="003F16AE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Олег</w:t>
      </w:r>
      <w:r w:rsidR="003F16A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Олексійович</w:t>
      </w:r>
      <w:r w:rsidR="003F16A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72C6D" w:rsidRDefault="00B72C6D" w:rsidP="006F6122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Різник</w:t>
      </w:r>
      <w:r w:rsidR="003F16A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Сергі</w:t>
      </w:r>
      <w:r w:rsidR="003F16AE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Васильович</w:t>
      </w:r>
      <w:r w:rsidR="003F16A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20B2F" w:rsidRDefault="00620B2F" w:rsidP="006F6122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Совгир</w:t>
      </w:r>
      <w:r w:rsidR="003F16AE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Ольг</w:t>
      </w:r>
      <w:r w:rsidR="003F16A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Володимирівн</w:t>
      </w:r>
      <w:r w:rsidR="003F16A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20B2F" w:rsidRDefault="00620B2F" w:rsidP="006F6122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Філюк</w:t>
      </w:r>
      <w:r w:rsidR="003F16A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Петр</w:t>
      </w:r>
      <w:r w:rsidR="003F16A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Тодосьович</w:t>
      </w:r>
      <w:r w:rsidR="003F16A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20B2F" w:rsidRDefault="00620B2F" w:rsidP="006F6122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Юровськ</w:t>
      </w:r>
      <w:r w:rsidR="003F16AE">
        <w:rPr>
          <w:rFonts w:ascii="Times New Roman" w:hAnsi="Times New Roman" w:cs="Times New Roman"/>
          <w:sz w:val="28"/>
          <w:szCs w:val="28"/>
        </w:rPr>
        <w:t>ої</w:t>
      </w:r>
      <w:r>
        <w:rPr>
          <w:rFonts w:ascii="Times New Roman" w:hAnsi="Times New Roman" w:cs="Times New Roman"/>
          <w:sz w:val="28"/>
          <w:szCs w:val="28"/>
        </w:rPr>
        <w:t xml:space="preserve"> Галин</w:t>
      </w:r>
      <w:r w:rsidR="003F16A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Валентинівн</w:t>
      </w:r>
      <w:r w:rsidR="003F16A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AE7F65" w:rsidRDefault="00AE7F65" w:rsidP="006F6122">
      <w:pPr>
        <w:widowControl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328B5" w:rsidRDefault="00AE7F65" w:rsidP="006F6122">
      <w:pPr>
        <w:widowControl/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розглянула на засіданні клопотання судді-доповідача Городовенка В.В.</w:t>
      </w:r>
      <w:r w:rsidR="00BF411A">
        <w:rPr>
          <w:rFonts w:ascii="Times New Roman" w:hAnsi="Times New Roman" w:cs="Times New Roman"/>
          <w:sz w:val="28"/>
          <w:szCs w:val="28"/>
        </w:rPr>
        <w:t xml:space="preserve"> </w:t>
      </w:r>
      <w:r w:rsidR="00354468">
        <w:rPr>
          <w:rFonts w:ascii="Times New Roman" w:hAnsi="Times New Roman" w:cs="Times New Roman"/>
          <w:sz w:val="28"/>
          <w:szCs w:val="28"/>
        </w:rPr>
        <w:t xml:space="preserve">про подовження строку </w:t>
      </w:r>
      <w:r w:rsidR="00354468" w:rsidRPr="00354468">
        <w:rPr>
          <w:rFonts w:ascii="Times New Roman" w:hAnsi="Times New Roman" w:cs="Times New Roman"/>
          <w:sz w:val="28"/>
          <w:szCs w:val="28"/>
        </w:rPr>
        <w:t xml:space="preserve">постановлення Третьою колегією суддів Другого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r w:rsidR="00990827" w:rsidRPr="00990827">
        <w:rPr>
          <w:rFonts w:ascii="Times New Roman" w:hAnsi="Times New Roman" w:cs="Times New Roman"/>
          <w:sz w:val="28"/>
          <w:szCs w:val="28"/>
        </w:rPr>
        <w:t>Масюка Михайла Петровича щодо відповідності Конституції України (конституційності) абзацу четвертого частини другої статті 42 Закону України</w:t>
      </w:r>
      <w:r w:rsidR="006F6122">
        <w:rPr>
          <w:rFonts w:ascii="Times New Roman" w:hAnsi="Times New Roman" w:cs="Times New Roman"/>
          <w:sz w:val="28"/>
          <w:szCs w:val="28"/>
        </w:rPr>
        <w:br/>
      </w:r>
      <w:r w:rsidR="00990827" w:rsidRPr="00990827">
        <w:rPr>
          <w:rFonts w:ascii="Times New Roman" w:hAnsi="Times New Roman" w:cs="Times New Roman"/>
          <w:sz w:val="28"/>
          <w:szCs w:val="28"/>
        </w:rPr>
        <w:t>„Про загальнообов’язкове державне пенсійне страхування“, пункту 8</w:t>
      </w:r>
      <w:r w:rsidR="006F6122">
        <w:rPr>
          <w:rFonts w:ascii="Times New Roman" w:hAnsi="Times New Roman" w:cs="Times New Roman"/>
          <w:sz w:val="28"/>
          <w:szCs w:val="28"/>
        </w:rPr>
        <w:br/>
      </w:r>
      <w:r w:rsidR="00990827" w:rsidRPr="00990827">
        <w:rPr>
          <w:rFonts w:ascii="Times New Roman" w:hAnsi="Times New Roman" w:cs="Times New Roman"/>
          <w:sz w:val="28"/>
          <w:szCs w:val="28"/>
        </w:rPr>
        <w:lastRenderedPageBreak/>
        <w:t>розділу „Прикінцеві положення“ Закону України „Про Державний бюджет України на 2023 рік“</w:t>
      </w:r>
      <w:r w:rsidR="00990827">
        <w:rPr>
          <w:rFonts w:ascii="Times New Roman" w:hAnsi="Times New Roman" w:cs="Times New Roman"/>
          <w:sz w:val="28"/>
          <w:szCs w:val="28"/>
        </w:rPr>
        <w:t>.</w:t>
      </w:r>
    </w:p>
    <w:p w:rsidR="002241E3" w:rsidRPr="002241E3" w:rsidRDefault="002241E3" w:rsidP="006F6122">
      <w:pPr>
        <w:widowControl/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7F65" w:rsidRDefault="00AE7F65" w:rsidP="006F6122">
      <w:pPr>
        <w:widowControl/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Заслухавши суддю-доповідача Городовенка В.В., </w:t>
      </w:r>
      <w:r w:rsidR="00201ABF">
        <w:rPr>
          <w:rFonts w:ascii="Times New Roman" w:hAnsi="Times New Roman" w:cs="Times New Roman"/>
          <w:sz w:val="28"/>
          <w:szCs w:val="28"/>
        </w:rPr>
        <w:t xml:space="preserve">Велика палата </w:t>
      </w:r>
      <w:r>
        <w:rPr>
          <w:rFonts w:ascii="Times New Roman" w:hAnsi="Times New Roman" w:cs="Times New Roman"/>
          <w:sz w:val="28"/>
          <w:szCs w:val="28"/>
        </w:rPr>
        <w:t>Конституційн</w:t>
      </w:r>
      <w:r w:rsidR="00201ABF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Суд</w:t>
      </w:r>
      <w:r w:rsidR="00201ABF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України</w:t>
      </w:r>
    </w:p>
    <w:p w:rsidR="006F6122" w:rsidRDefault="006F6122" w:rsidP="006F6122">
      <w:pPr>
        <w:widowControl/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7F65" w:rsidRDefault="00201ABF" w:rsidP="006F612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 с т а н о в и л а</w:t>
      </w:r>
      <w:r w:rsidR="00AE7F65">
        <w:rPr>
          <w:rFonts w:ascii="Times New Roman" w:hAnsi="Times New Roman" w:cs="Times New Roman"/>
          <w:b/>
          <w:sz w:val="28"/>
          <w:szCs w:val="28"/>
        </w:rPr>
        <w:t>:</w:t>
      </w:r>
    </w:p>
    <w:p w:rsidR="00AE7F65" w:rsidRPr="009B48A4" w:rsidRDefault="00AE7F65" w:rsidP="006F6122">
      <w:pPr>
        <w:widowControl/>
        <w:spacing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01ABF" w:rsidRPr="00201ABF" w:rsidRDefault="00201ABF" w:rsidP="006F6122">
      <w:pPr>
        <w:widowControl/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1ABF">
        <w:rPr>
          <w:rFonts w:ascii="Times New Roman" w:hAnsi="Times New Roman" w:cs="Times New Roman"/>
          <w:sz w:val="28"/>
          <w:szCs w:val="28"/>
        </w:rPr>
        <w:t>відповідно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1ABF">
        <w:rPr>
          <w:rFonts w:ascii="Times New Roman" w:hAnsi="Times New Roman" w:cs="Times New Roman"/>
          <w:sz w:val="28"/>
          <w:szCs w:val="28"/>
        </w:rPr>
        <w:t>до Закону України „Про Конституційний Суд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1ABF">
        <w:rPr>
          <w:rFonts w:ascii="Times New Roman" w:hAnsi="Times New Roman" w:cs="Times New Roman"/>
          <w:sz w:val="28"/>
          <w:szCs w:val="28"/>
        </w:rPr>
        <w:t>України“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1ABF">
        <w:rPr>
          <w:rFonts w:ascii="Times New Roman" w:hAnsi="Times New Roman" w:cs="Times New Roman"/>
          <w:sz w:val="28"/>
          <w:szCs w:val="28"/>
        </w:rPr>
        <w:t>вирішення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1ABF">
        <w:rPr>
          <w:rFonts w:ascii="Times New Roman" w:hAnsi="Times New Roman" w:cs="Times New Roman"/>
          <w:sz w:val="28"/>
          <w:szCs w:val="28"/>
        </w:rPr>
        <w:t>питань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1ABF">
        <w:rPr>
          <w:rFonts w:ascii="Times New Roman" w:hAnsi="Times New Roman" w:cs="Times New Roman"/>
          <w:sz w:val="28"/>
          <w:szCs w:val="28"/>
        </w:rPr>
        <w:t>щодо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1ABF">
        <w:rPr>
          <w:rFonts w:ascii="Times New Roman" w:hAnsi="Times New Roman" w:cs="Times New Roman"/>
          <w:sz w:val="28"/>
          <w:szCs w:val="28"/>
        </w:rPr>
        <w:t>відкриття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1ABF">
        <w:rPr>
          <w:rFonts w:ascii="Times New Roman" w:hAnsi="Times New Roman" w:cs="Times New Roman"/>
          <w:sz w:val="28"/>
          <w:szCs w:val="28"/>
        </w:rPr>
        <w:t>конституційного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1ABF">
        <w:rPr>
          <w:rFonts w:ascii="Times New Roman" w:hAnsi="Times New Roman" w:cs="Times New Roman"/>
          <w:sz w:val="28"/>
          <w:szCs w:val="28"/>
        </w:rPr>
        <w:t>провадження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1ABF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1ABF">
        <w:rPr>
          <w:rFonts w:ascii="Times New Roman" w:hAnsi="Times New Roman" w:cs="Times New Roman"/>
          <w:sz w:val="28"/>
          <w:szCs w:val="28"/>
        </w:rPr>
        <w:t>справі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1ABF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1ABF">
        <w:rPr>
          <w:rFonts w:ascii="Times New Roman" w:hAnsi="Times New Roman" w:cs="Times New Roman"/>
          <w:sz w:val="28"/>
          <w:szCs w:val="28"/>
        </w:rPr>
        <w:t>конституційним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1ABF">
        <w:rPr>
          <w:rFonts w:ascii="Times New Roman" w:hAnsi="Times New Roman" w:cs="Times New Roman"/>
          <w:sz w:val="28"/>
          <w:szCs w:val="28"/>
        </w:rPr>
        <w:t>поданням,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1ABF">
        <w:rPr>
          <w:rFonts w:ascii="Times New Roman" w:hAnsi="Times New Roman" w:cs="Times New Roman"/>
          <w:sz w:val="28"/>
          <w:szCs w:val="28"/>
        </w:rPr>
        <w:t>конституційним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1ABF">
        <w:rPr>
          <w:rFonts w:ascii="Times New Roman" w:hAnsi="Times New Roman" w:cs="Times New Roman"/>
          <w:sz w:val="28"/>
          <w:szCs w:val="28"/>
        </w:rPr>
        <w:t>зверненням,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1ABF">
        <w:rPr>
          <w:rFonts w:ascii="Times New Roman" w:hAnsi="Times New Roman" w:cs="Times New Roman"/>
          <w:sz w:val="28"/>
          <w:szCs w:val="28"/>
        </w:rPr>
        <w:t>конституційною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1ABF">
        <w:rPr>
          <w:rFonts w:ascii="Times New Roman" w:hAnsi="Times New Roman" w:cs="Times New Roman"/>
          <w:sz w:val="28"/>
          <w:szCs w:val="28"/>
        </w:rPr>
        <w:t>скаргою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1ABF">
        <w:rPr>
          <w:rFonts w:ascii="Times New Roman" w:hAnsi="Times New Roman" w:cs="Times New Roman"/>
          <w:sz w:val="28"/>
          <w:szCs w:val="28"/>
        </w:rPr>
        <w:t>належить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1ABF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1ABF">
        <w:rPr>
          <w:rFonts w:ascii="Times New Roman" w:hAnsi="Times New Roman" w:cs="Times New Roman"/>
          <w:sz w:val="28"/>
          <w:szCs w:val="28"/>
        </w:rPr>
        <w:t>повноважень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360B">
        <w:rPr>
          <w:rFonts w:ascii="Times New Roman" w:hAnsi="Times New Roman" w:cs="Times New Roman"/>
          <w:sz w:val="28"/>
          <w:szCs w:val="28"/>
        </w:rPr>
        <w:t xml:space="preserve">колегії суддів Конституційного Суду України (частина друга статті 37); розгляд </w:t>
      </w:r>
      <w:r w:rsidR="00425290" w:rsidRPr="009B360B">
        <w:rPr>
          <w:rFonts w:ascii="Times New Roman" w:hAnsi="Times New Roman" w:cs="Times New Roman"/>
          <w:sz w:val="28"/>
          <w:szCs w:val="28"/>
        </w:rPr>
        <w:t>звернен</w:t>
      </w:r>
      <w:r w:rsidR="009B360B" w:rsidRPr="009B360B">
        <w:rPr>
          <w:rFonts w:ascii="Times New Roman" w:hAnsi="Times New Roman" w:cs="Times New Roman"/>
          <w:sz w:val="28"/>
          <w:szCs w:val="28"/>
        </w:rPr>
        <w:t>ня</w:t>
      </w:r>
      <w:r w:rsidRPr="009B360B">
        <w:rPr>
          <w:rFonts w:ascii="Times New Roman" w:hAnsi="Times New Roman" w:cs="Times New Roman"/>
          <w:sz w:val="28"/>
          <w:szCs w:val="28"/>
        </w:rPr>
        <w:t xml:space="preserve"> до Конституційного Суду України здійснюється у колегії суддів Конституційного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1ABF">
        <w:rPr>
          <w:rFonts w:ascii="Times New Roman" w:hAnsi="Times New Roman" w:cs="Times New Roman"/>
          <w:sz w:val="28"/>
          <w:szCs w:val="28"/>
        </w:rPr>
        <w:t>Суду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1ABF">
        <w:rPr>
          <w:rFonts w:ascii="Times New Roman" w:hAnsi="Times New Roman" w:cs="Times New Roman"/>
          <w:sz w:val="28"/>
          <w:szCs w:val="28"/>
        </w:rPr>
        <w:t>України,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1ABF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1ABF">
        <w:rPr>
          <w:rFonts w:ascii="Times New Roman" w:hAnsi="Times New Roman" w:cs="Times New Roman"/>
          <w:sz w:val="28"/>
          <w:szCs w:val="28"/>
        </w:rPr>
        <w:t>складу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1ABF">
        <w:rPr>
          <w:rFonts w:ascii="Times New Roman" w:hAnsi="Times New Roman" w:cs="Times New Roman"/>
          <w:sz w:val="28"/>
          <w:szCs w:val="28"/>
        </w:rPr>
        <w:t>якої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1ABF">
        <w:rPr>
          <w:rFonts w:ascii="Times New Roman" w:hAnsi="Times New Roman" w:cs="Times New Roman"/>
          <w:sz w:val="28"/>
          <w:szCs w:val="28"/>
        </w:rPr>
        <w:t>входить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1ABF">
        <w:rPr>
          <w:rFonts w:ascii="Times New Roman" w:hAnsi="Times New Roman" w:cs="Times New Roman"/>
          <w:sz w:val="28"/>
          <w:szCs w:val="28"/>
        </w:rPr>
        <w:t>відповідний суддя-доповідач (стаття 58).</w:t>
      </w:r>
    </w:p>
    <w:p w:rsidR="00291F48" w:rsidRPr="00291F48" w:rsidRDefault="00291F48" w:rsidP="006F6122">
      <w:pPr>
        <w:widowControl/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1F48">
        <w:rPr>
          <w:rFonts w:ascii="Times New Roman" w:hAnsi="Times New Roman" w:cs="Times New Roman"/>
          <w:sz w:val="28"/>
          <w:szCs w:val="28"/>
        </w:rPr>
        <w:t xml:space="preserve">Велика палата Конституційного Суду України Ухвалою від 22 липня </w:t>
      </w:r>
      <w:r>
        <w:rPr>
          <w:rFonts w:ascii="Times New Roman" w:hAnsi="Times New Roman" w:cs="Times New Roman"/>
          <w:sz w:val="28"/>
          <w:szCs w:val="28"/>
        </w:rPr>
        <w:br/>
      </w:r>
      <w:r w:rsidRPr="00291F48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1F48">
        <w:rPr>
          <w:rFonts w:ascii="Times New Roman" w:hAnsi="Times New Roman" w:cs="Times New Roman"/>
          <w:sz w:val="28"/>
          <w:szCs w:val="28"/>
        </w:rPr>
        <w:t xml:space="preserve">року № 5-у/2025 подовжила </w:t>
      </w:r>
      <w:r w:rsidR="007E6CDD">
        <w:rPr>
          <w:rFonts w:ascii="Times New Roman" w:hAnsi="Times New Roman" w:cs="Times New Roman"/>
          <w:sz w:val="28"/>
          <w:szCs w:val="28"/>
        </w:rPr>
        <w:t>до</w:t>
      </w:r>
      <w:r w:rsidR="006F6122">
        <w:rPr>
          <w:rFonts w:ascii="Times New Roman" w:hAnsi="Times New Roman" w:cs="Times New Roman"/>
          <w:sz w:val="28"/>
          <w:szCs w:val="28"/>
        </w:rPr>
        <w:t xml:space="preserve"> 9 вересня 2025 року</w:t>
      </w:r>
      <w:r w:rsidR="004A4E6F">
        <w:rPr>
          <w:rFonts w:ascii="Times New Roman" w:hAnsi="Times New Roman" w:cs="Times New Roman"/>
          <w:sz w:val="28"/>
          <w:szCs w:val="28"/>
        </w:rPr>
        <w:t xml:space="preserve"> </w:t>
      </w:r>
      <w:r w:rsidR="004A4E6F" w:rsidRPr="00291F48">
        <w:rPr>
          <w:rFonts w:ascii="Times New Roman" w:hAnsi="Times New Roman" w:cs="Times New Roman"/>
          <w:sz w:val="28"/>
          <w:szCs w:val="28"/>
        </w:rPr>
        <w:t>строк</w:t>
      </w:r>
      <w:r w:rsidRPr="00291F48">
        <w:rPr>
          <w:rFonts w:ascii="Times New Roman" w:hAnsi="Times New Roman" w:cs="Times New Roman"/>
          <w:sz w:val="28"/>
          <w:szCs w:val="28"/>
        </w:rPr>
        <w:t xml:space="preserve"> постановлення Третьою колегією суддів Другого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Масюка Михайла Петровича щодо відповідності Конституції України (конституційності) абзацу четвертого частини другої</w:t>
      </w:r>
      <w:r w:rsidR="006F6122">
        <w:rPr>
          <w:rFonts w:ascii="Times New Roman" w:hAnsi="Times New Roman" w:cs="Times New Roman"/>
          <w:sz w:val="28"/>
          <w:szCs w:val="28"/>
        </w:rPr>
        <w:br/>
      </w:r>
      <w:r w:rsidRPr="00291F48">
        <w:rPr>
          <w:rFonts w:ascii="Times New Roman" w:hAnsi="Times New Roman" w:cs="Times New Roman"/>
          <w:sz w:val="28"/>
          <w:szCs w:val="28"/>
        </w:rPr>
        <w:t xml:space="preserve">статті 42 Закону України „Про загальнообов’язкове державне </w:t>
      </w:r>
      <w:r w:rsidR="006F6122">
        <w:rPr>
          <w:rFonts w:ascii="Times New Roman" w:hAnsi="Times New Roman" w:cs="Times New Roman"/>
          <w:sz w:val="28"/>
          <w:szCs w:val="28"/>
        </w:rPr>
        <w:t xml:space="preserve">пенсійне страхування“, пункту 8 </w:t>
      </w:r>
      <w:r w:rsidRPr="00291F48">
        <w:rPr>
          <w:rFonts w:ascii="Times New Roman" w:hAnsi="Times New Roman" w:cs="Times New Roman"/>
          <w:sz w:val="28"/>
          <w:szCs w:val="28"/>
        </w:rPr>
        <w:t>розділу „Прикінцеві положення“ Закону України „Про Державний бюджет України на 2023 рік“.</w:t>
      </w:r>
    </w:p>
    <w:p w:rsidR="000B5974" w:rsidRPr="000B5974" w:rsidRDefault="00201ABF" w:rsidP="006F6122">
      <w:pPr>
        <w:widowControl/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1ABF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1ABF">
        <w:rPr>
          <w:rFonts w:ascii="Times New Roman" w:hAnsi="Times New Roman" w:cs="Times New Roman"/>
          <w:sz w:val="28"/>
          <w:szCs w:val="28"/>
        </w:rPr>
        <w:t>зв’язку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1ABF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0E2C">
        <w:rPr>
          <w:rFonts w:ascii="Times New Roman" w:hAnsi="Times New Roman" w:cs="Times New Roman"/>
          <w:sz w:val="28"/>
          <w:szCs w:val="28"/>
        </w:rPr>
        <w:t>розв’язанням</w:t>
      </w:r>
      <w:r w:rsidR="005C2791">
        <w:rPr>
          <w:rFonts w:ascii="Times New Roman" w:hAnsi="Times New Roman" w:cs="Times New Roman"/>
          <w:sz w:val="28"/>
          <w:szCs w:val="28"/>
        </w:rPr>
        <w:t xml:space="preserve"> процедурних питань </w:t>
      </w:r>
      <w:r w:rsidRPr="00201ABF">
        <w:rPr>
          <w:rFonts w:ascii="Times New Roman" w:hAnsi="Times New Roman" w:cs="Times New Roman"/>
          <w:sz w:val="28"/>
          <w:szCs w:val="28"/>
        </w:rPr>
        <w:t>суддя-доповідач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1ABF">
        <w:rPr>
          <w:rFonts w:ascii="Times New Roman" w:hAnsi="Times New Roman" w:cs="Times New Roman"/>
          <w:sz w:val="28"/>
          <w:szCs w:val="28"/>
        </w:rPr>
        <w:t>звернувся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1ABF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1ABF">
        <w:rPr>
          <w:rFonts w:ascii="Times New Roman" w:hAnsi="Times New Roman" w:cs="Times New Roman"/>
          <w:sz w:val="28"/>
          <w:szCs w:val="28"/>
        </w:rPr>
        <w:t>клопотанням про подовження строку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1ABF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1ABF">
        <w:rPr>
          <w:rFonts w:ascii="Times New Roman" w:hAnsi="Times New Roman" w:cs="Times New Roman"/>
          <w:sz w:val="28"/>
          <w:szCs w:val="28"/>
        </w:rPr>
        <w:t>постановлення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22F9">
        <w:rPr>
          <w:rFonts w:ascii="Times New Roman" w:hAnsi="Times New Roman" w:cs="Times New Roman"/>
          <w:sz w:val="28"/>
          <w:szCs w:val="28"/>
        </w:rPr>
        <w:t xml:space="preserve">Третьою </w:t>
      </w:r>
      <w:r w:rsidRPr="00201ABF">
        <w:rPr>
          <w:rFonts w:ascii="Times New Roman" w:hAnsi="Times New Roman" w:cs="Times New Roman"/>
          <w:sz w:val="28"/>
          <w:szCs w:val="28"/>
        </w:rPr>
        <w:t>колегією суддів Другого сенату Конституційного Суду України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1ABF">
        <w:rPr>
          <w:rFonts w:ascii="Times New Roman" w:hAnsi="Times New Roman" w:cs="Times New Roman"/>
          <w:sz w:val="28"/>
          <w:szCs w:val="28"/>
        </w:rPr>
        <w:t>ухвали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1ABF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1ABF">
        <w:rPr>
          <w:rFonts w:ascii="Times New Roman" w:hAnsi="Times New Roman" w:cs="Times New Roman"/>
          <w:sz w:val="28"/>
          <w:szCs w:val="28"/>
        </w:rPr>
        <w:t>відкриття або про відмову у відкритті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1ABF">
        <w:rPr>
          <w:rFonts w:ascii="Times New Roman" w:hAnsi="Times New Roman" w:cs="Times New Roman"/>
          <w:sz w:val="28"/>
          <w:szCs w:val="28"/>
        </w:rPr>
        <w:t>конституційного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1ABF">
        <w:rPr>
          <w:rFonts w:ascii="Times New Roman" w:hAnsi="Times New Roman" w:cs="Times New Roman"/>
          <w:sz w:val="28"/>
          <w:szCs w:val="28"/>
        </w:rPr>
        <w:t>провадження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1ABF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1ABF">
        <w:rPr>
          <w:rFonts w:ascii="Times New Roman" w:hAnsi="Times New Roman" w:cs="Times New Roman"/>
          <w:sz w:val="28"/>
          <w:szCs w:val="28"/>
        </w:rPr>
        <w:t>справі за конституційною скаргою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0827" w:rsidRPr="00990827">
        <w:rPr>
          <w:rFonts w:ascii="Times New Roman" w:hAnsi="Times New Roman" w:cs="Times New Roman"/>
          <w:sz w:val="28"/>
          <w:szCs w:val="28"/>
        </w:rPr>
        <w:t xml:space="preserve">Масюка Михайла Петровича щодо відповідності Конституції України (конституційності) абзацу четвертого частини другої </w:t>
      </w:r>
      <w:r w:rsidR="00990827">
        <w:rPr>
          <w:rFonts w:ascii="Times New Roman" w:hAnsi="Times New Roman" w:cs="Times New Roman"/>
          <w:sz w:val="28"/>
          <w:szCs w:val="28"/>
        </w:rPr>
        <w:br/>
      </w:r>
      <w:r w:rsidR="00990827" w:rsidRPr="00990827">
        <w:rPr>
          <w:rFonts w:ascii="Times New Roman" w:hAnsi="Times New Roman" w:cs="Times New Roman"/>
          <w:sz w:val="28"/>
          <w:szCs w:val="28"/>
        </w:rPr>
        <w:t>статті 42 Закону України „Про загальнообов’язкове державне пенсійне страхування“, пункту 8 розділу „Прикінцеві положення“ Закону України „Про Державний бюджет України на 2023 рік“</w:t>
      </w:r>
      <w:r w:rsidR="00990827">
        <w:rPr>
          <w:rFonts w:ascii="Times New Roman" w:hAnsi="Times New Roman" w:cs="Times New Roman"/>
          <w:sz w:val="28"/>
          <w:szCs w:val="28"/>
        </w:rPr>
        <w:t xml:space="preserve"> </w:t>
      </w:r>
      <w:r w:rsidR="000B5974">
        <w:rPr>
          <w:rFonts w:ascii="Times New Roman" w:hAnsi="Times New Roman" w:cs="Times New Roman"/>
          <w:sz w:val="28"/>
          <w:szCs w:val="28"/>
        </w:rPr>
        <w:t>(</w:t>
      </w:r>
      <w:r w:rsidR="00937B2A">
        <w:rPr>
          <w:rFonts w:ascii="Times New Roman" w:hAnsi="Times New Roman" w:cs="Times New Roman"/>
          <w:sz w:val="28"/>
          <w:szCs w:val="28"/>
        </w:rPr>
        <w:t xml:space="preserve">розподілено </w:t>
      </w:r>
      <w:r w:rsidR="00990827">
        <w:rPr>
          <w:rFonts w:ascii="Times New Roman" w:hAnsi="Times New Roman" w:cs="Times New Roman"/>
          <w:sz w:val="28"/>
          <w:szCs w:val="28"/>
        </w:rPr>
        <w:t xml:space="preserve">5 березня </w:t>
      </w:r>
      <w:r w:rsidR="002F3455">
        <w:rPr>
          <w:rFonts w:ascii="Times New Roman" w:hAnsi="Times New Roman" w:cs="Times New Roman"/>
          <w:sz w:val="28"/>
          <w:szCs w:val="28"/>
        </w:rPr>
        <w:t>2025</w:t>
      </w:r>
      <w:r w:rsidR="00AB7AC1">
        <w:rPr>
          <w:rFonts w:ascii="Times New Roman" w:hAnsi="Times New Roman" w:cs="Times New Roman"/>
          <w:sz w:val="28"/>
          <w:szCs w:val="28"/>
        </w:rPr>
        <w:t xml:space="preserve"> року </w:t>
      </w:r>
      <w:r w:rsidR="00990827">
        <w:rPr>
          <w:rFonts w:ascii="Times New Roman" w:hAnsi="Times New Roman" w:cs="Times New Roman"/>
          <w:sz w:val="28"/>
          <w:szCs w:val="28"/>
        </w:rPr>
        <w:br/>
      </w:r>
      <w:r w:rsidR="000B5974">
        <w:rPr>
          <w:rFonts w:ascii="Times New Roman" w:hAnsi="Times New Roman" w:cs="Times New Roman"/>
          <w:sz w:val="28"/>
          <w:szCs w:val="28"/>
        </w:rPr>
        <w:t>судді Конституційного Суду України Городовенку В.В</w:t>
      </w:r>
      <w:r w:rsidR="00937B2A">
        <w:rPr>
          <w:rFonts w:ascii="Times New Roman" w:hAnsi="Times New Roman" w:cs="Times New Roman"/>
          <w:sz w:val="28"/>
          <w:szCs w:val="28"/>
        </w:rPr>
        <w:t>.</w:t>
      </w:r>
      <w:r w:rsidR="000B5974">
        <w:rPr>
          <w:rFonts w:ascii="Times New Roman" w:hAnsi="Times New Roman" w:cs="Times New Roman"/>
          <w:sz w:val="28"/>
          <w:szCs w:val="28"/>
        </w:rPr>
        <w:t>).</w:t>
      </w:r>
    </w:p>
    <w:p w:rsidR="00201ABF" w:rsidRPr="00201ABF" w:rsidRDefault="00201ABF" w:rsidP="006F6122">
      <w:pPr>
        <w:widowControl/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7F65" w:rsidRDefault="00874BAA" w:rsidP="006F6122">
      <w:pPr>
        <w:widowControl/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201ABF" w:rsidRPr="00201ABF">
        <w:rPr>
          <w:rFonts w:ascii="Times New Roman" w:hAnsi="Times New Roman" w:cs="Times New Roman"/>
          <w:sz w:val="28"/>
          <w:szCs w:val="28"/>
        </w:rPr>
        <w:t>раховуючи</w:t>
      </w:r>
      <w:r w:rsidR="00201ABF">
        <w:rPr>
          <w:rFonts w:ascii="Times New Roman" w:hAnsi="Times New Roman" w:cs="Times New Roman"/>
          <w:sz w:val="28"/>
          <w:szCs w:val="28"/>
        </w:rPr>
        <w:t xml:space="preserve"> </w:t>
      </w:r>
      <w:r w:rsidR="00201ABF" w:rsidRPr="00201ABF">
        <w:rPr>
          <w:rFonts w:ascii="Times New Roman" w:hAnsi="Times New Roman" w:cs="Times New Roman"/>
          <w:sz w:val="28"/>
          <w:szCs w:val="28"/>
        </w:rPr>
        <w:t>викладене</w:t>
      </w:r>
      <w:r w:rsidR="00201ABF">
        <w:rPr>
          <w:rFonts w:ascii="Times New Roman" w:hAnsi="Times New Roman" w:cs="Times New Roman"/>
          <w:sz w:val="28"/>
          <w:szCs w:val="28"/>
        </w:rPr>
        <w:t xml:space="preserve"> </w:t>
      </w:r>
      <w:r w:rsidR="00201ABF" w:rsidRPr="00201ABF">
        <w:rPr>
          <w:rFonts w:ascii="Times New Roman" w:hAnsi="Times New Roman" w:cs="Times New Roman"/>
          <w:sz w:val="28"/>
          <w:szCs w:val="28"/>
        </w:rPr>
        <w:t>та</w:t>
      </w:r>
      <w:r w:rsidR="00201ABF">
        <w:rPr>
          <w:rFonts w:ascii="Times New Roman" w:hAnsi="Times New Roman" w:cs="Times New Roman"/>
          <w:sz w:val="28"/>
          <w:szCs w:val="28"/>
        </w:rPr>
        <w:t xml:space="preserve"> </w:t>
      </w:r>
      <w:r w:rsidR="00201ABF" w:rsidRPr="00201ABF">
        <w:rPr>
          <w:rFonts w:ascii="Times New Roman" w:hAnsi="Times New Roman" w:cs="Times New Roman"/>
          <w:sz w:val="28"/>
          <w:szCs w:val="28"/>
        </w:rPr>
        <w:t>керуючись</w:t>
      </w:r>
      <w:r w:rsidR="00201ABF">
        <w:rPr>
          <w:rFonts w:ascii="Times New Roman" w:hAnsi="Times New Roman" w:cs="Times New Roman"/>
          <w:sz w:val="28"/>
          <w:szCs w:val="28"/>
        </w:rPr>
        <w:t xml:space="preserve"> </w:t>
      </w:r>
      <w:r w:rsidR="00201ABF" w:rsidRPr="00201ABF">
        <w:rPr>
          <w:rFonts w:ascii="Times New Roman" w:hAnsi="Times New Roman" w:cs="Times New Roman"/>
          <w:sz w:val="28"/>
          <w:szCs w:val="28"/>
        </w:rPr>
        <w:t>статтею</w:t>
      </w:r>
      <w:r w:rsidR="00201ABF">
        <w:rPr>
          <w:rFonts w:ascii="Times New Roman" w:hAnsi="Times New Roman" w:cs="Times New Roman"/>
          <w:sz w:val="28"/>
          <w:szCs w:val="28"/>
        </w:rPr>
        <w:t xml:space="preserve"> </w:t>
      </w:r>
      <w:r w:rsidR="00201ABF" w:rsidRPr="00201ABF">
        <w:rPr>
          <w:rFonts w:ascii="Times New Roman" w:hAnsi="Times New Roman" w:cs="Times New Roman"/>
          <w:sz w:val="28"/>
          <w:szCs w:val="28"/>
        </w:rPr>
        <w:t>153</w:t>
      </w:r>
      <w:r w:rsidR="00201ABF">
        <w:rPr>
          <w:rFonts w:ascii="Times New Roman" w:hAnsi="Times New Roman" w:cs="Times New Roman"/>
          <w:sz w:val="28"/>
          <w:szCs w:val="28"/>
        </w:rPr>
        <w:t xml:space="preserve"> </w:t>
      </w:r>
      <w:r w:rsidR="00201ABF" w:rsidRPr="00201ABF">
        <w:rPr>
          <w:rFonts w:ascii="Times New Roman" w:hAnsi="Times New Roman" w:cs="Times New Roman"/>
          <w:sz w:val="28"/>
          <w:szCs w:val="28"/>
        </w:rPr>
        <w:t>Конституції</w:t>
      </w:r>
      <w:r w:rsidR="00201ABF">
        <w:rPr>
          <w:rFonts w:ascii="Times New Roman" w:hAnsi="Times New Roman" w:cs="Times New Roman"/>
          <w:sz w:val="28"/>
          <w:szCs w:val="28"/>
        </w:rPr>
        <w:t xml:space="preserve"> </w:t>
      </w:r>
      <w:r w:rsidR="00201ABF" w:rsidRPr="00201ABF">
        <w:rPr>
          <w:rFonts w:ascii="Times New Roman" w:hAnsi="Times New Roman" w:cs="Times New Roman"/>
          <w:sz w:val="28"/>
          <w:szCs w:val="28"/>
        </w:rPr>
        <w:t>України,</w:t>
      </w:r>
      <w:r w:rsidR="00201ABF">
        <w:rPr>
          <w:rFonts w:ascii="Times New Roman" w:hAnsi="Times New Roman" w:cs="Times New Roman"/>
          <w:sz w:val="28"/>
          <w:szCs w:val="28"/>
        </w:rPr>
        <w:t xml:space="preserve"> </w:t>
      </w:r>
      <w:r w:rsidR="00201ABF" w:rsidRPr="00201ABF">
        <w:rPr>
          <w:rFonts w:ascii="Times New Roman" w:hAnsi="Times New Roman" w:cs="Times New Roman"/>
          <w:sz w:val="28"/>
          <w:szCs w:val="28"/>
        </w:rPr>
        <w:t>на</w:t>
      </w:r>
      <w:r w:rsidR="00201ABF">
        <w:rPr>
          <w:rFonts w:ascii="Times New Roman" w:hAnsi="Times New Roman" w:cs="Times New Roman"/>
          <w:sz w:val="28"/>
          <w:szCs w:val="28"/>
        </w:rPr>
        <w:t xml:space="preserve"> </w:t>
      </w:r>
      <w:r w:rsidR="00201ABF" w:rsidRPr="00201ABF">
        <w:rPr>
          <w:rFonts w:ascii="Times New Roman" w:hAnsi="Times New Roman" w:cs="Times New Roman"/>
          <w:sz w:val="28"/>
          <w:szCs w:val="28"/>
        </w:rPr>
        <w:t>підставі</w:t>
      </w:r>
      <w:r w:rsidR="00201ABF">
        <w:rPr>
          <w:rFonts w:ascii="Times New Roman" w:hAnsi="Times New Roman" w:cs="Times New Roman"/>
          <w:sz w:val="28"/>
          <w:szCs w:val="28"/>
        </w:rPr>
        <w:t xml:space="preserve"> </w:t>
      </w:r>
      <w:r w:rsidR="00201ABF" w:rsidRPr="00201ABF">
        <w:rPr>
          <w:rFonts w:ascii="Times New Roman" w:hAnsi="Times New Roman" w:cs="Times New Roman"/>
          <w:sz w:val="28"/>
          <w:szCs w:val="28"/>
        </w:rPr>
        <w:t>статей</w:t>
      </w:r>
      <w:r w:rsidR="00201ABF">
        <w:rPr>
          <w:rFonts w:ascii="Times New Roman" w:hAnsi="Times New Roman" w:cs="Times New Roman"/>
          <w:sz w:val="28"/>
          <w:szCs w:val="28"/>
        </w:rPr>
        <w:t xml:space="preserve"> </w:t>
      </w:r>
      <w:r w:rsidR="00201ABF" w:rsidRPr="00201ABF">
        <w:rPr>
          <w:rFonts w:ascii="Times New Roman" w:hAnsi="Times New Roman" w:cs="Times New Roman"/>
          <w:sz w:val="28"/>
          <w:szCs w:val="28"/>
        </w:rPr>
        <w:t>35,</w:t>
      </w:r>
      <w:r w:rsidR="00201ABF">
        <w:rPr>
          <w:rFonts w:ascii="Times New Roman" w:hAnsi="Times New Roman" w:cs="Times New Roman"/>
          <w:sz w:val="28"/>
          <w:szCs w:val="28"/>
        </w:rPr>
        <w:t xml:space="preserve"> </w:t>
      </w:r>
      <w:r w:rsidR="00201ABF" w:rsidRPr="00201ABF">
        <w:rPr>
          <w:rFonts w:ascii="Times New Roman" w:hAnsi="Times New Roman" w:cs="Times New Roman"/>
          <w:sz w:val="28"/>
          <w:szCs w:val="28"/>
        </w:rPr>
        <w:t>61,</w:t>
      </w:r>
      <w:r w:rsidR="00201ABF">
        <w:rPr>
          <w:rFonts w:ascii="Times New Roman" w:hAnsi="Times New Roman" w:cs="Times New Roman"/>
          <w:sz w:val="28"/>
          <w:szCs w:val="28"/>
        </w:rPr>
        <w:t xml:space="preserve"> </w:t>
      </w:r>
      <w:r w:rsidR="00201ABF" w:rsidRPr="00201ABF">
        <w:rPr>
          <w:rFonts w:ascii="Times New Roman" w:hAnsi="Times New Roman" w:cs="Times New Roman"/>
          <w:sz w:val="28"/>
          <w:szCs w:val="28"/>
        </w:rPr>
        <w:t>86</w:t>
      </w:r>
      <w:r w:rsidR="00201ABF">
        <w:rPr>
          <w:rFonts w:ascii="Times New Roman" w:hAnsi="Times New Roman" w:cs="Times New Roman"/>
          <w:sz w:val="28"/>
          <w:szCs w:val="28"/>
        </w:rPr>
        <w:t xml:space="preserve"> </w:t>
      </w:r>
      <w:r w:rsidR="00201ABF" w:rsidRPr="00201ABF">
        <w:rPr>
          <w:rFonts w:ascii="Times New Roman" w:hAnsi="Times New Roman" w:cs="Times New Roman"/>
          <w:sz w:val="28"/>
          <w:szCs w:val="28"/>
        </w:rPr>
        <w:t>Закону</w:t>
      </w:r>
      <w:r w:rsidR="00201ABF">
        <w:rPr>
          <w:rFonts w:ascii="Times New Roman" w:hAnsi="Times New Roman" w:cs="Times New Roman"/>
          <w:sz w:val="28"/>
          <w:szCs w:val="28"/>
        </w:rPr>
        <w:t xml:space="preserve"> </w:t>
      </w:r>
      <w:r w:rsidR="00201ABF" w:rsidRPr="00201ABF">
        <w:rPr>
          <w:rFonts w:ascii="Times New Roman" w:hAnsi="Times New Roman" w:cs="Times New Roman"/>
          <w:sz w:val="28"/>
          <w:szCs w:val="28"/>
        </w:rPr>
        <w:t>України</w:t>
      </w:r>
      <w:r w:rsidR="00201ABF">
        <w:rPr>
          <w:rFonts w:ascii="Times New Roman" w:hAnsi="Times New Roman" w:cs="Times New Roman"/>
          <w:sz w:val="28"/>
          <w:szCs w:val="28"/>
        </w:rPr>
        <w:t xml:space="preserve"> </w:t>
      </w:r>
      <w:r w:rsidR="00201ABF" w:rsidRPr="00201ABF">
        <w:rPr>
          <w:rFonts w:ascii="Times New Roman" w:hAnsi="Times New Roman" w:cs="Times New Roman"/>
          <w:sz w:val="28"/>
          <w:szCs w:val="28"/>
        </w:rPr>
        <w:t>„Про</w:t>
      </w:r>
      <w:r w:rsidR="00201ABF">
        <w:rPr>
          <w:rFonts w:ascii="Times New Roman" w:hAnsi="Times New Roman" w:cs="Times New Roman"/>
          <w:sz w:val="28"/>
          <w:szCs w:val="28"/>
        </w:rPr>
        <w:t xml:space="preserve"> </w:t>
      </w:r>
      <w:r w:rsidR="00201ABF" w:rsidRPr="00201ABF">
        <w:rPr>
          <w:rFonts w:ascii="Times New Roman" w:hAnsi="Times New Roman" w:cs="Times New Roman"/>
          <w:sz w:val="28"/>
          <w:szCs w:val="28"/>
        </w:rPr>
        <w:t>Конституційний</w:t>
      </w:r>
      <w:r w:rsidR="00201ABF">
        <w:rPr>
          <w:rFonts w:ascii="Times New Roman" w:hAnsi="Times New Roman" w:cs="Times New Roman"/>
          <w:sz w:val="28"/>
          <w:szCs w:val="28"/>
        </w:rPr>
        <w:t xml:space="preserve"> </w:t>
      </w:r>
      <w:r w:rsidR="00201ABF" w:rsidRPr="00201ABF">
        <w:rPr>
          <w:rFonts w:ascii="Times New Roman" w:hAnsi="Times New Roman" w:cs="Times New Roman"/>
          <w:sz w:val="28"/>
          <w:szCs w:val="28"/>
        </w:rPr>
        <w:t>Суд</w:t>
      </w:r>
      <w:r w:rsidR="00201ABF">
        <w:rPr>
          <w:rFonts w:ascii="Times New Roman" w:hAnsi="Times New Roman" w:cs="Times New Roman"/>
          <w:sz w:val="28"/>
          <w:szCs w:val="28"/>
        </w:rPr>
        <w:t xml:space="preserve"> </w:t>
      </w:r>
      <w:r w:rsidR="00201ABF" w:rsidRPr="00201ABF">
        <w:rPr>
          <w:rFonts w:ascii="Times New Roman" w:hAnsi="Times New Roman" w:cs="Times New Roman"/>
          <w:sz w:val="28"/>
          <w:szCs w:val="28"/>
        </w:rPr>
        <w:t>України“,</w:t>
      </w:r>
      <w:r w:rsidR="00201ABF">
        <w:rPr>
          <w:rFonts w:ascii="Times New Roman" w:hAnsi="Times New Roman" w:cs="Times New Roman"/>
          <w:sz w:val="28"/>
          <w:szCs w:val="28"/>
        </w:rPr>
        <w:t xml:space="preserve"> </w:t>
      </w:r>
      <w:r w:rsidR="00201ABF" w:rsidRPr="00201ABF">
        <w:rPr>
          <w:rFonts w:ascii="Times New Roman" w:hAnsi="Times New Roman" w:cs="Times New Roman"/>
          <w:sz w:val="28"/>
          <w:szCs w:val="28"/>
        </w:rPr>
        <w:t>відповідно</w:t>
      </w:r>
      <w:r w:rsidR="00201ABF">
        <w:rPr>
          <w:rFonts w:ascii="Times New Roman" w:hAnsi="Times New Roman" w:cs="Times New Roman"/>
          <w:sz w:val="28"/>
          <w:szCs w:val="28"/>
        </w:rPr>
        <w:t xml:space="preserve"> </w:t>
      </w:r>
      <w:r w:rsidR="00201ABF" w:rsidRPr="00201ABF">
        <w:rPr>
          <w:rFonts w:ascii="Times New Roman" w:hAnsi="Times New Roman" w:cs="Times New Roman"/>
          <w:sz w:val="28"/>
          <w:szCs w:val="28"/>
        </w:rPr>
        <w:t>до</w:t>
      </w:r>
      <w:r w:rsidR="00201ABF">
        <w:rPr>
          <w:rFonts w:ascii="Times New Roman" w:hAnsi="Times New Roman" w:cs="Times New Roman"/>
          <w:sz w:val="28"/>
          <w:szCs w:val="28"/>
        </w:rPr>
        <w:t xml:space="preserve"> </w:t>
      </w:r>
      <w:r w:rsidR="00201ABF" w:rsidRPr="00201ABF">
        <w:rPr>
          <w:rFonts w:ascii="Times New Roman" w:hAnsi="Times New Roman" w:cs="Times New Roman"/>
          <w:sz w:val="28"/>
          <w:szCs w:val="28"/>
        </w:rPr>
        <w:t>§</w:t>
      </w:r>
      <w:r w:rsidR="00201ABF">
        <w:rPr>
          <w:rFonts w:ascii="Times New Roman" w:hAnsi="Times New Roman" w:cs="Times New Roman"/>
          <w:sz w:val="28"/>
          <w:szCs w:val="28"/>
        </w:rPr>
        <w:t xml:space="preserve"> </w:t>
      </w:r>
      <w:r w:rsidR="00201ABF" w:rsidRPr="00201ABF">
        <w:rPr>
          <w:rFonts w:ascii="Times New Roman" w:hAnsi="Times New Roman" w:cs="Times New Roman"/>
          <w:sz w:val="28"/>
          <w:szCs w:val="28"/>
        </w:rPr>
        <w:t>52</w:t>
      </w:r>
      <w:r w:rsidR="00201ABF">
        <w:rPr>
          <w:rFonts w:ascii="Times New Roman" w:hAnsi="Times New Roman" w:cs="Times New Roman"/>
          <w:sz w:val="28"/>
          <w:szCs w:val="28"/>
        </w:rPr>
        <w:t xml:space="preserve"> </w:t>
      </w:r>
      <w:r w:rsidR="00201ABF" w:rsidRPr="00201ABF">
        <w:rPr>
          <w:rFonts w:ascii="Times New Roman" w:hAnsi="Times New Roman" w:cs="Times New Roman"/>
          <w:sz w:val="28"/>
          <w:szCs w:val="28"/>
        </w:rPr>
        <w:t>Регламенту</w:t>
      </w:r>
      <w:r w:rsidR="00201ABF">
        <w:rPr>
          <w:rFonts w:ascii="Times New Roman" w:hAnsi="Times New Roman" w:cs="Times New Roman"/>
          <w:sz w:val="28"/>
          <w:szCs w:val="28"/>
        </w:rPr>
        <w:t xml:space="preserve"> </w:t>
      </w:r>
      <w:r w:rsidR="00201ABF" w:rsidRPr="00201ABF">
        <w:rPr>
          <w:rFonts w:ascii="Times New Roman" w:hAnsi="Times New Roman" w:cs="Times New Roman"/>
          <w:sz w:val="28"/>
          <w:szCs w:val="28"/>
        </w:rPr>
        <w:t>Конституційного</w:t>
      </w:r>
      <w:r w:rsidR="00201ABF">
        <w:rPr>
          <w:rFonts w:ascii="Times New Roman" w:hAnsi="Times New Roman" w:cs="Times New Roman"/>
          <w:sz w:val="28"/>
          <w:szCs w:val="28"/>
        </w:rPr>
        <w:t xml:space="preserve"> </w:t>
      </w:r>
      <w:r w:rsidR="00201ABF" w:rsidRPr="00201ABF">
        <w:rPr>
          <w:rFonts w:ascii="Times New Roman" w:hAnsi="Times New Roman" w:cs="Times New Roman"/>
          <w:sz w:val="28"/>
          <w:szCs w:val="28"/>
        </w:rPr>
        <w:t>Суду</w:t>
      </w:r>
      <w:r w:rsidR="00201ABF">
        <w:rPr>
          <w:rFonts w:ascii="Times New Roman" w:hAnsi="Times New Roman" w:cs="Times New Roman"/>
          <w:sz w:val="28"/>
          <w:szCs w:val="28"/>
        </w:rPr>
        <w:t xml:space="preserve"> </w:t>
      </w:r>
      <w:r w:rsidR="00201ABF" w:rsidRPr="00201ABF">
        <w:rPr>
          <w:rFonts w:ascii="Times New Roman" w:hAnsi="Times New Roman" w:cs="Times New Roman"/>
          <w:sz w:val="28"/>
          <w:szCs w:val="28"/>
        </w:rPr>
        <w:t>України Велика палата</w:t>
      </w:r>
      <w:r w:rsidR="00201ABF">
        <w:rPr>
          <w:rFonts w:ascii="Times New Roman" w:hAnsi="Times New Roman" w:cs="Times New Roman"/>
          <w:sz w:val="28"/>
          <w:szCs w:val="28"/>
        </w:rPr>
        <w:t xml:space="preserve"> </w:t>
      </w:r>
      <w:r w:rsidR="00201ABF" w:rsidRPr="00201ABF">
        <w:rPr>
          <w:rFonts w:ascii="Times New Roman" w:hAnsi="Times New Roman" w:cs="Times New Roman"/>
          <w:sz w:val="28"/>
          <w:szCs w:val="28"/>
        </w:rPr>
        <w:t>Конституційного</w:t>
      </w:r>
      <w:r w:rsidR="00201ABF">
        <w:rPr>
          <w:rFonts w:ascii="Times New Roman" w:hAnsi="Times New Roman" w:cs="Times New Roman"/>
          <w:sz w:val="28"/>
          <w:szCs w:val="28"/>
        </w:rPr>
        <w:t xml:space="preserve"> </w:t>
      </w:r>
      <w:r w:rsidR="00201ABF" w:rsidRPr="00201ABF">
        <w:rPr>
          <w:rFonts w:ascii="Times New Roman" w:hAnsi="Times New Roman" w:cs="Times New Roman"/>
          <w:sz w:val="28"/>
          <w:szCs w:val="28"/>
        </w:rPr>
        <w:t>Суду</w:t>
      </w:r>
      <w:r w:rsidR="00201ABF">
        <w:rPr>
          <w:rFonts w:ascii="Times New Roman" w:hAnsi="Times New Roman" w:cs="Times New Roman"/>
          <w:sz w:val="28"/>
          <w:szCs w:val="28"/>
        </w:rPr>
        <w:t xml:space="preserve"> </w:t>
      </w:r>
      <w:r w:rsidR="00201ABF" w:rsidRPr="00201ABF">
        <w:rPr>
          <w:rFonts w:ascii="Times New Roman" w:hAnsi="Times New Roman" w:cs="Times New Roman"/>
          <w:sz w:val="28"/>
          <w:szCs w:val="28"/>
        </w:rPr>
        <w:t>України</w:t>
      </w:r>
    </w:p>
    <w:p w:rsidR="00201ABF" w:rsidRDefault="00201ABF" w:rsidP="006F6122">
      <w:pPr>
        <w:widowControl/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7F65" w:rsidRPr="006F6122" w:rsidRDefault="006F6122" w:rsidP="006F6122">
      <w:pPr>
        <w:widowControl/>
        <w:shd w:val="clear" w:color="auto" w:fill="FFFFFF"/>
        <w:spacing w:line="312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 о с т а н о в и л а:</w:t>
      </w:r>
    </w:p>
    <w:p w:rsidR="00AE7F65" w:rsidRDefault="00AE7F65" w:rsidP="006F6122">
      <w:pPr>
        <w:widowControl/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D7EF7" w:rsidRDefault="00C64C22" w:rsidP="006F6122">
      <w:pPr>
        <w:widowControl/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4C22">
        <w:rPr>
          <w:rFonts w:ascii="Times New Roman" w:hAnsi="Times New Roman" w:cs="Times New Roman"/>
          <w:sz w:val="28"/>
          <w:szCs w:val="28"/>
        </w:rPr>
        <w:t>подовжити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4C22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CAE">
        <w:rPr>
          <w:rFonts w:ascii="Times New Roman" w:hAnsi="Times New Roman" w:cs="Times New Roman"/>
          <w:sz w:val="28"/>
          <w:szCs w:val="28"/>
        </w:rPr>
        <w:t>2</w:t>
      </w:r>
      <w:r w:rsidR="00291F48">
        <w:rPr>
          <w:rFonts w:ascii="Times New Roman" w:hAnsi="Times New Roman" w:cs="Times New Roman"/>
          <w:sz w:val="28"/>
          <w:szCs w:val="28"/>
        </w:rPr>
        <w:t xml:space="preserve"> жовтня</w:t>
      </w:r>
      <w:r w:rsidRPr="00C64C22">
        <w:rPr>
          <w:rFonts w:ascii="Times New Roman" w:hAnsi="Times New Roman" w:cs="Times New Roman"/>
          <w:sz w:val="28"/>
          <w:szCs w:val="28"/>
        </w:rPr>
        <w:t xml:space="preserve"> 20</w:t>
      </w:r>
      <w:r w:rsidR="00575657">
        <w:rPr>
          <w:rFonts w:ascii="Times New Roman" w:hAnsi="Times New Roman" w:cs="Times New Roman"/>
          <w:sz w:val="28"/>
          <w:szCs w:val="28"/>
        </w:rPr>
        <w:t>2</w:t>
      </w:r>
      <w:r w:rsidR="00230204">
        <w:rPr>
          <w:rFonts w:ascii="Times New Roman" w:hAnsi="Times New Roman" w:cs="Times New Roman"/>
          <w:sz w:val="28"/>
          <w:szCs w:val="28"/>
        </w:rPr>
        <w:t>5</w:t>
      </w:r>
      <w:r w:rsidRPr="00C64C22">
        <w:rPr>
          <w:rFonts w:ascii="Times New Roman" w:hAnsi="Times New Roman" w:cs="Times New Roman"/>
          <w:sz w:val="28"/>
          <w:szCs w:val="28"/>
        </w:rPr>
        <w:t xml:space="preserve"> року строк постановлення</w:t>
      </w:r>
      <w:r>
        <w:rPr>
          <w:rFonts w:ascii="Times New Roman" w:hAnsi="Times New Roman" w:cs="Times New Roman"/>
          <w:sz w:val="28"/>
          <w:szCs w:val="28"/>
        </w:rPr>
        <w:t xml:space="preserve"> Третьою </w:t>
      </w:r>
      <w:r w:rsidRPr="00C64C22">
        <w:rPr>
          <w:rFonts w:ascii="Times New Roman" w:hAnsi="Times New Roman" w:cs="Times New Roman"/>
          <w:sz w:val="28"/>
          <w:szCs w:val="28"/>
        </w:rPr>
        <w:t>колегією суддів Другого сенату Конституційного Суду України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4C22">
        <w:rPr>
          <w:rFonts w:ascii="Times New Roman" w:hAnsi="Times New Roman" w:cs="Times New Roman"/>
          <w:sz w:val="28"/>
          <w:szCs w:val="28"/>
        </w:rPr>
        <w:t>ухвали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4C22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4C22">
        <w:rPr>
          <w:rFonts w:ascii="Times New Roman" w:hAnsi="Times New Roman" w:cs="Times New Roman"/>
          <w:sz w:val="28"/>
          <w:szCs w:val="28"/>
        </w:rPr>
        <w:t>відкриття</w:t>
      </w:r>
      <w:r w:rsidR="009B360B">
        <w:rPr>
          <w:rFonts w:ascii="Times New Roman" w:hAnsi="Times New Roman" w:cs="Times New Roman"/>
          <w:sz w:val="28"/>
          <w:szCs w:val="28"/>
        </w:rPr>
        <w:t xml:space="preserve"> </w:t>
      </w:r>
      <w:r w:rsidRPr="00C64C22">
        <w:rPr>
          <w:rFonts w:ascii="Times New Roman" w:hAnsi="Times New Roman" w:cs="Times New Roman"/>
          <w:sz w:val="28"/>
          <w:szCs w:val="28"/>
        </w:rPr>
        <w:t>або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4C22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4C22">
        <w:rPr>
          <w:rFonts w:ascii="Times New Roman" w:hAnsi="Times New Roman" w:cs="Times New Roman"/>
          <w:sz w:val="28"/>
          <w:szCs w:val="28"/>
        </w:rPr>
        <w:t>відмову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4C2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4C22">
        <w:rPr>
          <w:rFonts w:ascii="Times New Roman" w:hAnsi="Times New Roman" w:cs="Times New Roman"/>
          <w:sz w:val="28"/>
          <w:szCs w:val="28"/>
        </w:rPr>
        <w:t>відкритті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4C22">
        <w:rPr>
          <w:rFonts w:ascii="Times New Roman" w:hAnsi="Times New Roman" w:cs="Times New Roman"/>
          <w:sz w:val="28"/>
          <w:szCs w:val="28"/>
        </w:rPr>
        <w:t>конституційного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4C22">
        <w:rPr>
          <w:rFonts w:ascii="Times New Roman" w:hAnsi="Times New Roman" w:cs="Times New Roman"/>
          <w:sz w:val="28"/>
          <w:szCs w:val="28"/>
        </w:rPr>
        <w:t>провадження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4C2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4C22">
        <w:rPr>
          <w:rFonts w:ascii="Times New Roman" w:hAnsi="Times New Roman" w:cs="Times New Roman"/>
          <w:sz w:val="28"/>
          <w:szCs w:val="28"/>
        </w:rPr>
        <w:t>справі за конституційною скаргою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0827" w:rsidRPr="00990827">
        <w:rPr>
          <w:rFonts w:ascii="Times New Roman" w:hAnsi="Times New Roman" w:cs="Times New Roman"/>
          <w:sz w:val="28"/>
          <w:szCs w:val="28"/>
        </w:rPr>
        <w:t xml:space="preserve">Масюка Михайла Петровича щодо відповідності Конституції України (конституційності) абзацу четвертого частини другої </w:t>
      </w:r>
      <w:r w:rsidR="00990827">
        <w:rPr>
          <w:rFonts w:ascii="Times New Roman" w:hAnsi="Times New Roman" w:cs="Times New Roman"/>
          <w:sz w:val="28"/>
          <w:szCs w:val="28"/>
        </w:rPr>
        <w:br/>
      </w:r>
      <w:r w:rsidR="00990827" w:rsidRPr="00990827">
        <w:rPr>
          <w:rFonts w:ascii="Times New Roman" w:hAnsi="Times New Roman" w:cs="Times New Roman"/>
          <w:sz w:val="28"/>
          <w:szCs w:val="28"/>
        </w:rPr>
        <w:t>статті 42 Закону України „Про загальнообов’язкове державне пенсійне страхування“, пункту 8 розділу „Прикінцеві положення“ Закону України „Про Державний бюджет України на 2023 рік“</w:t>
      </w:r>
      <w:r w:rsidR="00990827">
        <w:rPr>
          <w:rFonts w:ascii="Times New Roman" w:hAnsi="Times New Roman" w:cs="Times New Roman"/>
          <w:sz w:val="28"/>
          <w:szCs w:val="28"/>
        </w:rPr>
        <w:t>.</w:t>
      </w:r>
    </w:p>
    <w:p w:rsidR="006F6122" w:rsidRDefault="006F6122" w:rsidP="006F6122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7403" w:rsidRDefault="00897403" w:rsidP="00897403">
      <w:pPr>
        <w:rPr>
          <w:rFonts w:ascii="Times New Roman" w:hAnsi="Times New Roman" w:cs="Calibri"/>
          <w:b/>
          <w:caps/>
          <w:sz w:val="28"/>
          <w:lang w:val="ru-RU"/>
        </w:rPr>
      </w:pPr>
    </w:p>
    <w:p w:rsidR="00897403" w:rsidRDefault="00897403" w:rsidP="00897403">
      <w:pPr>
        <w:rPr>
          <w:rFonts w:ascii="Times New Roman" w:hAnsi="Times New Roman" w:cs="Calibri"/>
          <w:b/>
          <w:caps/>
          <w:sz w:val="28"/>
          <w:lang w:val="ru-RU"/>
        </w:rPr>
      </w:pPr>
    </w:p>
    <w:p w:rsidR="00897403" w:rsidRPr="008F0D4A" w:rsidRDefault="00897403" w:rsidP="00897403">
      <w:pPr>
        <w:ind w:left="4254"/>
        <w:jc w:val="center"/>
        <w:rPr>
          <w:rFonts w:ascii="Times New Roman" w:hAnsi="Times New Roman" w:cs="Calibri"/>
          <w:b/>
          <w:caps/>
          <w:sz w:val="28"/>
          <w:lang w:val="ru-RU"/>
        </w:rPr>
      </w:pPr>
      <w:bookmarkStart w:id="0" w:name="_GoBack"/>
      <w:r w:rsidRPr="000F0D64">
        <w:rPr>
          <w:rFonts w:ascii="Times New Roman" w:hAnsi="Times New Roman" w:cs="Calibri"/>
          <w:b/>
          <w:caps/>
          <w:sz w:val="28"/>
          <w:lang w:val="ru-RU"/>
        </w:rPr>
        <w:t>Велика палата</w:t>
      </w:r>
    </w:p>
    <w:p w:rsidR="006F6122" w:rsidRDefault="00897403" w:rsidP="00897403">
      <w:pPr>
        <w:ind w:left="425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F0D64">
        <w:rPr>
          <w:rFonts w:ascii="Times New Roman" w:hAnsi="Times New Roman" w:cs="Calibri"/>
          <w:b/>
          <w:caps/>
          <w:sz w:val="28"/>
          <w:lang w:val="ru-RU"/>
        </w:rPr>
        <w:t>Конституційного Суду України</w:t>
      </w:r>
      <w:bookmarkEnd w:id="0"/>
    </w:p>
    <w:sectPr w:rsidR="006F6122" w:rsidSect="006F6122">
      <w:headerReference w:type="default" r:id="rId6"/>
      <w:footerReference w:type="default" r:id="rId7"/>
      <w:foot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6BC" w:rsidRDefault="007C16BC" w:rsidP="00094AA2">
      <w:r>
        <w:separator/>
      </w:r>
    </w:p>
  </w:endnote>
  <w:endnote w:type="continuationSeparator" w:id="0">
    <w:p w:rsidR="007C16BC" w:rsidRDefault="007C16BC" w:rsidP="00094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122" w:rsidRPr="006F6122" w:rsidRDefault="006F6122">
    <w:pPr>
      <w:pStyle w:val="aa"/>
      <w:rPr>
        <w:rFonts w:ascii="Times New Roman" w:hAnsi="Times New Roman" w:cs="Times New Roman"/>
        <w:sz w:val="10"/>
        <w:szCs w:val="10"/>
      </w:rPr>
    </w:pPr>
    <w:r w:rsidRPr="006F6122">
      <w:rPr>
        <w:rFonts w:ascii="Times New Roman" w:hAnsi="Times New Roman" w:cs="Times New Roman"/>
        <w:sz w:val="10"/>
        <w:szCs w:val="10"/>
      </w:rPr>
      <w:fldChar w:fldCharType="begin"/>
    </w:r>
    <w:r w:rsidRPr="006F6122">
      <w:rPr>
        <w:rFonts w:ascii="Times New Roman" w:hAnsi="Times New Roman" w:cs="Times New Roman"/>
        <w:sz w:val="10"/>
        <w:szCs w:val="10"/>
        <w:lang w:val="ru-RU"/>
      </w:rPr>
      <w:instrText xml:space="preserve"> FILENAME \p \* MERGEFORMAT </w:instrText>
    </w:r>
    <w:r w:rsidRPr="006F6122">
      <w:rPr>
        <w:rFonts w:ascii="Times New Roman" w:hAnsi="Times New Roman" w:cs="Times New Roman"/>
        <w:sz w:val="10"/>
        <w:szCs w:val="10"/>
      </w:rPr>
      <w:fldChar w:fldCharType="separate"/>
    </w:r>
    <w:r w:rsidR="00897403">
      <w:rPr>
        <w:rFonts w:ascii="Times New Roman" w:hAnsi="Times New Roman" w:cs="Times New Roman"/>
        <w:noProof/>
        <w:sz w:val="10"/>
        <w:szCs w:val="10"/>
        <w:lang w:val="ru-RU"/>
      </w:rPr>
      <w:t>G:\2025\Suddi\Uhvala VP\117.docx</w:t>
    </w:r>
    <w:r w:rsidRPr="006F6122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122" w:rsidRPr="006F6122" w:rsidRDefault="006F6122">
    <w:pPr>
      <w:pStyle w:val="aa"/>
      <w:rPr>
        <w:rFonts w:ascii="Times New Roman" w:hAnsi="Times New Roman" w:cs="Times New Roman"/>
        <w:sz w:val="10"/>
        <w:szCs w:val="10"/>
      </w:rPr>
    </w:pPr>
    <w:r w:rsidRPr="006F6122">
      <w:rPr>
        <w:rFonts w:ascii="Times New Roman" w:hAnsi="Times New Roman" w:cs="Times New Roman"/>
        <w:sz w:val="10"/>
        <w:szCs w:val="10"/>
      </w:rPr>
      <w:fldChar w:fldCharType="begin"/>
    </w:r>
    <w:r w:rsidRPr="006F6122">
      <w:rPr>
        <w:rFonts w:ascii="Times New Roman" w:hAnsi="Times New Roman" w:cs="Times New Roman"/>
        <w:sz w:val="10"/>
        <w:szCs w:val="10"/>
        <w:lang w:val="ru-RU"/>
      </w:rPr>
      <w:instrText xml:space="preserve"> FILENAME \p \* MERGEFORMAT </w:instrText>
    </w:r>
    <w:r w:rsidRPr="006F6122">
      <w:rPr>
        <w:rFonts w:ascii="Times New Roman" w:hAnsi="Times New Roman" w:cs="Times New Roman"/>
        <w:sz w:val="10"/>
        <w:szCs w:val="10"/>
      </w:rPr>
      <w:fldChar w:fldCharType="separate"/>
    </w:r>
    <w:r w:rsidR="00897403">
      <w:rPr>
        <w:rFonts w:ascii="Times New Roman" w:hAnsi="Times New Roman" w:cs="Times New Roman"/>
        <w:noProof/>
        <w:sz w:val="10"/>
        <w:szCs w:val="10"/>
        <w:lang w:val="ru-RU"/>
      </w:rPr>
      <w:t>G:\2025\Suddi\Uhvala VP\117.docx</w:t>
    </w:r>
    <w:r w:rsidRPr="006F6122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6BC" w:rsidRDefault="007C16BC" w:rsidP="00094AA2">
      <w:r>
        <w:separator/>
      </w:r>
    </w:p>
  </w:footnote>
  <w:footnote w:type="continuationSeparator" w:id="0">
    <w:p w:rsidR="007C16BC" w:rsidRDefault="007C16BC" w:rsidP="00094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75677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94AA2" w:rsidRPr="006F6122" w:rsidRDefault="00094AA2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F612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F612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F612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97403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6F612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F65"/>
    <w:rsid w:val="00000ADA"/>
    <w:rsid w:val="00024146"/>
    <w:rsid w:val="000472BA"/>
    <w:rsid w:val="00050ADF"/>
    <w:rsid w:val="000678DB"/>
    <w:rsid w:val="00073E4E"/>
    <w:rsid w:val="00081DF1"/>
    <w:rsid w:val="00094AA2"/>
    <w:rsid w:val="000A7E83"/>
    <w:rsid w:val="000B5974"/>
    <w:rsid w:val="000C2266"/>
    <w:rsid w:val="000C7669"/>
    <w:rsid w:val="001174F9"/>
    <w:rsid w:val="0014140F"/>
    <w:rsid w:val="00154F57"/>
    <w:rsid w:val="00162569"/>
    <w:rsid w:val="00193F53"/>
    <w:rsid w:val="001A73A8"/>
    <w:rsid w:val="001E1598"/>
    <w:rsid w:val="00201ABF"/>
    <w:rsid w:val="00210901"/>
    <w:rsid w:val="002241E3"/>
    <w:rsid w:val="00230204"/>
    <w:rsid w:val="00232A99"/>
    <w:rsid w:val="002619F0"/>
    <w:rsid w:val="00270B2A"/>
    <w:rsid w:val="00280908"/>
    <w:rsid w:val="00291F48"/>
    <w:rsid w:val="002A635D"/>
    <w:rsid w:val="002C5630"/>
    <w:rsid w:val="002D4E12"/>
    <w:rsid w:val="002E32A9"/>
    <w:rsid w:val="002F3455"/>
    <w:rsid w:val="00306123"/>
    <w:rsid w:val="00313807"/>
    <w:rsid w:val="00320119"/>
    <w:rsid w:val="00326FB6"/>
    <w:rsid w:val="003367D5"/>
    <w:rsid w:val="0034464C"/>
    <w:rsid w:val="00354468"/>
    <w:rsid w:val="0036799C"/>
    <w:rsid w:val="00381002"/>
    <w:rsid w:val="00385A59"/>
    <w:rsid w:val="003A5D3D"/>
    <w:rsid w:val="003C04CB"/>
    <w:rsid w:val="003F16AE"/>
    <w:rsid w:val="00425290"/>
    <w:rsid w:val="00430BDC"/>
    <w:rsid w:val="004328B5"/>
    <w:rsid w:val="00434A94"/>
    <w:rsid w:val="00470B66"/>
    <w:rsid w:val="004A08D6"/>
    <w:rsid w:val="004A4E6F"/>
    <w:rsid w:val="004C65DE"/>
    <w:rsid w:val="004D7EF7"/>
    <w:rsid w:val="00520E2C"/>
    <w:rsid w:val="00520F10"/>
    <w:rsid w:val="00545C00"/>
    <w:rsid w:val="005467F7"/>
    <w:rsid w:val="00554209"/>
    <w:rsid w:val="00575657"/>
    <w:rsid w:val="00593D6A"/>
    <w:rsid w:val="0059782F"/>
    <w:rsid w:val="005A145A"/>
    <w:rsid w:val="005B4A5D"/>
    <w:rsid w:val="005B4CB2"/>
    <w:rsid w:val="005C2791"/>
    <w:rsid w:val="005C301A"/>
    <w:rsid w:val="005C601F"/>
    <w:rsid w:val="005F4362"/>
    <w:rsid w:val="00612BE2"/>
    <w:rsid w:val="00620B2F"/>
    <w:rsid w:val="00652146"/>
    <w:rsid w:val="00652F2C"/>
    <w:rsid w:val="00655BA0"/>
    <w:rsid w:val="00676160"/>
    <w:rsid w:val="006843D6"/>
    <w:rsid w:val="006869EE"/>
    <w:rsid w:val="006B346C"/>
    <w:rsid w:val="006F6122"/>
    <w:rsid w:val="007541F4"/>
    <w:rsid w:val="007560FE"/>
    <w:rsid w:val="007B5165"/>
    <w:rsid w:val="007C16BC"/>
    <w:rsid w:val="007D203C"/>
    <w:rsid w:val="007D5E46"/>
    <w:rsid w:val="007E1E9F"/>
    <w:rsid w:val="007E6CDD"/>
    <w:rsid w:val="007E7792"/>
    <w:rsid w:val="008254F2"/>
    <w:rsid w:val="00841749"/>
    <w:rsid w:val="00842FE2"/>
    <w:rsid w:val="00871D9B"/>
    <w:rsid w:val="00874BAA"/>
    <w:rsid w:val="00897403"/>
    <w:rsid w:val="008E3090"/>
    <w:rsid w:val="008E7187"/>
    <w:rsid w:val="008F43C9"/>
    <w:rsid w:val="00911D06"/>
    <w:rsid w:val="00937B2A"/>
    <w:rsid w:val="00990827"/>
    <w:rsid w:val="009A10B9"/>
    <w:rsid w:val="009B360B"/>
    <w:rsid w:val="009B48A4"/>
    <w:rsid w:val="009C6105"/>
    <w:rsid w:val="009F6D6A"/>
    <w:rsid w:val="00A039D1"/>
    <w:rsid w:val="00A054F9"/>
    <w:rsid w:val="00A5533A"/>
    <w:rsid w:val="00A95B6E"/>
    <w:rsid w:val="00AB2215"/>
    <w:rsid w:val="00AB7AC1"/>
    <w:rsid w:val="00AE7F65"/>
    <w:rsid w:val="00AF57E8"/>
    <w:rsid w:val="00B449F1"/>
    <w:rsid w:val="00B71203"/>
    <w:rsid w:val="00B72C6D"/>
    <w:rsid w:val="00B74B8A"/>
    <w:rsid w:val="00B76A20"/>
    <w:rsid w:val="00BB1A82"/>
    <w:rsid w:val="00BB1E0B"/>
    <w:rsid w:val="00BB6457"/>
    <w:rsid w:val="00BD0CAE"/>
    <w:rsid w:val="00BF33A0"/>
    <w:rsid w:val="00BF411A"/>
    <w:rsid w:val="00C64C22"/>
    <w:rsid w:val="00C716B2"/>
    <w:rsid w:val="00C855AB"/>
    <w:rsid w:val="00CA7A1E"/>
    <w:rsid w:val="00CC15AD"/>
    <w:rsid w:val="00CF139C"/>
    <w:rsid w:val="00D03ACB"/>
    <w:rsid w:val="00D23AD0"/>
    <w:rsid w:val="00D5646C"/>
    <w:rsid w:val="00D92921"/>
    <w:rsid w:val="00D92CBB"/>
    <w:rsid w:val="00DD764A"/>
    <w:rsid w:val="00E22ABD"/>
    <w:rsid w:val="00E319F9"/>
    <w:rsid w:val="00E32069"/>
    <w:rsid w:val="00E32C80"/>
    <w:rsid w:val="00E41832"/>
    <w:rsid w:val="00E519E2"/>
    <w:rsid w:val="00E90221"/>
    <w:rsid w:val="00E95234"/>
    <w:rsid w:val="00EC44A0"/>
    <w:rsid w:val="00EE3217"/>
    <w:rsid w:val="00EE53E4"/>
    <w:rsid w:val="00EF261E"/>
    <w:rsid w:val="00EF47A5"/>
    <w:rsid w:val="00F02C44"/>
    <w:rsid w:val="00F26EE1"/>
    <w:rsid w:val="00F37E2D"/>
    <w:rsid w:val="00F54AE4"/>
    <w:rsid w:val="00F60222"/>
    <w:rsid w:val="00F61359"/>
    <w:rsid w:val="00F8387B"/>
    <w:rsid w:val="00F927C8"/>
    <w:rsid w:val="00F93462"/>
    <w:rsid w:val="00F949B6"/>
    <w:rsid w:val="00FA22F9"/>
    <w:rsid w:val="00FB3E81"/>
    <w:rsid w:val="00FC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7E9E5"/>
  <w15:chartTrackingRefBased/>
  <w15:docId w15:val="{009A38DE-7389-4497-9C23-50123A3E3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F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E7F65"/>
    <w:rPr>
      <w:color w:val="0000FF"/>
      <w:u w:val="single"/>
    </w:rPr>
  </w:style>
  <w:style w:type="paragraph" w:styleId="HTML">
    <w:name w:val="HTML Preformatted"/>
    <w:basedOn w:val="a"/>
    <w:link w:val="HTML0"/>
    <w:semiHidden/>
    <w:unhideWhenUsed/>
    <w:rsid w:val="00AE7F6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ий HTML Знак"/>
    <w:basedOn w:val="a0"/>
    <w:link w:val="HTML"/>
    <w:semiHidden/>
    <w:rsid w:val="00AE7F65"/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Body Text Indent"/>
    <w:basedOn w:val="a"/>
    <w:link w:val="a5"/>
    <w:unhideWhenUsed/>
    <w:rsid w:val="00AE7F65"/>
    <w:pPr>
      <w:widowControl/>
      <w:autoSpaceDE/>
      <w:autoSpaceDN/>
      <w:adjustRightInd/>
      <w:ind w:firstLine="720"/>
      <w:jc w:val="both"/>
    </w:pPr>
    <w:rPr>
      <w:rFonts w:ascii="Times New Roman" w:hAnsi="Times New Roman" w:cs="Times New Roman"/>
      <w:b/>
      <w:sz w:val="28"/>
    </w:rPr>
  </w:style>
  <w:style w:type="character" w:customStyle="1" w:styleId="a5">
    <w:name w:val="Основний текст з відступом Знак"/>
    <w:basedOn w:val="a0"/>
    <w:link w:val="a4"/>
    <w:rsid w:val="00AE7F65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customStyle="1" w:styleId="p1">
    <w:name w:val="p1"/>
    <w:basedOn w:val="a"/>
    <w:rsid w:val="00AE7F65"/>
    <w:pPr>
      <w:widowControl/>
      <w:autoSpaceDE/>
      <w:autoSpaceDN/>
      <w:adjustRightInd/>
      <w:spacing w:before="100" w:beforeAutospacing="1" w:after="100" w:afterAutospacing="1"/>
    </w:pPr>
    <w:rPr>
      <w:b/>
      <w:bCs/>
      <w:color w:val="000080"/>
    </w:rPr>
  </w:style>
  <w:style w:type="paragraph" w:customStyle="1" w:styleId="3">
    <w:name w:val="основнойтекст(3)"/>
    <w:basedOn w:val="a"/>
    <w:rsid w:val="00AE7F65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F8387B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8387B"/>
    <w:rPr>
      <w:rFonts w:ascii="Segoe UI" w:eastAsia="Calibri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094AA2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094AA2"/>
    <w:rPr>
      <w:rFonts w:ascii="Arial" w:eastAsia="Calibri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094AA2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094AA2"/>
    <w:rPr>
      <w:rFonts w:ascii="Arial" w:eastAsia="Calibri" w:hAnsi="Arial" w:cs="Arial"/>
      <w:sz w:val="20"/>
      <w:szCs w:val="20"/>
      <w:lang w:eastAsia="ru-RU"/>
    </w:rPr>
  </w:style>
  <w:style w:type="character" w:customStyle="1" w:styleId="ac">
    <w:name w:val="Основной текст_"/>
    <w:basedOn w:val="a0"/>
    <w:link w:val="ad"/>
    <w:rsid w:val="00291F4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d">
    <w:name w:val="Основной текст"/>
    <w:basedOn w:val="a"/>
    <w:link w:val="ac"/>
    <w:rsid w:val="00291F48"/>
    <w:pPr>
      <w:widowControl/>
      <w:shd w:val="clear" w:color="auto" w:fill="FFFFFF"/>
      <w:autoSpaceDE/>
      <w:autoSpaceDN/>
      <w:adjustRightInd/>
      <w:spacing w:before="420" w:line="341" w:lineRule="exact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table" w:styleId="ae">
    <w:name w:val="Table Grid"/>
    <w:basedOn w:val="a1"/>
    <w:uiPriority w:val="39"/>
    <w:rsid w:val="006F6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5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2778</Words>
  <Characters>1584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Б. Панченко</dc:creator>
  <cp:keywords/>
  <dc:description/>
  <cp:lastModifiedBy>Валентина М. Поліщук</cp:lastModifiedBy>
  <cp:revision>8</cp:revision>
  <cp:lastPrinted>2025-09-11T08:54:00Z</cp:lastPrinted>
  <dcterms:created xsi:type="dcterms:W3CDTF">2025-09-04T08:23:00Z</dcterms:created>
  <dcterms:modified xsi:type="dcterms:W3CDTF">2025-09-11T08:54:00Z</dcterms:modified>
</cp:coreProperties>
</file>