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0AD" w:rsidRPr="000B2888" w:rsidRDefault="006230AD" w:rsidP="000B2888">
      <w:pPr>
        <w:jc w:val="both"/>
        <w:rPr>
          <w:szCs w:val="28"/>
        </w:rPr>
      </w:pPr>
    </w:p>
    <w:p w:rsidR="000B2888" w:rsidRPr="000B2888" w:rsidRDefault="000B2888" w:rsidP="000B2888">
      <w:pPr>
        <w:jc w:val="both"/>
        <w:rPr>
          <w:b/>
          <w:szCs w:val="28"/>
        </w:rPr>
      </w:pPr>
    </w:p>
    <w:p w:rsidR="000B2888" w:rsidRPr="000B2888" w:rsidRDefault="000B2888" w:rsidP="000B2888">
      <w:pPr>
        <w:jc w:val="both"/>
        <w:rPr>
          <w:b/>
          <w:szCs w:val="28"/>
        </w:rPr>
      </w:pPr>
    </w:p>
    <w:p w:rsidR="000B2888" w:rsidRPr="000B2888" w:rsidRDefault="000B2888" w:rsidP="000B2888">
      <w:pPr>
        <w:jc w:val="both"/>
        <w:rPr>
          <w:b/>
          <w:szCs w:val="28"/>
        </w:rPr>
      </w:pPr>
    </w:p>
    <w:p w:rsidR="000B2888" w:rsidRPr="000B2888" w:rsidRDefault="000B2888" w:rsidP="000B2888">
      <w:pPr>
        <w:jc w:val="both"/>
        <w:rPr>
          <w:b/>
          <w:szCs w:val="28"/>
        </w:rPr>
      </w:pPr>
    </w:p>
    <w:p w:rsidR="000B2888" w:rsidRPr="000B2888" w:rsidRDefault="000B2888" w:rsidP="000B2888">
      <w:pPr>
        <w:jc w:val="both"/>
        <w:rPr>
          <w:b/>
          <w:szCs w:val="28"/>
        </w:rPr>
      </w:pPr>
    </w:p>
    <w:p w:rsidR="000B2888" w:rsidRPr="000B2888" w:rsidRDefault="000B2888" w:rsidP="000B2888">
      <w:pPr>
        <w:jc w:val="both"/>
        <w:rPr>
          <w:b/>
          <w:szCs w:val="28"/>
        </w:rPr>
      </w:pPr>
    </w:p>
    <w:p w:rsidR="000B2888" w:rsidRPr="000B2888" w:rsidRDefault="000B2888" w:rsidP="000B2888">
      <w:pPr>
        <w:jc w:val="both"/>
        <w:rPr>
          <w:b/>
          <w:szCs w:val="28"/>
        </w:rPr>
      </w:pPr>
      <w:r w:rsidRPr="000B2888">
        <w:rPr>
          <w:b/>
          <w:szCs w:val="28"/>
        </w:rPr>
        <w:t xml:space="preserve">про відмову у відкритті конституційного провадження у справі за конституційною скаргою Кравченка Миколи Васильовича щодо відповідності Конституції України (конституційності) абзацу першого частини третьої статті 87 Закону України </w:t>
      </w:r>
      <w:r w:rsidRPr="000B2888">
        <w:rPr>
          <w:szCs w:val="28"/>
        </w:rPr>
        <w:t>„</w:t>
      </w:r>
      <w:r w:rsidRPr="000B2888">
        <w:rPr>
          <w:b/>
          <w:szCs w:val="28"/>
        </w:rPr>
        <w:t>Про державну службу</w:t>
      </w:r>
      <w:r w:rsidRPr="000B2888">
        <w:rPr>
          <w:szCs w:val="28"/>
        </w:rPr>
        <w:t>“</w:t>
      </w:r>
      <w:r w:rsidRPr="000B2888">
        <w:rPr>
          <w:b/>
          <w:szCs w:val="28"/>
        </w:rPr>
        <w:t xml:space="preserve"> </w:t>
      </w:r>
      <w:r w:rsidRPr="000B2888">
        <w:rPr>
          <w:szCs w:val="28"/>
        </w:rPr>
        <w:br/>
      </w:r>
      <w:r w:rsidRPr="000B2888">
        <w:rPr>
          <w:b/>
          <w:szCs w:val="28"/>
        </w:rPr>
        <w:t>від 10 грудня 2015 року № 889–VIII у редакції Закону України „Про внесення змін до Митного кодексу України та деяких інших законодавчих актів України у зв’язку з проведенням адміністративної реформи“</w:t>
      </w:r>
      <w:r>
        <w:rPr>
          <w:b/>
          <w:szCs w:val="28"/>
        </w:rPr>
        <w:br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0B2888">
        <w:rPr>
          <w:b/>
          <w:szCs w:val="28"/>
        </w:rPr>
        <w:t xml:space="preserve"> від 14 січня 2020 року № 440–ІХ</w:t>
      </w:r>
    </w:p>
    <w:p w:rsidR="000B2888" w:rsidRPr="000B2888" w:rsidRDefault="000B2888" w:rsidP="000B2888">
      <w:pPr>
        <w:jc w:val="both"/>
        <w:rPr>
          <w:szCs w:val="28"/>
        </w:rPr>
      </w:pPr>
    </w:p>
    <w:p w:rsidR="000B2888" w:rsidRPr="000B2888" w:rsidRDefault="000B2888" w:rsidP="000B2888">
      <w:pPr>
        <w:jc w:val="both"/>
        <w:rPr>
          <w:szCs w:val="28"/>
        </w:rPr>
      </w:pPr>
      <w:r w:rsidRPr="000B2888">
        <w:rPr>
          <w:szCs w:val="28"/>
        </w:rPr>
        <w:t xml:space="preserve">К и ї в </w:t>
      </w:r>
      <w:r w:rsidRPr="000B2888">
        <w:rPr>
          <w:szCs w:val="28"/>
        </w:rPr>
        <w:tab/>
      </w:r>
      <w:r w:rsidRPr="000B2888">
        <w:rPr>
          <w:szCs w:val="28"/>
        </w:rPr>
        <w:tab/>
      </w:r>
      <w:r w:rsidRPr="000B2888">
        <w:rPr>
          <w:szCs w:val="28"/>
        </w:rPr>
        <w:tab/>
      </w:r>
      <w:r w:rsidRPr="000B2888">
        <w:rPr>
          <w:szCs w:val="28"/>
        </w:rPr>
        <w:tab/>
      </w:r>
      <w:r w:rsidRPr="000B2888">
        <w:rPr>
          <w:szCs w:val="28"/>
        </w:rPr>
        <w:tab/>
      </w:r>
      <w:r w:rsidRPr="000B2888">
        <w:rPr>
          <w:szCs w:val="28"/>
        </w:rPr>
        <w:tab/>
      </w:r>
      <w:r w:rsidRPr="000B2888">
        <w:rPr>
          <w:szCs w:val="28"/>
        </w:rPr>
        <w:tab/>
        <w:t xml:space="preserve">     Справа № 3-120/2025(237/25)</w:t>
      </w:r>
    </w:p>
    <w:p w:rsidR="000B2888" w:rsidRPr="000B2888" w:rsidRDefault="000B2888" w:rsidP="000B2888">
      <w:pPr>
        <w:jc w:val="both"/>
        <w:rPr>
          <w:szCs w:val="28"/>
        </w:rPr>
      </w:pPr>
      <w:r w:rsidRPr="000B2888">
        <w:rPr>
          <w:szCs w:val="28"/>
        </w:rPr>
        <w:t>22</w:t>
      </w:r>
      <w:r>
        <w:rPr>
          <w:szCs w:val="28"/>
        </w:rPr>
        <w:t xml:space="preserve"> </w:t>
      </w:r>
      <w:r w:rsidRPr="000B2888">
        <w:rPr>
          <w:szCs w:val="28"/>
        </w:rPr>
        <w:t>липня 2025 року</w:t>
      </w:r>
    </w:p>
    <w:p w:rsidR="000B2888" w:rsidRPr="000B2888" w:rsidRDefault="000B2888" w:rsidP="000B2888">
      <w:pPr>
        <w:jc w:val="both"/>
        <w:rPr>
          <w:szCs w:val="28"/>
        </w:rPr>
      </w:pPr>
      <w:r w:rsidRPr="000B2888">
        <w:rPr>
          <w:szCs w:val="28"/>
        </w:rPr>
        <w:t>№ 69-3(ІІ)/2025</w:t>
      </w:r>
    </w:p>
    <w:p w:rsidR="000B2888" w:rsidRDefault="000B2888" w:rsidP="000B2888">
      <w:pPr>
        <w:ind w:firstLine="567"/>
        <w:jc w:val="both"/>
        <w:rPr>
          <w:szCs w:val="28"/>
        </w:rPr>
      </w:pPr>
    </w:p>
    <w:p w:rsidR="0044644E" w:rsidRPr="000B2888" w:rsidRDefault="0044644E" w:rsidP="000B2888">
      <w:pPr>
        <w:ind w:firstLine="567"/>
        <w:jc w:val="both"/>
        <w:rPr>
          <w:szCs w:val="28"/>
        </w:rPr>
      </w:pPr>
    </w:p>
    <w:p w:rsidR="000B2888" w:rsidRPr="000B2888" w:rsidRDefault="000B2888" w:rsidP="000B2888">
      <w:pPr>
        <w:ind w:firstLine="567"/>
        <w:jc w:val="both"/>
        <w:rPr>
          <w:szCs w:val="28"/>
        </w:rPr>
      </w:pPr>
      <w:r w:rsidRPr="000B2888">
        <w:rPr>
          <w:szCs w:val="28"/>
        </w:rPr>
        <w:t>Третя колегія суддів Другого сенату Конституційного Суду України у складі:</w:t>
      </w:r>
    </w:p>
    <w:p w:rsidR="000B2888" w:rsidRPr="000B2888" w:rsidRDefault="000B2888" w:rsidP="000B2888">
      <w:pPr>
        <w:ind w:firstLine="567"/>
        <w:jc w:val="both"/>
        <w:rPr>
          <w:szCs w:val="28"/>
        </w:rPr>
      </w:pPr>
    </w:p>
    <w:p w:rsidR="000B2888" w:rsidRPr="000B2888" w:rsidRDefault="000B2888" w:rsidP="000B2888">
      <w:pPr>
        <w:ind w:firstLine="567"/>
        <w:jc w:val="both"/>
        <w:rPr>
          <w:szCs w:val="28"/>
        </w:rPr>
      </w:pPr>
      <w:r w:rsidRPr="000B2888">
        <w:rPr>
          <w:szCs w:val="28"/>
        </w:rPr>
        <w:t xml:space="preserve">Первомайського Олега Олексійовича </w:t>
      </w:r>
      <w:r w:rsidR="0044644E">
        <w:rPr>
          <w:szCs w:val="28"/>
        </w:rPr>
        <w:t>–</w:t>
      </w:r>
      <w:r w:rsidRPr="000B2888">
        <w:rPr>
          <w:szCs w:val="28"/>
        </w:rPr>
        <w:t xml:space="preserve"> головуючого,</w:t>
      </w:r>
    </w:p>
    <w:p w:rsidR="000B2888" w:rsidRPr="000B2888" w:rsidRDefault="000B2888" w:rsidP="000B2888">
      <w:pPr>
        <w:ind w:firstLine="567"/>
        <w:jc w:val="both"/>
        <w:rPr>
          <w:szCs w:val="28"/>
        </w:rPr>
      </w:pPr>
      <w:proofErr w:type="spellStart"/>
      <w:r w:rsidRPr="000B2888">
        <w:rPr>
          <w:szCs w:val="28"/>
        </w:rPr>
        <w:t>Городовенка</w:t>
      </w:r>
      <w:proofErr w:type="spellEnd"/>
      <w:r w:rsidRPr="000B2888">
        <w:rPr>
          <w:szCs w:val="28"/>
        </w:rPr>
        <w:t xml:space="preserve"> Віктора Валентиновича,</w:t>
      </w:r>
    </w:p>
    <w:p w:rsidR="000B2888" w:rsidRDefault="000B2888" w:rsidP="000B288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B2888">
        <w:rPr>
          <w:szCs w:val="28"/>
        </w:rPr>
        <w:t xml:space="preserve">Різника Сергія Васильовича </w:t>
      </w:r>
      <w:r w:rsidR="0044644E">
        <w:rPr>
          <w:szCs w:val="28"/>
        </w:rPr>
        <w:t>–</w:t>
      </w:r>
      <w:r w:rsidRPr="000B2888">
        <w:rPr>
          <w:szCs w:val="28"/>
        </w:rPr>
        <w:t xml:space="preserve"> доповідача,</w:t>
      </w:r>
    </w:p>
    <w:p w:rsidR="0044644E" w:rsidRPr="000B2888" w:rsidRDefault="0044644E" w:rsidP="000B2888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B2888" w:rsidRPr="000B2888" w:rsidRDefault="000B2888" w:rsidP="000B2888">
      <w:pPr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</w:p>
    <w:p w:rsidR="000B2888" w:rsidRPr="000B2888" w:rsidRDefault="000B2888" w:rsidP="000B2888">
      <w:pPr>
        <w:spacing w:line="360" w:lineRule="auto"/>
        <w:ind w:firstLine="567"/>
        <w:jc w:val="both"/>
        <w:rPr>
          <w:szCs w:val="28"/>
        </w:rPr>
      </w:pPr>
      <w:r w:rsidRPr="000B2888">
        <w:rPr>
          <w:szCs w:val="28"/>
        </w:rPr>
        <w:t>розглянула на засіданні питання щодо відкриття конституційного провадження у справі за конституційною скаргою Кравченка Миколи Васильовича щодо відповідності Конституції України (конституційності)</w:t>
      </w:r>
      <w:r w:rsidRPr="000B2888">
        <w:rPr>
          <w:szCs w:val="28"/>
        </w:rPr>
        <w:br/>
        <w:t>абзацу першого частини третьої статті 87 Закону України „Про державну службу“ від 10 грудня 2015 року № 889–VIII (Відомості Верховної Ради України, 2016 р., № 4, ст. 43) у редакції Закону України „Про внесення змін до Митного кодексу України та деяких інших законодавчих актів України у зв’язку з проведенням адміністративної реформи“ від 14 січня 2020 року № 440–ІХ (Відомості Верховної Ради України, 2020 р., № 28, ст. 188).</w:t>
      </w:r>
    </w:p>
    <w:p w:rsidR="000B2888" w:rsidRPr="000B2888" w:rsidRDefault="000B2888" w:rsidP="000B2888">
      <w:pPr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</w:p>
    <w:p w:rsidR="000B2888" w:rsidRPr="000B2888" w:rsidRDefault="000B2888" w:rsidP="000B2888">
      <w:pPr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0B2888">
        <w:rPr>
          <w:szCs w:val="28"/>
        </w:rPr>
        <w:lastRenderedPageBreak/>
        <w:t>Заслухавши суддю-доповідача Різника С.В. та дослідивши матеріали справи, Третя колегія суддів Другого сена</w:t>
      </w:r>
      <w:r>
        <w:rPr>
          <w:szCs w:val="28"/>
        </w:rPr>
        <w:t>ту Конституційного Суду України</w:t>
      </w:r>
    </w:p>
    <w:p w:rsidR="000B2888" w:rsidRPr="000B2888" w:rsidRDefault="000B2888" w:rsidP="000B2888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Cs w:val="28"/>
        </w:rPr>
      </w:pPr>
    </w:p>
    <w:p w:rsidR="000B2888" w:rsidRPr="000B2888" w:rsidRDefault="000B2888" w:rsidP="000B2888">
      <w:pPr>
        <w:autoSpaceDE w:val="0"/>
        <w:autoSpaceDN w:val="0"/>
        <w:adjustRightInd w:val="0"/>
        <w:spacing w:line="360" w:lineRule="auto"/>
        <w:jc w:val="center"/>
        <w:rPr>
          <w:b/>
          <w:szCs w:val="28"/>
        </w:rPr>
      </w:pPr>
      <w:r w:rsidRPr="000B2888">
        <w:rPr>
          <w:b/>
          <w:szCs w:val="28"/>
        </w:rPr>
        <w:t>у с т а н о в и л а:</w:t>
      </w:r>
    </w:p>
    <w:p w:rsidR="000B2888" w:rsidRPr="000B2888" w:rsidRDefault="000B2888" w:rsidP="000B2888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Cs w:val="28"/>
        </w:rPr>
      </w:pPr>
    </w:p>
    <w:p w:rsidR="000B2888" w:rsidRPr="000B2888" w:rsidRDefault="000B2888" w:rsidP="000B2888">
      <w:pPr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0B2888">
        <w:rPr>
          <w:szCs w:val="28"/>
        </w:rPr>
        <w:t>1. Кравченко М.В. як суб’єкт права на конституційну скаргу звернувся до Конституційного Суду України з клопотанням (</w:t>
      </w:r>
      <w:proofErr w:type="spellStart"/>
      <w:r w:rsidRPr="000B2888">
        <w:rPr>
          <w:szCs w:val="28"/>
        </w:rPr>
        <w:t>вх</w:t>
      </w:r>
      <w:proofErr w:type="spellEnd"/>
      <w:r w:rsidRPr="000B2888">
        <w:rPr>
          <w:szCs w:val="28"/>
        </w:rPr>
        <w:t xml:space="preserve">. № 18/237 від 30 червня </w:t>
      </w:r>
      <w:r w:rsidRPr="000B2888">
        <w:rPr>
          <w:szCs w:val="28"/>
        </w:rPr>
        <w:br/>
        <w:t>2025 року) визнати таким, що не відповідає Конституції України</w:t>
      </w:r>
      <w:r w:rsidRPr="000B2888">
        <w:rPr>
          <w:szCs w:val="28"/>
        </w:rPr>
        <w:br/>
        <w:t>(є неконституційним), абзац перший частини третьої статті 87 Закону України „Про державну службу“ від 10 грудня 2015 року № 889–VIII (далі – Закон № 889) у редакції Закону України „Про внесення змін до Митного кодексу України</w:t>
      </w:r>
      <w:r w:rsidR="0044644E">
        <w:rPr>
          <w:szCs w:val="28"/>
        </w:rPr>
        <w:br/>
      </w:r>
      <w:r w:rsidRPr="000B2888">
        <w:rPr>
          <w:szCs w:val="28"/>
        </w:rPr>
        <w:t xml:space="preserve">та деяких інших законодавчих актів України у зв’язку з проведенням адміністративної реформи“ від 14 січня 2020 року № 440–ІХ (далі – </w:t>
      </w:r>
      <w:r w:rsidRPr="000B2888">
        <w:rPr>
          <w:szCs w:val="28"/>
        </w:rPr>
        <w:br/>
        <w:t>Закон № 440), згідно з яким „суб’єкт призначення або керівник державної служби попереджає державного службовця про наступне звільнення на підставі пунктів 1 та 1</w:t>
      </w:r>
      <w:r w:rsidRPr="000B2888">
        <w:rPr>
          <w:szCs w:val="28"/>
          <w:vertAlign w:val="superscript"/>
        </w:rPr>
        <w:t>1</w:t>
      </w:r>
      <w:r w:rsidRPr="000B2888">
        <w:rPr>
          <w:szCs w:val="28"/>
        </w:rPr>
        <w:t xml:space="preserve"> частини першої цієї статті у письмовій формі не пізніше ніж за 30</w:t>
      </w:r>
      <w:r>
        <w:rPr>
          <w:szCs w:val="28"/>
        </w:rPr>
        <w:t> </w:t>
      </w:r>
      <w:r w:rsidRPr="000B2888">
        <w:rPr>
          <w:szCs w:val="28"/>
        </w:rPr>
        <w:t>календарних днів. Суб’єкт призначення або керівник державної служби може пропонувати державному службовцю будь-яку вакантну посаду державної служби у тому самому державному органі (за наявності). При цьому не застосовуються положення законодавства про працю щодо обов’язку суб’єкта призначення отримання згоди виборного органу первинної профспілкової організації (профспілкового представника) на звільнення“.</w:t>
      </w:r>
    </w:p>
    <w:p w:rsidR="000B2888" w:rsidRPr="000B2888" w:rsidRDefault="000B2888" w:rsidP="000B2888">
      <w:pPr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0B2888">
        <w:rPr>
          <w:szCs w:val="28"/>
        </w:rPr>
        <w:t xml:space="preserve">Суб’єкт права на конституційну скаргу вважає, що абзац перший частини третьої статті 87 Закону № 889 у редакції Закону № 440 не відповідає </w:t>
      </w:r>
      <w:r w:rsidRPr="000B2888">
        <w:rPr>
          <w:szCs w:val="28"/>
        </w:rPr>
        <w:br/>
        <w:t xml:space="preserve">статтям 8, 21, 22, частині другій статті 24, статтям 43, 64 Конституції України, оскільки „законодавець, запровадивши Законом № 440–ІХ право, а не обов’язок суб’єкта призначення або керівника державної служби пропонувати державному службовцю будь-яку вакантну посаду державної служби у тому самому державному органі (за наявності), тим самим запровадив неоднакове </w:t>
      </w:r>
      <w:r w:rsidRPr="000B2888">
        <w:rPr>
          <w:szCs w:val="28"/>
        </w:rPr>
        <w:lastRenderedPageBreak/>
        <w:t>регулювання звільнення з однакових підстав працівників різних категорій, фактично поділ</w:t>
      </w:r>
      <w:r>
        <w:rPr>
          <w:szCs w:val="28"/>
        </w:rPr>
        <w:t>ивши їх на дві категорії“.</w:t>
      </w:r>
    </w:p>
    <w:p w:rsidR="000B2888" w:rsidRPr="000B2888" w:rsidRDefault="000B2888" w:rsidP="000B2888">
      <w:pPr>
        <w:autoSpaceDE w:val="0"/>
        <w:autoSpaceDN w:val="0"/>
        <w:adjustRightInd w:val="0"/>
        <w:spacing w:line="360" w:lineRule="auto"/>
        <w:ind w:firstLine="567"/>
        <w:jc w:val="both"/>
        <w:rPr>
          <w:rStyle w:val="110"/>
          <w:rFonts w:ascii="Times New Roman" w:eastAsiaTheme="minorHAnsi" w:hAnsi="Times New Roman" w:cs="Times New Roman"/>
        </w:rPr>
      </w:pPr>
      <w:r w:rsidRPr="000B2888">
        <w:rPr>
          <w:szCs w:val="28"/>
        </w:rPr>
        <w:t xml:space="preserve">Обґрунтовуючи твердження щодо неконституційності абзацу першого частини третьої статті 87 Закону № 889 у редакції Закону № 440, суб’єкт права на конституційну скаргу посилається на приписи Конституції України, </w:t>
      </w:r>
      <w:r w:rsidRPr="000B2888">
        <w:rPr>
          <w:szCs w:val="28"/>
        </w:rPr>
        <w:br/>
        <w:t xml:space="preserve">рішення Конституційного Суду </w:t>
      </w:r>
      <w:r w:rsidRPr="000B2888">
        <w:rPr>
          <w:rStyle w:val="110"/>
          <w:rFonts w:ascii="Times New Roman" w:eastAsiaTheme="minorHAnsi" w:hAnsi="Times New Roman" w:cs="Times New Roman"/>
        </w:rPr>
        <w:t xml:space="preserve">України, </w:t>
      </w:r>
      <w:r w:rsidRPr="000B2888">
        <w:rPr>
          <w:szCs w:val="28"/>
        </w:rPr>
        <w:t xml:space="preserve">Конвенцію про захист прав людини і </w:t>
      </w:r>
      <w:r w:rsidRPr="000B2888">
        <w:rPr>
          <w:rStyle w:val="110"/>
          <w:rFonts w:ascii="Times New Roman" w:eastAsiaTheme="minorHAnsi" w:hAnsi="Times New Roman" w:cs="Times New Roman"/>
        </w:rPr>
        <w:t>основоположних свобод 1950 року, Міжнародний пакт про громадянські і політичні права 1966 року, рішення Європейського суду з прав людини, приписи Кодексу законів про працю України та Закону № 889, а також на</w:t>
      </w:r>
      <w:r w:rsidR="0044644E">
        <w:rPr>
          <w:rStyle w:val="110"/>
          <w:rFonts w:ascii="Times New Roman" w:eastAsiaTheme="minorHAnsi" w:hAnsi="Times New Roman" w:cs="Times New Roman"/>
        </w:rPr>
        <w:t xml:space="preserve"> судові рішення у своїй справі.</w:t>
      </w:r>
    </w:p>
    <w:p w:rsidR="000B2888" w:rsidRPr="000B2888" w:rsidRDefault="000B2888" w:rsidP="000B2888">
      <w:pPr>
        <w:autoSpaceDE w:val="0"/>
        <w:autoSpaceDN w:val="0"/>
        <w:adjustRightInd w:val="0"/>
        <w:spacing w:line="360" w:lineRule="auto"/>
        <w:ind w:firstLine="567"/>
        <w:jc w:val="both"/>
        <w:rPr>
          <w:rStyle w:val="110"/>
          <w:rFonts w:ascii="Times New Roman" w:eastAsiaTheme="minorHAnsi" w:hAnsi="Times New Roman" w:cs="Times New Roman"/>
        </w:rPr>
      </w:pPr>
    </w:p>
    <w:p w:rsidR="000B2888" w:rsidRDefault="000B2888" w:rsidP="000B2888">
      <w:pPr>
        <w:autoSpaceDE w:val="0"/>
        <w:autoSpaceDN w:val="0"/>
        <w:adjustRightInd w:val="0"/>
        <w:spacing w:line="360" w:lineRule="auto"/>
        <w:ind w:firstLine="567"/>
        <w:jc w:val="both"/>
        <w:rPr>
          <w:rStyle w:val="110"/>
          <w:rFonts w:ascii="Times New Roman" w:hAnsi="Times New Roman" w:cs="Times New Roman"/>
        </w:rPr>
      </w:pPr>
      <w:r w:rsidRPr="000B2888">
        <w:rPr>
          <w:rStyle w:val="110"/>
          <w:rFonts w:ascii="Times New Roman" w:eastAsiaTheme="minorHAnsi" w:hAnsi="Times New Roman" w:cs="Times New Roman"/>
        </w:rPr>
        <w:t>2. Зі змісту конституційної скарги та долучених до неї матеріалів випливає таке.</w:t>
      </w:r>
    </w:p>
    <w:p w:rsidR="000B2888" w:rsidRPr="000B2888" w:rsidRDefault="000B2888" w:rsidP="000B2888">
      <w:pPr>
        <w:autoSpaceDE w:val="0"/>
        <w:autoSpaceDN w:val="0"/>
        <w:adjustRightInd w:val="0"/>
        <w:spacing w:line="360" w:lineRule="auto"/>
        <w:ind w:firstLine="567"/>
        <w:jc w:val="both"/>
        <w:rPr>
          <w:rStyle w:val="110"/>
          <w:rFonts w:ascii="Times New Roman" w:eastAsiaTheme="minorHAnsi" w:hAnsi="Times New Roman" w:cs="Times New Roman"/>
        </w:rPr>
      </w:pPr>
    </w:p>
    <w:p w:rsidR="000B2888" w:rsidRPr="000B2888" w:rsidRDefault="000B2888" w:rsidP="000B2888">
      <w:pPr>
        <w:autoSpaceDE w:val="0"/>
        <w:autoSpaceDN w:val="0"/>
        <w:adjustRightInd w:val="0"/>
        <w:spacing w:line="360" w:lineRule="auto"/>
        <w:ind w:firstLine="567"/>
        <w:jc w:val="both"/>
        <w:rPr>
          <w:rStyle w:val="110"/>
          <w:rFonts w:ascii="Times New Roman" w:eastAsiaTheme="minorHAnsi" w:hAnsi="Times New Roman" w:cs="Times New Roman"/>
        </w:rPr>
      </w:pPr>
      <w:r w:rsidRPr="000B2888">
        <w:rPr>
          <w:rStyle w:val="110"/>
          <w:rFonts w:ascii="Times New Roman" w:eastAsiaTheme="minorHAnsi" w:hAnsi="Times New Roman" w:cs="Times New Roman"/>
        </w:rPr>
        <w:t xml:space="preserve">2.1. Наказом Територіального управління Державного бюро розслідувань, розташованого у місті Києві, від 23 листопада 2018 року Кравченка М.В. призначено на посаду слідчого Першого слідчого відділу (відділ з розслідування злочинів у сфері службової діяльності та корупції) Територіального управління Державного бюро розслідувань, розташованого у місті Києві, з 27 листопада </w:t>
      </w:r>
      <w:r w:rsidRPr="000B2888">
        <w:rPr>
          <w:szCs w:val="28"/>
        </w:rPr>
        <w:br/>
      </w:r>
      <w:r w:rsidRPr="000B2888">
        <w:rPr>
          <w:rStyle w:val="110"/>
          <w:rFonts w:ascii="Times New Roman" w:eastAsiaTheme="minorHAnsi" w:hAnsi="Times New Roman" w:cs="Times New Roman"/>
        </w:rPr>
        <w:t>2018 року як такого, що його обрано за конкурсом, з випробувальним строком шість місяців.</w:t>
      </w:r>
    </w:p>
    <w:p w:rsidR="000B2888" w:rsidRPr="000B2888" w:rsidRDefault="000B2888" w:rsidP="000B2888">
      <w:pPr>
        <w:autoSpaceDE w:val="0"/>
        <w:autoSpaceDN w:val="0"/>
        <w:adjustRightInd w:val="0"/>
        <w:spacing w:line="360" w:lineRule="auto"/>
        <w:ind w:firstLine="567"/>
        <w:jc w:val="both"/>
        <w:rPr>
          <w:rStyle w:val="110"/>
          <w:rFonts w:ascii="Times New Roman" w:eastAsiaTheme="minorHAnsi" w:hAnsi="Times New Roman" w:cs="Times New Roman"/>
        </w:rPr>
      </w:pPr>
      <w:r w:rsidRPr="000B2888">
        <w:rPr>
          <w:rStyle w:val="110"/>
          <w:rFonts w:ascii="Times New Roman" w:eastAsiaTheme="minorHAnsi" w:hAnsi="Times New Roman" w:cs="Times New Roman"/>
        </w:rPr>
        <w:t>Президент України Указом від 5 лютого 2020 року № 41/2020 затвердив організаційну структуру Державного бюро розслідувань, у якій немає структурного підрозділу, посаду в якому обіймав Кравченко М.В. На підставі вказаного указу Державне бюро розслідувань наказами затвердило організаційну структуру та штатний розпис Територіального управління Державного бюро розслідувань, розташованого у місті Києві.</w:t>
      </w:r>
    </w:p>
    <w:p w:rsidR="000B2888" w:rsidRPr="000B2888" w:rsidRDefault="000B2888" w:rsidP="000B2888">
      <w:pPr>
        <w:autoSpaceDE w:val="0"/>
        <w:autoSpaceDN w:val="0"/>
        <w:adjustRightInd w:val="0"/>
        <w:spacing w:line="360" w:lineRule="auto"/>
        <w:ind w:firstLine="567"/>
        <w:jc w:val="both"/>
        <w:rPr>
          <w:rStyle w:val="110"/>
          <w:rFonts w:ascii="Times New Roman" w:eastAsiaTheme="minorHAnsi" w:hAnsi="Times New Roman" w:cs="Times New Roman"/>
        </w:rPr>
      </w:pPr>
      <w:r w:rsidRPr="000B2888">
        <w:rPr>
          <w:rStyle w:val="110"/>
          <w:rFonts w:ascii="Times New Roman" w:eastAsiaTheme="minorHAnsi" w:hAnsi="Times New Roman" w:cs="Times New Roman"/>
        </w:rPr>
        <w:t>К</w:t>
      </w:r>
      <w:r w:rsidRPr="000B2888">
        <w:rPr>
          <w:szCs w:val="28"/>
        </w:rPr>
        <w:t xml:space="preserve">равченку М.В. </w:t>
      </w:r>
      <w:r w:rsidRPr="000B2888">
        <w:rPr>
          <w:rStyle w:val="110"/>
          <w:rFonts w:ascii="Times New Roman" w:eastAsiaTheme="minorHAnsi" w:hAnsi="Times New Roman" w:cs="Times New Roman"/>
        </w:rPr>
        <w:t xml:space="preserve">25 січня 2021 року </w:t>
      </w:r>
      <w:proofErr w:type="spellStart"/>
      <w:r w:rsidRPr="000B2888">
        <w:rPr>
          <w:rStyle w:val="110"/>
          <w:rFonts w:ascii="Times New Roman" w:eastAsiaTheme="minorHAnsi" w:hAnsi="Times New Roman" w:cs="Times New Roman"/>
        </w:rPr>
        <w:t>вручено</w:t>
      </w:r>
      <w:proofErr w:type="spellEnd"/>
      <w:r w:rsidRPr="000B2888">
        <w:rPr>
          <w:rStyle w:val="110"/>
          <w:rFonts w:ascii="Times New Roman" w:eastAsiaTheme="minorHAnsi" w:hAnsi="Times New Roman" w:cs="Times New Roman"/>
        </w:rPr>
        <w:t xml:space="preserve"> попередження про наступне вивільнення, а 26 лютого 2021 року наказом в.о. Директора Територіального управління Державного бюро розслідувань, розташованого у місті Києві, його </w:t>
      </w:r>
      <w:r w:rsidRPr="000B2888">
        <w:rPr>
          <w:rStyle w:val="110"/>
          <w:rFonts w:ascii="Times New Roman" w:eastAsiaTheme="minorHAnsi" w:hAnsi="Times New Roman" w:cs="Times New Roman"/>
        </w:rPr>
        <w:lastRenderedPageBreak/>
        <w:t xml:space="preserve">звільнено з посади слідчого Першого слідчого відділу (відділу з розслідування злочинів у сфері службової діяльності та корупції) Територіального управління Державного бюро розслідувань, розташованого у місті Києві, з 1 березня </w:t>
      </w:r>
      <w:r w:rsidRPr="000B2888">
        <w:rPr>
          <w:szCs w:val="28"/>
        </w:rPr>
        <w:br/>
      </w:r>
      <w:r w:rsidRPr="000B2888">
        <w:rPr>
          <w:rStyle w:val="110"/>
          <w:rFonts w:ascii="Times New Roman" w:eastAsiaTheme="minorHAnsi" w:hAnsi="Times New Roman" w:cs="Times New Roman"/>
        </w:rPr>
        <w:t>2021 року згідно з пунктом 4 частини першої статті 83 та пунктом 1 частини</w:t>
      </w:r>
      <w:r>
        <w:rPr>
          <w:rStyle w:val="110"/>
          <w:rFonts w:ascii="Times New Roman" w:hAnsi="Times New Roman" w:cs="Times New Roman"/>
        </w:rPr>
        <w:t> </w:t>
      </w:r>
      <w:r w:rsidRPr="000B2888">
        <w:rPr>
          <w:rStyle w:val="110"/>
          <w:rFonts w:ascii="Times New Roman" w:eastAsiaTheme="minorHAnsi" w:hAnsi="Times New Roman" w:cs="Times New Roman"/>
        </w:rPr>
        <w:t xml:space="preserve">першої статті 87 Закону </w:t>
      </w:r>
      <w:r w:rsidRPr="000B2888">
        <w:rPr>
          <w:szCs w:val="28"/>
        </w:rPr>
        <w:t>№ 889</w:t>
      </w:r>
      <w:r w:rsidRPr="000B2888">
        <w:rPr>
          <w:rStyle w:val="110"/>
          <w:rFonts w:ascii="Times New Roman" w:eastAsiaTheme="minorHAnsi" w:hAnsi="Times New Roman" w:cs="Times New Roman"/>
        </w:rPr>
        <w:t>.</w:t>
      </w:r>
    </w:p>
    <w:p w:rsidR="000B2888" w:rsidRPr="000B2888" w:rsidRDefault="000B2888" w:rsidP="000B2888">
      <w:pPr>
        <w:autoSpaceDE w:val="0"/>
        <w:autoSpaceDN w:val="0"/>
        <w:adjustRightInd w:val="0"/>
        <w:spacing w:line="360" w:lineRule="auto"/>
        <w:ind w:firstLine="567"/>
        <w:jc w:val="both"/>
        <w:rPr>
          <w:rStyle w:val="110"/>
          <w:rFonts w:ascii="Times New Roman" w:eastAsiaTheme="minorHAnsi" w:hAnsi="Times New Roman" w:cs="Times New Roman"/>
        </w:rPr>
      </w:pPr>
      <w:r w:rsidRPr="000B2888">
        <w:rPr>
          <w:rStyle w:val="110"/>
          <w:rFonts w:ascii="Times New Roman" w:eastAsiaTheme="minorHAnsi" w:hAnsi="Times New Roman" w:cs="Times New Roman"/>
        </w:rPr>
        <w:t>Вважаючи протиправним наказ в.о. Директора Територіального управління Державного бюро розслідувань, розташованого у місті Києві</w:t>
      </w:r>
      <w:r w:rsidR="0059656A">
        <w:rPr>
          <w:rStyle w:val="110"/>
          <w:rFonts w:ascii="Times New Roman" w:eastAsiaTheme="minorHAnsi" w:hAnsi="Times New Roman" w:cs="Times New Roman"/>
        </w:rPr>
        <w:t>,</w:t>
      </w:r>
      <w:r w:rsidRPr="000B2888">
        <w:rPr>
          <w:rStyle w:val="110"/>
          <w:rFonts w:ascii="Times New Roman" w:eastAsiaTheme="minorHAnsi" w:hAnsi="Times New Roman" w:cs="Times New Roman"/>
        </w:rPr>
        <w:t xml:space="preserve"> про звільнення із займаної посади, Кравченко М.В. звернувся до адміністративного суду з позовною заявою.</w:t>
      </w:r>
    </w:p>
    <w:p w:rsidR="000B2888" w:rsidRPr="000B2888" w:rsidRDefault="000B2888" w:rsidP="000B2888">
      <w:pPr>
        <w:autoSpaceDE w:val="0"/>
        <w:autoSpaceDN w:val="0"/>
        <w:adjustRightInd w:val="0"/>
        <w:spacing w:line="360" w:lineRule="auto"/>
        <w:ind w:firstLine="567"/>
        <w:jc w:val="both"/>
        <w:rPr>
          <w:rStyle w:val="110"/>
          <w:rFonts w:ascii="Times New Roman" w:eastAsiaTheme="minorHAnsi" w:hAnsi="Times New Roman" w:cs="Times New Roman"/>
        </w:rPr>
      </w:pPr>
    </w:p>
    <w:p w:rsidR="000B2888" w:rsidRPr="000B2888" w:rsidRDefault="000B2888" w:rsidP="000B2888">
      <w:pPr>
        <w:autoSpaceDE w:val="0"/>
        <w:autoSpaceDN w:val="0"/>
        <w:adjustRightInd w:val="0"/>
        <w:spacing w:line="360" w:lineRule="auto"/>
        <w:ind w:firstLine="567"/>
        <w:jc w:val="both"/>
        <w:rPr>
          <w:rStyle w:val="110"/>
          <w:rFonts w:ascii="Times New Roman" w:eastAsiaTheme="minorHAnsi" w:hAnsi="Times New Roman" w:cs="Times New Roman"/>
        </w:rPr>
      </w:pPr>
      <w:r w:rsidRPr="000B2888">
        <w:rPr>
          <w:rStyle w:val="110"/>
          <w:rFonts w:ascii="Times New Roman" w:eastAsiaTheme="minorHAnsi" w:hAnsi="Times New Roman" w:cs="Times New Roman"/>
        </w:rPr>
        <w:t xml:space="preserve">2.2. Окружний адміністративний суд міста Києва рішенням від </w:t>
      </w:r>
      <w:r w:rsidRPr="000B2888">
        <w:rPr>
          <w:szCs w:val="28"/>
        </w:rPr>
        <w:br/>
      </w:r>
      <w:r w:rsidRPr="000B2888">
        <w:rPr>
          <w:rStyle w:val="110"/>
          <w:rFonts w:ascii="Times New Roman" w:eastAsiaTheme="minorHAnsi" w:hAnsi="Times New Roman" w:cs="Times New Roman"/>
        </w:rPr>
        <w:t>24 листопада 2021 року в задоволенні позову відмовив виходячи з того, що спірний наказ прийнято в межах повноважень, у спосіб та порядку, що визначені чинним законодавством, тому підстав для його скасування немає.</w:t>
      </w:r>
    </w:p>
    <w:p w:rsidR="000B2888" w:rsidRPr="000B2888" w:rsidRDefault="000B2888" w:rsidP="000B2888">
      <w:pPr>
        <w:autoSpaceDE w:val="0"/>
        <w:autoSpaceDN w:val="0"/>
        <w:adjustRightInd w:val="0"/>
        <w:spacing w:line="360" w:lineRule="auto"/>
        <w:ind w:firstLine="567"/>
        <w:jc w:val="both"/>
        <w:rPr>
          <w:rStyle w:val="110"/>
          <w:rFonts w:ascii="Times New Roman" w:eastAsiaTheme="minorHAnsi" w:hAnsi="Times New Roman" w:cs="Times New Roman"/>
        </w:rPr>
      </w:pPr>
      <w:r w:rsidRPr="000B2888">
        <w:rPr>
          <w:rStyle w:val="110"/>
          <w:rFonts w:ascii="Times New Roman" w:eastAsiaTheme="minorHAnsi" w:hAnsi="Times New Roman" w:cs="Times New Roman"/>
        </w:rPr>
        <w:t xml:space="preserve">Шостий апеляційний адміністративний суд постановою від 3 серпня </w:t>
      </w:r>
      <w:r w:rsidRPr="000B2888">
        <w:rPr>
          <w:szCs w:val="28"/>
        </w:rPr>
        <w:br/>
      </w:r>
      <w:r w:rsidRPr="000B2888">
        <w:rPr>
          <w:rStyle w:val="110"/>
          <w:rFonts w:ascii="Times New Roman" w:eastAsiaTheme="minorHAnsi" w:hAnsi="Times New Roman" w:cs="Times New Roman"/>
        </w:rPr>
        <w:t xml:space="preserve">2022 року рішення Окружного адміністративного суду міста Києва від </w:t>
      </w:r>
      <w:r w:rsidRPr="000B2888">
        <w:rPr>
          <w:szCs w:val="28"/>
        </w:rPr>
        <w:br/>
      </w:r>
      <w:r w:rsidRPr="000B2888">
        <w:rPr>
          <w:rStyle w:val="110"/>
          <w:rFonts w:ascii="Times New Roman" w:eastAsiaTheme="minorHAnsi" w:hAnsi="Times New Roman" w:cs="Times New Roman"/>
        </w:rPr>
        <w:t>24 листопада 2021 року скасував, ухвалив рішення, яким позов Кравченка М.В. задовольнив частково – змінив дату звільнення з 1 березня 2021 року на 9 квітня 2021 року, у задоволенні іншої частини позову відмовив.</w:t>
      </w:r>
    </w:p>
    <w:p w:rsidR="000B2888" w:rsidRPr="000B2888" w:rsidRDefault="000B2888" w:rsidP="000B2888">
      <w:pPr>
        <w:autoSpaceDE w:val="0"/>
        <w:autoSpaceDN w:val="0"/>
        <w:adjustRightInd w:val="0"/>
        <w:spacing w:line="360" w:lineRule="auto"/>
        <w:ind w:firstLine="567"/>
        <w:jc w:val="both"/>
        <w:rPr>
          <w:rStyle w:val="110"/>
          <w:rFonts w:ascii="Times New Roman" w:eastAsiaTheme="minorHAnsi" w:hAnsi="Times New Roman" w:cs="Times New Roman"/>
        </w:rPr>
      </w:pPr>
      <w:r w:rsidRPr="000B2888">
        <w:rPr>
          <w:rStyle w:val="110"/>
          <w:rFonts w:ascii="Times New Roman" w:eastAsiaTheme="minorHAnsi" w:hAnsi="Times New Roman" w:cs="Times New Roman"/>
        </w:rPr>
        <w:t xml:space="preserve">Колегія суддів Касаційного адміністративного суду у складі Верховного Суду постановою від 31 серпня 2023 року, яка є остаточним судовим рішенням у справі суб’єкта права на конституційну скаргу, касаційну скаргу </w:t>
      </w:r>
      <w:r w:rsidRPr="000B2888">
        <w:rPr>
          <w:szCs w:val="28"/>
        </w:rPr>
        <w:br/>
      </w:r>
      <w:r w:rsidRPr="000B2888">
        <w:rPr>
          <w:rStyle w:val="110"/>
          <w:rFonts w:ascii="Times New Roman" w:eastAsiaTheme="minorHAnsi" w:hAnsi="Times New Roman" w:cs="Times New Roman"/>
        </w:rPr>
        <w:t>Кравченка М.В. залишила без задоволення, постанову Шостого апеляційного адміністративного суду від 3 серпня 2022 року – без змін.</w:t>
      </w:r>
    </w:p>
    <w:p w:rsidR="000B2888" w:rsidRPr="000B2888" w:rsidRDefault="000B2888" w:rsidP="000B2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eastAsia="Calibri"/>
          <w:szCs w:val="28"/>
        </w:rPr>
      </w:pPr>
    </w:p>
    <w:p w:rsidR="000B2888" w:rsidRPr="000B2888" w:rsidRDefault="000B2888" w:rsidP="000B2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Cs w:val="28"/>
        </w:rPr>
      </w:pPr>
      <w:r w:rsidRPr="000B2888">
        <w:rPr>
          <w:szCs w:val="28"/>
        </w:rPr>
        <w:t>3. Розв’язуючи питання щодо відкриття конституційного провадження у справі, Третя колегія суддів Другого сенату Конституційного Суду України виходить із такого.</w:t>
      </w:r>
    </w:p>
    <w:p w:rsidR="000B2888" w:rsidRPr="000B2888" w:rsidRDefault="000B2888" w:rsidP="000B2888">
      <w:pPr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</w:p>
    <w:p w:rsidR="000B2888" w:rsidRPr="000B2888" w:rsidRDefault="000B2888" w:rsidP="000B2888">
      <w:pPr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0B2888">
        <w:rPr>
          <w:szCs w:val="28"/>
        </w:rPr>
        <w:lastRenderedPageBreak/>
        <w:t>3.1. Згідно зі статтею 77 Закону України „Про Конституційний Суд України“ конституційна скарга є прийнятною за умов її відповідності вимогам, визначеним статтями 55, 56 цього закону, та якщо з дня набрання законної сили остаточним судовим рішенням, у якому застосовано закон України (його окремі приписи), сплинуло не більше трьох місяців (абзац перший, пункт 2</w:t>
      </w:r>
      <w:r w:rsidR="0044644E">
        <w:rPr>
          <w:szCs w:val="28"/>
        </w:rPr>
        <w:br/>
      </w:r>
      <w:r w:rsidRPr="000B2888">
        <w:rPr>
          <w:szCs w:val="28"/>
        </w:rPr>
        <w:t>частини першої); як виняток, конституційна скарга може бути прийнята поза межами вимог, установлених пунктом 2 частини першої цієї статті, якщо Конституційний Суд України визнає її розгляд потрібним із мотивів суспільного інтересу (частина друга).</w:t>
      </w:r>
    </w:p>
    <w:p w:rsidR="000B2888" w:rsidRPr="000B2888" w:rsidRDefault="000B2888" w:rsidP="000B2888">
      <w:pPr>
        <w:spacing w:line="360" w:lineRule="auto"/>
        <w:ind w:firstLine="567"/>
        <w:jc w:val="both"/>
        <w:rPr>
          <w:szCs w:val="28"/>
        </w:rPr>
      </w:pPr>
      <w:r w:rsidRPr="000B2888">
        <w:rPr>
          <w:rStyle w:val="110"/>
          <w:rFonts w:ascii="Times New Roman" w:eastAsiaTheme="minorHAnsi" w:hAnsi="Times New Roman" w:cs="Times New Roman"/>
        </w:rPr>
        <w:t>Кравченко М.В.</w:t>
      </w:r>
      <w:r w:rsidRPr="000B2888">
        <w:rPr>
          <w:szCs w:val="28"/>
        </w:rPr>
        <w:t xml:space="preserve"> 15 березня 2025 року вперше звернувся до Конституційного Суду України з клопотанням перевірити на відповідність Конституції України (конституційність) абзац перший частини третьої статті 87 Закону № 889 у редакції Закону № 440. Через недотримання вимог Закону України „Про Конституційний Суд України“ конституційну скаргу повернуто </w:t>
      </w:r>
      <w:r w:rsidRPr="000B2888">
        <w:rPr>
          <w:rStyle w:val="110"/>
          <w:rFonts w:ascii="Times New Roman" w:eastAsiaTheme="minorHAnsi" w:hAnsi="Times New Roman" w:cs="Times New Roman"/>
        </w:rPr>
        <w:t>Кравченку М.В.</w:t>
      </w:r>
      <w:r w:rsidRPr="000B2888">
        <w:rPr>
          <w:szCs w:val="28"/>
        </w:rPr>
        <w:t xml:space="preserve"> 20 березня 2025 року на підставі частини </w:t>
      </w:r>
      <w:r>
        <w:rPr>
          <w:szCs w:val="28"/>
        </w:rPr>
        <w:t>третьої статті 57 цього закону.</w:t>
      </w:r>
    </w:p>
    <w:p w:rsidR="000B2888" w:rsidRPr="000B2888" w:rsidRDefault="000B2888" w:rsidP="000B2888">
      <w:pPr>
        <w:spacing w:line="360" w:lineRule="auto"/>
        <w:ind w:firstLine="567"/>
        <w:jc w:val="both"/>
        <w:rPr>
          <w:szCs w:val="28"/>
        </w:rPr>
      </w:pPr>
      <w:r w:rsidRPr="000B2888">
        <w:rPr>
          <w:szCs w:val="28"/>
        </w:rPr>
        <w:t>Суб’єкт права на конституційну скаргу 27 червня 2025 року, усунувши недоліки, вдруге звернувся до Конституційного Суду України з клопотанням перевірити на відповідність Конституції України (конституційність) абзац перший частини третьої статті 87 Закону № 889 у редакції Закону № 440.</w:t>
      </w:r>
    </w:p>
    <w:p w:rsidR="000B2888" w:rsidRPr="000B2888" w:rsidRDefault="000B2888" w:rsidP="000B2888">
      <w:pPr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0B2888">
        <w:rPr>
          <w:szCs w:val="28"/>
        </w:rPr>
        <w:t>Оскільки остаточне судове рішення у справі суб’єкта права на конституційну скаргу набрало законної сили 31 серпня 2023 року, він мав реалізувати право на звернення до Конституційного Суду України з конституційною ска</w:t>
      </w:r>
      <w:r>
        <w:rPr>
          <w:szCs w:val="28"/>
        </w:rPr>
        <w:t>ргою до 31 листопада 2023 року.</w:t>
      </w:r>
    </w:p>
    <w:p w:rsidR="000B2888" w:rsidRPr="000B2888" w:rsidRDefault="000B2888" w:rsidP="000B2888">
      <w:pPr>
        <w:spacing w:line="360" w:lineRule="auto"/>
        <w:ind w:firstLine="567"/>
        <w:jc w:val="both"/>
        <w:rPr>
          <w:color w:val="000000"/>
          <w:szCs w:val="28"/>
        </w:rPr>
      </w:pPr>
      <w:r w:rsidRPr="000B2888">
        <w:rPr>
          <w:color w:val="000000"/>
          <w:szCs w:val="28"/>
        </w:rPr>
        <w:t>Отже, конституційну скаргу подано зі значним порушенням строку, установленого пунктом 2 частини першої статті 77 Закону України „Про Конституційний Суд України“.</w:t>
      </w:r>
    </w:p>
    <w:p w:rsidR="000B2888" w:rsidRPr="000B2888" w:rsidRDefault="000B2888" w:rsidP="000B2888">
      <w:pPr>
        <w:spacing w:line="360" w:lineRule="auto"/>
        <w:ind w:firstLine="567"/>
        <w:jc w:val="both"/>
        <w:rPr>
          <w:rStyle w:val="110"/>
          <w:rFonts w:ascii="Times New Roman" w:eastAsiaTheme="minorHAnsi" w:hAnsi="Times New Roman" w:cs="Times New Roman"/>
        </w:rPr>
      </w:pPr>
    </w:p>
    <w:p w:rsidR="000B2888" w:rsidRPr="000B2888" w:rsidRDefault="000B2888" w:rsidP="000B2888">
      <w:pPr>
        <w:spacing w:line="360" w:lineRule="auto"/>
        <w:ind w:firstLine="567"/>
        <w:jc w:val="both"/>
        <w:rPr>
          <w:color w:val="000000"/>
          <w:szCs w:val="28"/>
        </w:rPr>
      </w:pPr>
      <w:r w:rsidRPr="000B2888">
        <w:rPr>
          <w:rStyle w:val="110"/>
          <w:rFonts w:ascii="Times New Roman" w:eastAsiaTheme="minorHAnsi" w:hAnsi="Times New Roman" w:cs="Times New Roman"/>
        </w:rPr>
        <w:t xml:space="preserve">3.2. </w:t>
      </w:r>
      <w:r w:rsidRPr="000B2888">
        <w:rPr>
          <w:color w:val="000000"/>
          <w:szCs w:val="28"/>
        </w:rPr>
        <w:t xml:space="preserve">Кравченко М.В., </w:t>
      </w:r>
      <w:r w:rsidRPr="000B2888">
        <w:rPr>
          <w:rStyle w:val="110"/>
          <w:rFonts w:ascii="Times New Roman" w:eastAsiaTheme="minorHAnsi" w:hAnsi="Times New Roman" w:cs="Times New Roman"/>
        </w:rPr>
        <w:t xml:space="preserve">керуючись частиною другою статті 77 </w:t>
      </w:r>
      <w:r w:rsidRPr="000B2888">
        <w:rPr>
          <w:color w:val="000000"/>
          <w:szCs w:val="28"/>
        </w:rPr>
        <w:t xml:space="preserve">Закону України „Про Конституційний Суд України“, просить Конституційний Суд України прийняти його конституційну скаргу поза межами вимог пункту 2 частини </w:t>
      </w:r>
      <w:r w:rsidRPr="000B2888">
        <w:rPr>
          <w:color w:val="000000"/>
          <w:szCs w:val="28"/>
        </w:rPr>
        <w:lastRenderedPageBreak/>
        <w:t xml:space="preserve">першої статті 77 цього закону (без урахування потреби </w:t>
      </w:r>
      <w:r w:rsidR="0059656A">
        <w:rPr>
          <w:color w:val="000000"/>
          <w:szCs w:val="28"/>
        </w:rPr>
        <w:t xml:space="preserve">в </w:t>
      </w:r>
      <w:r w:rsidRPr="000B2888">
        <w:rPr>
          <w:color w:val="000000"/>
          <w:szCs w:val="28"/>
        </w:rPr>
        <w:t>дотриманн</w:t>
      </w:r>
      <w:r w:rsidR="0059656A">
        <w:rPr>
          <w:color w:val="000000"/>
          <w:szCs w:val="28"/>
        </w:rPr>
        <w:t>і</w:t>
      </w:r>
      <w:r w:rsidRPr="000B2888">
        <w:rPr>
          <w:color w:val="000000"/>
          <w:szCs w:val="28"/>
        </w:rPr>
        <w:t xml:space="preserve"> тримісячного строку подання конституційної скарги) із мотивів суспільного інтересу.</w:t>
      </w:r>
    </w:p>
    <w:p w:rsidR="000B2888" w:rsidRPr="000B2888" w:rsidRDefault="000B2888" w:rsidP="000B2888">
      <w:pPr>
        <w:spacing w:line="360" w:lineRule="auto"/>
        <w:ind w:firstLine="567"/>
        <w:jc w:val="both"/>
        <w:rPr>
          <w:rFonts w:eastAsia="Calibri"/>
          <w:szCs w:val="28"/>
        </w:rPr>
      </w:pPr>
      <w:r w:rsidRPr="000B2888">
        <w:rPr>
          <w:szCs w:val="28"/>
        </w:rPr>
        <w:t>Третя колегія суддів Другого сенату Конституційного Суду України зазначає, що</w:t>
      </w:r>
      <w:r w:rsidRPr="000B2888">
        <w:rPr>
          <w:color w:val="000000"/>
          <w:szCs w:val="28"/>
        </w:rPr>
        <w:t xml:space="preserve"> </w:t>
      </w:r>
      <w:r w:rsidRPr="000B2888">
        <w:rPr>
          <w:szCs w:val="28"/>
        </w:rPr>
        <w:t xml:space="preserve">з аналізу матеріалів справи та змісту конституційної скарги випливає, що потреби в розгляді конституційної скарги Кравченка М.В. </w:t>
      </w:r>
      <w:r w:rsidR="0059656A">
        <w:rPr>
          <w:szCs w:val="28"/>
        </w:rPr>
        <w:t>і</w:t>
      </w:r>
      <w:r w:rsidRPr="000B2888">
        <w:rPr>
          <w:szCs w:val="28"/>
        </w:rPr>
        <w:t>з мотивів суспільного інтересу поза межами вимог, установлених пунктом 2 частини першої статті 77 Закону України „Про Конституційний Суд України“, немає.</w:t>
      </w:r>
    </w:p>
    <w:p w:rsidR="000B2888" w:rsidRPr="000B2888" w:rsidRDefault="000B2888" w:rsidP="000B2888">
      <w:pPr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</w:p>
    <w:p w:rsidR="000B2888" w:rsidRPr="000B2888" w:rsidRDefault="000B2888" w:rsidP="000B2888">
      <w:pPr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0B2888">
        <w:rPr>
          <w:szCs w:val="28"/>
        </w:rPr>
        <w:t>3.3. Отже, конституційна скарга Кравченка М.В. подана поза межами строку, установленого для її подання, що є підставою для відмови у відкритті конституційного провадження у справі згідно з пунктом 4 статті 62 Закону України „Про Конституційний Суд України“ – неприйнятність конституційної скарги.</w:t>
      </w:r>
    </w:p>
    <w:p w:rsidR="000B2888" w:rsidRPr="000B2888" w:rsidRDefault="000B2888" w:rsidP="000B2888">
      <w:pPr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</w:p>
    <w:p w:rsidR="000B2888" w:rsidRPr="000B2888" w:rsidRDefault="000B2888" w:rsidP="000B2888">
      <w:pPr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0B2888">
        <w:rPr>
          <w:szCs w:val="28"/>
        </w:rPr>
        <w:t>Ураховуючи викладене та керуючись статтями 147, 151</w:t>
      </w:r>
      <w:r w:rsidRPr="000B2888">
        <w:rPr>
          <w:szCs w:val="28"/>
          <w:vertAlign w:val="superscript"/>
        </w:rPr>
        <w:t>1</w:t>
      </w:r>
      <w:r w:rsidRPr="000B2888">
        <w:rPr>
          <w:szCs w:val="28"/>
        </w:rPr>
        <w:t>, 153 Конституції України, на підставі статей 7, 32, 37, 55, 56, 58, 62, 77, 83, 86 Закону України „Про Конституційний Суд України“, відповідно до § 45, § 56 Регламенту Конституційного Суду України Третя колегія суддів Другого сенату Конституційного Суду України</w:t>
      </w:r>
    </w:p>
    <w:p w:rsidR="000B2888" w:rsidRPr="000B2888" w:rsidRDefault="000B2888" w:rsidP="000B2888">
      <w:pPr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</w:p>
    <w:p w:rsidR="000B2888" w:rsidRPr="000B2888" w:rsidRDefault="000B2888" w:rsidP="000B2888">
      <w:pPr>
        <w:spacing w:line="360" w:lineRule="auto"/>
        <w:jc w:val="center"/>
        <w:rPr>
          <w:b/>
          <w:szCs w:val="28"/>
        </w:rPr>
      </w:pPr>
      <w:r w:rsidRPr="000B2888">
        <w:rPr>
          <w:b/>
          <w:szCs w:val="28"/>
        </w:rPr>
        <w:t>п о с т а н о в и л а:</w:t>
      </w:r>
    </w:p>
    <w:p w:rsidR="000B2888" w:rsidRPr="000B2888" w:rsidRDefault="000B2888" w:rsidP="000B2888">
      <w:pPr>
        <w:pStyle w:val="11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B2888" w:rsidRPr="000B2888" w:rsidRDefault="000B2888" w:rsidP="000B2888">
      <w:pPr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0B2888">
        <w:rPr>
          <w:szCs w:val="28"/>
        </w:rPr>
        <w:t xml:space="preserve">1. Відмовити у відкритті конституційного провадження у справі за конституційною скаргою Кравченка Миколи Васильовича щодо відповідності Конституції України (конституційності) абзацу першого частини третьої </w:t>
      </w:r>
      <w:r w:rsidRPr="000B2888">
        <w:rPr>
          <w:szCs w:val="28"/>
        </w:rPr>
        <w:br/>
        <w:t xml:space="preserve">статті 87 Закону України „Про державну службу“ від 10 грудня 2015 року </w:t>
      </w:r>
      <w:r w:rsidRPr="000B2888">
        <w:rPr>
          <w:szCs w:val="28"/>
        </w:rPr>
        <w:br/>
        <w:t xml:space="preserve">№ 889–VIII у редакції Закону України „Про внесення змін до Митного кодексу України та деяких інших законодавчих актів України у зв’язку з проведенням </w:t>
      </w:r>
      <w:r w:rsidRPr="000B2888">
        <w:rPr>
          <w:szCs w:val="28"/>
        </w:rPr>
        <w:lastRenderedPageBreak/>
        <w:t xml:space="preserve">адміністративної реформи“ від 14 січня 2020 року № 440–ІХ на підставі </w:t>
      </w:r>
      <w:r w:rsidRPr="000B2888">
        <w:rPr>
          <w:szCs w:val="28"/>
        </w:rPr>
        <w:br/>
        <w:t>пункту 4 статті 62 Закону України „Про Конституційний Суд України“ – неприйнятність конституційної скарги.</w:t>
      </w:r>
    </w:p>
    <w:p w:rsidR="000B2888" w:rsidRPr="000B2888" w:rsidRDefault="000B2888" w:rsidP="000B2888">
      <w:pPr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</w:p>
    <w:p w:rsidR="000B2888" w:rsidRPr="000B2888" w:rsidRDefault="000B2888" w:rsidP="000B2888">
      <w:pPr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0B2888">
        <w:rPr>
          <w:szCs w:val="28"/>
        </w:rPr>
        <w:t>2. Ухвала Третьої колегії суддів Другого сенату Конституційного Суду України є остаточною.</w:t>
      </w:r>
    </w:p>
    <w:p w:rsidR="000B2888" w:rsidRDefault="000B2888" w:rsidP="000B2888">
      <w:pPr>
        <w:spacing w:line="360" w:lineRule="auto"/>
        <w:ind w:firstLine="567"/>
        <w:jc w:val="both"/>
        <w:rPr>
          <w:szCs w:val="28"/>
        </w:rPr>
      </w:pPr>
    </w:p>
    <w:p w:rsidR="009F20CE" w:rsidRDefault="009F20CE" w:rsidP="000B2888">
      <w:pPr>
        <w:spacing w:line="360" w:lineRule="auto"/>
        <w:ind w:firstLine="567"/>
        <w:jc w:val="both"/>
        <w:rPr>
          <w:szCs w:val="28"/>
        </w:rPr>
      </w:pPr>
    </w:p>
    <w:p w:rsidR="009F20CE" w:rsidRDefault="009F20CE" w:rsidP="009F20CE">
      <w:pPr>
        <w:ind w:left="3119"/>
        <w:jc w:val="center"/>
        <w:rPr>
          <w:caps/>
        </w:rPr>
      </w:pPr>
    </w:p>
    <w:p w:rsidR="009F20CE" w:rsidRPr="009F20CE" w:rsidRDefault="009F20CE" w:rsidP="009F20CE">
      <w:pPr>
        <w:ind w:left="3119"/>
        <w:jc w:val="center"/>
        <w:rPr>
          <w:b/>
          <w:caps/>
        </w:rPr>
      </w:pPr>
      <w:bookmarkStart w:id="0" w:name="_GoBack"/>
      <w:bookmarkEnd w:id="0"/>
      <w:r w:rsidRPr="009F20CE">
        <w:rPr>
          <w:b/>
          <w:caps/>
        </w:rPr>
        <w:t>Третя колегія суддів</w:t>
      </w:r>
    </w:p>
    <w:p w:rsidR="009F20CE" w:rsidRPr="009F20CE" w:rsidRDefault="009F20CE" w:rsidP="009F20CE">
      <w:pPr>
        <w:ind w:left="3119"/>
        <w:jc w:val="center"/>
        <w:rPr>
          <w:b/>
          <w:caps/>
        </w:rPr>
      </w:pPr>
      <w:r w:rsidRPr="009F20CE">
        <w:rPr>
          <w:b/>
          <w:caps/>
        </w:rPr>
        <w:t>Другого сенату</w:t>
      </w:r>
    </w:p>
    <w:p w:rsidR="009F20CE" w:rsidRPr="009F20CE" w:rsidRDefault="009F20CE" w:rsidP="009F20CE">
      <w:pPr>
        <w:ind w:left="3119"/>
        <w:jc w:val="center"/>
        <w:rPr>
          <w:b/>
          <w:caps/>
        </w:rPr>
      </w:pPr>
      <w:r w:rsidRPr="009F20CE">
        <w:rPr>
          <w:b/>
          <w:caps/>
        </w:rPr>
        <w:t>Конституційного Суду України</w:t>
      </w:r>
    </w:p>
    <w:p w:rsidR="009F20CE" w:rsidRDefault="009F20CE" w:rsidP="009F20CE"/>
    <w:p w:rsidR="0044644E" w:rsidRDefault="0044644E" w:rsidP="004614E3">
      <w:pPr>
        <w:spacing w:line="360" w:lineRule="auto"/>
        <w:ind w:firstLine="567"/>
        <w:jc w:val="both"/>
        <w:rPr>
          <w:rFonts w:eastAsia="Times New Roman"/>
          <w:b/>
          <w:szCs w:val="28"/>
        </w:rPr>
      </w:pPr>
    </w:p>
    <w:sectPr w:rsidR="0044644E" w:rsidSect="0044644E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44E" w:rsidRDefault="0044644E" w:rsidP="0044644E">
      <w:r>
        <w:separator/>
      </w:r>
    </w:p>
  </w:endnote>
  <w:endnote w:type="continuationSeparator" w:id="0">
    <w:p w:rsidR="0044644E" w:rsidRDefault="0044644E" w:rsidP="0044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Sitka Small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44E" w:rsidRPr="0044644E" w:rsidRDefault="0044644E">
    <w:pPr>
      <w:pStyle w:val="a6"/>
      <w:rPr>
        <w:sz w:val="10"/>
        <w:szCs w:val="10"/>
      </w:rPr>
    </w:pPr>
    <w:r w:rsidRPr="0044644E">
      <w:rPr>
        <w:sz w:val="10"/>
        <w:szCs w:val="10"/>
      </w:rPr>
      <w:fldChar w:fldCharType="begin"/>
    </w:r>
    <w:r w:rsidRPr="0044644E">
      <w:rPr>
        <w:sz w:val="10"/>
        <w:szCs w:val="10"/>
      </w:rPr>
      <w:instrText xml:space="preserve"> FILENAME \p \* MERGEFORMAT </w:instrText>
    </w:r>
    <w:r w:rsidRPr="0044644E">
      <w:rPr>
        <w:sz w:val="10"/>
        <w:szCs w:val="10"/>
      </w:rPr>
      <w:fldChar w:fldCharType="separate"/>
    </w:r>
    <w:r w:rsidR="009F20CE">
      <w:rPr>
        <w:noProof/>
        <w:sz w:val="10"/>
        <w:szCs w:val="10"/>
      </w:rPr>
      <w:t>G:\2025\Suddi\II senat\III koleg\32.docx</w:t>
    </w:r>
    <w:r w:rsidRPr="0044644E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44E" w:rsidRPr="0044644E" w:rsidRDefault="0044644E">
    <w:pPr>
      <w:pStyle w:val="a6"/>
      <w:rPr>
        <w:sz w:val="10"/>
        <w:szCs w:val="10"/>
      </w:rPr>
    </w:pPr>
    <w:r w:rsidRPr="0044644E">
      <w:rPr>
        <w:sz w:val="10"/>
        <w:szCs w:val="10"/>
      </w:rPr>
      <w:fldChar w:fldCharType="begin"/>
    </w:r>
    <w:r w:rsidRPr="0044644E">
      <w:rPr>
        <w:sz w:val="10"/>
        <w:szCs w:val="10"/>
      </w:rPr>
      <w:instrText xml:space="preserve"> FILENAME \p \* MERGEFORMAT </w:instrText>
    </w:r>
    <w:r w:rsidRPr="0044644E">
      <w:rPr>
        <w:sz w:val="10"/>
        <w:szCs w:val="10"/>
      </w:rPr>
      <w:fldChar w:fldCharType="separate"/>
    </w:r>
    <w:r w:rsidR="009F20CE">
      <w:rPr>
        <w:noProof/>
        <w:sz w:val="10"/>
        <w:szCs w:val="10"/>
      </w:rPr>
      <w:t>G:\2025\Suddi\II senat\III koleg\32.docx</w:t>
    </w:r>
    <w:r w:rsidRPr="0044644E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44E" w:rsidRDefault="0044644E" w:rsidP="0044644E">
      <w:r>
        <w:separator/>
      </w:r>
    </w:p>
  </w:footnote>
  <w:footnote w:type="continuationSeparator" w:id="0">
    <w:p w:rsidR="0044644E" w:rsidRDefault="0044644E" w:rsidP="00446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72487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44644E" w:rsidRPr="0044644E" w:rsidRDefault="0044644E">
        <w:pPr>
          <w:pStyle w:val="a3"/>
          <w:jc w:val="center"/>
          <w:rPr>
            <w:rFonts w:ascii="Times New Roman" w:hAnsi="Times New Roman"/>
            <w:sz w:val="28"/>
          </w:rPr>
        </w:pPr>
        <w:r w:rsidRPr="0044644E">
          <w:rPr>
            <w:rFonts w:ascii="Times New Roman" w:hAnsi="Times New Roman"/>
            <w:sz w:val="28"/>
          </w:rPr>
          <w:fldChar w:fldCharType="begin"/>
        </w:r>
        <w:r w:rsidRPr="0044644E">
          <w:rPr>
            <w:rFonts w:ascii="Times New Roman" w:hAnsi="Times New Roman"/>
            <w:sz w:val="28"/>
          </w:rPr>
          <w:instrText>PAGE   \* MERGEFORMAT</w:instrText>
        </w:r>
        <w:r w:rsidRPr="0044644E">
          <w:rPr>
            <w:rFonts w:ascii="Times New Roman" w:hAnsi="Times New Roman"/>
            <w:sz w:val="28"/>
          </w:rPr>
          <w:fldChar w:fldCharType="separate"/>
        </w:r>
        <w:r w:rsidR="009F20CE">
          <w:rPr>
            <w:rFonts w:ascii="Times New Roman" w:hAnsi="Times New Roman"/>
            <w:noProof/>
            <w:sz w:val="28"/>
          </w:rPr>
          <w:t>6</w:t>
        </w:r>
        <w:r w:rsidRPr="0044644E">
          <w:rPr>
            <w:rFonts w:ascii="Times New Roman" w:hAnsi="Times New Roman"/>
            <w:sz w:val="28"/>
          </w:rPr>
          <w:fldChar w:fldCharType="end"/>
        </w:r>
      </w:p>
    </w:sdtContent>
  </w:sdt>
  <w:p w:rsidR="0044644E" w:rsidRDefault="004464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88"/>
    <w:rsid w:val="000B2888"/>
    <w:rsid w:val="00203782"/>
    <w:rsid w:val="002D3CA9"/>
    <w:rsid w:val="0044644E"/>
    <w:rsid w:val="004614E3"/>
    <w:rsid w:val="0059656A"/>
    <w:rsid w:val="00596FCE"/>
    <w:rsid w:val="006230AD"/>
    <w:rsid w:val="009F20CE"/>
    <w:rsid w:val="00AB267C"/>
    <w:rsid w:val="00E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0D71"/>
  <w15:chartTrackingRefBased/>
  <w15:docId w15:val="{59FB1B3C-D815-4017-97F3-9569F0C0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4644E"/>
    <w:pPr>
      <w:keepNext/>
      <w:jc w:val="center"/>
      <w:outlineLvl w:val="0"/>
    </w:pPr>
    <w:rPr>
      <w:rFonts w:ascii="Peterburg" w:eastAsia="Times New Roman" w:hAnsi="Peterburg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у1"/>
    <w:basedOn w:val="a"/>
    <w:rsid w:val="000B2888"/>
    <w:pPr>
      <w:spacing w:after="160" w:line="256" w:lineRule="auto"/>
      <w:ind w:left="720"/>
    </w:pPr>
    <w:rPr>
      <w:rFonts w:ascii="Calibri" w:eastAsia="Times New Roman" w:hAnsi="Calibri"/>
      <w:sz w:val="22"/>
    </w:rPr>
  </w:style>
  <w:style w:type="character" w:customStyle="1" w:styleId="110">
    <w:name w:val="Основний текст (11)"/>
    <w:basedOn w:val="a0"/>
    <w:rsid w:val="000B2888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</w:rPr>
  </w:style>
  <w:style w:type="character" w:customStyle="1" w:styleId="10">
    <w:name w:val="Заголовок 1 Знак"/>
    <w:basedOn w:val="a0"/>
    <w:link w:val="1"/>
    <w:rsid w:val="0044644E"/>
    <w:rPr>
      <w:rFonts w:ascii="Peterburg" w:eastAsia="Times New Roman" w:hAnsi="Peterburg"/>
      <w:b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4644E"/>
    <w:pPr>
      <w:tabs>
        <w:tab w:val="center" w:pos="4677"/>
        <w:tab w:val="right" w:pos="9355"/>
      </w:tabs>
    </w:pPr>
    <w:rPr>
      <w:rFonts w:ascii="Peterburg" w:eastAsia="Times New Roman" w:hAnsi="Peterburg"/>
      <w:color w:val="000000"/>
      <w:sz w:val="24"/>
      <w:szCs w:val="24"/>
      <w:lang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44644E"/>
    <w:rPr>
      <w:rFonts w:ascii="Peterburg" w:eastAsia="Times New Roman" w:hAnsi="Peterburg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44644E"/>
    <w:rPr>
      <w:rFonts w:ascii="Calibri" w:eastAsia="Times New Roman" w:hAnsi="Calibri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44644E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44644E"/>
  </w:style>
  <w:style w:type="paragraph" w:styleId="a8">
    <w:name w:val="Balloon Text"/>
    <w:basedOn w:val="a"/>
    <w:link w:val="a9"/>
    <w:uiPriority w:val="99"/>
    <w:semiHidden/>
    <w:unhideWhenUsed/>
    <w:rsid w:val="0044644E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46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6782</Words>
  <Characters>3867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5</cp:revision>
  <cp:lastPrinted>2025-07-23T09:05:00Z</cp:lastPrinted>
  <dcterms:created xsi:type="dcterms:W3CDTF">2025-07-22T15:23:00Z</dcterms:created>
  <dcterms:modified xsi:type="dcterms:W3CDTF">2025-07-23T09:07:00Z</dcterms:modified>
</cp:coreProperties>
</file>