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4D4" w:rsidRDefault="00A544D4" w:rsidP="00A544D4">
      <w:pPr>
        <w:pStyle w:val="ae"/>
        <w:jc w:val="both"/>
        <w:rPr>
          <w:rFonts w:ascii="Times New Roman" w:hAnsi="Times New Roman"/>
          <w:b/>
          <w:sz w:val="28"/>
          <w:szCs w:val="28"/>
        </w:rPr>
      </w:pPr>
    </w:p>
    <w:p w:rsidR="00A544D4" w:rsidRDefault="00A544D4" w:rsidP="00A544D4">
      <w:pPr>
        <w:pStyle w:val="ae"/>
        <w:jc w:val="both"/>
        <w:rPr>
          <w:rFonts w:ascii="Times New Roman" w:hAnsi="Times New Roman"/>
          <w:b/>
          <w:sz w:val="28"/>
          <w:szCs w:val="28"/>
        </w:rPr>
      </w:pPr>
    </w:p>
    <w:p w:rsidR="00A544D4" w:rsidRDefault="00A544D4" w:rsidP="00A544D4">
      <w:pPr>
        <w:pStyle w:val="ae"/>
        <w:jc w:val="both"/>
        <w:rPr>
          <w:rFonts w:ascii="Times New Roman" w:hAnsi="Times New Roman"/>
          <w:b/>
          <w:sz w:val="28"/>
          <w:szCs w:val="28"/>
        </w:rPr>
      </w:pPr>
    </w:p>
    <w:p w:rsidR="00A544D4" w:rsidRDefault="00A544D4" w:rsidP="00A544D4">
      <w:pPr>
        <w:pStyle w:val="ae"/>
        <w:jc w:val="both"/>
        <w:rPr>
          <w:rFonts w:ascii="Times New Roman" w:hAnsi="Times New Roman"/>
          <w:b/>
          <w:sz w:val="28"/>
          <w:szCs w:val="28"/>
        </w:rPr>
      </w:pPr>
    </w:p>
    <w:p w:rsidR="00A544D4" w:rsidRDefault="00A544D4" w:rsidP="00A544D4">
      <w:pPr>
        <w:pStyle w:val="ae"/>
        <w:jc w:val="both"/>
        <w:rPr>
          <w:rFonts w:ascii="Times New Roman" w:hAnsi="Times New Roman"/>
          <w:b/>
          <w:sz w:val="28"/>
          <w:szCs w:val="28"/>
        </w:rPr>
      </w:pPr>
    </w:p>
    <w:p w:rsidR="00A544D4" w:rsidRDefault="00A544D4" w:rsidP="00A544D4">
      <w:pPr>
        <w:pStyle w:val="ae"/>
        <w:jc w:val="both"/>
        <w:rPr>
          <w:rFonts w:ascii="Times New Roman" w:hAnsi="Times New Roman"/>
          <w:b/>
          <w:sz w:val="28"/>
          <w:szCs w:val="28"/>
        </w:rPr>
      </w:pPr>
    </w:p>
    <w:p w:rsidR="00A544D4" w:rsidRDefault="00A544D4" w:rsidP="00A544D4">
      <w:pPr>
        <w:pStyle w:val="ae"/>
        <w:jc w:val="both"/>
        <w:rPr>
          <w:rFonts w:ascii="Times New Roman" w:hAnsi="Times New Roman"/>
          <w:b/>
          <w:sz w:val="28"/>
          <w:szCs w:val="28"/>
        </w:rPr>
      </w:pPr>
    </w:p>
    <w:p w:rsidR="00BA3BA9" w:rsidRPr="00A544D4" w:rsidRDefault="00244A1A" w:rsidP="00A544D4">
      <w:pPr>
        <w:pStyle w:val="ae"/>
        <w:tabs>
          <w:tab w:val="center" w:pos="4820"/>
        </w:tabs>
        <w:jc w:val="both"/>
        <w:rPr>
          <w:rFonts w:ascii="Times New Roman" w:hAnsi="Times New Roman"/>
          <w:b/>
          <w:sz w:val="28"/>
          <w:szCs w:val="28"/>
        </w:rPr>
      </w:pPr>
      <w:r w:rsidRPr="00A544D4">
        <w:rPr>
          <w:rFonts w:ascii="Times New Roman" w:hAnsi="Times New Roman"/>
          <w:b/>
          <w:sz w:val="28"/>
          <w:szCs w:val="28"/>
        </w:rPr>
        <w:t xml:space="preserve">про відмову у відкритті конституційного провадження у </w:t>
      </w:r>
      <w:r w:rsidR="00A544D4">
        <w:rPr>
          <w:rFonts w:ascii="Times New Roman" w:hAnsi="Times New Roman"/>
          <w:b/>
          <w:sz w:val="28"/>
          <w:szCs w:val="28"/>
        </w:rPr>
        <w:t xml:space="preserve">справі </w:t>
      </w:r>
      <w:r w:rsidRPr="00A544D4">
        <w:rPr>
          <w:rFonts w:ascii="Times New Roman" w:hAnsi="Times New Roman"/>
          <w:b/>
          <w:sz w:val="28"/>
          <w:szCs w:val="28"/>
        </w:rPr>
        <w:t xml:space="preserve">за </w:t>
      </w:r>
      <w:r w:rsidRPr="00A544D4">
        <w:rPr>
          <w:rFonts w:ascii="Times New Roman" w:hAnsi="Times New Roman"/>
          <w:b/>
          <w:color w:val="auto"/>
          <w:sz w:val="28"/>
          <w:szCs w:val="28"/>
        </w:rPr>
        <w:t xml:space="preserve">конституційною скаргою </w:t>
      </w:r>
      <w:r w:rsidR="00BA3BA9" w:rsidRPr="00A544D4">
        <w:rPr>
          <w:rFonts w:ascii="Times New Roman" w:hAnsi="Times New Roman"/>
          <w:b/>
          <w:color w:val="auto"/>
          <w:sz w:val="28"/>
          <w:szCs w:val="28"/>
        </w:rPr>
        <w:t>Бельбаса Владислава Володимировича</w:t>
      </w:r>
      <w:r w:rsidR="00A544D4">
        <w:rPr>
          <w:rFonts w:ascii="Times New Roman" w:hAnsi="Times New Roman"/>
          <w:b/>
          <w:color w:val="auto"/>
          <w:sz w:val="28"/>
          <w:szCs w:val="28"/>
        </w:rPr>
        <w:t xml:space="preserve"> </w:t>
      </w:r>
      <w:r w:rsidR="00BA3BA9" w:rsidRPr="00A544D4">
        <w:rPr>
          <w:rFonts w:ascii="Times New Roman" w:hAnsi="Times New Roman"/>
          <w:b/>
          <w:sz w:val="28"/>
          <w:szCs w:val="28"/>
        </w:rPr>
        <w:t xml:space="preserve">щодо відповідності Конституції України </w:t>
      </w:r>
      <w:r w:rsidR="00A544D4">
        <w:rPr>
          <w:rFonts w:ascii="Times New Roman" w:hAnsi="Times New Roman"/>
          <w:b/>
          <w:sz w:val="28"/>
          <w:szCs w:val="28"/>
        </w:rPr>
        <w:t xml:space="preserve">(конституційності) </w:t>
      </w:r>
      <w:r w:rsidR="00BA3BA9" w:rsidRPr="00A544D4">
        <w:rPr>
          <w:rFonts w:ascii="Times New Roman" w:hAnsi="Times New Roman"/>
          <w:b/>
          <w:sz w:val="28"/>
          <w:szCs w:val="28"/>
        </w:rPr>
        <w:t xml:space="preserve">частини одинадцятої статті 284, абзацу першого частини другої статті 392 Кримінального </w:t>
      </w:r>
      <w:r w:rsidR="00A544D4">
        <w:rPr>
          <w:rFonts w:ascii="Times New Roman" w:hAnsi="Times New Roman"/>
          <w:b/>
          <w:sz w:val="28"/>
          <w:szCs w:val="28"/>
        </w:rPr>
        <w:br/>
      </w:r>
      <w:r w:rsidR="00A544D4">
        <w:rPr>
          <w:rFonts w:ascii="Times New Roman" w:hAnsi="Times New Roman"/>
          <w:b/>
          <w:sz w:val="28"/>
          <w:szCs w:val="28"/>
        </w:rPr>
        <w:tab/>
      </w:r>
      <w:r w:rsidR="00BA3BA9" w:rsidRPr="00A544D4">
        <w:rPr>
          <w:rFonts w:ascii="Times New Roman" w:hAnsi="Times New Roman"/>
          <w:b/>
          <w:sz w:val="28"/>
          <w:szCs w:val="28"/>
        </w:rPr>
        <w:t>процесуального кодексу України</w:t>
      </w:r>
    </w:p>
    <w:p w:rsidR="00244A1A" w:rsidRPr="00A544D4" w:rsidRDefault="00244A1A" w:rsidP="00A544D4">
      <w:pPr>
        <w:pStyle w:val="ae"/>
        <w:jc w:val="both"/>
        <w:rPr>
          <w:rFonts w:ascii="Times New Roman" w:hAnsi="Times New Roman"/>
          <w:iCs/>
          <w:color w:val="auto"/>
          <w:sz w:val="28"/>
          <w:szCs w:val="28"/>
        </w:rPr>
      </w:pPr>
    </w:p>
    <w:p w:rsidR="00BA3BA9" w:rsidRPr="00A544D4" w:rsidRDefault="00BA3BA9" w:rsidP="00A544D4">
      <w:pPr>
        <w:pStyle w:val="ae"/>
        <w:tabs>
          <w:tab w:val="right" w:pos="9638"/>
        </w:tabs>
        <w:jc w:val="both"/>
        <w:rPr>
          <w:rFonts w:ascii="Times New Roman" w:hAnsi="Times New Roman"/>
          <w:color w:val="auto"/>
          <w:sz w:val="28"/>
          <w:szCs w:val="28"/>
        </w:rPr>
      </w:pPr>
      <w:r w:rsidRPr="00A544D4">
        <w:rPr>
          <w:rFonts w:ascii="Times New Roman" w:hAnsi="Times New Roman"/>
          <w:color w:val="auto"/>
          <w:sz w:val="28"/>
          <w:szCs w:val="28"/>
        </w:rPr>
        <w:t>К и ї в</w:t>
      </w:r>
      <w:r w:rsidR="00A544D4">
        <w:rPr>
          <w:rFonts w:ascii="Times New Roman" w:hAnsi="Times New Roman"/>
          <w:color w:val="auto"/>
          <w:sz w:val="28"/>
          <w:szCs w:val="28"/>
        </w:rPr>
        <w:tab/>
      </w:r>
      <w:r w:rsidRPr="00A544D4">
        <w:rPr>
          <w:rFonts w:ascii="Times New Roman" w:hAnsi="Times New Roman"/>
          <w:color w:val="auto"/>
          <w:sz w:val="28"/>
          <w:szCs w:val="28"/>
        </w:rPr>
        <w:t>Справа № 3-26/2024(52/24)</w:t>
      </w:r>
    </w:p>
    <w:p w:rsidR="00BA3BA9" w:rsidRPr="00A544D4" w:rsidRDefault="009516D1" w:rsidP="00A544D4">
      <w:pPr>
        <w:pStyle w:val="ae"/>
        <w:jc w:val="both"/>
        <w:rPr>
          <w:rFonts w:ascii="Times New Roman" w:hAnsi="Times New Roman"/>
          <w:color w:val="auto"/>
          <w:sz w:val="28"/>
          <w:szCs w:val="28"/>
        </w:rPr>
      </w:pPr>
      <w:r w:rsidRPr="00A544D4">
        <w:rPr>
          <w:rFonts w:ascii="Times New Roman" w:hAnsi="Times New Roman"/>
          <w:sz w:val="28"/>
          <w:szCs w:val="28"/>
        </w:rPr>
        <w:t>20</w:t>
      </w:r>
      <w:r w:rsidR="00BA3BA9" w:rsidRPr="00A544D4">
        <w:rPr>
          <w:rFonts w:ascii="Times New Roman" w:hAnsi="Times New Roman"/>
          <w:sz w:val="28"/>
          <w:szCs w:val="28"/>
        </w:rPr>
        <w:t xml:space="preserve"> березня 2024 року</w:t>
      </w:r>
    </w:p>
    <w:p w:rsidR="00BA3BA9" w:rsidRPr="00A544D4" w:rsidRDefault="00BA3BA9" w:rsidP="00A544D4">
      <w:pPr>
        <w:pStyle w:val="ae"/>
        <w:jc w:val="both"/>
        <w:rPr>
          <w:rFonts w:ascii="Times New Roman" w:hAnsi="Times New Roman"/>
          <w:color w:val="auto"/>
          <w:sz w:val="28"/>
          <w:szCs w:val="28"/>
        </w:rPr>
      </w:pPr>
      <w:r w:rsidRPr="00A544D4">
        <w:rPr>
          <w:rFonts w:ascii="Times New Roman" w:hAnsi="Times New Roman"/>
          <w:color w:val="auto"/>
          <w:sz w:val="28"/>
          <w:szCs w:val="28"/>
        </w:rPr>
        <w:t xml:space="preserve">№ </w:t>
      </w:r>
      <w:r w:rsidR="009516D1" w:rsidRPr="00A544D4">
        <w:rPr>
          <w:rFonts w:ascii="Times New Roman" w:hAnsi="Times New Roman"/>
          <w:color w:val="auto"/>
          <w:sz w:val="28"/>
          <w:szCs w:val="28"/>
        </w:rPr>
        <w:t>56</w:t>
      </w:r>
      <w:r w:rsidRPr="00A544D4">
        <w:rPr>
          <w:rFonts w:ascii="Times New Roman" w:hAnsi="Times New Roman"/>
          <w:color w:val="auto"/>
          <w:sz w:val="28"/>
          <w:szCs w:val="28"/>
        </w:rPr>
        <w:t>-1(ІІ)/2024</w:t>
      </w:r>
    </w:p>
    <w:p w:rsidR="00BA3BA9" w:rsidRPr="00A544D4" w:rsidRDefault="00BA3BA9" w:rsidP="00A544D4">
      <w:pPr>
        <w:pStyle w:val="ae"/>
        <w:jc w:val="both"/>
        <w:rPr>
          <w:rFonts w:ascii="Times New Roman" w:hAnsi="Times New Roman"/>
          <w:color w:val="auto"/>
          <w:sz w:val="28"/>
          <w:szCs w:val="28"/>
        </w:rPr>
      </w:pPr>
    </w:p>
    <w:p w:rsidR="00BA3BA9" w:rsidRPr="00A544D4" w:rsidRDefault="00BA3BA9" w:rsidP="00A544D4">
      <w:pPr>
        <w:pStyle w:val="ae"/>
        <w:ind w:firstLine="567"/>
        <w:jc w:val="both"/>
        <w:rPr>
          <w:rFonts w:ascii="Times New Roman" w:hAnsi="Times New Roman"/>
          <w:sz w:val="28"/>
          <w:szCs w:val="28"/>
        </w:rPr>
      </w:pPr>
      <w:r w:rsidRPr="00A544D4">
        <w:rPr>
          <w:rFonts w:ascii="Times New Roman" w:hAnsi="Times New Roman"/>
          <w:sz w:val="28"/>
          <w:szCs w:val="28"/>
        </w:rPr>
        <w:t>Перша колегія суддів Другого</w:t>
      </w:r>
      <w:r w:rsidRPr="00A544D4">
        <w:rPr>
          <w:rFonts w:ascii="Times New Roman" w:hAnsi="Times New Roman"/>
          <w:color w:val="auto"/>
          <w:sz w:val="28"/>
          <w:szCs w:val="28"/>
        </w:rPr>
        <w:t xml:space="preserve"> сенату </w:t>
      </w:r>
      <w:r w:rsidRPr="00A544D4">
        <w:rPr>
          <w:rFonts w:ascii="Times New Roman" w:hAnsi="Times New Roman"/>
          <w:sz w:val="28"/>
          <w:szCs w:val="28"/>
        </w:rPr>
        <w:t>Конституційного Суду України у складі:</w:t>
      </w:r>
    </w:p>
    <w:p w:rsidR="00BA3BA9" w:rsidRPr="00A544D4" w:rsidRDefault="00BA3BA9" w:rsidP="00A544D4">
      <w:pPr>
        <w:pStyle w:val="ae"/>
        <w:ind w:firstLine="567"/>
        <w:jc w:val="both"/>
        <w:rPr>
          <w:rFonts w:ascii="Times New Roman" w:hAnsi="Times New Roman"/>
          <w:sz w:val="28"/>
          <w:szCs w:val="28"/>
        </w:rPr>
      </w:pPr>
    </w:p>
    <w:p w:rsidR="00BA3BA9" w:rsidRPr="00A544D4" w:rsidRDefault="00BA3BA9" w:rsidP="00A544D4">
      <w:pPr>
        <w:pStyle w:val="ae"/>
        <w:ind w:firstLine="567"/>
        <w:jc w:val="both"/>
        <w:rPr>
          <w:rFonts w:ascii="Times New Roman" w:hAnsi="Times New Roman"/>
          <w:sz w:val="28"/>
          <w:szCs w:val="28"/>
        </w:rPr>
      </w:pPr>
      <w:r w:rsidRPr="00A544D4">
        <w:rPr>
          <w:rFonts w:ascii="Times New Roman" w:hAnsi="Times New Roman"/>
          <w:sz w:val="28"/>
          <w:szCs w:val="28"/>
        </w:rPr>
        <w:t>Юровська Галина Валентинівна (голова засідання, доповідач)‚</w:t>
      </w:r>
    </w:p>
    <w:p w:rsidR="00BA3BA9" w:rsidRPr="00A544D4" w:rsidRDefault="00BA3BA9" w:rsidP="00A544D4">
      <w:pPr>
        <w:pStyle w:val="ae"/>
        <w:ind w:firstLine="567"/>
        <w:jc w:val="both"/>
        <w:rPr>
          <w:rFonts w:ascii="Times New Roman" w:hAnsi="Times New Roman"/>
          <w:sz w:val="28"/>
          <w:szCs w:val="28"/>
        </w:rPr>
      </w:pPr>
      <w:proofErr w:type="spellStart"/>
      <w:r w:rsidRPr="00A544D4">
        <w:rPr>
          <w:rFonts w:ascii="Times New Roman" w:hAnsi="Times New Roman"/>
          <w:sz w:val="28"/>
          <w:szCs w:val="28"/>
        </w:rPr>
        <w:t>Городовенко</w:t>
      </w:r>
      <w:proofErr w:type="spellEnd"/>
      <w:r w:rsidRPr="00A544D4">
        <w:rPr>
          <w:rFonts w:ascii="Times New Roman" w:hAnsi="Times New Roman"/>
          <w:sz w:val="28"/>
          <w:szCs w:val="28"/>
        </w:rPr>
        <w:t xml:space="preserve"> Віктор Валентинович,</w:t>
      </w:r>
    </w:p>
    <w:p w:rsidR="00BA3BA9" w:rsidRPr="00A544D4" w:rsidRDefault="00BA3BA9" w:rsidP="00A544D4">
      <w:pPr>
        <w:pStyle w:val="ae"/>
        <w:ind w:firstLine="567"/>
        <w:jc w:val="both"/>
        <w:rPr>
          <w:rFonts w:ascii="Times New Roman" w:hAnsi="Times New Roman"/>
          <w:sz w:val="28"/>
          <w:szCs w:val="28"/>
        </w:rPr>
      </w:pPr>
      <w:r w:rsidRPr="00A544D4">
        <w:rPr>
          <w:rFonts w:ascii="Times New Roman" w:hAnsi="Times New Roman"/>
          <w:sz w:val="28"/>
          <w:szCs w:val="28"/>
        </w:rPr>
        <w:t>Мойсик Володимир Романович,</w:t>
      </w:r>
    </w:p>
    <w:p w:rsidR="00BA3BA9" w:rsidRPr="00A544D4" w:rsidRDefault="00BA3BA9" w:rsidP="00A544D4">
      <w:pPr>
        <w:pStyle w:val="ae"/>
        <w:ind w:firstLine="567"/>
        <w:jc w:val="both"/>
        <w:rPr>
          <w:rFonts w:ascii="Times New Roman" w:hAnsi="Times New Roman"/>
          <w:color w:val="auto"/>
          <w:sz w:val="28"/>
          <w:szCs w:val="28"/>
        </w:rPr>
      </w:pPr>
    </w:p>
    <w:p w:rsidR="00BA3BA9" w:rsidRPr="00A544D4" w:rsidRDefault="00BA3BA9" w:rsidP="00A544D4">
      <w:pPr>
        <w:pStyle w:val="ae"/>
        <w:spacing w:line="360" w:lineRule="auto"/>
        <w:ind w:firstLine="567"/>
        <w:jc w:val="both"/>
        <w:rPr>
          <w:rFonts w:ascii="Times New Roman" w:hAnsi="Times New Roman"/>
          <w:sz w:val="28"/>
          <w:szCs w:val="28"/>
        </w:rPr>
      </w:pPr>
      <w:r w:rsidRPr="00A544D4">
        <w:rPr>
          <w:rFonts w:ascii="Times New Roman" w:hAnsi="Times New Roman"/>
          <w:color w:val="auto"/>
          <w:sz w:val="28"/>
          <w:szCs w:val="28"/>
        </w:rPr>
        <w:t>розглянула на засіданні питання щодо відкриття конституційного провадження у справі за конституційною скаргою Бельбаса Владислава Володимировича</w:t>
      </w:r>
      <w:r w:rsidRPr="00A544D4">
        <w:rPr>
          <w:rFonts w:ascii="Times New Roman" w:hAnsi="Times New Roman"/>
          <w:sz w:val="28"/>
          <w:szCs w:val="28"/>
        </w:rPr>
        <w:t xml:space="preserve"> про відповідність Конституції України (конституційність) частини одинадцятої статті 284, абзацу першого частини другої статті 392 Кримінального процесуального кодексу України.</w:t>
      </w:r>
    </w:p>
    <w:p w:rsidR="00A544D4" w:rsidRDefault="00A544D4" w:rsidP="00A544D4">
      <w:pPr>
        <w:pStyle w:val="ae"/>
        <w:spacing w:line="360" w:lineRule="auto"/>
        <w:ind w:firstLine="567"/>
        <w:jc w:val="both"/>
        <w:rPr>
          <w:rFonts w:ascii="Times New Roman" w:hAnsi="Times New Roman"/>
          <w:sz w:val="28"/>
          <w:szCs w:val="28"/>
        </w:rPr>
      </w:pPr>
    </w:p>
    <w:p w:rsidR="00A544D4" w:rsidRDefault="00244A1A" w:rsidP="00A544D4">
      <w:pPr>
        <w:pStyle w:val="ae"/>
        <w:spacing w:line="360" w:lineRule="auto"/>
        <w:ind w:firstLine="567"/>
        <w:jc w:val="both"/>
        <w:rPr>
          <w:rFonts w:ascii="Times New Roman" w:hAnsi="Times New Roman"/>
          <w:sz w:val="28"/>
          <w:szCs w:val="28"/>
        </w:rPr>
      </w:pPr>
      <w:r w:rsidRPr="00A544D4">
        <w:rPr>
          <w:rFonts w:ascii="Times New Roman" w:hAnsi="Times New Roman"/>
          <w:sz w:val="28"/>
          <w:szCs w:val="28"/>
        </w:rPr>
        <w:t xml:space="preserve">Заслухавши суддю-доповідача </w:t>
      </w:r>
      <w:proofErr w:type="spellStart"/>
      <w:r w:rsidRPr="00A544D4">
        <w:rPr>
          <w:rFonts w:ascii="Times New Roman" w:hAnsi="Times New Roman"/>
          <w:sz w:val="28"/>
          <w:szCs w:val="28"/>
        </w:rPr>
        <w:t>Юровську</w:t>
      </w:r>
      <w:proofErr w:type="spellEnd"/>
      <w:r w:rsidRPr="00A544D4">
        <w:rPr>
          <w:rFonts w:ascii="Times New Roman" w:hAnsi="Times New Roman"/>
          <w:sz w:val="28"/>
          <w:szCs w:val="28"/>
        </w:rPr>
        <w:t xml:space="preserve"> Г.В. та дослідивши матеріали справи, Перша колегія суддів Другого сена</w:t>
      </w:r>
      <w:r w:rsidR="00A544D4">
        <w:rPr>
          <w:rFonts w:ascii="Times New Roman" w:hAnsi="Times New Roman"/>
          <w:sz w:val="28"/>
          <w:szCs w:val="28"/>
        </w:rPr>
        <w:t>ту Конституційного Суду України</w:t>
      </w:r>
    </w:p>
    <w:p w:rsidR="00A544D4" w:rsidRDefault="00A544D4" w:rsidP="00A544D4">
      <w:pPr>
        <w:pStyle w:val="ae"/>
        <w:spacing w:line="360" w:lineRule="auto"/>
        <w:jc w:val="both"/>
        <w:rPr>
          <w:rFonts w:ascii="Times New Roman" w:hAnsi="Times New Roman"/>
          <w:sz w:val="28"/>
          <w:szCs w:val="28"/>
        </w:rPr>
      </w:pPr>
    </w:p>
    <w:p w:rsidR="00244A1A" w:rsidRPr="00A544D4" w:rsidRDefault="00244A1A" w:rsidP="00A544D4">
      <w:pPr>
        <w:pStyle w:val="ae"/>
        <w:spacing w:line="360" w:lineRule="auto"/>
        <w:jc w:val="center"/>
        <w:rPr>
          <w:rFonts w:ascii="Times New Roman" w:hAnsi="Times New Roman"/>
          <w:sz w:val="28"/>
          <w:szCs w:val="28"/>
        </w:rPr>
      </w:pPr>
      <w:r w:rsidRPr="00A544D4">
        <w:rPr>
          <w:rFonts w:ascii="Times New Roman" w:hAnsi="Times New Roman"/>
          <w:b/>
          <w:sz w:val="28"/>
          <w:szCs w:val="28"/>
        </w:rPr>
        <w:t>у с т а н о в и л а:</w:t>
      </w:r>
    </w:p>
    <w:p w:rsidR="008F6523" w:rsidRPr="00A544D4" w:rsidRDefault="008F6523" w:rsidP="00A544D4">
      <w:pPr>
        <w:pStyle w:val="ae"/>
        <w:spacing w:line="360" w:lineRule="auto"/>
        <w:ind w:firstLine="567"/>
        <w:jc w:val="both"/>
        <w:rPr>
          <w:rFonts w:ascii="Times New Roman" w:hAnsi="Times New Roman"/>
          <w:sz w:val="28"/>
          <w:szCs w:val="28"/>
        </w:rPr>
      </w:pPr>
    </w:p>
    <w:p w:rsidR="00BA3BA9" w:rsidRPr="00A544D4" w:rsidRDefault="00244A1A" w:rsidP="00A544D4">
      <w:pPr>
        <w:pStyle w:val="ae"/>
        <w:spacing w:line="360" w:lineRule="auto"/>
        <w:ind w:firstLine="567"/>
        <w:jc w:val="both"/>
        <w:rPr>
          <w:rFonts w:ascii="Times New Roman" w:hAnsi="Times New Roman"/>
          <w:color w:val="auto"/>
          <w:sz w:val="28"/>
          <w:szCs w:val="28"/>
        </w:rPr>
      </w:pPr>
      <w:r w:rsidRPr="00A544D4">
        <w:rPr>
          <w:rFonts w:ascii="Times New Roman" w:hAnsi="Times New Roman"/>
          <w:sz w:val="28"/>
          <w:szCs w:val="28"/>
        </w:rPr>
        <w:t xml:space="preserve">1. </w:t>
      </w:r>
      <w:r w:rsidR="00BA3BA9" w:rsidRPr="00A544D4">
        <w:rPr>
          <w:rFonts w:ascii="Times New Roman" w:hAnsi="Times New Roman"/>
          <w:color w:val="auto"/>
          <w:sz w:val="28"/>
          <w:szCs w:val="28"/>
        </w:rPr>
        <w:t xml:space="preserve">До Конституційного Суду України звернувся Бельбас В.В. із клопотанням перевірити на відповідність частині першій статті 8, частині першій статті 55, пунктам 1, 3, 8 частини другої статті 129 Конституції України (конституційність) </w:t>
      </w:r>
      <w:r w:rsidR="00BA3BA9" w:rsidRPr="00A544D4">
        <w:rPr>
          <w:rFonts w:ascii="Times New Roman" w:hAnsi="Times New Roman"/>
          <w:color w:val="auto"/>
          <w:sz w:val="28"/>
          <w:szCs w:val="28"/>
        </w:rPr>
        <w:lastRenderedPageBreak/>
        <w:t>частину одинадцяту статті 284, абзац</w:t>
      </w:r>
      <w:r w:rsidR="00DC72EB" w:rsidRPr="00A544D4">
        <w:rPr>
          <w:rFonts w:ascii="Times New Roman" w:hAnsi="Times New Roman"/>
          <w:color w:val="auto"/>
          <w:sz w:val="28"/>
          <w:szCs w:val="28"/>
        </w:rPr>
        <w:t xml:space="preserve"> перший</w:t>
      </w:r>
      <w:r w:rsidR="00BA3BA9" w:rsidRPr="00A544D4">
        <w:rPr>
          <w:rFonts w:ascii="Times New Roman" w:hAnsi="Times New Roman"/>
          <w:color w:val="auto"/>
          <w:sz w:val="28"/>
          <w:szCs w:val="28"/>
        </w:rPr>
        <w:t xml:space="preserve"> частини другої статті 393 Кримінального процесуального кодексу України (далі – Кодекс).</w:t>
      </w:r>
    </w:p>
    <w:p w:rsidR="00BA3BA9" w:rsidRPr="00A544D4" w:rsidRDefault="00BA3BA9" w:rsidP="00A544D4">
      <w:pPr>
        <w:pStyle w:val="ae"/>
        <w:spacing w:line="360" w:lineRule="auto"/>
        <w:ind w:firstLine="567"/>
        <w:jc w:val="both"/>
        <w:rPr>
          <w:rFonts w:ascii="Times New Roman" w:hAnsi="Times New Roman"/>
          <w:color w:val="auto"/>
          <w:sz w:val="28"/>
          <w:szCs w:val="28"/>
        </w:rPr>
      </w:pPr>
      <w:r w:rsidRPr="00A544D4">
        <w:rPr>
          <w:rFonts w:ascii="Times New Roman" w:hAnsi="Times New Roman"/>
          <w:color w:val="auto"/>
          <w:sz w:val="28"/>
          <w:szCs w:val="28"/>
        </w:rPr>
        <w:t>Частиною одинадцятою статті 284 Кодексу визначено, що</w:t>
      </w:r>
      <w:bookmarkStart w:id="0" w:name="n269"/>
      <w:bookmarkEnd w:id="0"/>
      <w:r w:rsidRPr="00A544D4">
        <w:rPr>
          <w:rFonts w:ascii="Times New Roman" w:hAnsi="Times New Roman"/>
          <w:color w:val="auto"/>
          <w:sz w:val="28"/>
          <w:szCs w:val="28"/>
        </w:rPr>
        <w:t xml:space="preserve"> „у</w:t>
      </w:r>
      <w:r w:rsidRPr="00A544D4">
        <w:rPr>
          <w:rFonts w:ascii="Times New Roman" w:hAnsi="Times New Roman"/>
          <w:sz w:val="28"/>
          <w:szCs w:val="28"/>
          <w:shd w:val="clear" w:color="auto" w:fill="FFFFFF"/>
        </w:rPr>
        <w:t>хвала суду про закриття кримінального провадження може бути оскаржена в апеляційному порядку</w:t>
      </w:r>
      <w:r w:rsidR="00014894" w:rsidRPr="00A544D4">
        <w:rPr>
          <w:rFonts w:ascii="Times New Roman" w:hAnsi="Times New Roman"/>
          <w:color w:val="auto"/>
          <w:sz w:val="28"/>
          <w:szCs w:val="28"/>
        </w:rPr>
        <w:t>“</w:t>
      </w:r>
      <w:r w:rsidRPr="00A544D4">
        <w:rPr>
          <w:rFonts w:ascii="Times New Roman" w:hAnsi="Times New Roman"/>
          <w:color w:val="auto"/>
          <w:sz w:val="28"/>
          <w:szCs w:val="28"/>
        </w:rPr>
        <w:t>.</w:t>
      </w:r>
    </w:p>
    <w:p w:rsidR="00BA3BA9" w:rsidRPr="00A544D4" w:rsidRDefault="00BA3BA9" w:rsidP="00A544D4">
      <w:pPr>
        <w:pStyle w:val="ae"/>
        <w:spacing w:line="360" w:lineRule="auto"/>
        <w:ind w:firstLine="567"/>
        <w:jc w:val="both"/>
        <w:rPr>
          <w:rFonts w:ascii="Times New Roman" w:hAnsi="Times New Roman"/>
          <w:color w:val="auto"/>
          <w:sz w:val="28"/>
          <w:szCs w:val="28"/>
        </w:rPr>
      </w:pPr>
      <w:r w:rsidRPr="00A544D4">
        <w:rPr>
          <w:rFonts w:ascii="Times New Roman" w:hAnsi="Times New Roman"/>
          <w:color w:val="auto"/>
          <w:sz w:val="28"/>
          <w:szCs w:val="28"/>
        </w:rPr>
        <w:t xml:space="preserve">Абзацом першим частини другої статті 392 Кодексу </w:t>
      </w:r>
      <w:r w:rsidR="00AA0232" w:rsidRPr="00A544D4">
        <w:rPr>
          <w:rFonts w:ascii="Times New Roman" w:hAnsi="Times New Roman"/>
          <w:color w:val="auto"/>
          <w:sz w:val="28"/>
          <w:szCs w:val="28"/>
        </w:rPr>
        <w:t>визначено</w:t>
      </w:r>
      <w:r w:rsidRPr="00A544D4">
        <w:rPr>
          <w:rFonts w:ascii="Times New Roman" w:hAnsi="Times New Roman"/>
          <w:color w:val="auto"/>
          <w:sz w:val="28"/>
          <w:szCs w:val="28"/>
        </w:rPr>
        <w:t xml:space="preserve">, що „ухвали, постановлені під час судового провадження в суді першої інстанції до ухвалення судових рішень, передбачених </w:t>
      </w:r>
      <w:hyperlink r:id="rId8" w:anchor="n3251" w:history="1">
        <w:r w:rsidRPr="00A544D4">
          <w:rPr>
            <w:rStyle w:val="aa"/>
            <w:rFonts w:ascii="Times New Roman" w:hAnsi="Times New Roman"/>
            <w:color w:val="auto"/>
            <w:sz w:val="28"/>
            <w:szCs w:val="28"/>
            <w:u w:val="none"/>
          </w:rPr>
          <w:t>частиною першою</w:t>
        </w:r>
      </w:hyperlink>
      <w:r w:rsidRPr="00A544D4">
        <w:rPr>
          <w:rFonts w:ascii="Times New Roman" w:hAnsi="Times New Roman"/>
          <w:color w:val="auto"/>
          <w:sz w:val="28"/>
          <w:szCs w:val="28"/>
        </w:rPr>
        <w:t xml:space="preserve"> цієї статті, окремому оскарженню не підлягають, крім випадків, визначених цим Кодексом. Заперечення проти таких ухвал можуть бути включені до апеляційної скарги на судове рішення, передбачене </w:t>
      </w:r>
      <w:hyperlink r:id="rId9" w:anchor="n3251" w:history="1">
        <w:r w:rsidRPr="00A544D4">
          <w:rPr>
            <w:rStyle w:val="aa"/>
            <w:rFonts w:ascii="Times New Roman" w:hAnsi="Times New Roman"/>
            <w:color w:val="auto"/>
            <w:sz w:val="28"/>
            <w:szCs w:val="28"/>
            <w:u w:val="none"/>
          </w:rPr>
          <w:t>частиною першою</w:t>
        </w:r>
      </w:hyperlink>
      <w:r w:rsidRPr="00A544D4">
        <w:rPr>
          <w:rFonts w:ascii="Times New Roman" w:hAnsi="Times New Roman"/>
          <w:color w:val="auto"/>
          <w:sz w:val="28"/>
          <w:szCs w:val="28"/>
        </w:rPr>
        <w:t xml:space="preserve"> цієї статті“.</w:t>
      </w:r>
    </w:p>
    <w:p w:rsidR="00BA3BA9" w:rsidRPr="00A544D4" w:rsidRDefault="00BA3BA9" w:rsidP="00A544D4">
      <w:pPr>
        <w:pStyle w:val="ae"/>
        <w:spacing w:line="360" w:lineRule="auto"/>
        <w:ind w:firstLine="567"/>
        <w:jc w:val="both"/>
        <w:rPr>
          <w:rFonts w:ascii="Times New Roman" w:hAnsi="Times New Roman"/>
          <w:color w:val="auto"/>
          <w:sz w:val="28"/>
          <w:szCs w:val="28"/>
        </w:rPr>
      </w:pPr>
      <w:r w:rsidRPr="00A544D4">
        <w:rPr>
          <w:rFonts w:ascii="Times New Roman" w:hAnsi="Times New Roman"/>
          <w:color w:val="auto"/>
          <w:sz w:val="28"/>
          <w:szCs w:val="28"/>
        </w:rPr>
        <w:t>Із матеріалів справи вбачається, що Вищий антикорупційний суд ухвалою від 13 грудня 2022 року відмовив у задоволенні клопотання захисника обвинуваченого Бельбаса В.В. про закриття відповідного кримінального провадження на підставі пункту 10 частини першої статті 284 Кодексу.</w:t>
      </w:r>
    </w:p>
    <w:p w:rsidR="00BA3BA9" w:rsidRPr="00A544D4" w:rsidRDefault="00BA3BA9" w:rsidP="00A544D4">
      <w:pPr>
        <w:pStyle w:val="ae"/>
        <w:spacing w:line="360" w:lineRule="auto"/>
        <w:ind w:firstLine="567"/>
        <w:jc w:val="both"/>
        <w:rPr>
          <w:rFonts w:ascii="Times New Roman" w:hAnsi="Times New Roman"/>
          <w:sz w:val="28"/>
          <w:szCs w:val="28"/>
        </w:rPr>
      </w:pPr>
      <w:r w:rsidRPr="00A544D4">
        <w:rPr>
          <w:rFonts w:ascii="Times New Roman" w:hAnsi="Times New Roman"/>
          <w:color w:val="auto"/>
          <w:sz w:val="28"/>
          <w:szCs w:val="28"/>
        </w:rPr>
        <w:t>Апеляційна палата Вищого антикорупційного суду ухвалою від 10 січня 2023 року відмовила у відкритті апеляційного провадження за апеляційною скаргою Бельбаса В.В. на ухвалу Вищого антикорупційного суду від 13 грудня 2022 року. При цьому суд зазначив, що Кодекс не містить „можливості окремого апеляційного оскарження ухвали суду про відмову у задоволенні клопотання про закриття кримінального провадження до ухвалення остаточного рішення за наслідками судового розгляду у суді першої інстанції</w:t>
      </w:r>
      <w:r w:rsidR="00C8152F" w:rsidRPr="00A544D4">
        <w:rPr>
          <w:rFonts w:ascii="Times New Roman" w:hAnsi="Times New Roman"/>
          <w:color w:val="auto"/>
          <w:sz w:val="28"/>
          <w:szCs w:val="28"/>
        </w:rPr>
        <w:t>“</w:t>
      </w:r>
      <w:r w:rsidRPr="00A544D4">
        <w:rPr>
          <w:rFonts w:ascii="Times New Roman" w:hAnsi="Times New Roman"/>
          <w:color w:val="auto"/>
          <w:sz w:val="28"/>
          <w:szCs w:val="28"/>
        </w:rPr>
        <w:t>.</w:t>
      </w:r>
    </w:p>
    <w:p w:rsidR="00BA3BA9" w:rsidRPr="00A544D4" w:rsidRDefault="00BA3BA9" w:rsidP="00A544D4">
      <w:pPr>
        <w:pStyle w:val="ae"/>
        <w:spacing w:line="360" w:lineRule="auto"/>
        <w:ind w:firstLine="567"/>
        <w:jc w:val="both"/>
        <w:rPr>
          <w:rFonts w:ascii="Times New Roman" w:hAnsi="Times New Roman"/>
          <w:sz w:val="28"/>
          <w:szCs w:val="28"/>
        </w:rPr>
      </w:pPr>
      <w:r w:rsidRPr="00A544D4">
        <w:rPr>
          <w:rFonts w:ascii="Times New Roman" w:hAnsi="Times New Roman"/>
          <w:sz w:val="28"/>
          <w:szCs w:val="28"/>
        </w:rPr>
        <w:t>Верховний Суд постановою від 23 листопада 2023 року ухвалу Апеляційної палати Вищого антикорупційного суду від 10 січня 2023 року залишив без зміни.</w:t>
      </w:r>
    </w:p>
    <w:p w:rsidR="00BA3BA9" w:rsidRPr="00A544D4" w:rsidRDefault="00BA3BA9" w:rsidP="00A544D4">
      <w:pPr>
        <w:pStyle w:val="ae"/>
        <w:spacing w:line="360" w:lineRule="auto"/>
        <w:ind w:firstLine="567"/>
        <w:jc w:val="both"/>
        <w:rPr>
          <w:rFonts w:ascii="Times New Roman" w:hAnsi="Times New Roman"/>
          <w:color w:val="auto"/>
          <w:sz w:val="28"/>
          <w:szCs w:val="28"/>
        </w:rPr>
      </w:pPr>
      <w:r w:rsidRPr="00A544D4">
        <w:rPr>
          <w:rFonts w:ascii="Times New Roman" w:hAnsi="Times New Roman"/>
          <w:color w:val="auto"/>
          <w:sz w:val="28"/>
          <w:szCs w:val="28"/>
        </w:rPr>
        <w:t>На думку автора клопотання, „неможливість оскарження в апеляційному порядку ухвали про відмову у закритті кримінального провадження, попри можливість оскарження в апеляційному порядку ухвали суду про закриття кримінального провадження є обмеженням конституційного права обвинуваченого на судовий захист, порушенням засади рівності, змагальності, а також забезпечення права на апеляційний перегляд судового рішення“.</w:t>
      </w:r>
    </w:p>
    <w:p w:rsidR="00BA3BA9" w:rsidRPr="00A544D4" w:rsidRDefault="00BA3BA9" w:rsidP="00A544D4">
      <w:pPr>
        <w:pStyle w:val="ae"/>
        <w:spacing w:line="360" w:lineRule="auto"/>
        <w:ind w:firstLine="567"/>
        <w:jc w:val="both"/>
        <w:rPr>
          <w:rFonts w:ascii="Times New Roman" w:hAnsi="Times New Roman"/>
          <w:color w:val="auto"/>
          <w:sz w:val="28"/>
          <w:szCs w:val="28"/>
        </w:rPr>
      </w:pPr>
      <w:r w:rsidRPr="00A544D4">
        <w:rPr>
          <w:rFonts w:ascii="Times New Roman" w:hAnsi="Times New Roman"/>
          <w:color w:val="auto"/>
          <w:sz w:val="28"/>
          <w:szCs w:val="28"/>
        </w:rPr>
        <w:lastRenderedPageBreak/>
        <w:t>Обґрунтовуючи твердження про неконституційність оспорюваних приписів Кодексу, Бельбас В.В. посилається на окремі приписи Конституції України, Кодексу, на рішення Конституційного Суду України, Європейського суду з прав людини, практику конституційних судів зарубіжних країн, а також на судові рішення у його справі.</w:t>
      </w:r>
    </w:p>
    <w:p w:rsidR="00605B01" w:rsidRPr="00A544D4" w:rsidRDefault="00605B01" w:rsidP="00A544D4">
      <w:pPr>
        <w:pStyle w:val="ae"/>
        <w:spacing w:line="360" w:lineRule="auto"/>
        <w:ind w:firstLine="567"/>
        <w:jc w:val="both"/>
        <w:rPr>
          <w:rFonts w:ascii="Times New Roman" w:hAnsi="Times New Roman"/>
          <w:color w:val="auto"/>
          <w:sz w:val="28"/>
          <w:szCs w:val="28"/>
        </w:rPr>
      </w:pPr>
    </w:p>
    <w:p w:rsidR="00B43A9C" w:rsidRPr="00A544D4" w:rsidRDefault="00B43A9C" w:rsidP="00A544D4">
      <w:pPr>
        <w:pStyle w:val="ae"/>
        <w:spacing w:line="360" w:lineRule="auto"/>
        <w:ind w:firstLine="567"/>
        <w:jc w:val="both"/>
        <w:rPr>
          <w:rFonts w:ascii="Times New Roman" w:hAnsi="Times New Roman"/>
          <w:sz w:val="28"/>
          <w:szCs w:val="28"/>
        </w:rPr>
      </w:pPr>
      <w:r w:rsidRPr="00A544D4">
        <w:rPr>
          <w:rFonts w:ascii="Times New Roman" w:hAnsi="Times New Roman"/>
          <w:sz w:val="28"/>
          <w:szCs w:val="28"/>
        </w:rPr>
        <w:t xml:space="preserve">2. </w:t>
      </w:r>
      <w:r w:rsidR="001A4444" w:rsidRPr="00A544D4">
        <w:rPr>
          <w:rFonts w:ascii="Times New Roman" w:hAnsi="Times New Roman"/>
          <w:sz w:val="28"/>
          <w:szCs w:val="28"/>
        </w:rPr>
        <w:t>Розв’язуючи</w:t>
      </w:r>
      <w:r w:rsidRPr="00A544D4">
        <w:rPr>
          <w:rFonts w:ascii="Times New Roman" w:hAnsi="Times New Roman"/>
          <w:sz w:val="28"/>
          <w:szCs w:val="28"/>
        </w:rPr>
        <w:t xml:space="preserve">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rsidR="00C8152F" w:rsidRPr="00A544D4" w:rsidRDefault="00C8152F" w:rsidP="00A544D4">
      <w:pPr>
        <w:pStyle w:val="ae"/>
        <w:spacing w:line="360" w:lineRule="auto"/>
        <w:ind w:firstLine="567"/>
        <w:jc w:val="both"/>
        <w:rPr>
          <w:rFonts w:ascii="Times New Roman" w:hAnsi="Times New Roman"/>
          <w:color w:val="auto"/>
          <w:sz w:val="28"/>
          <w:szCs w:val="28"/>
        </w:rPr>
      </w:pPr>
      <w:r w:rsidRPr="00A544D4">
        <w:rPr>
          <w:rFonts w:ascii="Times New Roman" w:hAnsi="Times New Roman"/>
          <w:sz w:val="28"/>
          <w:szCs w:val="28"/>
        </w:rPr>
        <w:t xml:space="preserve">Згідно із Законом України </w:t>
      </w:r>
      <w:r w:rsidRPr="00A544D4">
        <w:rPr>
          <w:rFonts w:ascii="Times New Roman" w:hAnsi="Times New Roman"/>
          <w:color w:val="auto"/>
          <w:sz w:val="28"/>
          <w:szCs w:val="28"/>
        </w:rPr>
        <w:t xml:space="preserve">„Про Конституційний Суд України“ </w:t>
      </w:r>
      <w:r w:rsidR="00DC72EB" w:rsidRPr="00A544D4">
        <w:rPr>
          <w:rFonts w:ascii="Times New Roman" w:hAnsi="Times New Roman"/>
          <w:color w:val="auto"/>
          <w:sz w:val="28"/>
          <w:szCs w:val="28"/>
        </w:rPr>
        <w:t xml:space="preserve">конституційна скарга має містити конкретні приписи закону України, які слід перевірити на відповідність Конституції України, та конкретні приписи Конституції України, на відповідність яким треба перевірити закон України, а також обґрунтування тверджень про неконституційність закону України (його окремих приписів) із зазначенням того, яке з гарантованих Конституцією України прав людини, на думку суб’єкта права на конституційну скаргу, порушено внаслідок застосування закону (пункти 5, 6 частини другої статті 55); </w:t>
      </w:r>
      <w:r w:rsidRPr="00A544D4">
        <w:rPr>
          <w:rFonts w:ascii="Times New Roman" w:hAnsi="Times New Roman"/>
          <w:color w:val="auto"/>
          <w:sz w:val="28"/>
          <w:szCs w:val="28"/>
        </w:rPr>
        <w:t xml:space="preserve">конституційна скарга є прийнятною за умов її відповідності вимогам, визначеним статтями 55, 56 цього закону (абзац перший частини першої </w:t>
      </w:r>
      <w:r w:rsidRPr="00A544D4">
        <w:rPr>
          <w:rFonts w:ascii="Times New Roman" w:hAnsi="Times New Roman"/>
          <w:color w:val="auto"/>
          <w:sz w:val="28"/>
          <w:szCs w:val="28"/>
        </w:rPr>
        <w:br/>
        <w:t>статті 77).</w:t>
      </w:r>
    </w:p>
    <w:p w:rsidR="00EF3751" w:rsidRPr="00A544D4" w:rsidRDefault="00EF3751" w:rsidP="00A544D4">
      <w:pPr>
        <w:pStyle w:val="ae"/>
        <w:spacing w:line="360" w:lineRule="auto"/>
        <w:ind w:firstLine="567"/>
        <w:jc w:val="both"/>
        <w:rPr>
          <w:rFonts w:ascii="Times New Roman" w:eastAsia="Calibri" w:hAnsi="Times New Roman"/>
          <w:color w:val="auto"/>
          <w:sz w:val="28"/>
          <w:szCs w:val="28"/>
          <w:lang w:eastAsia="uk-UA"/>
        </w:rPr>
      </w:pPr>
      <w:r w:rsidRPr="00A544D4">
        <w:rPr>
          <w:rFonts w:ascii="Times New Roman" w:eastAsia="Calibri" w:hAnsi="Times New Roman"/>
          <w:color w:val="auto"/>
          <w:sz w:val="28"/>
          <w:szCs w:val="28"/>
          <w:lang w:eastAsia="uk-UA"/>
        </w:rPr>
        <w:t>Бельбас В.В. тверд</w:t>
      </w:r>
      <w:r w:rsidR="00867D22" w:rsidRPr="00A544D4">
        <w:rPr>
          <w:rFonts w:ascii="Times New Roman" w:eastAsia="Calibri" w:hAnsi="Times New Roman"/>
          <w:color w:val="auto"/>
          <w:sz w:val="28"/>
          <w:szCs w:val="28"/>
          <w:lang w:eastAsia="uk-UA"/>
        </w:rPr>
        <w:t xml:space="preserve">ить, що </w:t>
      </w:r>
      <w:r w:rsidR="00867D22" w:rsidRPr="00A544D4">
        <w:rPr>
          <w:rFonts w:ascii="Times New Roman" w:hAnsi="Times New Roman"/>
          <w:color w:val="auto"/>
          <w:sz w:val="28"/>
          <w:szCs w:val="28"/>
        </w:rPr>
        <w:t>„</w:t>
      </w:r>
      <w:r w:rsidR="00867D22" w:rsidRPr="00A544D4">
        <w:rPr>
          <w:rFonts w:ascii="Times New Roman" w:eastAsia="Calibri" w:hAnsi="Times New Roman"/>
          <w:color w:val="auto"/>
          <w:sz w:val="28"/>
          <w:szCs w:val="28"/>
          <w:lang w:eastAsia="uk-UA"/>
        </w:rPr>
        <w:t xml:space="preserve">неможливість оскарження в апеляційному порядку ухвали про відмову у закритті кримінального провадження є обмеженням конституційного права </w:t>
      </w:r>
      <w:r w:rsidR="00D749B1" w:rsidRPr="00A544D4">
        <w:rPr>
          <w:rFonts w:ascii="Times New Roman" w:eastAsia="Calibri" w:hAnsi="Times New Roman"/>
          <w:color w:val="auto"/>
          <w:sz w:val="28"/>
          <w:szCs w:val="28"/>
          <w:lang w:eastAsia="uk-UA"/>
        </w:rPr>
        <w:t xml:space="preserve">в аспекті відсутності можливості </w:t>
      </w:r>
      <w:r w:rsidR="00867D22" w:rsidRPr="00A544D4">
        <w:rPr>
          <w:rFonts w:ascii="Times New Roman" w:eastAsia="Calibri" w:hAnsi="Times New Roman"/>
          <w:color w:val="auto"/>
          <w:sz w:val="28"/>
          <w:szCs w:val="28"/>
          <w:lang w:eastAsia="uk-UA"/>
        </w:rPr>
        <w:t>на відміну від сторони обвинувачення апеляційного перегляду такого питання</w:t>
      </w:r>
      <w:r w:rsidR="00867D22" w:rsidRPr="00A544D4">
        <w:rPr>
          <w:rFonts w:ascii="Times New Roman" w:hAnsi="Times New Roman"/>
          <w:color w:val="auto"/>
          <w:sz w:val="28"/>
          <w:szCs w:val="28"/>
        </w:rPr>
        <w:t>“</w:t>
      </w:r>
      <w:r w:rsidR="00D749B1" w:rsidRPr="00A544D4">
        <w:rPr>
          <w:rFonts w:ascii="Times New Roman" w:hAnsi="Times New Roman"/>
          <w:color w:val="auto"/>
          <w:sz w:val="28"/>
          <w:szCs w:val="28"/>
        </w:rPr>
        <w:t>, що суперечить, зокрема, пунктам 1, 3, 8 частини другої статті 129 Конституції України.</w:t>
      </w:r>
    </w:p>
    <w:p w:rsidR="00014894" w:rsidRPr="00A544D4" w:rsidRDefault="00EF3751" w:rsidP="00A544D4">
      <w:pPr>
        <w:pStyle w:val="ae"/>
        <w:spacing w:line="360" w:lineRule="auto"/>
        <w:ind w:firstLine="567"/>
        <w:jc w:val="both"/>
        <w:rPr>
          <w:rFonts w:ascii="Times New Roman" w:eastAsia="Calibri" w:hAnsi="Times New Roman"/>
          <w:color w:val="auto"/>
          <w:sz w:val="28"/>
          <w:szCs w:val="28"/>
          <w:lang w:eastAsia="uk-UA"/>
        </w:rPr>
      </w:pPr>
      <w:r w:rsidRPr="00A544D4">
        <w:rPr>
          <w:rFonts w:ascii="Times New Roman" w:eastAsia="Calibri" w:hAnsi="Times New Roman"/>
          <w:color w:val="auto"/>
          <w:sz w:val="28"/>
          <w:szCs w:val="28"/>
          <w:lang w:eastAsia="uk-UA"/>
        </w:rPr>
        <w:t xml:space="preserve">За юридичною позицією Конституційного Суду України, викладеною в Рішенні від 17 березня 2020 року № 5-р/2020, </w:t>
      </w:r>
      <w:r w:rsidRPr="00A544D4">
        <w:rPr>
          <w:rFonts w:ascii="Times New Roman" w:hAnsi="Times New Roman"/>
          <w:color w:val="auto"/>
          <w:sz w:val="28"/>
          <w:szCs w:val="28"/>
        </w:rPr>
        <w:t>„право на апеляційний перегляд справи, передбачене пунктом 8 частини другої ст</w:t>
      </w:r>
      <w:r w:rsidR="00A544D4">
        <w:rPr>
          <w:rFonts w:ascii="Times New Roman" w:hAnsi="Times New Roman"/>
          <w:color w:val="auto"/>
          <w:sz w:val="28"/>
          <w:szCs w:val="28"/>
        </w:rPr>
        <w:t>атті 129 Конституції України,</w:t>
      </w:r>
      <w:r w:rsidR="00A544D4">
        <w:rPr>
          <w:rFonts w:ascii="Times New Roman" w:hAnsi="Times New Roman"/>
          <w:color w:val="auto"/>
          <w:sz w:val="28"/>
          <w:szCs w:val="28"/>
        </w:rPr>
        <w:br/>
      </w:r>
      <w:r w:rsidR="00DC72EB" w:rsidRPr="00A544D4">
        <w:rPr>
          <w:rFonts w:ascii="Times New Roman" w:hAnsi="Times New Roman"/>
          <w:color w:val="auto"/>
          <w:sz w:val="28"/>
          <w:szCs w:val="28"/>
        </w:rPr>
        <w:t xml:space="preserve">є </w:t>
      </w:r>
      <w:r w:rsidRPr="00A544D4">
        <w:rPr>
          <w:rFonts w:ascii="Times New Roman" w:hAnsi="Times New Roman"/>
          <w:color w:val="auto"/>
          <w:sz w:val="28"/>
          <w:szCs w:val="28"/>
        </w:rPr>
        <w:t xml:space="preserve">гарантованим правом на перегляд у суді апеляційної інстанції справи, </w:t>
      </w:r>
      <w:r w:rsidRPr="00A544D4">
        <w:rPr>
          <w:rFonts w:ascii="Times New Roman" w:hAnsi="Times New Roman"/>
          <w:color w:val="auto"/>
          <w:sz w:val="28"/>
          <w:szCs w:val="28"/>
        </w:rPr>
        <w:lastRenderedPageBreak/>
        <w:t>розглянутої судом першої інстанції по суті. Водночас зазначений конституційний припис не позбавляє законодавця повноваження передбачити можливість апеляційного оскарження будь-якого рішення, що його ухвалює суд під час розгляду справи, але не вирішує її по суті, або встановити обмеження чи заборону на оскарження в апеляційному порядку окремих процесуальних судових рішень, якими справа не вирішується по суті“</w:t>
      </w:r>
      <w:r w:rsidR="00A544D4">
        <w:rPr>
          <w:rFonts w:ascii="Times New Roman" w:hAnsi="Times New Roman"/>
          <w:color w:val="auto"/>
          <w:sz w:val="28"/>
          <w:szCs w:val="28"/>
        </w:rPr>
        <w:t xml:space="preserve"> (абзац восьмий</w:t>
      </w:r>
      <w:r w:rsidR="00A544D4">
        <w:rPr>
          <w:rFonts w:ascii="Times New Roman" w:hAnsi="Times New Roman"/>
          <w:color w:val="auto"/>
          <w:sz w:val="28"/>
          <w:szCs w:val="28"/>
        </w:rPr>
        <w:br/>
      </w:r>
      <w:r w:rsidRPr="00A544D4">
        <w:rPr>
          <w:rFonts w:ascii="Times New Roman" w:hAnsi="Times New Roman"/>
          <w:color w:val="auto"/>
          <w:sz w:val="28"/>
          <w:szCs w:val="28"/>
        </w:rPr>
        <w:t>підпункту 2.2 пункту 2 мотивувальної частини).</w:t>
      </w:r>
    </w:p>
    <w:p w:rsidR="00650C9F" w:rsidRPr="00A544D4" w:rsidRDefault="00A43144" w:rsidP="00A544D4">
      <w:pPr>
        <w:pStyle w:val="ae"/>
        <w:spacing w:line="360" w:lineRule="auto"/>
        <w:ind w:firstLine="567"/>
        <w:jc w:val="both"/>
        <w:rPr>
          <w:rFonts w:ascii="Times New Roman" w:eastAsia="Calibri" w:hAnsi="Times New Roman"/>
          <w:color w:val="auto"/>
          <w:sz w:val="28"/>
          <w:szCs w:val="28"/>
          <w:lang w:eastAsia="uk-UA"/>
        </w:rPr>
      </w:pPr>
      <w:r w:rsidRPr="00A544D4">
        <w:rPr>
          <w:rFonts w:ascii="Times New Roman" w:eastAsia="Calibri" w:hAnsi="Times New Roman"/>
          <w:color w:val="auto"/>
          <w:sz w:val="28"/>
          <w:szCs w:val="28"/>
          <w:lang w:eastAsia="uk-UA"/>
        </w:rPr>
        <w:t>З</w:t>
      </w:r>
      <w:r w:rsidR="009E47F6" w:rsidRPr="00A544D4">
        <w:rPr>
          <w:rFonts w:ascii="Times New Roman" w:eastAsia="Calibri" w:hAnsi="Times New Roman"/>
          <w:color w:val="auto"/>
          <w:sz w:val="28"/>
          <w:szCs w:val="28"/>
          <w:lang w:eastAsia="uk-UA"/>
        </w:rPr>
        <w:t xml:space="preserve">і змісту конституційної скарги </w:t>
      </w:r>
      <w:r w:rsidR="00D02342" w:rsidRPr="00A544D4">
        <w:rPr>
          <w:rFonts w:ascii="Times New Roman" w:eastAsia="Calibri" w:hAnsi="Times New Roman"/>
          <w:color w:val="auto"/>
          <w:sz w:val="28"/>
          <w:szCs w:val="28"/>
          <w:lang w:eastAsia="uk-UA"/>
        </w:rPr>
        <w:t>випливає</w:t>
      </w:r>
      <w:r w:rsidR="009E47F6" w:rsidRPr="00A544D4">
        <w:rPr>
          <w:rFonts w:ascii="Times New Roman" w:eastAsia="Calibri" w:hAnsi="Times New Roman"/>
          <w:color w:val="auto"/>
          <w:sz w:val="28"/>
          <w:szCs w:val="28"/>
          <w:lang w:eastAsia="uk-UA"/>
        </w:rPr>
        <w:t>, що</w:t>
      </w:r>
      <w:r w:rsidR="00650C9F" w:rsidRPr="00A544D4">
        <w:rPr>
          <w:rFonts w:ascii="Times New Roman" w:eastAsia="Calibri" w:hAnsi="Times New Roman"/>
          <w:color w:val="auto"/>
          <w:sz w:val="28"/>
          <w:szCs w:val="28"/>
          <w:lang w:eastAsia="uk-UA"/>
        </w:rPr>
        <w:t>,</w:t>
      </w:r>
      <w:r w:rsidR="001B6F94" w:rsidRPr="00A544D4">
        <w:rPr>
          <w:rFonts w:ascii="Times New Roman" w:eastAsia="Calibri" w:hAnsi="Times New Roman"/>
          <w:color w:val="auto"/>
          <w:sz w:val="28"/>
          <w:szCs w:val="28"/>
          <w:lang w:eastAsia="uk-UA"/>
        </w:rPr>
        <w:t xml:space="preserve"> </w:t>
      </w:r>
      <w:r w:rsidR="00650C9F" w:rsidRPr="00A544D4">
        <w:rPr>
          <w:rFonts w:ascii="Times New Roman" w:eastAsia="Calibri" w:hAnsi="Times New Roman"/>
          <w:color w:val="auto"/>
          <w:sz w:val="28"/>
          <w:szCs w:val="28"/>
          <w:lang w:eastAsia="uk-UA"/>
        </w:rPr>
        <w:t xml:space="preserve">аргументуючи твердження про неконституційність </w:t>
      </w:r>
      <w:r w:rsidR="00BA3BA9" w:rsidRPr="00A544D4">
        <w:rPr>
          <w:rFonts w:ascii="Times New Roman" w:eastAsia="Calibri" w:hAnsi="Times New Roman"/>
          <w:color w:val="auto"/>
          <w:sz w:val="28"/>
          <w:szCs w:val="28"/>
          <w:lang w:eastAsia="uk-UA"/>
        </w:rPr>
        <w:t>частини одинадц</w:t>
      </w:r>
      <w:r w:rsidR="00A544D4">
        <w:rPr>
          <w:rFonts w:ascii="Times New Roman" w:eastAsia="Calibri" w:hAnsi="Times New Roman"/>
          <w:color w:val="auto"/>
          <w:sz w:val="28"/>
          <w:szCs w:val="28"/>
          <w:lang w:eastAsia="uk-UA"/>
        </w:rPr>
        <w:t>ятої статті 284, абзацу першого</w:t>
      </w:r>
      <w:r w:rsidR="00A544D4">
        <w:rPr>
          <w:rFonts w:ascii="Times New Roman" w:eastAsia="Calibri" w:hAnsi="Times New Roman"/>
          <w:color w:val="auto"/>
          <w:sz w:val="28"/>
          <w:szCs w:val="28"/>
          <w:lang w:eastAsia="uk-UA"/>
        </w:rPr>
        <w:br/>
      </w:r>
      <w:r w:rsidR="00BA3BA9" w:rsidRPr="00A544D4">
        <w:rPr>
          <w:rFonts w:ascii="Times New Roman" w:eastAsia="Calibri" w:hAnsi="Times New Roman"/>
          <w:color w:val="auto"/>
          <w:sz w:val="28"/>
          <w:szCs w:val="28"/>
          <w:lang w:eastAsia="uk-UA"/>
        </w:rPr>
        <w:t>частини другої статті 392</w:t>
      </w:r>
      <w:r w:rsidR="00C8152F" w:rsidRPr="00A544D4">
        <w:rPr>
          <w:rFonts w:ascii="Times New Roman" w:eastAsia="Calibri" w:hAnsi="Times New Roman"/>
          <w:color w:val="auto"/>
          <w:sz w:val="28"/>
          <w:szCs w:val="28"/>
          <w:lang w:eastAsia="uk-UA"/>
        </w:rPr>
        <w:t xml:space="preserve"> Кодексу</w:t>
      </w:r>
      <w:r w:rsidR="00BA3BA9" w:rsidRPr="00A544D4">
        <w:rPr>
          <w:rFonts w:ascii="Times New Roman" w:hAnsi="Times New Roman"/>
          <w:sz w:val="28"/>
          <w:szCs w:val="28"/>
        </w:rPr>
        <w:t>, Бельбас В.В. фактично висловив незгоду із законодавчим регулювання</w:t>
      </w:r>
      <w:r w:rsidR="00AA0232" w:rsidRPr="00A544D4">
        <w:rPr>
          <w:rFonts w:ascii="Times New Roman" w:hAnsi="Times New Roman"/>
          <w:sz w:val="28"/>
          <w:szCs w:val="28"/>
        </w:rPr>
        <w:t>м</w:t>
      </w:r>
      <w:r w:rsidR="00BA3BA9" w:rsidRPr="00A544D4">
        <w:rPr>
          <w:rFonts w:ascii="Times New Roman" w:hAnsi="Times New Roman"/>
          <w:sz w:val="28"/>
          <w:szCs w:val="28"/>
        </w:rPr>
        <w:t xml:space="preserve"> оскарження рішень судів щодо з</w:t>
      </w:r>
      <w:r w:rsidR="00EB3276" w:rsidRPr="00A544D4">
        <w:rPr>
          <w:rFonts w:ascii="Times New Roman" w:hAnsi="Times New Roman"/>
          <w:sz w:val="28"/>
          <w:szCs w:val="28"/>
        </w:rPr>
        <w:t>акриття кримінального провадження</w:t>
      </w:r>
      <w:r w:rsidR="00650C9F" w:rsidRPr="00A544D4">
        <w:rPr>
          <w:rFonts w:ascii="Times New Roman" w:hAnsi="Times New Roman"/>
          <w:sz w:val="28"/>
          <w:szCs w:val="28"/>
        </w:rPr>
        <w:t xml:space="preserve">, </w:t>
      </w:r>
      <w:r w:rsidR="00AA0232" w:rsidRPr="00A544D4">
        <w:rPr>
          <w:rFonts w:ascii="Times New Roman" w:hAnsi="Times New Roman"/>
          <w:sz w:val="28"/>
          <w:szCs w:val="28"/>
        </w:rPr>
        <w:t>а це не</w:t>
      </w:r>
      <w:r w:rsidR="00650C9F" w:rsidRPr="00A544D4">
        <w:rPr>
          <w:rFonts w:ascii="Times New Roman" w:eastAsia="Calibri" w:hAnsi="Times New Roman"/>
          <w:color w:val="auto"/>
          <w:sz w:val="28"/>
          <w:szCs w:val="28"/>
          <w:lang w:eastAsia="uk-UA"/>
        </w:rPr>
        <w:t xml:space="preserve"> можна</w:t>
      </w:r>
      <w:r w:rsidR="00650C9F" w:rsidRPr="00A544D4">
        <w:rPr>
          <w:rFonts w:ascii="Times New Roman" w:eastAsia="Calibri" w:hAnsi="Times New Roman"/>
          <w:sz w:val="28"/>
          <w:szCs w:val="28"/>
          <w:lang w:eastAsia="uk-UA"/>
        </w:rPr>
        <w:t xml:space="preserve"> </w:t>
      </w:r>
      <w:r w:rsidR="00650C9F" w:rsidRPr="00A544D4">
        <w:rPr>
          <w:rFonts w:ascii="Times New Roman" w:eastAsia="Calibri" w:hAnsi="Times New Roman"/>
          <w:color w:val="auto"/>
          <w:sz w:val="28"/>
          <w:szCs w:val="28"/>
          <w:lang w:eastAsia="uk-UA"/>
        </w:rPr>
        <w:t>вважати належним обґрунтуванням тверджень про невідповідність Конституції України оспорюваних приписів</w:t>
      </w:r>
      <w:r w:rsidR="00650C9F" w:rsidRPr="00A544D4">
        <w:rPr>
          <w:rFonts w:ascii="Times New Roman" w:hAnsi="Times New Roman"/>
          <w:sz w:val="28"/>
          <w:szCs w:val="28"/>
        </w:rPr>
        <w:t xml:space="preserve"> </w:t>
      </w:r>
      <w:r w:rsidR="00AA0232" w:rsidRPr="00A544D4">
        <w:rPr>
          <w:rFonts w:ascii="Times New Roman" w:hAnsi="Times New Roman"/>
          <w:sz w:val="28"/>
          <w:szCs w:val="28"/>
        </w:rPr>
        <w:t>Кодексу</w:t>
      </w:r>
      <w:r w:rsidR="00650C9F" w:rsidRPr="00A544D4">
        <w:rPr>
          <w:rFonts w:ascii="Times New Roman" w:hAnsi="Times New Roman"/>
          <w:color w:val="auto"/>
          <w:sz w:val="28"/>
          <w:szCs w:val="28"/>
        </w:rPr>
        <w:t xml:space="preserve"> в розумінні пункту 6 частини другої статті 55 Закону України „Про Конституційний Суд України“.</w:t>
      </w:r>
    </w:p>
    <w:p w:rsidR="005A695D" w:rsidRPr="00A544D4" w:rsidRDefault="0040607F" w:rsidP="00A544D4">
      <w:pPr>
        <w:pStyle w:val="ae"/>
        <w:spacing w:line="360" w:lineRule="auto"/>
        <w:ind w:firstLine="567"/>
        <w:jc w:val="both"/>
        <w:rPr>
          <w:rFonts w:ascii="Times New Roman" w:eastAsia="Calibri" w:hAnsi="Times New Roman"/>
          <w:color w:val="auto"/>
          <w:sz w:val="28"/>
          <w:szCs w:val="28"/>
          <w:lang w:eastAsia="uk-UA"/>
        </w:rPr>
      </w:pPr>
      <w:r w:rsidRPr="00A544D4">
        <w:rPr>
          <w:rFonts w:ascii="Times New Roman" w:hAnsi="Times New Roman"/>
          <w:color w:val="auto"/>
          <w:sz w:val="28"/>
          <w:szCs w:val="28"/>
        </w:rPr>
        <w:t xml:space="preserve">Отже, </w:t>
      </w:r>
      <w:r w:rsidR="00BA3BA9" w:rsidRPr="00A544D4">
        <w:rPr>
          <w:rFonts w:ascii="Times New Roman" w:hAnsi="Times New Roman"/>
          <w:color w:val="auto"/>
          <w:sz w:val="28"/>
          <w:szCs w:val="28"/>
        </w:rPr>
        <w:t>Бельбас В.В.</w:t>
      </w:r>
      <w:r w:rsidR="0035676E" w:rsidRPr="00A544D4">
        <w:rPr>
          <w:rFonts w:ascii="Times New Roman" w:hAnsi="Times New Roman"/>
          <w:color w:val="auto"/>
          <w:sz w:val="28"/>
          <w:szCs w:val="28"/>
        </w:rPr>
        <w:t xml:space="preserve"> </w:t>
      </w:r>
      <w:r w:rsidR="00270608" w:rsidRPr="00A544D4">
        <w:rPr>
          <w:rFonts w:ascii="Times New Roman" w:hAnsi="Times New Roman"/>
          <w:color w:val="auto"/>
          <w:sz w:val="28"/>
          <w:szCs w:val="28"/>
        </w:rPr>
        <w:t>не дотрима</w:t>
      </w:r>
      <w:r w:rsidR="00BA3BA9" w:rsidRPr="00A544D4">
        <w:rPr>
          <w:rFonts w:ascii="Times New Roman" w:hAnsi="Times New Roman"/>
          <w:color w:val="auto"/>
          <w:sz w:val="28"/>
          <w:szCs w:val="28"/>
        </w:rPr>
        <w:t>в</w:t>
      </w:r>
      <w:r w:rsidR="00270608" w:rsidRPr="00A544D4">
        <w:rPr>
          <w:rFonts w:ascii="Times New Roman" w:hAnsi="Times New Roman"/>
          <w:color w:val="auto"/>
          <w:sz w:val="28"/>
          <w:szCs w:val="28"/>
        </w:rPr>
        <w:t xml:space="preserve"> </w:t>
      </w:r>
      <w:r w:rsidR="00817E8B" w:rsidRPr="00A544D4">
        <w:rPr>
          <w:rFonts w:ascii="Times New Roman" w:eastAsia="Calibri" w:hAnsi="Times New Roman"/>
          <w:color w:val="auto"/>
          <w:sz w:val="28"/>
          <w:szCs w:val="28"/>
          <w:lang w:eastAsia="uk-UA"/>
        </w:rPr>
        <w:t>вимог</w:t>
      </w:r>
      <w:r w:rsidR="00270608" w:rsidRPr="00A544D4">
        <w:rPr>
          <w:rFonts w:ascii="Times New Roman" w:eastAsia="Calibri" w:hAnsi="Times New Roman"/>
          <w:color w:val="auto"/>
          <w:sz w:val="28"/>
          <w:szCs w:val="28"/>
          <w:lang w:eastAsia="uk-UA"/>
        </w:rPr>
        <w:t xml:space="preserve"> пункту 6 частини </w:t>
      </w:r>
      <w:r w:rsidR="00C910B6" w:rsidRPr="00A544D4">
        <w:rPr>
          <w:rFonts w:ascii="Times New Roman" w:eastAsia="Calibri" w:hAnsi="Times New Roman"/>
          <w:color w:val="auto"/>
          <w:sz w:val="28"/>
          <w:szCs w:val="28"/>
          <w:lang w:eastAsia="uk-UA"/>
        </w:rPr>
        <w:t>друг</w:t>
      </w:r>
      <w:r w:rsidR="00270608" w:rsidRPr="00A544D4">
        <w:rPr>
          <w:rFonts w:ascii="Times New Roman" w:eastAsia="Calibri" w:hAnsi="Times New Roman"/>
          <w:color w:val="auto"/>
          <w:sz w:val="28"/>
          <w:szCs w:val="28"/>
          <w:lang w:eastAsia="uk-UA"/>
        </w:rPr>
        <w:t>ої статті 55 Закону України „</w:t>
      </w:r>
      <w:r w:rsidR="001D569E" w:rsidRPr="00A544D4">
        <w:rPr>
          <w:rFonts w:ascii="Times New Roman" w:eastAsia="Calibri" w:hAnsi="Times New Roman"/>
          <w:color w:val="auto"/>
          <w:sz w:val="28"/>
          <w:szCs w:val="28"/>
          <w:lang w:eastAsia="uk-UA"/>
        </w:rPr>
        <w:t xml:space="preserve">Про Конституційний Суд України“, </w:t>
      </w:r>
      <w:r w:rsidR="00B37A5E" w:rsidRPr="00A544D4">
        <w:rPr>
          <w:rFonts w:ascii="Times New Roman" w:eastAsia="Calibri" w:hAnsi="Times New Roman"/>
          <w:color w:val="auto"/>
          <w:sz w:val="28"/>
          <w:szCs w:val="28"/>
          <w:lang w:eastAsia="uk-UA"/>
        </w:rPr>
        <w:t>що</w:t>
      </w:r>
      <w:r w:rsidR="005A695D" w:rsidRPr="00A544D4">
        <w:rPr>
          <w:rFonts w:ascii="Times New Roman" w:eastAsia="Calibri" w:hAnsi="Times New Roman"/>
          <w:color w:val="auto"/>
          <w:sz w:val="28"/>
          <w:szCs w:val="28"/>
          <w:lang w:eastAsia="uk-UA"/>
        </w:rPr>
        <w:t xml:space="preserve"> є підставою для відмови у відкритті конституційного провадження у справі </w:t>
      </w:r>
      <w:r w:rsidR="00B37A5E" w:rsidRPr="00A544D4">
        <w:rPr>
          <w:rFonts w:ascii="Times New Roman" w:eastAsia="Calibri" w:hAnsi="Times New Roman"/>
          <w:color w:val="auto"/>
          <w:sz w:val="28"/>
          <w:szCs w:val="28"/>
          <w:lang w:eastAsia="uk-UA"/>
        </w:rPr>
        <w:t xml:space="preserve">згідно з </w:t>
      </w:r>
      <w:r w:rsidR="005A695D" w:rsidRPr="00A544D4">
        <w:rPr>
          <w:rFonts w:ascii="Times New Roman" w:hAnsi="Times New Roman"/>
          <w:color w:val="auto"/>
          <w:sz w:val="28"/>
          <w:szCs w:val="28"/>
        </w:rPr>
        <w:t>пункт</w:t>
      </w:r>
      <w:r w:rsidR="00CC111C" w:rsidRPr="00A544D4">
        <w:rPr>
          <w:rFonts w:ascii="Times New Roman" w:hAnsi="Times New Roman"/>
          <w:color w:val="auto"/>
          <w:sz w:val="28"/>
          <w:szCs w:val="28"/>
        </w:rPr>
        <w:t>о</w:t>
      </w:r>
      <w:r w:rsidR="005A695D" w:rsidRPr="00A544D4">
        <w:rPr>
          <w:rFonts w:ascii="Times New Roman" w:hAnsi="Times New Roman"/>
          <w:color w:val="auto"/>
          <w:sz w:val="28"/>
          <w:szCs w:val="28"/>
        </w:rPr>
        <w:t xml:space="preserve">м 4 статті 62 </w:t>
      </w:r>
      <w:r w:rsidR="003B36A7" w:rsidRPr="00A544D4">
        <w:rPr>
          <w:rFonts w:ascii="Times New Roman" w:hAnsi="Times New Roman"/>
          <w:color w:val="auto"/>
          <w:sz w:val="28"/>
          <w:szCs w:val="28"/>
        </w:rPr>
        <w:t xml:space="preserve">Закону </w:t>
      </w:r>
      <w:r w:rsidR="003B36A7" w:rsidRPr="00A544D4">
        <w:rPr>
          <w:rFonts w:ascii="Times New Roman" w:eastAsia="Calibri" w:hAnsi="Times New Roman"/>
          <w:color w:val="auto"/>
          <w:sz w:val="28"/>
          <w:szCs w:val="28"/>
          <w:lang w:eastAsia="uk-UA"/>
        </w:rPr>
        <w:t xml:space="preserve">України „Про Конституційний Суд України“ </w:t>
      </w:r>
      <w:r w:rsidR="005A695D" w:rsidRPr="00A544D4">
        <w:rPr>
          <w:rFonts w:ascii="Times New Roman" w:hAnsi="Times New Roman"/>
          <w:color w:val="auto"/>
          <w:sz w:val="28"/>
          <w:szCs w:val="28"/>
        </w:rPr>
        <w:t>– неприйнятність конституційної скарги.</w:t>
      </w:r>
    </w:p>
    <w:p w:rsidR="00187DC6" w:rsidRPr="00A544D4" w:rsidRDefault="00187DC6" w:rsidP="00A544D4">
      <w:pPr>
        <w:pStyle w:val="ae"/>
        <w:ind w:firstLine="567"/>
        <w:jc w:val="both"/>
        <w:rPr>
          <w:rFonts w:ascii="Times New Roman" w:hAnsi="Times New Roman"/>
          <w:sz w:val="28"/>
          <w:szCs w:val="28"/>
        </w:rPr>
      </w:pPr>
    </w:p>
    <w:p w:rsidR="00187DC6" w:rsidRPr="00A544D4" w:rsidRDefault="00E17BCD" w:rsidP="00A544D4">
      <w:pPr>
        <w:pStyle w:val="ae"/>
        <w:spacing w:line="360" w:lineRule="auto"/>
        <w:ind w:firstLine="567"/>
        <w:jc w:val="both"/>
        <w:rPr>
          <w:rFonts w:ascii="Times New Roman" w:hAnsi="Times New Roman"/>
          <w:sz w:val="28"/>
          <w:szCs w:val="28"/>
        </w:rPr>
      </w:pPr>
      <w:r w:rsidRPr="00A544D4">
        <w:rPr>
          <w:rFonts w:ascii="Times New Roman" w:hAnsi="Times New Roman"/>
          <w:sz w:val="28"/>
          <w:szCs w:val="28"/>
        </w:rPr>
        <w:t>У</w:t>
      </w:r>
      <w:r w:rsidR="00187DC6" w:rsidRPr="00A544D4">
        <w:rPr>
          <w:rFonts w:ascii="Times New Roman" w:hAnsi="Times New Roman"/>
          <w:sz w:val="28"/>
          <w:szCs w:val="28"/>
        </w:rPr>
        <w:t>раховуючи викладене та керуючись статтями 147, 151</w:t>
      </w:r>
      <w:r w:rsidR="00187DC6" w:rsidRPr="00A544D4">
        <w:rPr>
          <w:rFonts w:ascii="Times New Roman" w:hAnsi="Times New Roman"/>
          <w:sz w:val="28"/>
          <w:szCs w:val="28"/>
          <w:vertAlign w:val="superscript"/>
        </w:rPr>
        <w:t>1</w:t>
      </w:r>
      <w:r w:rsidR="00187DC6" w:rsidRPr="00A544D4">
        <w:rPr>
          <w:rFonts w:ascii="Times New Roman" w:hAnsi="Times New Roman"/>
          <w:sz w:val="28"/>
          <w:szCs w:val="28"/>
        </w:rPr>
        <w:t xml:space="preserve">, 153 Конституції України, на підставі статей 7, 32, 37, 55, 56, </w:t>
      </w:r>
      <w:r w:rsidR="00BA6F90" w:rsidRPr="00A544D4">
        <w:rPr>
          <w:rFonts w:ascii="Times New Roman" w:hAnsi="Times New Roman"/>
          <w:sz w:val="28"/>
          <w:szCs w:val="28"/>
        </w:rPr>
        <w:t>58</w:t>
      </w:r>
      <w:r w:rsidR="00187DC6" w:rsidRPr="00A544D4">
        <w:rPr>
          <w:rFonts w:ascii="Times New Roman" w:hAnsi="Times New Roman"/>
          <w:sz w:val="28"/>
          <w:szCs w:val="28"/>
        </w:rPr>
        <w:t>,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rsidR="005C6257" w:rsidRPr="00A544D4" w:rsidRDefault="005C6257" w:rsidP="00A544D4">
      <w:pPr>
        <w:pStyle w:val="ae"/>
        <w:ind w:firstLine="567"/>
        <w:jc w:val="both"/>
        <w:rPr>
          <w:rFonts w:ascii="Times New Roman" w:hAnsi="Times New Roman"/>
          <w:sz w:val="28"/>
          <w:szCs w:val="28"/>
        </w:rPr>
      </w:pPr>
    </w:p>
    <w:p w:rsidR="00244A1A" w:rsidRPr="00A544D4" w:rsidRDefault="00244A1A" w:rsidP="00A544D4">
      <w:pPr>
        <w:pStyle w:val="ae"/>
        <w:spacing w:line="360" w:lineRule="auto"/>
        <w:jc w:val="center"/>
        <w:rPr>
          <w:rFonts w:ascii="Times New Roman" w:hAnsi="Times New Roman"/>
          <w:b/>
          <w:sz w:val="28"/>
          <w:szCs w:val="28"/>
        </w:rPr>
      </w:pPr>
      <w:r w:rsidRPr="00A544D4">
        <w:rPr>
          <w:rFonts w:ascii="Times New Roman" w:hAnsi="Times New Roman"/>
          <w:b/>
          <w:sz w:val="28"/>
          <w:szCs w:val="28"/>
        </w:rPr>
        <w:t>у х в а л и л а:</w:t>
      </w:r>
    </w:p>
    <w:p w:rsidR="005C6257" w:rsidRPr="00A544D4" w:rsidRDefault="005C6257" w:rsidP="00A544D4">
      <w:pPr>
        <w:pStyle w:val="ae"/>
        <w:ind w:firstLine="567"/>
        <w:rPr>
          <w:rFonts w:ascii="Times New Roman" w:hAnsi="Times New Roman"/>
          <w:sz w:val="28"/>
          <w:szCs w:val="28"/>
        </w:rPr>
      </w:pPr>
    </w:p>
    <w:p w:rsidR="006B6393" w:rsidRPr="00A544D4" w:rsidRDefault="00244A1A" w:rsidP="00A544D4">
      <w:pPr>
        <w:pStyle w:val="ae"/>
        <w:spacing w:line="360" w:lineRule="auto"/>
        <w:ind w:firstLine="567"/>
        <w:jc w:val="both"/>
        <w:rPr>
          <w:rFonts w:ascii="Times New Roman" w:hAnsi="Times New Roman"/>
          <w:sz w:val="28"/>
          <w:szCs w:val="28"/>
        </w:rPr>
      </w:pPr>
      <w:r w:rsidRPr="00A544D4">
        <w:rPr>
          <w:rFonts w:ascii="Times New Roman" w:hAnsi="Times New Roman"/>
          <w:sz w:val="28"/>
          <w:szCs w:val="28"/>
        </w:rPr>
        <w:t xml:space="preserve">1. </w:t>
      </w:r>
      <w:r w:rsidR="006B6393" w:rsidRPr="00A544D4">
        <w:rPr>
          <w:rFonts w:ascii="Times New Roman" w:hAnsi="Times New Roman"/>
          <w:sz w:val="28"/>
          <w:szCs w:val="28"/>
        </w:rPr>
        <w:t xml:space="preserve">Відмовити у відкритті конституційного провадження у справі за конституційною скаргою </w:t>
      </w:r>
      <w:r w:rsidR="00BA3BA9" w:rsidRPr="00A544D4">
        <w:rPr>
          <w:rFonts w:ascii="Times New Roman" w:hAnsi="Times New Roman"/>
          <w:color w:val="auto"/>
          <w:sz w:val="28"/>
          <w:szCs w:val="28"/>
        </w:rPr>
        <w:t>Бельбаса Владислава Володимировича</w:t>
      </w:r>
      <w:r w:rsidR="00BA3BA9" w:rsidRPr="00A544D4">
        <w:rPr>
          <w:rFonts w:ascii="Times New Roman" w:hAnsi="Times New Roman"/>
          <w:sz w:val="28"/>
          <w:szCs w:val="28"/>
        </w:rPr>
        <w:t xml:space="preserve"> про </w:t>
      </w:r>
      <w:r w:rsidR="00BA3BA9" w:rsidRPr="00A544D4">
        <w:rPr>
          <w:rFonts w:ascii="Times New Roman" w:hAnsi="Times New Roman"/>
          <w:sz w:val="28"/>
          <w:szCs w:val="28"/>
        </w:rPr>
        <w:lastRenderedPageBreak/>
        <w:t>відповідність Конституції України (конституційність) частини одинадцятої статті 284, абзацу першого частини другої статті 392 Кримінального процесуального кодексу України</w:t>
      </w:r>
      <w:r w:rsidR="00B37A5E" w:rsidRPr="00A544D4">
        <w:rPr>
          <w:rFonts w:ascii="Times New Roman" w:hAnsi="Times New Roman"/>
          <w:color w:val="auto"/>
          <w:sz w:val="28"/>
          <w:szCs w:val="28"/>
        </w:rPr>
        <w:t xml:space="preserve"> </w:t>
      </w:r>
      <w:r w:rsidR="006B6393" w:rsidRPr="00A544D4">
        <w:rPr>
          <w:rFonts w:ascii="Times New Roman" w:hAnsi="Times New Roman"/>
          <w:sz w:val="28"/>
          <w:szCs w:val="28"/>
        </w:rPr>
        <w:t>на підставі пункт</w:t>
      </w:r>
      <w:r w:rsidR="00861F30" w:rsidRPr="00A544D4">
        <w:rPr>
          <w:rFonts w:ascii="Times New Roman" w:hAnsi="Times New Roman"/>
          <w:sz w:val="28"/>
          <w:szCs w:val="28"/>
        </w:rPr>
        <w:t>у</w:t>
      </w:r>
      <w:r w:rsidR="00BA6F90" w:rsidRPr="00A544D4">
        <w:rPr>
          <w:rFonts w:ascii="Times New Roman" w:hAnsi="Times New Roman"/>
          <w:sz w:val="28"/>
          <w:szCs w:val="28"/>
        </w:rPr>
        <w:t xml:space="preserve"> 4</w:t>
      </w:r>
      <w:r w:rsidR="006B6393" w:rsidRPr="00A544D4">
        <w:rPr>
          <w:rFonts w:ascii="Times New Roman" w:hAnsi="Times New Roman"/>
          <w:sz w:val="28"/>
          <w:szCs w:val="28"/>
        </w:rPr>
        <w:t xml:space="preserve"> статті 62 Закону України „Про Конституційний Суд України“ – </w:t>
      </w:r>
      <w:r w:rsidR="00BA6F90" w:rsidRPr="00A544D4">
        <w:rPr>
          <w:rFonts w:ascii="Times New Roman" w:hAnsi="Times New Roman"/>
          <w:sz w:val="28"/>
          <w:szCs w:val="28"/>
        </w:rPr>
        <w:t>неприйнятність конституційної скарги</w:t>
      </w:r>
      <w:r w:rsidR="006B6393" w:rsidRPr="00A544D4">
        <w:rPr>
          <w:rFonts w:ascii="Times New Roman" w:hAnsi="Times New Roman"/>
          <w:sz w:val="28"/>
          <w:szCs w:val="28"/>
        </w:rPr>
        <w:t>.</w:t>
      </w:r>
    </w:p>
    <w:p w:rsidR="00A544D4" w:rsidRDefault="00A544D4" w:rsidP="00A544D4">
      <w:pPr>
        <w:spacing w:line="360" w:lineRule="auto"/>
        <w:ind w:firstLine="567"/>
        <w:jc w:val="both"/>
        <w:rPr>
          <w:rFonts w:ascii="Times New Roman" w:hAnsi="Times New Roman"/>
          <w:sz w:val="28"/>
          <w:szCs w:val="28"/>
        </w:rPr>
      </w:pPr>
    </w:p>
    <w:p w:rsidR="00BA3BA9" w:rsidRDefault="00BA3BA9" w:rsidP="00A544D4">
      <w:pPr>
        <w:spacing w:line="360" w:lineRule="auto"/>
        <w:ind w:firstLine="567"/>
        <w:jc w:val="both"/>
        <w:rPr>
          <w:rFonts w:ascii="Times New Roman" w:hAnsi="Times New Roman"/>
          <w:sz w:val="28"/>
          <w:szCs w:val="28"/>
        </w:rPr>
      </w:pPr>
      <w:r w:rsidRPr="00A544D4">
        <w:rPr>
          <w:rFonts w:ascii="Times New Roman" w:hAnsi="Times New Roman"/>
          <w:sz w:val="28"/>
          <w:szCs w:val="28"/>
        </w:rPr>
        <w:t>2. Ухвала Першої колегії суддів Другого сенату Конституційного Суду України є остаточною.</w:t>
      </w:r>
    </w:p>
    <w:p w:rsidR="00A544D4" w:rsidRDefault="00A544D4" w:rsidP="00A544D4">
      <w:pPr>
        <w:ind w:firstLine="567"/>
        <w:jc w:val="both"/>
        <w:rPr>
          <w:rFonts w:ascii="Times New Roman" w:hAnsi="Times New Roman"/>
          <w:sz w:val="28"/>
          <w:szCs w:val="28"/>
        </w:rPr>
      </w:pPr>
    </w:p>
    <w:p w:rsidR="00D2308F" w:rsidRDefault="00D2308F" w:rsidP="00A544D4">
      <w:pPr>
        <w:ind w:firstLine="567"/>
        <w:jc w:val="both"/>
        <w:rPr>
          <w:rFonts w:ascii="Times New Roman" w:hAnsi="Times New Roman"/>
          <w:sz w:val="28"/>
          <w:szCs w:val="28"/>
        </w:rPr>
      </w:pPr>
    </w:p>
    <w:p w:rsidR="00D2308F" w:rsidRDefault="00D2308F" w:rsidP="00A544D4">
      <w:pPr>
        <w:ind w:firstLine="567"/>
        <w:jc w:val="both"/>
        <w:rPr>
          <w:rFonts w:ascii="Times New Roman" w:hAnsi="Times New Roman"/>
          <w:sz w:val="28"/>
          <w:szCs w:val="28"/>
        </w:rPr>
      </w:pPr>
    </w:p>
    <w:p w:rsidR="00D2308F" w:rsidRPr="00D2308F" w:rsidRDefault="00D2308F" w:rsidP="00D2308F">
      <w:pPr>
        <w:ind w:left="2977"/>
        <w:jc w:val="center"/>
        <w:rPr>
          <w:b/>
          <w:caps/>
          <w:sz w:val="28"/>
          <w:szCs w:val="28"/>
          <w:lang w:val="ru-RU"/>
        </w:rPr>
      </w:pPr>
      <w:bookmarkStart w:id="1" w:name="_GoBack"/>
      <w:r w:rsidRPr="00F50F12">
        <w:rPr>
          <w:b/>
          <w:caps/>
          <w:sz w:val="28"/>
          <w:szCs w:val="28"/>
        </w:rPr>
        <w:t>перша колегія суддів</w:t>
      </w:r>
    </w:p>
    <w:p w:rsidR="00D2308F" w:rsidRPr="00F50F12" w:rsidRDefault="00D2308F" w:rsidP="00D2308F">
      <w:pPr>
        <w:ind w:left="2977"/>
        <w:jc w:val="center"/>
        <w:rPr>
          <w:b/>
          <w:caps/>
          <w:sz w:val="28"/>
          <w:szCs w:val="28"/>
        </w:rPr>
      </w:pPr>
      <w:r w:rsidRPr="00F50F12">
        <w:rPr>
          <w:b/>
          <w:caps/>
          <w:sz w:val="28"/>
          <w:szCs w:val="28"/>
        </w:rPr>
        <w:t>Другого сенату</w:t>
      </w:r>
    </w:p>
    <w:p w:rsidR="00D2308F" w:rsidRPr="00F50F12" w:rsidRDefault="00D2308F" w:rsidP="00D2308F">
      <w:pPr>
        <w:ind w:left="2977"/>
        <w:jc w:val="center"/>
        <w:rPr>
          <w:b/>
          <w:caps/>
          <w:sz w:val="28"/>
          <w:szCs w:val="28"/>
        </w:rPr>
      </w:pPr>
      <w:r w:rsidRPr="00F50F12">
        <w:rPr>
          <w:b/>
          <w:caps/>
          <w:sz w:val="28"/>
          <w:szCs w:val="28"/>
        </w:rPr>
        <w:t>Конституційного Суду України</w:t>
      </w:r>
    </w:p>
    <w:bookmarkEnd w:id="1"/>
    <w:p w:rsidR="00D2308F" w:rsidRPr="00770973" w:rsidRDefault="00D2308F" w:rsidP="00D2308F">
      <w:pPr>
        <w:jc w:val="center"/>
        <w:rPr>
          <w:sz w:val="28"/>
          <w:szCs w:val="28"/>
        </w:rPr>
      </w:pPr>
    </w:p>
    <w:p w:rsidR="00D2308F" w:rsidRDefault="00D2308F" w:rsidP="00A544D4">
      <w:pPr>
        <w:ind w:firstLine="567"/>
        <w:jc w:val="both"/>
        <w:rPr>
          <w:rFonts w:ascii="Times New Roman" w:hAnsi="Times New Roman"/>
          <w:sz w:val="28"/>
          <w:szCs w:val="28"/>
        </w:rPr>
      </w:pPr>
    </w:p>
    <w:p w:rsidR="00A544D4" w:rsidRDefault="00A544D4" w:rsidP="00A544D4">
      <w:pPr>
        <w:ind w:firstLine="567"/>
        <w:jc w:val="both"/>
        <w:rPr>
          <w:rFonts w:ascii="Times New Roman" w:hAnsi="Times New Roman"/>
          <w:sz w:val="28"/>
          <w:szCs w:val="28"/>
        </w:rPr>
      </w:pPr>
    </w:p>
    <w:p w:rsidR="00A544D4" w:rsidRDefault="00A544D4" w:rsidP="00A544D4">
      <w:pPr>
        <w:ind w:firstLine="567"/>
        <w:jc w:val="both"/>
        <w:rPr>
          <w:rFonts w:ascii="Times New Roman" w:hAnsi="Times New Roman"/>
          <w:sz w:val="28"/>
          <w:szCs w:val="28"/>
        </w:rPr>
      </w:pPr>
    </w:p>
    <w:p w:rsidR="00A544D4" w:rsidRPr="00A544D4" w:rsidRDefault="00A544D4" w:rsidP="00A544D4">
      <w:pPr>
        <w:ind w:firstLine="567"/>
        <w:jc w:val="both"/>
        <w:rPr>
          <w:rFonts w:ascii="Times New Roman" w:hAnsi="Times New Roman"/>
          <w:sz w:val="28"/>
          <w:szCs w:val="28"/>
        </w:rPr>
      </w:pPr>
    </w:p>
    <w:sectPr w:rsidR="00A544D4" w:rsidRPr="00A544D4" w:rsidSect="00A544D4">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D2" w:rsidRDefault="008632D2" w:rsidP="009657BF">
      <w:r>
        <w:separator/>
      </w:r>
    </w:p>
  </w:endnote>
  <w:endnote w:type="continuationSeparator" w:id="0">
    <w:p w:rsidR="008632D2" w:rsidRDefault="008632D2"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D4" w:rsidRPr="00A544D4" w:rsidRDefault="00A544D4">
    <w:pPr>
      <w:pStyle w:val="a6"/>
      <w:rPr>
        <w:rFonts w:ascii="Times New Roman" w:hAnsi="Times New Roman"/>
        <w:sz w:val="10"/>
        <w:szCs w:val="10"/>
      </w:rPr>
    </w:pPr>
    <w:r w:rsidRPr="00A544D4">
      <w:rPr>
        <w:rFonts w:ascii="Times New Roman" w:hAnsi="Times New Roman"/>
        <w:sz w:val="10"/>
        <w:szCs w:val="10"/>
      </w:rPr>
      <w:fldChar w:fldCharType="begin"/>
    </w:r>
    <w:r w:rsidRPr="00A544D4">
      <w:rPr>
        <w:rFonts w:ascii="Times New Roman" w:hAnsi="Times New Roman"/>
        <w:sz w:val="10"/>
        <w:szCs w:val="10"/>
      </w:rPr>
      <w:instrText xml:space="preserve"> FILENAME \p \* MERGEFORMAT </w:instrText>
    </w:r>
    <w:r w:rsidRPr="00A544D4">
      <w:rPr>
        <w:rFonts w:ascii="Times New Roman" w:hAnsi="Times New Roman"/>
        <w:sz w:val="10"/>
        <w:szCs w:val="10"/>
      </w:rPr>
      <w:fldChar w:fldCharType="separate"/>
    </w:r>
    <w:r w:rsidR="00D2308F">
      <w:rPr>
        <w:rFonts w:ascii="Times New Roman" w:hAnsi="Times New Roman"/>
        <w:noProof/>
        <w:sz w:val="10"/>
        <w:szCs w:val="10"/>
      </w:rPr>
      <w:t>G:\2024\Suddi\II senat\I koleg\8.docx</w:t>
    </w:r>
    <w:r w:rsidRPr="00A544D4">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D4" w:rsidRPr="00A544D4" w:rsidRDefault="00A544D4">
    <w:pPr>
      <w:pStyle w:val="a6"/>
      <w:rPr>
        <w:rFonts w:ascii="Times New Roman" w:hAnsi="Times New Roman"/>
        <w:sz w:val="10"/>
        <w:szCs w:val="10"/>
      </w:rPr>
    </w:pPr>
    <w:r w:rsidRPr="00A544D4">
      <w:rPr>
        <w:rFonts w:ascii="Times New Roman" w:hAnsi="Times New Roman"/>
        <w:sz w:val="10"/>
        <w:szCs w:val="10"/>
      </w:rPr>
      <w:fldChar w:fldCharType="begin"/>
    </w:r>
    <w:r w:rsidRPr="00A544D4">
      <w:rPr>
        <w:rFonts w:ascii="Times New Roman" w:hAnsi="Times New Roman"/>
        <w:sz w:val="10"/>
        <w:szCs w:val="10"/>
      </w:rPr>
      <w:instrText xml:space="preserve"> FILENAME \p \* MERGEFORMAT </w:instrText>
    </w:r>
    <w:r w:rsidRPr="00A544D4">
      <w:rPr>
        <w:rFonts w:ascii="Times New Roman" w:hAnsi="Times New Roman"/>
        <w:sz w:val="10"/>
        <w:szCs w:val="10"/>
      </w:rPr>
      <w:fldChar w:fldCharType="separate"/>
    </w:r>
    <w:r w:rsidR="00D2308F">
      <w:rPr>
        <w:rFonts w:ascii="Times New Roman" w:hAnsi="Times New Roman"/>
        <w:noProof/>
        <w:sz w:val="10"/>
        <w:szCs w:val="10"/>
      </w:rPr>
      <w:t>G:\2024\Suddi\II senat\I koleg\8.docx</w:t>
    </w:r>
    <w:r w:rsidRPr="00A544D4">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D2" w:rsidRDefault="008632D2" w:rsidP="009657BF">
      <w:r>
        <w:separator/>
      </w:r>
    </w:p>
  </w:footnote>
  <w:footnote w:type="continuationSeparator" w:id="0">
    <w:p w:rsidR="008632D2" w:rsidRDefault="008632D2"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D2308F" w:rsidRPr="00D2308F">
      <w:rPr>
        <w:noProof/>
        <w:sz w:val="28"/>
        <w:szCs w:val="28"/>
        <w:lang w:val="uk-UA"/>
      </w:rPr>
      <w:t>4</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284"/>
    <w:multiLevelType w:val="hybridMultilevel"/>
    <w:tmpl w:val="2EDE6BF6"/>
    <w:lvl w:ilvl="0" w:tplc="A566A9E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6B04EBF"/>
    <w:multiLevelType w:val="hybridMultilevel"/>
    <w:tmpl w:val="3990CF2E"/>
    <w:lvl w:ilvl="0" w:tplc="B332020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171"/>
    <w:rsid w:val="00004C38"/>
    <w:rsid w:val="00005188"/>
    <w:rsid w:val="00006EE1"/>
    <w:rsid w:val="00011606"/>
    <w:rsid w:val="000126CF"/>
    <w:rsid w:val="00012C50"/>
    <w:rsid w:val="00014894"/>
    <w:rsid w:val="00016851"/>
    <w:rsid w:val="00016BC6"/>
    <w:rsid w:val="000171B6"/>
    <w:rsid w:val="00020CA6"/>
    <w:rsid w:val="00021376"/>
    <w:rsid w:val="00023F0A"/>
    <w:rsid w:val="0002473B"/>
    <w:rsid w:val="00026B96"/>
    <w:rsid w:val="000274EA"/>
    <w:rsid w:val="00027719"/>
    <w:rsid w:val="0003046F"/>
    <w:rsid w:val="00032196"/>
    <w:rsid w:val="000326FA"/>
    <w:rsid w:val="00032A95"/>
    <w:rsid w:val="00032D74"/>
    <w:rsid w:val="000335AD"/>
    <w:rsid w:val="00034A8F"/>
    <w:rsid w:val="000353D3"/>
    <w:rsid w:val="000356AA"/>
    <w:rsid w:val="00040228"/>
    <w:rsid w:val="00040910"/>
    <w:rsid w:val="00042B65"/>
    <w:rsid w:val="000512E4"/>
    <w:rsid w:val="00052229"/>
    <w:rsid w:val="000536BC"/>
    <w:rsid w:val="00053FEC"/>
    <w:rsid w:val="000545FD"/>
    <w:rsid w:val="00056246"/>
    <w:rsid w:val="00057DA6"/>
    <w:rsid w:val="00063481"/>
    <w:rsid w:val="000637E9"/>
    <w:rsid w:val="0006416C"/>
    <w:rsid w:val="00065A10"/>
    <w:rsid w:val="00066B45"/>
    <w:rsid w:val="000704F5"/>
    <w:rsid w:val="0007061D"/>
    <w:rsid w:val="00073603"/>
    <w:rsid w:val="000736B7"/>
    <w:rsid w:val="0007386F"/>
    <w:rsid w:val="00073D2E"/>
    <w:rsid w:val="000741BE"/>
    <w:rsid w:val="00074B04"/>
    <w:rsid w:val="00075392"/>
    <w:rsid w:val="00075AFF"/>
    <w:rsid w:val="0007619E"/>
    <w:rsid w:val="0007737D"/>
    <w:rsid w:val="00080A96"/>
    <w:rsid w:val="000817DA"/>
    <w:rsid w:val="00081BFB"/>
    <w:rsid w:val="00082F4B"/>
    <w:rsid w:val="00083027"/>
    <w:rsid w:val="0008389F"/>
    <w:rsid w:val="0008491C"/>
    <w:rsid w:val="000852D4"/>
    <w:rsid w:val="0008564A"/>
    <w:rsid w:val="00086013"/>
    <w:rsid w:val="00087CF4"/>
    <w:rsid w:val="00090A5D"/>
    <w:rsid w:val="00093B99"/>
    <w:rsid w:val="00093CB4"/>
    <w:rsid w:val="00094376"/>
    <w:rsid w:val="00094584"/>
    <w:rsid w:val="00094818"/>
    <w:rsid w:val="0009596E"/>
    <w:rsid w:val="0009677B"/>
    <w:rsid w:val="00096DC0"/>
    <w:rsid w:val="000A42B0"/>
    <w:rsid w:val="000A4833"/>
    <w:rsid w:val="000A48A4"/>
    <w:rsid w:val="000A5AFD"/>
    <w:rsid w:val="000A7537"/>
    <w:rsid w:val="000A7AFD"/>
    <w:rsid w:val="000A7C7D"/>
    <w:rsid w:val="000B1703"/>
    <w:rsid w:val="000B1835"/>
    <w:rsid w:val="000B1A9F"/>
    <w:rsid w:val="000B5E9F"/>
    <w:rsid w:val="000B6A75"/>
    <w:rsid w:val="000C163B"/>
    <w:rsid w:val="000C4F90"/>
    <w:rsid w:val="000D17BA"/>
    <w:rsid w:val="000D45E4"/>
    <w:rsid w:val="000D5B17"/>
    <w:rsid w:val="000E0CD3"/>
    <w:rsid w:val="000E36EE"/>
    <w:rsid w:val="000E4C42"/>
    <w:rsid w:val="000E5820"/>
    <w:rsid w:val="000E63FC"/>
    <w:rsid w:val="000E6424"/>
    <w:rsid w:val="000F11FC"/>
    <w:rsid w:val="000F3193"/>
    <w:rsid w:val="000F458A"/>
    <w:rsid w:val="000F62DF"/>
    <w:rsid w:val="000F6476"/>
    <w:rsid w:val="000F69D7"/>
    <w:rsid w:val="000F7596"/>
    <w:rsid w:val="000F779B"/>
    <w:rsid w:val="00101669"/>
    <w:rsid w:val="00101AAE"/>
    <w:rsid w:val="0010484F"/>
    <w:rsid w:val="00104851"/>
    <w:rsid w:val="00107DE7"/>
    <w:rsid w:val="00111785"/>
    <w:rsid w:val="00112EA0"/>
    <w:rsid w:val="00113677"/>
    <w:rsid w:val="001137BA"/>
    <w:rsid w:val="00113E9C"/>
    <w:rsid w:val="001141BD"/>
    <w:rsid w:val="00116114"/>
    <w:rsid w:val="001226E3"/>
    <w:rsid w:val="0012574B"/>
    <w:rsid w:val="00125C1A"/>
    <w:rsid w:val="00130E40"/>
    <w:rsid w:val="00140FE5"/>
    <w:rsid w:val="00141726"/>
    <w:rsid w:val="00142A01"/>
    <w:rsid w:val="00142FD6"/>
    <w:rsid w:val="001500B1"/>
    <w:rsid w:val="001516D1"/>
    <w:rsid w:val="0015380A"/>
    <w:rsid w:val="00154BFF"/>
    <w:rsid w:val="00154C98"/>
    <w:rsid w:val="0015702B"/>
    <w:rsid w:val="00157A7A"/>
    <w:rsid w:val="00161394"/>
    <w:rsid w:val="001624C8"/>
    <w:rsid w:val="001628D1"/>
    <w:rsid w:val="0016353B"/>
    <w:rsid w:val="00164CEF"/>
    <w:rsid w:val="00165603"/>
    <w:rsid w:val="001702C3"/>
    <w:rsid w:val="0017053D"/>
    <w:rsid w:val="0017179F"/>
    <w:rsid w:val="001719BE"/>
    <w:rsid w:val="001720A3"/>
    <w:rsid w:val="00172113"/>
    <w:rsid w:val="0017229C"/>
    <w:rsid w:val="001729E9"/>
    <w:rsid w:val="00173E05"/>
    <w:rsid w:val="001748A2"/>
    <w:rsid w:val="0017498D"/>
    <w:rsid w:val="00174B73"/>
    <w:rsid w:val="0017652F"/>
    <w:rsid w:val="0018004B"/>
    <w:rsid w:val="00180A8D"/>
    <w:rsid w:val="00181485"/>
    <w:rsid w:val="0018198E"/>
    <w:rsid w:val="001843DA"/>
    <w:rsid w:val="001849F3"/>
    <w:rsid w:val="001865A6"/>
    <w:rsid w:val="00187DC6"/>
    <w:rsid w:val="00190290"/>
    <w:rsid w:val="001906D2"/>
    <w:rsid w:val="00192490"/>
    <w:rsid w:val="00194999"/>
    <w:rsid w:val="001949BA"/>
    <w:rsid w:val="001970BB"/>
    <w:rsid w:val="0019747B"/>
    <w:rsid w:val="0019773B"/>
    <w:rsid w:val="00197AA9"/>
    <w:rsid w:val="001A1303"/>
    <w:rsid w:val="001A16E5"/>
    <w:rsid w:val="001A25C0"/>
    <w:rsid w:val="001A2D17"/>
    <w:rsid w:val="001A3DB9"/>
    <w:rsid w:val="001A4444"/>
    <w:rsid w:val="001A558D"/>
    <w:rsid w:val="001A65A8"/>
    <w:rsid w:val="001A7B9F"/>
    <w:rsid w:val="001B032C"/>
    <w:rsid w:val="001B17A6"/>
    <w:rsid w:val="001B2DC4"/>
    <w:rsid w:val="001B6084"/>
    <w:rsid w:val="001B6127"/>
    <w:rsid w:val="001B6F94"/>
    <w:rsid w:val="001B7962"/>
    <w:rsid w:val="001B7D37"/>
    <w:rsid w:val="001C0710"/>
    <w:rsid w:val="001C0A2A"/>
    <w:rsid w:val="001C2317"/>
    <w:rsid w:val="001C5D29"/>
    <w:rsid w:val="001C5FD3"/>
    <w:rsid w:val="001C7D99"/>
    <w:rsid w:val="001D0B34"/>
    <w:rsid w:val="001D2F4D"/>
    <w:rsid w:val="001D43E8"/>
    <w:rsid w:val="001D569E"/>
    <w:rsid w:val="001D5737"/>
    <w:rsid w:val="001D595F"/>
    <w:rsid w:val="001D75CC"/>
    <w:rsid w:val="001E0E42"/>
    <w:rsid w:val="001E1189"/>
    <w:rsid w:val="001E2C21"/>
    <w:rsid w:val="001E368C"/>
    <w:rsid w:val="001E4829"/>
    <w:rsid w:val="001E4FBE"/>
    <w:rsid w:val="001E58F8"/>
    <w:rsid w:val="001E68B0"/>
    <w:rsid w:val="001E6A8B"/>
    <w:rsid w:val="001E6DCC"/>
    <w:rsid w:val="001F0F44"/>
    <w:rsid w:val="001F1162"/>
    <w:rsid w:val="001F1F2E"/>
    <w:rsid w:val="001F3064"/>
    <w:rsid w:val="001F3C87"/>
    <w:rsid w:val="001F7317"/>
    <w:rsid w:val="00204807"/>
    <w:rsid w:val="002054E9"/>
    <w:rsid w:val="002055E3"/>
    <w:rsid w:val="00206942"/>
    <w:rsid w:val="00206A05"/>
    <w:rsid w:val="00206BE6"/>
    <w:rsid w:val="00211295"/>
    <w:rsid w:val="00215FCC"/>
    <w:rsid w:val="00216EAF"/>
    <w:rsid w:val="0021768C"/>
    <w:rsid w:val="00220ACF"/>
    <w:rsid w:val="002224CC"/>
    <w:rsid w:val="00225234"/>
    <w:rsid w:val="00227F13"/>
    <w:rsid w:val="00231CBD"/>
    <w:rsid w:val="00232103"/>
    <w:rsid w:val="002333A5"/>
    <w:rsid w:val="0023341B"/>
    <w:rsid w:val="002405D8"/>
    <w:rsid w:val="002417BD"/>
    <w:rsid w:val="002426FE"/>
    <w:rsid w:val="00244A1A"/>
    <w:rsid w:val="00244DBB"/>
    <w:rsid w:val="00244EBB"/>
    <w:rsid w:val="00245E8B"/>
    <w:rsid w:val="002544EF"/>
    <w:rsid w:val="00254698"/>
    <w:rsid w:val="00255071"/>
    <w:rsid w:val="00255B39"/>
    <w:rsid w:val="002569A8"/>
    <w:rsid w:val="00256F91"/>
    <w:rsid w:val="00257291"/>
    <w:rsid w:val="00257437"/>
    <w:rsid w:val="002607C6"/>
    <w:rsid w:val="00260D71"/>
    <w:rsid w:val="00262301"/>
    <w:rsid w:val="0026237E"/>
    <w:rsid w:val="00266882"/>
    <w:rsid w:val="00270608"/>
    <w:rsid w:val="00270840"/>
    <w:rsid w:val="00270B72"/>
    <w:rsid w:val="00270D6C"/>
    <w:rsid w:val="00271144"/>
    <w:rsid w:val="00276833"/>
    <w:rsid w:val="00276D6A"/>
    <w:rsid w:val="002814CA"/>
    <w:rsid w:val="0028163A"/>
    <w:rsid w:val="00282807"/>
    <w:rsid w:val="00284219"/>
    <w:rsid w:val="00287795"/>
    <w:rsid w:val="002904D5"/>
    <w:rsid w:val="00292121"/>
    <w:rsid w:val="00293416"/>
    <w:rsid w:val="002A0469"/>
    <w:rsid w:val="002A20FE"/>
    <w:rsid w:val="002A2831"/>
    <w:rsid w:val="002A2AD7"/>
    <w:rsid w:val="002A3BD2"/>
    <w:rsid w:val="002A4255"/>
    <w:rsid w:val="002A42AC"/>
    <w:rsid w:val="002A48EE"/>
    <w:rsid w:val="002A5A41"/>
    <w:rsid w:val="002A6F6F"/>
    <w:rsid w:val="002B003E"/>
    <w:rsid w:val="002B2495"/>
    <w:rsid w:val="002B3834"/>
    <w:rsid w:val="002B4ABB"/>
    <w:rsid w:val="002B4C49"/>
    <w:rsid w:val="002B6553"/>
    <w:rsid w:val="002B6B10"/>
    <w:rsid w:val="002C02BD"/>
    <w:rsid w:val="002C3336"/>
    <w:rsid w:val="002C4F44"/>
    <w:rsid w:val="002C5F98"/>
    <w:rsid w:val="002C6CBC"/>
    <w:rsid w:val="002D0F22"/>
    <w:rsid w:val="002D2D16"/>
    <w:rsid w:val="002D350F"/>
    <w:rsid w:val="002D72B1"/>
    <w:rsid w:val="002E0E9C"/>
    <w:rsid w:val="002E1C61"/>
    <w:rsid w:val="002E29C8"/>
    <w:rsid w:val="002E54F3"/>
    <w:rsid w:val="002E79A6"/>
    <w:rsid w:val="002F0699"/>
    <w:rsid w:val="002F0A73"/>
    <w:rsid w:val="002F1272"/>
    <w:rsid w:val="002F65C6"/>
    <w:rsid w:val="002F677F"/>
    <w:rsid w:val="003005E2"/>
    <w:rsid w:val="00300DA1"/>
    <w:rsid w:val="00305ED0"/>
    <w:rsid w:val="003109F0"/>
    <w:rsid w:val="00312B32"/>
    <w:rsid w:val="00314197"/>
    <w:rsid w:val="003162D1"/>
    <w:rsid w:val="00316B86"/>
    <w:rsid w:val="00316C13"/>
    <w:rsid w:val="00317BCB"/>
    <w:rsid w:val="00320B79"/>
    <w:rsid w:val="00322C68"/>
    <w:rsid w:val="0032318E"/>
    <w:rsid w:val="00325B09"/>
    <w:rsid w:val="00326AB6"/>
    <w:rsid w:val="0032701B"/>
    <w:rsid w:val="00327DF3"/>
    <w:rsid w:val="00330582"/>
    <w:rsid w:val="00333579"/>
    <w:rsid w:val="00334A27"/>
    <w:rsid w:val="00334F92"/>
    <w:rsid w:val="00337785"/>
    <w:rsid w:val="00337EC3"/>
    <w:rsid w:val="00340D60"/>
    <w:rsid w:val="0034206D"/>
    <w:rsid w:val="00342713"/>
    <w:rsid w:val="00342734"/>
    <w:rsid w:val="00343E81"/>
    <w:rsid w:val="00344CD9"/>
    <w:rsid w:val="00347E48"/>
    <w:rsid w:val="003501FB"/>
    <w:rsid w:val="00353DCD"/>
    <w:rsid w:val="00354FA9"/>
    <w:rsid w:val="00355BAE"/>
    <w:rsid w:val="0035676E"/>
    <w:rsid w:val="00357A40"/>
    <w:rsid w:val="00360C5D"/>
    <w:rsid w:val="003615B5"/>
    <w:rsid w:val="00362DA2"/>
    <w:rsid w:val="003640E5"/>
    <w:rsid w:val="00364CA8"/>
    <w:rsid w:val="003656F4"/>
    <w:rsid w:val="00365772"/>
    <w:rsid w:val="00365DDA"/>
    <w:rsid w:val="00370614"/>
    <w:rsid w:val="00370ACF"/>
    <w:rsid w:val="00370BCF"/>
    <w:rsid w:val="00372537"/>
    <w:rsid w:val="00373066"/>
    <w:rsid w:val="00373F20"/>
    <w:rsid w:val="00375954"/>
    <w:rsid w:val="00376C46"/>
    <w:rsid w:val="00376E9B"/>
    <w:rsid w:val="003779E5"/>
    <w:rsid w:val="003834B9"/>
    <w:rsid w:val="00383932"/>
    <w:rsid w:val="00385B6B"/>
    <w:rsid w:val="00386CA8"/>
    <w:rsid w:val="00386FD2"/>
    <w:rsid w:val="00393011"/>
    <w:rsid w:val="0039318A"/>
    <w:rsid w:val="003959E3"/>
    <w:rsid w:val="00397EC0"/>
    <w:rsid w:val="003A0851"/>
    <w:rsid w:val="003A3DA5"/>
    <w:rsid w:val="003A3E12"/>
    <w:rsid w:val="003A64A1"/>
    <w:rsid w:val="003A6911"/>
    <w:rsid w:val="003A6D3A"/>
    <w:rsid w:val="003A7196"/>
    <w:rsid w:val="003B0474"/>
    <w:rsid w:val="003B06AC"/>
    <w:rsid w:val="003B1F80"/>
    <w:rsid w:val="003B25FC"/>
    <w:rsid w:val="003B36A7"/>
    <w:rsid w:val="003B4C13"/>
    <w:rsid w:val="003B6C25"/>
    <w:rsid w:val="003C1E54"/>
    <w:rsid w:val="003C307D"/>
    <w:rsid w:val="003C3E29"/>
    <w:rsid w:val="003C616A"/>
    <w:rsid w:val="003C65BA"/>
    <w:rsid w:val="003D0113"/>
    <w:rsid w:val="003D4A5D"/>
    <w:rsid w:val="003D5C54"/>
    <w:rsid w:val="003E0009"/>
    <w:rsid w:val="003E1802"/>
    <w:rsid w:val="003E2A28"/>
    <w:rsid w:val="003E3C5F"/>
    <w:rsid w:val="003E42AF"/>
    <w:rsid w:val="003E4A39"/>
    <w:rsid w:val="003E538C"/>
    <w:rsid w:val="003E55F5"/>
    <w:rsid w:val="003E5BC2"/>
    <w:rsid w:val="003E5BEA"/>
    <w:rsid w:val="003E66DA"/>
    <w:rsid w:val="003F00FE"/>
    <w:rsid w:val="003F07C6"/>
    <w:rsid w:val="003F1B44"/>
    <w:rsid w:val="003F25F7"/>
    <w:rsid w:val="003F4EE3"/>
    <w:rsid w:val="003F614B"/>
    <w:rsid w:val="003F7643"/>
    <w:rsid w:val="00405446"/>
    <w:rsid w:val="00405A7C"/>
    <w:rsid w:val="00405B6B"/>
    <w:rsid w:val="0040607F"/>
    <w:rsid w:val="00407E67"/>
    <w:rsid w:val="00412B1A"/>
    <w:rsid w:val="0042088C"/>
    <w:rsid w:val="00423982"/>
    <w:rsid w:val="0042520B"/>
    <w:rsid w:val="004252B4"/>
    <w:rsid w:val="00431784"/>
    <w:rsid w:val="00431BCD"/>
    <w:rsid w:val="004335A3"/>
    <w:rsid w:val="00433F3C"/>
    <w:rsid w:val="004359AE"/>
    <w:rsid w:val="004365C4"/>
    <w:rsid w:val="00436892"/>
    <w:rsid w:val="00441020"/>
    <w:rsid w:val="00442F01"/>
    <w:rsid w:val="00443A84"/>
    <w:rsid w:val="004455F9"/>
    <w:rsid w:val="004473D3"/>
    <w:rsid w:val="004479DF"/>
    <w:rsid w:val="00450633"/>
    <w:rsid w:val="00453A5C"/>
    <w:rsid w:val="00455E38"/>
    <w:rsid w:val="00456393"/>
    <w:rsid w:val="004571D5"/>
    <w:rsid w:val="00461DBD"/>
    <w:rsid w:val="00463E3E"/>
    <w:rsid w:val="00465226"/>
    <w:rsid w:val="00465ACD"/>
    <w:rsid w:val="004677A1"/>
    <w:rsid w:val="00471846"/>
    <w:rsid w:val="004725EE"/>
    <w:rsid w:val="00474450"/>
    <w:rsid w:val="00474C2D"/>
    <w:rsid w:val="00476B56"/>
    <w:rsid w:val="0047704D"/>
    <w:rsid w:val="00477AB1"/>
    <w:rsid w:val="004805CD"/>
    <w:rsid w:val="004806D7"/>
    <w:rsid w:val="00480CC9"/>
    <w:rsid w:val="00483F48"/>
    <w:rsid w:val="00483F80"/>
    <w:rsid w:val="0048424C"/>
    <w:rsid w:val="00485E54"/>
    <w:rsid w:val="00487CAF"/>
    <w:rsid w:val="00490D3F"/>
    <w:rsid w:val="004958DC"/>
    <w:rsid w:val="0049737A"/>
    <w:rsid w:val="00497C4F"/>
    <w:rsid w:val="004A1325"/>
    <w:rsid w:val="004A4923"/>
    <w:rsid w:val="004A7697"/>
    <w:rsid w:val="004B1566"/>
    <w:rsid w:val="004B1990"/>
    <w:rsid w:val="004B2396"/>
    <w:rsid w:val="004B7347"/>
    <w:rsid w:val="004C05F5"/>
    <w:rsid w:val="004C0636"/>
    <w:rsid w:val="004C0D21"/>
    <w:rsid w:val="004C1187"/>
    <w:rsid w:val="004C14C8"/>
    <w:rsid w:val="004C1DD8"/>
    <w:rsid w:val="004C3223"/>
    <w:rsid w:val="004C3349"/>
    <w:rsid w:val="004C49D5"/>
    <w:rsid w:val="004C6291"/>
    <w:rsid w:val="004C76CC"/>
    <w:rsid w:val="004D098A"/>
    <w:rsid w:val="004D0A92"/>
    <w:rsid w:val="004D1283"/>
    <w:rsid w:val="004D2C3E"/>
    <w:rsid w:val="004D37BE"/>
    <w:rsid w:val="004D3A76"/>
    <w:rsid w:val="004D44E6"/>
    <w:rsid w:val="004D618F"/>
    <w:rsid w:val="004E0CB4"/>
    <w:rsid w:val="004E38EE"/>
    <w:rsid w:val="004E4F2A"/>
    <w:rsid w:val="004E5347"/>
    <w:rsid w:val="004E5757"/>
    <w:rsid w:val="004E57E5"/>
    <w:rsid w:val="004E5B9C"/>
    <w:rsid w:val="004F1BBC"/>
    <w:rsid w:val="004F1F02"/>
    <w:rsid w:val="004F50C0"/>
    <w:rsid w:val="004F5281"/>
    <w:rsid w:val="004F5863"/>
    <w:rsid w:val="004F6047"/>
    <w:rsid w:val="005016B9"/>
    <w:rsid w:val="00503459"/>
    <w:rsid w:val="00504E4A"/>
    <w:rsid w:val="00505AFF"/>
    <w:rsid w:val="00506F85"/>
    <w:rsid w:val="0050786A"/>
    <w:rsid w:val="00507F3C"/>
    <w:rsid w:val="00510703"/>
    <w:rsid w:val="00515C51"/>
    <w:rsid w:val="00516B8C"/>
    <w:rsid w:val="00530205"/>
    <w:rsid w:val="005375B9"/>
    <w:rsid w:val="00540720"/>
    <w:rsid w:val="0054368C"/>
    <w:rsid w:val="005457DA"/>
    <w:rsid w:val="00545852"/>
    <w:rsid w:val="00546942"/>
    <w:rsid w:val="00551CC7"/>
    <w:rsid w:val="005528D0"/>
    <w:rsid w:val="005538A7"/>
    <w:rsid w:val="005546A5"/>
    <w:rsid w:val="00554C4D"/>
    <w:rsid w:val="00563D5F"/>
    <w:rsid w:val="00563FE4"/>
    <w:rsid w:val="00564DB7"/>
    <w:rsid w:val="00566774"/>
    <w:rsid w:val="00570D88"/>
    <w:rsid w:val="0057261F"/>
    <w:rsid w:val="005755B0"/>
    <w:rsid w:val="005762AF"/>
    <w:rsid w:val="00576E84"/>
    <w:rsid w:val="005804E4"/>
    <w:rsid w:val="005823E7"/>
    <w:rsid w:val="0058257A"/>
    <w:rsid w:val="005849A0"/>
    <w:rsid w:val="00585C6B"/>
    <w:rsid w:val="005867D1"/>
    <w:rsid w:val="0058698B"/>
    <w:rsid w:val="00587C99"/>
    <w:rsid w:val="005900B6"/>
    <w:rsid w:val="00590552"/>
    <w:rsid w:val="005908D1"/>
    <w:rsid w:val="00591250"/>
    <w:rsid w:val="00594EAF"/>
    <w:rsid w:val="005950F7"/>
    <w:rsid w:val="00595EEF"/>
    <w:rsid w:val="00596C38"/>
    <w:rsid w:val="005A1F37"/>
    <w:rsid w:val="005A695D"/>
    <w:rsid w:val="005B21C7"/>
    <w:rsid w:val="005B2455"/>
    <w:rsid w:val="005B7BAE"/>
    <w:rsid w:val="005C02DF"/>
    <w:rsid w:val="005C1E63"/>
    <w:rsid w:val="005C2F93"/>
    <w:rsid w:val="005C44F6"/>
    <w:rsid w:val="005C4B45"/>
    <w:rsid w:val="005C61D6"/>
    <w:rsid w:val="005C6257"/>
    <w:rsid w:val="005C6471"/>
    <w:rsid w:val="005C64F6"/>
    <w:rsid w:val="005D2818"/>
    <w:rsid w:val="005D3E25"/>
    <w:rsid w:val="005D41C3"/>
    <w:rsid w:val="005D41CF"/>
    <w:rsid w:val="005D489D"/>
    <w:rsid w:val="005D5E9A"/>
    <w:rsid w:val="005D68AD"/>
    <w:rsid w:val="005D6F2A"/>
    <w:rsid w:val="005D7CBF"/>
    <w:rsid w:val="005E01A4"/>
    <w:rsid w:val="005E027D"/>
    <w:rsid w:val="005E0E73"/>
    <w:rsid w:val="005E32B1"/>
    <w:rsid w:val="005E347A"/>
    <w:rsid w:val="005E3DCA"/>
    <w:rsid w:val="005E41E5"/>
    <w:rsid w:val="005E4CB6"/>
    <w:rsid w:val="005E6494"/>
    <w:rsid w:val="005F100D"/>
    <w:rsid w:val="005F10F0"/>
    <w:rsid w:val="005F1994"/>
    <w:rsid w:val="005F3165"/>
    <w:rsid w:val="005F483A"/>
    <w:rsid w:val="005F4BEA"/>
    <w:rsid w:val="005F5F33"/>
    <w:rsid w:val="005F6C19"/>
    <w:rsid w:val="005F6C63"/>
    <w:rsid w:val="005F75E0"/>
    <w:rsid w:val="005F7BA2"/>
    <w:rsid w:val="005F7F49"/>
    <w:rsid w:val="00603FA2"/>
    <w:rsid w:val="006047E6"/>
    <w:rsid w:val="00605B01"/>
    <w:rsid w:val="00606774"/>
    <w:rsid w:val="00606A3C"/>
    <w:rsid w:val="00606A65"/>
    <w:rsid w:val="00606B0D"/>
    <w:rsid w:val="00607EC3"/>
    <w:rsid w:val="00612498"/>
    <w:rsid w:val="00613FF0"/>
    <w:rsid w:val="00614FF9"/>
    <w:rsid w:val="0061553D"/>
    <w:rsid w:val="00621278"/>
    <w:rsid w:val="00623ABA"/>
    <w:rsid w:val="00624140"/>
    <w:rsid w:val="006241AA"/>
    <w:rsid w:val="006243E7"/>
    <w:rsid w:val="006243F4"/>
    <w:rsid w:val="006253F4"/>
    <w:rsid w:val="00627A9C"/>
    <w:rsid w:val="00630485"/>
    <w:rsid w:val="00631F47"/>
    <w:rsid w:val="006335F3"/>
    <w:rsid w:val="0063782F"/>
    <w:rsid w:val="00637D9E"/>
    <w:rsid w:val="00641A76"/>
    <w:rsid w:val="00642AF3"/>
    <w:rsid w:val="00642B3E"/>
    <w:rsid w:val="00646A80"/>
    <w:rsid w:val="00647D66"/>
    <w:rsid w:val="006501A8"/>
    <w:rsid w:val="006508B7"/>
    <w:rsid w:val="0065097B"/>
    <w:rsid w:val="00650BC0"/>
    <w:rsid w:val="00650C9F"/>
    <w:rsid w:val="00651F33"/>
    <w:rsid w:val="006521C5"/>
    <w:rsid w:val="006521C7"/>
    <w:rsid w:val="006521DC"/>
    <w:rsid w:val="006529B0"/>
    <w:rsid w:val="00652A48"/>
    <w:rsid w:val="00653C3B"/>
    <w:rsid w:val="00655F45"/>
    <w:rsid w:val="00656819"/>
    <w:rsid w:val="00656B08"/>
    <w:rsid w:val="00657A8E"/>
    <w:rsid w:val="00660D8B"/>
    <w:rsid w:val="006637DE"/>
    <w:rsid w:val="006674DC"/>
    <w:rsid w:val="00671068"/>
    <w:rsid w:val="00671DAC"/>
    <w:rsid w:val="00672108"/>
    <w:rsid w:val="00672C92"/>
    <w:rsid w:val="006741A0"/>
    <w:rsid w:val="0067472D"/>
    <w:rsid w:val="006752D0"/>
    <w:rsid w:val="00675A61"/>
    <w:rsid w:val="00680434"/>
    <w:rsid w:val="00680E8C"/>
    <w:rsid w:val="00681079"/>
    <w:rsid w:val="006827DE"/>
    <w:rsid w:val="00683079"/>
    <w:rsid w:val="00683EFC"/>
    <w:rsid w:val="006843F0"/>
    <w:rsid w:val="00685224"/>
    <w:rsid w:val="00686A6B"/>
    <w:rsid w:val="00687205"/>
    <w:rsid w:val="00687841"/>
    <w:rsid w:val="006908A2"/>
    <w:rsid w:val="00690AE5"/>
    <w:rsid w:val="0069140B"/>
    <w:rsid w:val="006921AB"/>
    <w:rsid w:val="00692892"/>
    <w:rsid w:val="006928C7"/>
    <w:rsid w:val="00693FED"/>
    <w:rsid w:val="00695003"/>
    <w:rsid w:val="006951F6"/>
    <w:rsid w:val="00695FE4"/>
    <w:rsid w:val="00697F78"/>
    <w:rsid w:val="006A0257"/>
    <w:rsid w:val="006A11B2"/>
    <w:rsid w:val="006A1E93"/>
    <w:rsid w:val="006A2BEA"/>
    <w:rsid w:val="006A2E7B"/>
    <w:rsid w:val="006A34CF"/>
    <w:rsid w:val="006A5918"/>
    <w:rsid w:val="006A6504"/>
    <w:rsid w:val="006A694C"/>
    <w:rsid w:val="006A7A34"/>
    <w:rsid w:val="006B07DD"/>
    <w:rsid w:val="006B0DC8"/>
    <w:rsid w:val="006B168F"/>
    <w:rsid w:val="006B3046"/>
    <w:rsid w:val="006B30D6"/>
    <w:rsid w:val="006B3378"/>
    <w:rsid w:val="006B6393"/>
    <w:rsid w:val="006B72E7"/>
    <w:rsid w:val="006B769D"/>
    <w:rsid w:val="006C089E"/>
    <w:rsid w:val="006C5DC0"/>
    <w:rsid w:val="006C680D"/>
    <w:rsid w:val="006D15FF"/>
    <w:rsid w:val="006D2DEA"/>
    <w:rsid w:val="006D3A83"/>
    <w:rsid w:val="006D3FF3"/>
    <w:rsid w:val="006D41A2"/>
    <w:rsid w:val="006D5FC3"/>
    <w:rsid w:val="006D60D9"/>
    <w:rsid w:val="006E0AC4"/>
    <w:rsid w:val="006E1264"/>
    <w:rsid w:val="006E14AF"/>
    <w:rsid w:val="006E560C"/>
    <w:rsid w:val="006E5E78"/>
    <w:rsid w:val="006E6A31"/>
    <w:rsid w:val="006E7A14"/>
    <w:rsid w:val="006F17D6"/>
    <w:rsid w:val="006F680E"/>
    <w:rsid w:val="006F7739"/>
    <w:rsid w:val="006F78D3"/>
    <w:rsid w:val="00700009"/>
    <w:rsid w:val="00700132"/>
    <w:rsid w:val="00700DD3"/>
    <w:rsid w:val="00707895"/>
    <w:rsid w:val="00707D2A"/>
    <w:rsid w:val="0071026C"/>
    <w:rsid w:val="007116E6"/>
    <w:rsid w:val="00711B0B"/>
    <w:rsid w:val="00712198"/>
    <w:rsid w:val="007122C9"/>
    <w:rsid w:val="00715031"/>
    <w:rsid w:val="007157BD"/>
    <w:rsid w:val="0071631D"/>
    <w:rsid w:val="007178A7"/>
    <w:rsid w:val="00720BDF"/>
    <w:rsid w:val="007239FF"/>
    <w:rsid w:val="007267BD"/>
    <w:rsid w:val="00726E89"/>
    <w:rsid w:val="0072706B"/>
    <w:rsid w:val="00727531"/>
    <w:rsid w:val="00730859"/>
    <w:rsid w:val="007327F6"/>
    <w:rsid w:val="007379B7"/>
    <w:rsid w:val="00737BB6"/>
    <w:rsid w:val="00737EB3"/>
    <w:rsid w:val="0074144B"/>
    <w:rsid w:val="007421A1"/>
    <w:rsid w:val="00743F47"/>
    <w:rsid w:val="00750079"/>
    <w:rsid w:val="0075274C"/>
    <w:rsid w:val="00753AB4"/>
    <w:rsid w:val="00753AFC"/>
    <w:rsid w:val="00757200"/>
    <w:rsid w:val="00760360"/>
    <w:rsid w:val="007609D6"/>
    <w:rsid w:val="007617B0"/>
    <w:rsid w:val="00764D34"/>
    <w:rsid w:val="007654EF"/>
    <w:rsid w:val="007668E8"/>
    <w:rsid w:val="00770F7F"/>
    <w:rsid w:val="00771579"/>
    <w:rsid w:val="007720C6"/>
    <w:rsid w:val="00773632"/>
    <w:rsid w:val="00773EE6"/>
    <w:rsid w:val="0077444E"/>
    <w:rsid w:val="00774A5B"/>
    <w:rsid w:val="00775048"/>
    <w:rsid w:val="007765A2"/>
    <w:rsid w:val="007774E1"/>
    <w:rsid w:val="007776AD"/>
    <w:rsid w:val="007809BE"/>
    <w:rsid w:val="00781448"/>
    <w:rsid w:val="00782DE3"/>
    <w:rsid w:val="00790067"/>
    <w:rsid w:val="0079065F"/>
    <w:rsid w:val="00791286"/>
    <w:rsid w:val="00792EB5"/>
    <w:rsid w:val="00793645"/>
    <w:rsid w:val="007936CA"/>
    <w:rsid w:val="0079420E"/>
    <w:rsid w:val="00794F98"/>
    <w:rsid w:val="00795005"/>
    <w:rsid w:val="00795362"/>
    <w:rsid w:val="007956EF"/>
    <w:rsid w:val="00795D84"/>
    <w:rsid w:val="0079604E"/>
    <w:rsid w:val="007A0387"/>
    <w:rsid w:val="007A0C15"/>
    <w:rsid w:val="007A1EAA"/>
    <w:rsid w:val="007A2A1D"/>
    <w:rsid w:val="007A30D9"/>
    <w:rsid w:val="007A4640"/>
    <w:rsid w:val="007A5A64"/>
    <w:rsid w:val="007A5CA6"/>
    <w:rsid w:val="007A75DA"/>
    <w:rsid w:val="007B0CD2"/>
    <w:rsid w:val="007B2EF8"/>
    <w:rsid w:val="007B45B8"/>
    <w:rsid w:val="007B4C1D"/>
    <w:rsid w:val="007B5439"/>
    <w:rsid w:val="007B681F"/>
    <w:rsid w:val="007C1283"/>
    <w:rsid w:val="007C3F40"/>
    <w:rsid w:val="007C6348"/>
    <w:rsid w:val="007C77AC"/>
    <w:rsid w:val="007D0AA0"/>
    <w:rsid w:val="007D16B2"/>
    <w:rsid w:val="007D1A7E"/>
    <w:rsid w:val="007D2D04"/>
    <w:rsid w:val="007D3988"/>
    <w:rsid w:val="007D3F0D"/>
    <w:rsid w:val="007D41FF"/>
    <w:rsid w:val="007D5124"/>
    <w:rsid w:val="007D7A3A"/>
    <w:rsid w:val="007D7C0C"/>
    <w:rsid w:val="007E0C0C"/>
    <w:rsid w:val="007E38AA"/>
    <w:rsid w:val="007E3A0B"/>
    <w:rsid w:val="007E4EEE"/>
    <w:rsid w:val="007E58BB"/>
    <w:rsid w:val="007E604E"/>
    <w:rsid w:val="007E6B28"/>
    <w:rsid w:val="007E731E"/>
    <w:rsid w:val="007F1CB0"/>
    <w:rsid w:val="007F3223"/>
    <w:rsid w:val="007F4A3C"/>
    <w:rsid w:val="007F54CB"/>
    <w:rsid w:val="007F6493"/>
    <w:rsid w:val="007F7F41"/>
    <w:rsid w:val="00801F93"/>
    <w:rsid w:val="00803A69"/>
    <w:rsid w:val="00805600"/>
    <w:rsid w:val="008063CA"/>
    <w:rsid w:val="00806804"/>
    <w:rsid w:val="00807114"/>
    <w:rsid w:val="008126C8"/>
    <w:rsid w:val="0081360D"/>
    <w:rsid w:val="00815991"/>
    <w:rsid w:val="00816F2F"/>
    <w:rsid w:val="00817870"/>
    <w:rsid w:val="00817E8B"/>
    <w:rsid w:val="00820FD6"/>
    <w:rsid w:val="00833057"/>
    <w:rsid w:val="00835A80"/>
    <w:rsid w:val="00837DBC"/>
    <w:rsid w:val="00841681"/>
    <w:rsid w:val="00841DB5"/>
    <w:rsid w:val="00843616"/>
    <w:rsid w:val="0084673E"/>
    <w:rsid w:val="00850B30"/>
    <w:rsid w:val="00850E15"/>
    <w:rsid w:val="00851146"/>
    <w:rsid w:val="008530CA"/>
    <w:rsid w:val="00853420"/>
    <w:rsid w:val="00853BAB"/>
    <w:rsid w:val="00854D37"/>
    <w:rsid w:val="00855BE5"/>
    <w:rsid w:val="00856E67"/>
    <w:rsid w:val="008576FD"/>
    <w:rsid w:val="00860A12"/>
    <w:rsid w:val="00861F30"/>
    <w:rsid w:val="00862641"/>
    <w:rsid w:val="008632D2"/>
    <w:rsid w:val="0086371D"/>
    <w:rsid w:val="00864845"/>
    <w:rsid w:val="008655E0"/>
    <w:rsid w:val="00867BA1"/>
    <w:rsid w:val="00867D22"/>
    <w:rsid w:val="008703B7"/>
    <w:rsid w:val="00874D17"/>
    <w:rsid w:val="008759B5"/>
    <w:rsid w:val="008772C7"/>
    <w:rsid w:val="008813FD"/>
    <w:rsid w:val="0088142A"/>
    <w:rsid w:val="008814EE"/>
    <w:rsid w:val="008832E2"/>
    <w:rsid w:val="00883F7A"/>
    <w:rsid w:val="0088435E"/>
    <w:rsid w:val="00884E57"/>
    <w:rsid w:val="00886A24"/>
    <w:rsid w:val="00887B54"/>
    <w:rsid w:val="0089018F"/>
    <w:rsid w:val="008904D2"/>
    <w:rsid w:val="00890971"/>
    <w:rsid w:val="00891AE1"/>
    <w:rsid w:val="00891BD8"/>
    <w:rsid w:val="0089606E"/>
    <w:rsid w:val="00897CB8"/>
    <w:rsid w:val="00897E49"/>
    <w:rsid w:val="008A21EB"/>
    <w:rsid w:val="008A3E6D"/>
    <w:rsid w:val="008A46FD"/>
    <w:rsid w:val="008A492B"/>
    <w:rsid w:val="008A5FF2"/>
    <w:rsid w:val="008A6664"/>
    <w:rsid w:val="008A7F6C"/>
    <w:rsid w:val="008A7FEF"/>
    <w:rsid w:val="008B19CE"/>
    <w:rsid w:val="008B20A9"/>
    <w:rsid w:val="008B4488"/>
    <w:rsid w:val="008B571A"/>
    <w:rsid w:val="008B5C3E"/>
    <w:rsid w:val="008C0826"/>
    <w:rsid w:val="008C09A4"/>
    <w:rsid w:val="008C0BAE"/>
    <w:rsid w:val="008C1BBB"/>
    <w:rsid w:val="008C3111"/>
    <w:rsid w:val="008C4E17"/>
    <w:rsid w:val="008C547E"/>
    <w:rsid w:val="008C66C3"/>
    <w:rsid w:val="008C67A3"/>
    <w:rsid w:val="008C7727"/>
    <w:rsid w:val="008D21B1"/>
    <w:rsid w:val="008D2A92"/>
    <w:rsid w:val="008D3CF3"/>
    <w:rsid w:val="008D50FB"/>
    <w:rsid w:val="008D6B99"/>
    <w:rsid w:val="008E04FC"/>
    <w:rsid w:val="008E1216"/>
    <w:rsid w:val="008E2367"/>
    <w:rsid w:val="008E4822"/>
    <w:rsid w:val="008F0527"/>
    <w:rsid w:val="008F0FCE"/>
    <w:rsid w:val="008F323F"/>
    <w:rsid w:val="008F5526"/>
    <w:rsid w:val="008F6523"/>
    <w:rsid w:val="00905450"/>
    <w:rsid w:val="00906229"/>
    <w:rsid w:val="00907E83"/>
    <w:rsid w:val="00907EDE"/>
    <w:rsid w:val="00911164"/>
    <w:rsid w:val="00912B50"/>
    <w:rsid w:val="009135EB"/>
    <w:rsid w:val="00913765"/>
    <w:rsid w:val="009149B3"/>
    <w:rsid w:val="00914BD6"/>
    <w:rsid w:val="009152D9"/>
    <w:rsid w:val="00920D36"/>
    <w:rsid w:val="009217BF"/>
    <w:rsid w:val="00921AFA"/>
    <w:rsid w:val="00921B18"/>
    <w:rsid w:val="00922AE0"/>
    <w:rsid w:val="00924406"/>
    <w:rsid w:val="00924451"/>
    <w:rsid w:val="00924738"/>
    <w:rsid w:val="00927D79"/>
    <w:rsid w:val="009301E9"/>
    <w:rsid w:val="0093160A"/>
    <w:rsid w:val="00931660"/>
    <w:rsid w:val="00932918"/>
    <w:rsid w:val="0093292F"/>
    <w:rsid w:val="00932D54"/>
    <w:rsid w:val="00933375"/>
    <w:rsid w:val="00933733"/>
    <w:rsid w:val="00934F0B"/>
    <w:rsid w:val="00935045"/>
    <w:rsid w:val="0093713D"/>
    <w:rsid w:val="009415F4"/>
    <w:rsid w:val="00941E9C"/>
    <w:rsid w:val="009461DF"/>
    <w:rsid w:val="00946470"/>
    <w:rsid w:val="00947FC9"/>
    <w:rsid w:val="009501D1"/>
    <w:rsid w:val="009511E4"/>
    <w:rsid w:val="009516D1"/>
    <w:rsid w:val="009528AF"/>
    <w:rsid w:val="009539FB"/>
    <w:rsid w:val="009552DB"/>
    <w:rsid w:val="009560F9"/>
    <w:rsid w:val="00957DBF"/>
    <w:rsid w:val="009608B5"/>
    <w:rsid w:val="00961157"/>
    <w:rsid w:val="009613C0"/>
    <w:rsid w:val="00962084"/>
    <w:rsid w:val="0096241F"/>
    <w:rsid w:val="00963312"/>
    <w:rsid w:val="009657BF"/>
    <w:rsid w:val="00965DF4"/>
    <w:rsid w:val="00966D09"/>
    <w:rsid w:val="0096796D"/>
    <w:rsid w:val="0097037D"/>
    <w:rsid w:val="00970C26"/>
    <w:rsid w:val="009711EC"/>
    <w:rsid w:val="0097121E"/>
    <w:rsid w:val="00972C3F"/>
    <w:rsid w:val="00973CDE"/>
    <w:rsid w:val="00980001"/>
    <w:rsid w:val="009816DE"/>
    <w:rsid w:val="00982146"/>
    <w:rsid w:val="0098269A"/>
    <w:rsid w:val="00983DD4"/>
    <w:rsid w:val="009857CC"/>
    <w:rsid w:val="00986B3A"/>
    <w:rsid w:val="00986C81"/>
    <w:rsid w:val="009937E3"/>
    <w:rsid w:val="00993DED"/>
    <w:rsid w:val="00996534"/>
    <w:rsid w:val="00996978"/>
    <w:rsid w:val="00997F6A"/>
    <w:rsid w:val="009A181B"/>
    <w:rsid w:val="009A18B0"/>
    <w:rsid w:val="009A2A57"/>
    <w:rsid w:val="009A2AD0"/>
    <w:rsid w:val="009A3964"/>
    <w:rsid w:val="009B058F"/>
    <w:rsid w:val="009B5493"/>
    <w:rsid w:val="009B698E"/>
    <w:rsid w:val="009C321F"/>
    <w:rsid w:val="009C32FD"/>
    <w:rsid w:val="009C360B"/>
    <w:rsid w:val="009C65E0"/>
    <w:rsid w:val="009C72DA"/>
    <w:rsid w:val="009C730B"/>
    <w:rsid w:val="009C7B29"/>
    <w:rsid w:val="009D2985"/>
    <w:rsid w:val="009D5009"/>
    <w:rsid w:val="009D5EB5"/>
    <w:rsid w:val="009E0F39"/>
    <w:rsid w:val="009E1220"/>
    <w:rsid w:val="009E4060"/>
    <w:rsid w:val="009E47F6"/>
    <w:rsid w:val="009E58B8"/>
    <w:rsid w:val="009E59ED"/>
    <w:rsid w:val="009E5F11"/>
    <w:rsid w:val="009E6BD2"/>
    <w:rsid w:val="009E7ED8"/>
    <w:rsid w:val="009F3499"/>
    <w:rsid w:val="009F5A36"/>
    <w:rsid w:val="009F5D4E"/>
    <w:rsid w:val="009F788B"/>
    <w:rsid w:val="00A005AC"/>
    <w:rsid w:val="00A012C7"/>
    <w:rsid w:val="00A021E0"/>
    <w:rsid w:val="00A06EB7"/>
    <w:rsid w:val="00A10238"/>
    <w:rsid w:val="00A13791"/>
    <w:rsid w:val="00A1526D"/>
    <w:rsid w:val="00A2004B"/>
    <w:rsid w:val="00A210ED"/>
    <w:rsid w:val="00A217A2"/>
    <w:rsid w:val="00A22C67"/>
    <w:rsid w:val="00A232EF"/>
    <w:rsid w:val="00A25054"/>
    <w:rsid w:val="00A251AE"/>
    <w:rsid w:val="00A26D56"/>
    <w:rsid w:val="00A2722F"/>
    <w:rsid w:val="00A30B74"/>
    <w:rsid w:val="00A42F6A"/>
    <w:rsid w:val="00A43144"/>
    <w:rsid w:val="00A457C6"/>
    <w:rsid w:val="00A462C8"/>
    <w:rsid w:val="00A506B3"/>
    <w:rsid w:val="00A50E8E"/>
    <w:rsid w:val="00A52F23"/>
    <w:rsid w:val="00A540E8"/>
    <w:rsid w:val="00A544D4"/>
    <w:rsid w:val="00A55F78"/>
    <w:rsid w:val="00A562D4"/>
    <w:rsid w:val="00A566AB"/>
    <w:rsid w:val="00A56722"/>
    <w:rsid w:val="00A57113"/>
    <w:rsid w:val="00A608B6"/>
    <w:rsid w:val="00A635F8"/>
    <w:rsid w:val="00A67ED6"/>
    <w:rsid w:val="00A74134"/>
    <w:rsid w:val="00A753B1"/>
    <w:rsid w:val="00A76329"/>
    <w:rsid w:val="00A76DB8"/>
    <w:rsid w:val="00A83926"/>
    <w:rsid w:val="00A839C1"/>
    <w:rsid w:val="00A83C2A"/>
    <w:rsid w:val="00A84A95"/>
    <w:rsid w:val="00A85314"/>
    <w:rsid w:val="00A85871"/>
    <w:rsid w:val="00A86015"/>
    <w:rsid w:val="00A86609"/>
    <w:rsid w:val="00A866FE"/>
    <w:rsid w:val="00A8727B"/>
    <w:rsid w:val="00A879AB"/>
    <w:rsid w:val="00A90398"/>
    <w:rsid w:val="00A923A5"/>
    <w:rsid w:val="00A93216"/>
    <w:rsid w:val="00A9373C"/>
    <w:rsid w:val="00A93DD9"/>
    <w:rsid w:val="00A95B5F"/>
    <w:rsid w:val="00A9794A"/>
    <w:rsid w:val="00A97A9A"/>
    <w:rsid w:val="00AA0232"/>
    <w:rsid w:val="00AA063E"/>
    <w:rsid w:val="00AA5FAE"/>
    <w:rsid w:val="00AA69BF"/>
    <w:rsid w:val="00AB0C3A"/>
    <w:rsid w:val="00AB0E43"/>
    <w:rsid w:val="00AB56F7"/>
    <w:rsid w:val="00AB57ED"/>
    <w:rsid w:val="00AB794D"/>
    <w:rsid w:val="00AB7C1A"/>
    <w:rsid w:val="00AB7DC3"/>
    <w:rsid w:val="00AC0CBC"/>
    <w:rsid w:val="00AC2661"/>
    <w:rsid w:val="00AC4E41"/>
    <w:rsid w:val="00AC507E"/>
    <w:rsid w:val="00AC58B7"/>
    <w:rsid w:val="00AC5F07"/>
    <w:rsid w:val="00AC7D7F"/>
    <w:rsid w:val="00AD02BF"/>
    <w:rsid w:val="00AD0327"/>
    <w:rsid w:val="00AD07AE"/>
    <w:rsid w:val="00AD101C"/>
    <w:rsid w:val="00AD2AD6"/>
    <w:rsid w:val="00AD2B03"/>
    <w:rsid w:val="00AD309D"/>
    <w:rsid w:val="00AD32E2"/>
    <w:rsid w:val="00AD37D3"/>
    <w:rsid w:val="00AD500A"/>
    <w:rsid w:val="00AD65A3"/>
    <w:rsid w:val="00AD6B61"/>
    <w:rsid w:val="00AD75E9"/>
    <w:rsid w:val="00AD7A84"/>
    <w:rsid w:val="00AD7EC1"/>
    <w:rsid w:val="00AE05B4"/>
    <w:rsid w:val="00AE076B"/>
    <w:rsid w:val="00AE0D2A"/>
    <w:rsid w:val="00AE1FA9"/>
    <w:rsid w:val="00AE2BF1"/>
    <w:rsid w:val="00AE5BAA"/>
    <w:rsid w:val="00AE7F0F"/>
    <w:rsid w:val="00AF04BE"/>
    <w:rsid w:val="00AF0F55"/>
    <w:rsid w:val="00AF25B1"/>
    <w:rsid w:val="00AF3373"/>
    <w:rsid w:val="00AF36A5"/>
    <w:rsid w:val="00AF74F9"/>
    <w:rsid w:val="00B00BFE"/>
    <w:rsid w:val="00B03589"/>
    <w:rsid w:val="00B03790"/>
    <w:rsid w:val="00B04144"/>
    <w:rsid w:val="00B0436F"/>
    <w:rsid w:val="00B051B6"/>
    <w:rsid w:val="00B0690D"/>
    <w:rsid w:val="00B06F03"/>
    <w:rsid w:val="00B06F22"/>
    <w:rsid w:val="00B071EF"/>
    <w:rsid w:val="00B07E05"/>
    <w:rsid w:val="00B1032B"/>
    <w:rsid w:val="00B137D3"/>
    <w:rsid w:val="00B13802"/>
    <w:rsid w:val="00B14195"/>
    <w:rsid w:val="00B156F1"/>
    <w:rsid w:val="00B16791"/>
    <w:rsid w:val="00B16DC2"/>
    <w:rsid w:val="00B17DEF"/>
    <w:rsid w:val="00B17EE6"/>
    <w:rsid w:val="00B207D7"/>
    <w:rsid w:val="00B20CF6"/>
    <w:rsid w:val="00B223E3"/>
    <w:rsid w:val="00B24977"/>
    <w:rsid w:val="00B2681C"/>
    <w:rsid w:val="00B26ACF"/>
    <w:rsid w:val="00B273E1"/>
    <w:rsid w:val="00B275B2"/>
    <w:rsid w:val="00B32722"/>
    <w:rsid w:val="00B3442B"/>
    <w:rsid w:val="00B35861"/>
    <w:rsid w:val="00B35902"/>
    <w:rsid w:val="00B363C5"/>
    <w:rsid w:val="00B370D3"/>
    <w:rsid w:val="00B373E3"/>
    <w:rsid w:val="00B37A5E"/>
    <w:rsid w:val="00B40280"/>
    <w:rsid w:val="00B4243F"/>
    <w:rsid w:val="00B43A9C"/>
    <w:rsid w:val="00B43B2D"/>
    <w:rsid w:val="00B443E2"/>
    <w:rsid w:val="00B449B8"/>
    <w:rsid w:val="00B4596F"/>
    <w:rsid w:val="00B46193"/>
    <w:rsid w:val="00B46CC3"/>
    <w:rsid w:val="00B47114"/>
    <w:rsid w:val="00B50817"/>
    <w:rsid w:val="00B50D6B"/>
    <w:rsid w:val="00B51EA9"/>
    <w:rsid w:val="00B57576"/>
    <w:rsid w:val="00B576F9"/>
    <w:rsid w:val="00B60B7E"/>
    <w:rsid w:val="00B60E2F"/>
    <w:rsid w:val="00B611E0"/>
    <w:rsid w:val="00B61F08"/>
    <w:rsid w:val="00B63E9D"/>
    <w:rsid w:val="00B641D7"/>
    <w:rsid w:val="00B644A2"/>
    <w:rsid w:val="00B64B0D"/>
    <w:rsid w:val="00B64DE4"/>
    <w:rsid w:val="00B65064"/>
    <w:rsid w:val="00B654E9"/>
    <w:rsid w:val="00B66B17"/>
    <w:rsid w:val="00B712D7"/>
    <w:rsid w:val="00B72243"/>
    <w:rsid w:val="00B72D99"/>
    <w:rsid w:val="00B74522"/>
    <w:rsid w:val="00B7608F"/>
    <w:rsid w:val="00B76A8E"/>
    <w:rsid w:val="00B80A8E"/>
    <w:rsid w:val="00B828C9"/>
    <w:rsid w:val="00B836B5"/>
    <w:rsid w:val="00B8653A"/>
    <w:rsid w:val="00B869C6"/>
    <w:rsid w:val="00B86CBF"/>
    <w:rsid w:val="00B90AC2"/>
    <w:rsid w:val="00B920ED"/>
    <w:rsid w:val="00B92E15"/>
    <w:rsid w:val="00B9342F"/>
    <w:rsid w:val="00B96C12"/>
    <w:rsid w:val="00B9730A"/>
    <w:rsid w:val="00B9733B"/>
    <w:rsid w:val="00BA0502"/>
    <w:rsid w:val="00BA0963"/>
    <w:rsid w:val="00BA0C0D"/>
    <w:rsid w:val="00BA0E47"/>
    <w:rsid w:val="00BA231A"/>
    <w:rsid w:val="00BA39D1"/>
    <w:rsid w:val="00BA3BA9"/>
    <w:rsid w:val="00BA3CC7"/>
    <w:rsid w:val="00BA5DB7"/>
    <w:rsid w:val="00BA6F90"/>
    <w:rsid w:val="00BB0845"/>
    <w:rsid w:val="00BB1209"/>
    <w:rsid w:val="00BB17FB"/>
    <w:rsid w:val="00BB5709"/>
    <w:rsid w:val="00BB69EF"/>
    <w:rsid w:val="00BB79C5"/>
    <w:rsid w:val="00BC0371"/>
    <w:rsid w:val="00BC5E76"/>
    <w:rsid w:val="00BC5F84"/>
    <w:rsid w:val="00BC7D14"/>
    <w:rsid w:val="00BD0F2C"/>
    <w:rsid w:val="00BD4D6F"/>
    <w:rsid w:val="00BD7B98"/>
    <w:rsid w:val="00BE056F"/>
    <w:rsid w:val="00BE2452"/>
    <w:rsid w:val="00BE450E"/>
    <w:rsid w:val="00BE4D4F"/>
    <w:rsid w:val="00BE61D1"/>
    <w:rsid w:val="00BE68A6"/>
    <w:rsid w:val="00BF621D"/>
    <w:rsid w:val="00BF71E7"/>
    <w:rsid w:val="00C021C8"/>
    <w:rsid w:val="00C02C60"/>
    <w:rsid w:val="00C04DF7"/>
    <w:rsid w:val="00C06588"/>
    <w:rsid w:val="00C06CF6"/>
    <w:rsid w:val="00C11179"/>
    <w:rsid w:val="00C1179B"/>
    <w:rsid w:val="00C11CBF"/>
    <w:rsid w:val="00C12C7A"/>
    <w:rsid w:val="00C1325D"/>
    <w:rsid w:val="00C13266"/>
    <w:rsid w:val="00C17220"/>
    <w:rsid w:val="00C20139"/>
    <w:rsid w:val="00C212C0"/>
    <w:rsid w:val="00C2161E"/>
    <w:rsid w:val="00C237D3"/>
    <w:rsid w:val="00C24170"/>
    <w:rsid w:val="00C24FD9"/>
    <w:rsid w:val="00C27B3B"/>
    <w:rsid w:val="00C311F8"/>
    <w:rsid w:val="00C326E9"/>
    <w:rsid w:val="00C3433C"/>
    <w:rsid w:val="00C34D59"/>
    <w:rsid w:val="00C34D93"/>
    <w:rsid w:val="00C3762A"/>
    <w:rsid w:val="00C3769B"/>
    <w:rsid w:val="00C40C28"/>
    <w:rsid w:val="00C44238"/>
    <w:rsid w:val="00C4434E"/>
    <w:rsid w:val="00C46120"/>
    <w:rsid w:val="00C46D87"/>
    <w:rsid w:val="00C477F4"/>
    <w:rsid w:val="00C552E9"/>
    <w:rsid w:val="00C63E8C"/>
    <w:rsid w:val="00C651D2"/>
    <w:rsid w:val="00C67149"/>
    <w:rsid w:val="00C72471"/>
    <w:rsid w:val="00C73A4B"/>
    <w:rsid w:val="00C74C3D"/>
    <w:rsid w:val="00C77B5B"/>
    <w:rsid w:val="00C805B0"/>
    <w:rsid w:val="00C80B31"/>
    <w:rsid w:val="00C8152F"/>
    <w:rsid w:val="00C81E85"/>
    <w:rsid w:val="00C820A8"/>
    <w:rsid w:val="00C832ED"/>
    <w:rsid w:val="00C8492E"/>
    <w:rsid w:val="00C86B36"/>
    <w:rsid w:val="00C905DE"/>
    <w:rsid w:val="00C910B6"/>
    <w:rsid w:val="00C937D6"/>
    <w:rsid w:val="00C9712E"/>
    <w:rsid w:val="00C97770"/>
    <w:rsid w:val="00C97D94"/>
    <w:rsid w:val="00CA1BB0"/>
    <w:rsid w:val="00CA2A95"/>
    <w:rsid w:val="00CA477E"/>
    <w:rsid w:val="00CA5609"/>
    <w:rsid w:val="00CA57F8"/>
    <w:rsid w:val="00CA62E4"/>
    <w:rsid w:val="00CB00EE"/>
    <w:rsid w:val="00CB4697"/>
    <w:rsid w:val="00CB58DD"/>
    <w:rsid w:val="00CB6148"/>
    <w:rsid w:val="00CB6519"/>
    <w:rsid w:val="00CB6965"/>
    <w:rsid w:val="00CB79C5"/>
    <w:rsid w:val="00CC111C"/>
    <w:rsid w:val="00CC7BF0"/>
    <w:rsid w:val="00CD1900"/>
    <w:rsid w:val="00CD1EC6"/>
    <w:rsid w:val="00CD24C8"/>
    <w:rsid w:val="00CD3ABF"/>
    <w:rsid w:val="00CD55F6"/>
    <w:rsid w:val="00CE14D9"/>
    <w:rsid w:val="00CE1E12"/>
    <w:rsid w:val="00CE39E8"/>
    <w:rsid w:val="00CE47C1"/>
    <w:rsid w:val="00CE4F7B"/>
    <w:rsid w:val="00CE5E0F"/>
    <w:rsid w:val="00CE66F2"/>
    <w:rsid w:val="00CE6B80"/>
    <w:rsid w:val="00CE6E58"/>
    <w:rsid w:val="00CE7366"/>
    <w:rsid w:val="00CF03C9"/>
    <w:rsid w:val="00CF10F5"/>
    <w:rsid w:val="00CF23C9"/>
    <w:rsid w:val="00CF4004"/>
    <w:rsid w:val="00D00825"/>
    <w:rsid w:val="00D02342"/>
    <w:rsid w:val="00D027A5"/>
    <w:rsid w:val="00D034EA"/>
    <w:rsid w:val="00D042DB"/>
    <w:rsid w:val="00D0495D"/>
    <w:rsid w:val="00D05035"/>
    <w:rsid w:val="00D066CA"/>
    <w:rsid w:val="00D11607"/>
    <w:rsid w:val="00D12BAE"/>
    <w:rsid w:val="00D15804"/>
    <w:rsid w:val="00D203E7"/>
    <w:rsid w:val="00D2061F"/>
    <w:rsid w:val="00D21D77"/>
    <w:rsid w:val="00D21F89"/>
    <w:rsid w:val="00D2308F"/>
    <w:rsid w:val="00D233D6"/>
    <w:rsid w:val="00D23C15"/>
    <w:rsid w:val="00D256E6"/>
    <w:rsid w:val="00D27C5C"/>
    <w:rsid w:val="00D315F9"/>
    <w:rsid w:val="00D31FA3"/>
    <w:rsid w:val="00D3288F"/>
    <w:rsid w:val="00D330D0"/>
    <w:rsid w:val="00D34242"/>
    <w:rsid w:val="00D355AB"/>
    <w:rsid w:val="00D35F43"/>
    <w:rsid w:val="00D36A2E"/>
    <w:rsid w:val="00D36A6D"/>
    <w:rsid w:val="00D41773"/>
    <w:rsid w:val="00D41B27"/>
    <w:rsid w:val="00D42C63"/>
    <w:rsid w:val="00D436E0"/>
    <w:rsid w:val="00D441EE"/>
    <w:rsid w:val="00D44636"/>
    <w:rsid w:val="00D46D4F"/>
    <w:rsid w:val="00D503D1"/>
    <w:rsid w:val="00D50575"/>
    <w:rsid w:val="00D50F6D"/>
    <w:rsid w:val="00D5269F"/>
    <w:rsid w:val="00D5274B"/>
    <w:rsid w:val="00D52CD5"/>
    <w:rsid w:val="00D5485B"/>
    <w:rsid w:val="00D54C7B"/>
    <w:rsid w:val="00D55168"/>
    <w:rsid w:val="00D57666"/>
    <w:rsid w:val="00D57BAC"/>
    <w:rsid w:val="00D61415"/>
    <w:rsid w:val="00D61F4B"/>
    <w:rsid w:val="00D62A21"/>
    <w:rsid w:val="00D62AF5"/>
    <w:rsid w:val="00D65415"/>
    <w:rsid w:val="00D659F4"/>
    <w:rsid w:val="00D65BB6"/>
    <w:rsid w:val="00D65E38"/>
    <w:rsid w:val="00D732F0"/>
    <w:rsid w:val="00D732F3"/>
    <w:rsid w:val="00D73955"/>
    <w:rsid w:val="00D73A11"/>
    <w:rsid w:val="00D749B1"/>
    <w:rsid w:val="00D75601"/>
    <w:rsid w:val="00D8208F"/>
    <w:rsid w:val="00D8354B"/>
    <w:rsid w:val="00D840F7"/>
    <w:rsid w:val="00D84FCA"/>
    <w:rsid w:val="00D85209"/>
    <w:rsid w:val="00D86557"/>
    <w:rsid w:val="00D87EEE"/>
    <w:rsid w:val="00D9038B"/>
    <w:rsid w:val="00D904F2"/>
    <w:rsid w:val="00D905B0"/>
    <w:rsid w:val="00D90A41"/>
    <w:rsid w:val="00D92C0C"/>
    <w:rsid w:val="00D93C98"/>
    <w:rsid w:val="00D942ED"/>
    <w:rsid w:val="00D9733F"/>
    <w:rsid w:val="00DA016E"/>
    <w:rsid w:val="00DA0496"/>
    <w:rsid w:val="00DA32ED"/>
    <w:rsid w:val="00DA38E2"/>
    <w:rsid w:val="00DA5568"/>
    <w:rsid w:val="00DA57CD"/>
    <w:rsid w:val="00DA5D02"/>
    <w:rsid w:val="00DB0550"/>
    <w:rsid w:val="00DB0A9D"/>
    <w:rsid w:val="00DB2072"/>
    <w:rsid w:val="00DB2A05"/>
    <w:rsid w:val="00DB4C9C"/>
    <w:rsid w:val="00DB4CBC"/>
    <w:rsid w:val="00DB4E4A"/>
    <w:rsid w:val="00DB6E9B"/>
    <w:rsid w:val="00DC1AA8"/>
    <w:rsid w:val="00DC2AB0"/>
    <w:rsid w:val="00DC53BB"/>
    <w:rsid w:val="00DC5A2B"/>
    <w:rsid w:val="00DC6440"/>
    <w:rsid w:val="00DC72EB"/>
    <w:rsid w:val="00DC73A8"/>
    <w:rsid w:val="00DC76FA"/>
    <w:rsid w:val="00DD0579"/>
    <w:rsid w:val="00DD0DC8"/>
    <w:rsid w:val="00DD0FE5"/>
    <w:rsid w:val="00DD5F84"/>
    <w:rsid w:val="00DD6FB0"/>
    <w:rsid w:val="00DD6FBE"/>
    <w:rsid w:val="00DD7BD7"/>
    <w:rsid w:val="00DE032E"/>
    <w:rsid w:val="00DE1090"/>
    <w:rsid w:val="00DE210C"/>
    <w:rsid w:val="00DE2692"/>
    <w:rsid w:val="00DE2809"/>
    <w:rsid w:val="00DE2B92"/>
    <w:rsid w:val="00DE3319"/>
    <w:rsid w:val="00DE3883"/>
    <w:rsid w:val="00DE633A"/>
    <w:rsid w:val="00DE6FDA"/>
    <w:rsid w:val="00DE72A3"/>
    <w:rsid w:val="00DF1662"/>
    <w:rsid w:val="00DF2026"/>
    <w:rsid w:val="00DF3648"/>
    <w:rsid w:val="00DF3C94"/>
    <w:rsid w:val="00DF60CB"/>
    <w:rsid w:val="00E01A42"/>
    <w:rsid w:val="00E01BC0"/>
    <w:rsid w:val="00E029E9"/>
    <w:rsid w:val="00E04222"/>
    <w:rsid w:val="00E05558"/>
    <w:rsid w:val="00E0571C"/>
    <w:rsid w:val="00E05D0D"/>
    <w:rsid w:val="00E05FDF"/>
    <w:rsid w:val="00E0669E"/>
    <w:rsid w:val="00E07B56"/>
    <w:rsid w:val="00E11BDF"/>
    <w:rsid w:val="00E1388D"/>
    <w:rsid w:val="00E1465B"/>
    <w:rsid w:val="00E15C09"/>
    <w:rsid w:val="00E16B1D"/>
    <w:rsid w:val="00E17BCD"/>
    <w:rsid w:val="00E227A8"/>
    <w:rsid w:val="00E25444"/>
    <w:rsid w:val="00E271DF"/>
    <w:rsid w:val="00E32393"/>
    <w:rsid w:val="00E32C35"/>
    <w:rsid w:val="00E33A0D"/>
    <w:rsid w:val="00E375A5"/>
    <w:rsid w:val="00E405A8"/>
    <w:rsid w:val="00E4070C"/>
    <w:rsid w:val="00E41225"/>
    <w:rsid w:val="00E44CA6"/>
    <w:rsid w:val="00E44FCB"/>
    <w:rsid w:val="00E50A40"/>
    <w:rsid w:val="00E50E6B"/>
    <w:rsid w:val="00E51325"/>
    <w:rsid w:val="00E54F37"/>
    <w:rsid w:val="00E60EB0"/>
    <w:rsid w:val="00E61769"/>
    <w:rsid w:val="00E66DA0"/>
    <w:rsid w:val="00E67AAA"/>
    <w:rsid w:val="00E711B9"/>
    <w:rsid w:val="00E71C25"/>
    <w:rsid w:val="00E7252F"/>
    <w:rsid w:val="00E73C68"/>
    <w:rsid w:val="00E75046"/>
    <w:rsid w:val="00E800E7"/>
    <w:rsid w:val="00E8043C"/>
    <w:rsid w:val="00E80ACA"/>
    <w:rsid w:val="00E80AEE"/>
    <w:rsid w:val="00E82529"/>
    <w:rsid w:val="00E82A85"/>
    <w:rsid w:val="00E8719F"/>
    <w:rsid w:val="00E87B0B"/>
    <w:rsid w:val="00E923D1"/>
    <w:rsid w:val="00E931AF"/>
    <w:rsid w:val="00E95F44"/>
    <w:rsid w:val="00E97158"/>
    <w:rsid w:val="00EA0416"/>
    <w:rsid w:val="00EA1E1B"/>
    <w:rsid w:val="00EA6240"/>
    <w:rsid w:val="00EA69EE"/>
    <w:rsid w:val="00EB253B"/>
    <w:rsid w:val="00EB3276"/>
    <w:rsid w:val="00EB3AD1"/>
    <w:rsid w:val="00EC23A5"/>
    <w:rsid w:val="00EC41FD"/>
    <w:rsid w:val="00EC4DB7"/>
    <w:rsid w:val="00EC5C80"/>
    <w:rsid w:val="00EC723B"/>
    <w:rsid w:val="00ED1A4D"/>
    <w:rsid w:val="00ED2263"/>
    <w:rsid w:val="00ED6AB0"/>
    <w:rsid w:val="00EE0166"/>
    <w:rsid w:val="00EE16A6"/>
    <w:rsid w:val="00EE18C4"/>
    <w:rsid w:val="00EE2851"/>
    <w:rsid w:val="00EE2CEF"/>
    <w:rsid w:val="00EE37BD"/>
    <w:rsid w:val="00EE6A17"/>
    <w:rsid w:val="00EE6F31"/>
    <w:rsid w:val="00EE72EA"/>
    <w:rsid w:val="00EE7A67"/>
    <w:rsid w:val="00EF03D8"/>
    <w:rsid w:val="00EF2C8F"/>
    <w:rsid w:val="00EF3751"/>
    <w:rsid w:val="00EF6800"/>
    <w:rsid w:val="00F0027B"/>
    <w:rsid w:val="00F00495"/>
    <w:rsid w:val="00F005F4"/>
    <w:rsid w:val="00F0127A"/>
    <w:rsid w:val="00F01A59"/>
    <w:rsid w:val="00F01BB2"/>
    <w:rsid w:val="00F020DD"/>
    <w:rsid w:val="00F0376D"/>
    <w:rsid w:val="00F043AA"/>
    <w:rsid w:val="00F0694A"/>
    <w:rsid w:val="00F069D1"/>
    <w:rsid w:val="00F11795"/>
    <w:rsid w:val="00F12D4F"/>
    <w:rsid w:val="00F145AE"/>
    <w:rsid w:val="00F146EE"/>
    <w:rsid w:val="00F16533"/>
    <w:rsid w:val="00F1777D"/>
    <w:rsid w:val="00F17E5B"/>
    <w:rsid w:val="00F22DC8"/>
    <w:rsid w:val="00F2557C"/>
    <w:rsid w:val="00F26ECC"/>
    <w:rsid w:val="00F2788B"/>
    <w:rsid w:val="00F321BE"/>
    <w:rsid w:val="00F3401A"/>
    <w:rsid w:val="00F347CD"/>
    <w:rsid w:val="00F35FF0"/>
    <w:rsid w:val="00F3785C"/>
    <w:rsid w:val="00F3792D"/>
    <w:rsid w:val="00F37E4B"/>
    <w:rsid w:val="00F405E9"/>
    <w:rsid w:val="00F4165D"/>
    <w:rsid w:val="00F43CF2"/>
    <w:rsid w:val="00F47893"/>
    <w:rsid w:val="00F51475"/>
    <w:rsid w:val="00F5167B"/>
    <w:rsid w:val="00F51FE2"/>
    <w:rsid w:val="00F53571"/>
    <w:rsid w:val="00F54795"/>
    <w:rsid w:val="00F556C6"/>
    <w:rsid w:val="00F55F0D"/>
    <w:rsid w:val="00F601F8"/>
    <w:rsid w:val="00F6117C"/>
    <w:rsid w:val="00F616AE"/>
    <w:rsid w:val="00F63DD6"/>
    <w:rsid w:val="00F64D46"/>
    <w:rsid w:val="00F651F9"/>
    <w:rsid w:val="00F65664"/>
    <w:rsid w:val="00F670D0"/>
    <w:rsid w:val="00F710C7"/>
    <w:rsid w:val="00F71162"/>
    <w:rsid w:val="00F75A04"/>
    <w:rsid w:val="00F76797"/>
    <w:rsid w:val="00F80F5F"/>
    <w:rsid w:val="00F820C5"/>
    <w:rsid w:val="00F82624"/>
    <w:rsid w:val="00F8672A"/>
    <w:rsid w:val="00F9012B"/>
    <w:rsid w:val="00F90EF8"/>
    <w:rsid w:val="00F920B1"/>
    <w:rsid w:val="00F92BF5"/>
    <w:rsid w:val="00F931EE"/>
    <w:rsid w:val="00F9340F"/>
    <w:rsid w:val="00F942C4"/>
    <w:rsid w:val="00F9517E"/>
    <w:rsid w:val="00F97766"/>
    <w:rsid w:val="00FA06E0"/>
    <w:rsid w:val="00FA1CB5"/>
    <w:rsid w:val="00FA2B24"/>
    <w:rsid w:val="00FA4C3C"/>
    <w:rsid w:val="00FA58F7"/>
    <w:rsid w:val="00FA7778"/>
    <w:rsid w:val="00FB0830"/>
    <w:rsid w:val="00FB0BBE"/>
    <w:rsid w:val="00FB0CEA"/>
    <w:rsid w:val="00FB12FC"/>
    <w:rsid w:val="00FB17DD"/>
    <w:rsid w:val="00FB2734"/>
    <w:rsid w:val="00FB4256"/>
    <w:rsid w:val="00FB7206"/>
    <w:rsid w:val="00FC049B"/>
    <w:rsid w:val="00FC16C5"/>
    <w:rsid w:val="00FC1C8F"/>
    <w:rsid w:val="00FC20B5"/>
    <w:rsid w:val="00FC3294"/>
    <w:rsid w:val="00FC345F"/>
    <w:rsid w:val="00FC56A4"/>
    <w:rsid w:val="00FC6163"/>
    <w:rsid w:val="00FC7E6F"/>
    <w:rsid w:val="00FD394C"/>
    <w:rsid w:val="00FD4B79"/>
    <w:rsid w:val="00FD4CE3"/>
    <w:rsid w:val="00FD5E38"/>
    <w:rsid w:val="00FD5F21"/>
    <w:rsid w:val="00FD6192"/>
    <w:rsid w:val="00FD6553"/>
    <w:rsid w:val="00FD6574"/>
    <w:rsid w:val="00FD73EE"/>
    <w:rsid w:val="00FE0411"/>
    <w:rsid w:val="00FE20C2"/>
    <w:rsid w:val="00FE33FC"/>
    <w:rsid w:val="00FE5934"/>
    <w:rsid w:val="00FE69DB"/>
    <w:rsid w:val="00FE794C"/>
    <w:rsid w:val="00FF158D"/>
    <w:rsid w:val="00FF48C3"/>
    <w:rsid w:val="00FF5D0A"/>
    <w:rsid w:val="00FF7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09EA"/>
  <w15:chartTrackingRefBased/>
  <w15:docId w15:val="{36119E78-247E-40D9-BE44-D67ADC5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5"/>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uiPriority w:val="99"/>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uiPriority w:val="99"/>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uiPriority w:val="99"/>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character" w:styleId="aa">
    <w:name w:val="Hyperlink"/>
    <w:uiPriority w:val="99"/>
    <w:unhideWhenUsed/>
    <w:rsid w:val="005F3165"/>
    <w:rPr>
      <w:color w:val="0563C1"/>
      <w:u w:val="single"/>
    </w:rPr>
  </w:style>
  <w:style w:type="paragraph" w:styleId="ab">
    <w:name w:val="footnote text"/>
    <w:basedOn w:val="a"/>
    <w:link w:val="ac"/>
    <w:uiPriority w:val="99"/>
    <w:semiHidden/>
    <w:unhideWhenUsed/>
    <w:rsid w:val="00EE72EA"/>
    <w:rPr>
      <w:sz w:val="20"/>
      <w:szCs w:val="20"/>
    </w:rPr>
  </w:style>
  <w:style w:type="character" w:customStyle="1" w:styleId="ac">
    <w:name w:val="Текст виноски Знак"/>
    <w:link w:val="ab"/>
    <w:uiPriority w:val="99"/>
    <w:semiHidden/>
    <w:rsid w:val="00EE72EA"/>
    <w:rPr>
      <w:rFonts w:ascii="Peterburg" w:eastAsia="Times New Roman" w:hAnsi="Peterburg" w:cs="Times New Roman"/>
      <w:color w:val="000000"/>
      <w:lang w:eastAsia="ru-RU"/>
    </w:rPr>
  </w:style>
  <w:style w:type="character" w:styleId="ad">
    <w:name w:val="footnote reference"/>
    <w:semiHidden/>
    <w:unhideWhenUsed/>
    <w:rsid w:val="00EE72EA"/>
    <w:rPr>
      <w:rFonts w:ascii="Times New Roman" w:hAnsi="Times New Roman" w:cs="Times New Roman" w:hint="default"/>
      <w:vertAlign w:val="superscript"/>
    </w:rPr>
  </w:style>
  <w:style w:type="paragraph" w:customStyle="1" w:styleId="rvps2">
    <w:name w:val="rvps2"/>
    <w:basedOn w:val="a"/>
    <w:rsid w:val="00B07E05"/>
    <w:pPr>
      <w:spacing w:before="100" w:beforeAutospacing="1" w:after="100" w:afterAutospacing="1"/>
    </w:pPr>
    <w:rPr>
      <w:rFonts w:ascii="Times New Roman" w:hAnsi="Times New Roman"/>
      <w:color w:val="auto"/>
      <w:lang w:eastAsia="uk-UA"/>
    </w:rPr>
  </w:style>
  <w:style w:type="paragraph" w:styleId="ae">
    <w:name w:val="No Spacing"/>
    <w:uiPriority w:val="1"/>
    <w:qFormat/>
    <w:rsid w:val="00094376"/>
    <w:rPr>
      <w:rFonts w:ascii="Peterburg" w:eastAsia="Times New Roman" w:hAnsi="Peterburg" w:cs="Times New Roman"/>
      <w:color w:val="000000"/>
      <w:sz w:val="24"/>
      <w:szCs w:val="24"/>
      <w:lang w:eastAsia="ru-RU"/>
    </w:rPr>
  </w:style>
  <w:style w:type="character" w:customStyle="1" w:styleId="rvts46">
    <w:name w:val="rvts46"/>
    <w:rsid w:val="00BD0F2C"/>
  </w:style>
  <w:style w:type="paragraph" w:customStyle="1" w:styleId="rvps7">
    <w:name w:val="rvps7"/>
    <w:basedOn w:val="a"/>
    <w:rsid w:val="00B920ED"/>
    <w:pPr>
      <w:spacing w:before="100" w:beforeAutospacing="1" w:after="100" w:afterAutospacing="1"/>
    </w:pPr>
    <w:rPr>
      <w:rFonts w:ascii="Times New Roman" w:hAnsi="Times New Roman"/>
      <w:color w:val="auto"/>
      <w:lang w:eastAsia="uk-UA"/>
    </w:rPr>
  </w:style>
  <w:style w:type="character" w:customStyle="1" w:styleId="rvts9">
    <w:name w:val="rvts9"/>
    <w:rsid w:val="001F0F44"/>
  </w:style>
  <w:style w:type="character" w:customStyle="1" w:styleId="rvts11">
    <w:name w:val="rvts11"/>
    <w:rsid w:val="001F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171409190">
      <w:bodyDiv w:val="1"/>
      <w:marLeft w:val="0"/>
      <w:marRight w:val="0"/>
      <w:marTop w:val="0"/>
      <w:marBottom w:val="0"/>
      <w:divBdr>
        <w:top w:val="none" w:sz="0" w:space="0" w:color="auto"/>
        <w:left w:val="none" w:sz="0" w:space="0" w:color="auto"/>
        <w:bottom w:val="none" w:sz="0" w:space="0" w:color="auto"/>
        <w:right w:val="none" w:sz="0" w:space="0" w:color="auto"/>
      </w:divBdr>
    </w:div>
    <w:div w:id="327251173">
      <w:bodyDiv w:val="1"/>
      <w:marLeft w:val="0"/>
      <w:marRight w:val="0"/>
      <w:marTop w:val="0"/>
      <w:marBottom w:val="0"/>
      <w:divBdr>
        <w:top w:val="none" w:sz="0" w:space="0" w:color="auto"/>
        <w:left w:val="none" w:sz="0" w:space="0" w:color="auto"/>
        <w:bottom w:val="none" w:sz="0" w:space="0" w:color="auto"/>
        <w:right w:val="none" w:sz="0" w:space="0" w:color="auto"/>
      </w:divBdr>
    </w:div>
    <w:div w:id="349451226">
      <w:bodyDiv w:val="1"/>
      <w:marLeft w:val="0"/>
      <w:marRight w:val="0"/>
      <w:marTop w:val="0"/>
      <w:marBottom w:val="0"/>
      <w:divBdr>
        <w:top w:val="none" w:sz="0" w:space="0" w:color="auto"/>
        <w:left w:val="none" w:sz="0" w:space="0" w:color="auto"/>
        <w:bottom w:val="none" w:sz="0" w:space="0" w:color="auto"/>
        <w:right w:val="none" w:sz="0" w:space="0" w:color="auto"/>
      </w:divBdr>
    </w:div>
    <w:div w:id="372467120">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76185593">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25740187">
      <w:bodyDiv w:val="1"/>
      <w:marLeft w:val="0"/>
      <w:marRight w:val="0"/>
      <w:marTop w:val="0"/>
      <w:marBottom w:val="0"/>
      <w:divBdr>
        <w:top w:val="none" w:sz="0" w:space="0" w:color="auto"/>
        <w:left w:val="none" w:sz="0" w:space="0" w:color="auto"/>
        <w:bottom w:val="none" w:sz="0" w:space="0" w:color="auto"/>
        <w:right w:val="none" w:sz="0" w:space="0" w:color="auto"/>
      </w:divBdr>
    </w:div>
    <w:div w:id="654454259">
      <w:bodyDiv w:val="1"/>
      <w:marLeft w:val="0"/>
      <w:marRight w:val="0"/>
      <w:marTop w:val="0"/>
      <w:marBottom w:val="0"/>
      <w:divBdr>
        <w:top w:val="none" w:sz="0" w:space="0" w:color="auto"/>
        <w:left w:val="none" w:sz="0" w:space="0" w:color="auto"/>
        <w:bottom w:val="none" w:sz="0" w:space="0" w:color="auto"/>
        <w:right w:val="none" w:sz="0" w:space="0" w:color="auto"/>
      </w:divBdr>
    </w:div>
    <w:div w:id="763572921">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95045021">
      <w:bodyDiv w:val="1"/>
      <w:marLeft w:val="0"/>
      <w:marRight w:val="0"/>
      <w:marTop w:val="0"/>
      <w:marBottom w:val="0"/>
      <w:divBdr>
        <w:top w:val="none" w:sz="0" w:space="0" w:color="auto"/>
        <w:left w:val="none" w:sz="0" w:space="0" w:color="auto"/>
        <w:bottom w:val="none" w:sz="0" w:space="0" w:color="auto"/>
        <w:right w:val="none" w:sz="0" w:space="0" w:color="auto"/>
      </w:divBdr>
    </w:div>
    <w:div w:id="958225390">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60397602">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193884072">
      <w:bodyDiv w:val="1"/>
      <w:marLeft w:val="0"/>
      <w:marRight w:val="0"/>
      <w:marTop w:val="0"/>
      <w:marBottom w:val="0"/>
      <w:divBdr>
        <w:top w:val="none" w:sz="0" w:space="0" w:color="auto"/>
        <w:left w:val="none" w:sz="0" w:space="0" w:color="auto"/>
        <w:bottom w:val="none" w:sz="0" w:space="0" w:color="auto"/>
        <w:right w:val="none" w:sz="0" w:space="0" w:color="auto"/>
      </w:divBdr>
    </w:div>
    <w:div w:id="1232354406">
      <w:bodyDiv w:val="1"/>
      <w:marLeft w:val="0"/>
      <w:marRight w:val="0"/>
      <w:marTop w:val="0"/>
      <w:marBottom w:val="0"/>
      <w:divBdr>
        <w:top w:val="none" w:sz="0" w:space="0" w:color="auto"/>
        <w:left w:val="none" w:sz="0" w:space="0" w:color="auto"/>
        <w:bottom w:val="none" w:sz="0" w:space="0" w:color="auto"/>
        <w:right w:val="none" w:sz="0" w:space="0" w:color="auto"/>
      </w:divBdr>
    </w:div>
    <w:div w:id="1234193611">
      <w:bodyDiv w:val="1"/>
      <w:marLeft w:val="0"/>
      <w:marRight w:val="0"/>
      <w:marTop w:val="0"/>
      <w:marBottom w:val="0"/>
      <w:divBdr>
        <w:top w:val="none" w:sz="0" w:space="0" w:color="auto"/>
        <w:left w:val="none" w:sz="0" w:space="0" w:color="auto"/>
        <w:bottom w:val="none" w:sz="0" w:space="0" w:color="auto"/>
        <w:right w:val="none" w:sz="0" w:space="0" w:color="auto"/>
      </w:divBdr>
    </w:div>
    <w:div w:id="1259288406">
      <w:bodyDiv w:val="1"/>
      <w:marLeft w:val="0"/>
      <w:marRight w:val="0"/>
      <w:marTop w:val="0"/>
      <w:marBottom w:val="0"/>
      <w:divBdr>
        <w:top w:val="none" w:sz="0" w:space="0" w:color="auto"/>
        <w:left w:val="none" w:sz="0" w:space="0" w:color="auto"/>
        <w:bottom w:val="none" w:sz="0" w:space="0" w:color="auto"/>
        <w:right w:val="none" w:sz="0" w:space="0" w:color="auto"/>
      </w:divBdr>
    </w:div>
    <w:div w:id="1299146185">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650666880">
      <w:bodyDiv w:val="1"/>
      <w:marLeft w:val="0"/>
      <w:marRight w:val="0"/>
      <w:marTop w:val="0"/>
      <w:marBottom w:val="0"/>
      <w:divBdr>
        <w:top w:val="none" w:sz="0" w:space="0" w:color="auto"/>
        <w:left w:val="none" w:sz="0" w:space="0" w:color="auto"/>
        <w:bottom w:val="none" w:sz="0" w:space="0" w:color="auto"/>
        <w:right w:val="none" w:sz="0" w:space="0" w:color="auto"/>
      </w:divBdr>
    </w:div>
    <w:div w:id="178410687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8332736">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2012027823">
      <w:bodyDiv w:val="1"/>
      <w:marLeft w:val="0"/>
      <w:marRight w:val="0"/>
      <w:marTop w:val="0"/>
      <w:marBottom w:val="0"/>
      <w:divBdr>
        <w:top w:val="none" w:sz="0" w:space="0" w:color="auto"/>
        <w:left w:val="none" w:sz="0" w:space="0" w:color="auto"/>
        <w:bottom w:val="none" w:sz="0" w:space="0" w:color="auto"/>
        <w:right w:val="none" w:sz="0" w:space="0" w:color="auto"/>
      </w:divBdr>
    </w:div>
    <w:div w:id="20257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51-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4651-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BDCF-0EDB-45FD-BFD7-A1F6643E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4812</Words>
  <Characters>2743</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7540</CharactersWithSpaces>
  <SharedDoc>false</SharedDoc>
  <HLinks>
    <vt:vector size="12" baseType="variant">
      <vt:variant>
        <vt:i4>7012476</vt:i4>
      </vt:variant>
      <vt:variant>
        <vt:i4>3</vt:i4>
      </vt:variant>
      <vt:variant>
        <vt:i4>0</vt:i4>
      </vt:variant>
      <vt:variant>
        <vt:i4>5</vt:i4>
      </vt:variant>
      <vt:variant>
        <vt:lpwstr>https://zakon.rada.gov.ua/laws/show/4651-17</vt:lpwstr>
      </vt:variant>
      <vt:variant>
        <vt:lpwstr>n3251</vt:lpwstr>
      </vt:variant>
      <vt:variant>
        <vt:i4>7012476</vt:i4>
      </vt:variant>
      <vt:variant>
        <vt:i4>0</vt:i4>
      </vt:variant>
      <vt:variant>
        <vt:i4>0</vt:i4>
      </vt:variant>
      <vt:variant>
        <vt:i4>5</vt:i4>
      </vt:variant>
      <vt:variant>
        <vt:lpwstr>https://zakon.rada.gov.ua/laws/show/4651-17</vt:lpwstr>
      </vt:variant>
      <vt:variant>
        <vt:lpwstr>n3251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cp:lastModifiedBy>Олена Б. Алєксєйченко</cp:lastModifiedBy>
  <cp:revision>5</cp:revision>
  <cp:lastPrinted>2024-03-21T12:18:00Z</cp:lastPrinted>
  <dcterms:created xsi:type="dcterms:W3CDTF">2024-03-20T12:47:00Z</dcterms:created>
  <dcterms:modified xsi:type="dcterms:W3CDTF">2024-03-21T12:19:00Z</dcterms:modified>
</cp:coreProperties>
</file>