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EB" w:rsidRPr="00B35CEB" w:rsidRDefault="00B35CEB" w:rsidP="00B35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B35CEB" w:rsidRPr="00B35CEB" w:rsidRDefault="00B35CEB" w:rsidP="00B35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B35CEB" w:rsidRPr="00B35CEB" w:rsidRDefault="00B35CEB" w:rsidP="00B35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A584E" w:rsidRPr="00B35CEB" w:rsidRDefault="000A584E" w:rsidP="00B35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B35CEB" w:rsidRPr="00B35CEB" w:rsidRDefault="00B35CEB" w:rsidP="00B35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F27EAE" w:rsidRPr="00B35CEB" w:rsidRDefault="00F27EAE" w:rsidP="00B35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F27EAE" w:rsidRPr="00B35CEB" w:rsidRDefault="00F27EAE" w:rsidP="00B35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B15B04" w:rsidRPr="00B35CEB" w:rsidRDefault="00B15B04" w:rsidP="00B35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B35CEB" w:rsidRPr="00B35CEB" w:rsidRDefault="00B35CEB" w:rsidP="00B35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B35CEB" w:rsidRPr="00B35CEB" w:rsidRDefault="00B35CEB" w:rsidP="00B35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BF0F27" w:rsidRPr="00B35CEB" w:rsidRDefault="00C31258" w:rsidP="00B35CEB">
      <w:pPr>
        <w:spacing w:after="0" w:line="235" w:lineRule="auto"/>
        <w:ind w:left="709" w:right="1133"/>
        <w:jc w:val="both"/>
        <w:rPr>
          <w:rFonts w:ascii="Times New Roman" w:hAnsi="Times New Roman"/>
          <w:b/>
          <w:sz w:val="24"/>
          <w:szCs w:val="24"/>
        </w:rPr>
      </w:pPr>
      <w:r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 об’єднання конституційних пров</w:t>
      </w:r>
      <w:r w:rsidR="00CD3F82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</w:t>
      </w:r>
      <w:r w:rsidR="0014139F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джень у справі</w:t>
      </w:r>
      <w:r w:rsidR="00CD3F82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 конституційн</w:t>
      </w:r>
      <w:r w:rsidR="00BE002F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ими</w:t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скарг</w:t>
      </w:r>
      <w:r w:rsidR="00BE002F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ами</w:t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Болотнікової Антоніни Петрівни щодо відповідності Конституції України (конституційності) положень абзацу шостого частини п’ятнадцятої статті 86 Закону України „Про прокуратуру“ від 14 жовтня 2014 року </w:t>
      </w:r>
      <w:r w:rsidR="00647C4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1697–VII, статті 2 Закону України „Про заходи щодо законодавчого забезпечення реформування пенсійної системи“ від 8 липня 2011 року </w:t>
      </w:r>
      <w:r w:rsidR="00647C4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3668–VI, Райкун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</w:t>
      </w:r>
      <w:r w:rsidR="00BE002F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системи“ від 8 липня 2011 року</w:t>
      </w:r>
      <w:r w:rsidR="00BE002F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="00647C4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3668–VІ,</w:t>
      </w:r>
      <w:r w:rsidR="00F27EAE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першого речення абзацу шостого</w:t>
      </w:r>
      <w:r w:rsid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частини п’ятнадцятої статті 86 Закону України „Про прокуратуру“ від 14 жовтня 2014 року </w:t>
      </w:r>
      <w:r w:rsidR="00647C4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1697–VІІ</w:t>
      </w:r>
      <w:r w:rsidR="00F27EAE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,</w:t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Мельничука Ігоря Степановича щодо відповідності Конституції України (конституційності) першого речення абзацу шост</w:t>
      </w:r>
      <w:r w:rsidR="00F27EAE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ого частини п’ятнадцятої </w:t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статті 86 Закону України „Про прокуратуру“ від 14 жовтня </w:t>
      </w:r>
      <w:r w:rsidR="00F27EAE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2014 року</w:t>
      </w:r>
      <w:r w:rsid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="00647C4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F0F27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1697–VІІ </w:t>
      </w:r>
      <w:r w:rsidR="00F27EAE" w:rsidRPr="00B35CE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та у справі за конституційною скаргою </w:t>
      </w:r>
      <w:r w:rsidR="00F27EAE" w:rsidRPr="00B35CEB">
        <w:rPr>
          <w:rFonts w:ascii="Times New Roman" w:hAnsi="Times New Roman"/>
          <w:b/>
          <w:sz w:val="28"/>
          <w:szCs w:val="28"/>
        </w:rPr>
        <w:t>Ковбасюка Віталія Васильовича щодо відповідності Конституції України (конституційності)</w:t>
      </w:r>
      <w:r w:rsidR="00F27EAE" w:rsidRPr="00B35CEB">
        <w:rPr>
          <w:rFonts w:ascii="Times New Roman" w:hAnsi="Times New Roman"/>
          <w:sz w:val="28"/>
          <w:szCs w:val="28"/>
        </w:rPr>
        <w:t xml:space="preserve"> </w:t>
      </w:r>
      <w:r w:rsidR="00F27EAE" w:rsidRPr="00B35CEB">
        <w:rPr>
          <w:rFonts w:ascii="Times New Roman" w:hAnsi="Times New Roman"/>
          <w:b/>
          <w:sz w:val="28"/>
          <w:szCs w:val="28"/>
        </w:rPr>
        <w:t xml:space="preserve">окремих положень статті 2 Закону України „Про заходи щодо законодавчого забезпечення реформування пенсійної системи“ від 8 липня 2011 року </w:t>
      </w:r>
      <w:r w:rsidR="00647C4B">
        <w:rPr>
          <w:rFonts w:ascii="Times New Roman" w:hAnsi="Times New Roman"/>
          <w:b/>
          <w:sz w:val="28"/>
          <w:szCs w:val="28"/>
        </w:rPr>
        <w:t xml:space="preserve">№ </w:t>
      </w:r>
      <w:r w:rsidR="00F27EAE" w:rsidRPr="00B35CEB">
        <w:rPr>
          <w:rFonts w:ascii="Times New Roman" w:hAnsi="Times New Roman"/>
          <w:b/>
          <w:sz w:val="28"/>
          <w:szCs w:val="28"/>
        </w:rPr>
        <w:t>3668–VІ, першого речення абзацу шостого частини п’ятнадцятої статті 86 З</w:t>
      </w:r>
      <w:r w:rsidR="00B35CEB">
        <w:rPr>
          <w:rFonts w:ascii="Times New Roman" w:hAnsi="Times New Roman"/>
          <w:b/>
          <w:sz w:val="28"/>
          <w:szCs w:val="28"/>
        </w:rPr>
        <w:t>акону України</w:t>
      </w:r>
      <w:r w:rsidR="00B35CEB">
        <w:rPr>
          <w:rFonts w:ascii="Times New Roman" w:hAnsi="Times New Roman"/>
          <w:b/>
          <w:sz w:val="28"/>
          <w:szCs w:val="28"/>
        </w:rPr>
        <w:br/>
      </w:r>
      <w:r w:rsidR="00F27EAE" w:rsidRPr="00B35CEB">
        <w:rPr>
          <w:rFonts w:ascii="Times New Roman" w:hAnsi="Times New Roman"/>
          <w:b/>
          <w:sz w:val="28"/>
          <w:szCs w:val="28"/>
        </w:rPr>
        <w:t xml:space="preserve">„Про прокуратуру“ від 14 жовтня 2014 року </w:t>
      </w:r>
      <w:r w:rsidR="00647C4B">
        <w:rPr>
          <w:rFonts w:ascii="Times New Roman" w:hAnsi="Times New Roman"/>
          <w:b/>
          <w:sz w:val="28"/>
          <w:szCs w:val="28"/>
        </w:rPr>
        <w:t xml:space="preserve">№ </w:t>
      </w:r>
      <w:r w:rsidR="00F27EAE" w:rsidRPr="00B35CEB">
        <w:rPr>
          <w:rFonts w:ascii="Times New Roman" w:hAnsi="Times New Roman"/>
          <w:b/>
          <w:sz w:val="28"/>
          <w:szCs w:val="28"/>
        </w:rPr>
        <w:t>1697–VІІ</w:t>
      </w:r>
      <w:r w:rsidR="00B35CEB">
        <w:rPr>
          <w:rFonts w:ascii="Times New Roman" w:hAnsi="Times New Roman"/>
          <w:b/>
          <w:sz w:val="28"/>
          <w:szCs w:val="28"/>
        </w:rPr>
        <w:br/>
      </w:r>
    </w:p>
    <w:p w:rsidR="00A33E3D" w:rsidRPr="00B35CEB" w:rsidRDefault="00875852" w:rsidP="00B35CE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м. К и ї в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F27EAE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</w:t>
      </w:r>
      <w:r w:rsidR="00A33E3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Справа </w:t>
      </w:r>
      <w:r w:rsidR="00647C4B">
        <w:rPr>
          <w:rFonts w:ascii="Times New Roman" w:hAnsi="Times New Roman"/>
          <w:sz w:val="28"/>
          <w:szCs w:val="28"/>
        </w:rPr>
        <w:t xml:space="preserve">№ </w:t>
      </w:r>
      <w:r w:rsidR="00A33E3D" w:rsidRPr="00B35CEB">
        <w:rPr>
          <w:rFonts w:ascii="Times New Roman" w:hAnsi="Times New Roman"/>
          <w:sz w:val="28"/>
          <w:szCs w:val="28"/>
        </w:rPr>
        <w:t xml:space="preserve">3-128/2021(289/21, </w:t>
      </w:r>
      <w:r w:rsidR="00A33E3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342/21</w:t>
      </w:r>
      <w:r w:rsidR="00F27EAE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F27EAE" w:rsidRPr="00B35CEB">
        <w:rPr>
          <w:rFonts w:ascii="Times New Roman" w:hAnsi="Times New Roman"/>
          <w:bCs/>
          <w:iCs/>
          <w:sz w:val="28"/>
          <w:szCs w:val="28"/>
          <w:lang w:val="ru-RU" w:eastAsia="ru-RU"/>
        </w:rPr>
        <w:t>427/21</w:t>
      </w:r>
      <w:r w:rsidR="00A33E3D" w:rsidRPr="00B35CEB">
        <w:rPr>
          <w:rFonts w:ascii="Times New Roman" w:hAnsi="Times New Roman"/>
          <w:sz w:val="28"/>
          <w:szCs w:val="28"/>
        </w:rPr>
        <w:t>)</w:t>
      </w:r>
    </w:p>
    <w:p w:rsidR="00A33E3D" w:rsidRPr="00B35CEB" w:rsidRDefault="00F27EAE" w:rsidP="00B35CEB">
      <w:pPr>
        <w:spacing w:after="0" w:line="235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20</w:t>
      </w:r>
      <w:r w:rsidR="00386D39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л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ипня</w:t>
      </w:r>
      <w:r w:rsidR="0014367F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F200D0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202</w:t>
      </w:r>
      <w:r w:rsidR="004C5080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="0014367F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року </w:t>
      </w:r>
      <w:r w:rsidR="0014367F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</w:t>
      </w:r>
      <w:r w:rsidR="00A33E3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Справа 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B35CEB">
        <w:rPr>
          <w:rFonts w:ascii="Times New Roman" w:hAnsi="Times New Roman"/>
          <w:sz w:val="28"/>
          <w:szCs w:val="28"/>
        </w:rPr>
        <w:t>3-232/2021(479/21)</w:t>
      </w:r>
    </w:p>
    <w:p w:rsidR="004C5080" w:rsidRPr="00B35CEB" w:rsidRDefault="00647C4B" w:rsidP="00B35CEB">
      <w:pPr>
        <w:spacing w:after="0" w:line="235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bookmarkStart w:id="0" w:name="_GoBack"/>
      <w:r w:rsidR="00470C7E">
        <w:rPr>
          <w:rFonts w:ascii="Times New Roman" w:eastAsia="Times New Roman" w:hAnsi="Times New Roman"/>
          <w:bCs/>
          <w:sz w:val="28"/>
          <w:szCs w:val="28"/>
          <w:lang w:eastAsia="uk-UA"/>
        </w:rPr>
        <w:t>4</w:t>
      </w:r>
      <w:r w:rsidR="00251C4A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-уп(І)</w:t>
      </w:r>
      <w:bookmarkEnd w:id="0"/>
      <w:r w:rsidR="00251C4A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/2022</w:t>
      </w:r>
    </w:p>
    <w:p w:rsidR="001A71E8" w:rsidRPr="00B35CEB" w:rsidRDefault="001A71E8" w:rsidP="00B35CEB">
      <w:pPr>
        <w:spacing w:after="0" w:line="235" w:lineRule="auto"/>
        <w:rPr>
          <w:rFonts w:ascii="Times New Roman" w:hAnsi="Times New Roman"/>
          <w:sz w:val="24"/>
          <w:szCs w:val="24"/>
          <w:lang w:eastAsia="uk-UA"/>
        </w:rPr>
      </w:pPr>
    </w:p>
    <w:p w:rsidR="008A7621" w:rsidRPr="00B35CEB" w:rsidRDefault="008A7621" w:rsidP="00B35CEB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Перший сенат Конституційного Суду України у складі</w:t>
      </w:r>
      <w:r w:rsidR="00F53F0B"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суддів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A584E" w:rsidRPr="00B35CEB" w:rsidRDefault="000A584E" w:rsidP="00B35CEB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7621" w:rsidRPr="00B35CEB" w:rsidRDefault="00F53F0B" w:rsidP="00B35CEB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Кривенка</w:t>
      </w:r>
      <w:r w:rsidR="008A7621"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Віктор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A7621"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Васильович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B5BD6"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головуюч</w:t>
      </w:r>
      <w:r w:rsidR="00A33E3D" w:rsidRPr="00B35CEB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="008A7621" w:rsidRPr="00B35CE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344F3"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доповідача,</w:t>
      </w:r>
    </w:p>
    <w:p w:rsidR="00F27EAE" w:rsidRPr="00B35CEB" w:rsidRDefault="00F27EAE" w:rsidP="00B35CEB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Грищук Оксани Вікторівни,</w:t>
      </w:r>
    </w:p>
    <w:p w:rsidR="00647C4B" w:rsidRDefault="008A7621" w:rsidP="00B35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Завгородн</w:t>
      </w:r>
      <w:r w:rsidR="00A33E3D" w:rsidRPr="00B35CEB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F53F0B" w:rsidRPr="00B35CEB">
        <w:rPr>
          <w:rFonts w:ascii="Times New Roman" w:hAnsi="Times New Roman"/>
          <w:color w:val="000000"/>
          <w:sz w:val="28"/>
          <w:szCs w:val="28"/>
          <w:lang w:eastAsia="ru-RU"/>
        </w:rPr>
        <w:t>ої Ірини Миколаївни</w:t>
      </w:r>
      <w:r w:rsidR="001344F3"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доповідача</w:t>
      </w:r>
      <w:r w:rsidR="00D05E7B" w:rsidRPr="00B35CE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8A7621" w:rsidRPr="00B35CEB" w:rsidRDefault="008A7621" w:rsidP="00B35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Кичун</w:t>
      </w:r>
      <w:r w:rsidR="00F53F0B" w:rsidRPr="00B35CE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Віктор</w:t>
      </w:r>
      <w:r w:rsidR="00F53F0B" w:rsidRPr="00B35CE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Іванович</w:t>
      </w:r>
      <w:r w:rsidR="00F53F0B" w:rsidRPr="00B35CE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344F3"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доповідача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8A7621" w:rsidRPr="00B35CEB" w:rsidRDefault="008A7621" w:rsidP="00B35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Сас</w:t>
      </w:r>
      <w:r w:rsidR="00F53F0B" w:rsidRPr="00B35CEB">
        <w:rPr>
          <w:rFonts w:ascii="Times New Roman" w:hAnsi="Times New Roman"/>
          <w:color w:val="000000"/>
          <w:sz w:val="28"/>
          <w:szCs w:val="28"/>
          <w:lang w:eastAsia="ru-RU"/>
        </w:rPr>
        <w:t>а Сергія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Володимирович</w:t>
      </w:r>
      <w:r w:rsidR="00F53F0B" w:rsidRPr="00B35CE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1A744D" w:rsidRPr="00B35CEB" w:rsidRDefault="008A7621" w:rsidP="00B35C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Філюк</w:t>
      </w:r>
      <w:r w:rsidR="00F53F0B" w:rsidRPr="00B35CEB">
        <w:rPr>
          <w:rFonts w:ascii="Times New Roman" w:hAnsi="Times New Roman"/>
          <w:color w:val="000000"/>
          <w:sz w:val="28"/>
          <w:szCs w:val="28"/>
          <w:lang w:eastAsia="ru-RU"/>
        </w:rPr>
        <w:t>а Петра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Тодосьович</w:t>
      </w:r>
      <w:r w:rsidR="00F53F0B" w:rsidRPr="00B35CE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27EAE" w:rsidRPr="00B35C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доповідача</w:t>
      </w:r>
      <w:r w:rsidRPr="00B35CE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35CEB" w:rsidRDefault="00B35CEB" w:rsidP="00B35C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258" w:rsidRPr="00B35CEB" w:rsidRDefault="00C31258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</w:pPr>
      <w:r w:rsidRPr="00B35CEB">
        <w:rPr>
          <w:rFonts w:ascii="Times New Roman" w:hAnsi="Times New Roman"/>
          <w:sz w:val="28"/>
          <w:szCs w:val="28"/>
        </w:rPr>
        <w:t>розгляну</w:t>
      </w:r>
      <w:r w:rsidR="00B97F9D" w:rsidRPr="00B35CEB">
        <w:rPr>
          <w:rFonts w:ascii="Times New Roman" w:hAnsi="Times New Roman"/>
          <w:sz w:val="28"/>
          <w:szCs w:val="28"/>
        </w:rPr>
        <w:t>в</w:t>
      </w:r>
      <w:r w:rsidRPr="00B35CEB">
        <w:rPr>
          <w:rFonts w:ascii="Times New Roman" w:hAnsi="Times New Roman"/>
          <w:sz w:val="28"/>
          <w:szCs w:val="28"/>
        </w:rPr>
        <w:t xml:space="preserve"> на пленарному засіданні питання про об’єднання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</w:t>
      </w:r>
      <w:r w:rsidR="00F200D0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ституційних проваджень </w:t>
      </w:r>
      <w:r w:rsidR="0014139F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у</w:t>
      </w:r>
      <w:r w:rsidR="00B97F9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справі</w:t>
      </w:r>
      <w:r w:rsidR="00DB3C68" w:rsidRPr="00B35CEB">
        <w:rPr>
          <w:rFonts w:ascii="Times New Roman" w:hAnsi="Times New Roman"/>
          <w:sz w:val="28"/>
          <w:szCs w:val="28"/>
        </w:rPr>
        <w:t xml:space="preserve"> 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за конституційн</w:t>
      </w:r>
      <w:r w:rsidR="00A33E3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ими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скарг</w:t>
      </w:r>
      <w:r w:rsidR="00A33E3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ами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Болотнікової Антоніни Петрівни щодо відповідності Конституції України (конституційності) по</w:t>
      </w:r>
      <w:r w:rsidR="000E5999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ложень абзацу шостого частини п’ятнадцятої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статті 86 Закону України 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Про прокуратуру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 14 жовтня 2014 року 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1697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VII</w:t>
      </w:r>
      <w:r w:rsidR="00266AB9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</w:t>
      </w:r>
      <w:r w:rsidR="00247030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Відомості Верховної Ради</w:t>
      </w:r>
      <w:r w:rsidR="00B10ABA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України</w:t>
      </w:r>
      <w:r w:rsidR="00B97F9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="00247030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2015 р.,</w:t>
      </w:r>
      <w:r w:rsidR="00B97F9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247030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="00B97F9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247030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3, ст</w:t>
      </w:r>
      <w:r w:rsidR="00B97F9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12</w:t>
      </w:r>
      <w:r w:rsidR="00266AB9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)</w:t>
      </w:r>
      <w:r w:rsidR="00B10ABA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зі змінами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статті 2 Закону України 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Про заходи щодо законодавчого забезпечення реформування пенсійної системи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 8 липня 2011 року 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3668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–VI</w:t>
      </w:r>
      <w:r w:rsidR="00B10ABA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(Відомості Верховної Ради України</w:t>
      </w:r>
      <w:r w:rsidR="00B97F9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="000A584E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2012 р.,</w:t>
      </w:r>
      <w:r w:rsidR="000A584E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B10ABA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12</w:t>
      </w:r>
      <w:r w:rsidR="00B97F9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B10ABA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13, ст</w:t>
      </w:r>
      <w:r w:rsidR="00B97F9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82</w:t>
      </w:r>
      <w:r w:rsidR="00B10ABA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) зі змінами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Райкун Ганни Василівни щодо відповідності Конституції України (конституційності) окремих положень статті 2 Закону України 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Про заходи щодо законодавчого забезпечення реформування пенсійної системи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 8 липня 2011 року 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3668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VІ,</w:t>
      </w:r>
      <w:r w:rsidR="00A33E3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першого р</w:t>
      </w:r>
      <w:r w:rsidR="000E5999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ечення абзацу шостого частини п’ятнадцятої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статті 86 Закону України 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Про прокуратуру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 14 жовтня 2014 року 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1697</w:t>
      </w:r>
      <w:r w:rsidR="0084042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VІІ</w:t>
      </w:r>
      <w:r w:rsidR="00B15B04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Мельничука Ігоря Степановича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DB3C6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1697–VII</w:t>
      </w:r>
      <w:r w:rsidR="0014139F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15B04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та у справі за конституційною скаргою </w:t>
      </w:r>
      <w:r w:rsidR="00B15B04" w:rsidRPr="00B35CEB">
        <w:rPr>
          <w:rFonts w:ascii="Times New Roman" w:hAnsi="Times New Roman"/>
          <w:color w:val="000000" w:themeColor="text1"/>
          <w:sz w:val="28"/>
          <w:szCs w:val="28"/>
        </w:rPr>
        <w:t>Ковбасюка Віталія Васильовича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</w:t>
      </w:r>
      <w:r w:rsidR="00B35CEB">
        <w:rPr>
          <w:rFonts w:ascii="Times New Roman" w:hAnsi="Times New Roman"/>
          <w:color w:val="000000" w:themeColor="text1"/>
          <w:sz w:val="28"/>
          <w:szCs w:val="28"/>
        </w:rPr>
        <w:t xml:space="preserve"> 2011 року</w:t>
      </w:r>
      <w:r w:rsidR="00B35CEB">
        <w:rPr>
          <w:rFonts w:ascii="Times New Roman" w:hAnsi="Times New Roman"/>
          <w:color w:val="000000" w:themeColor="text1"/>
          <w:sz w:val="28"/>
          <w:szCs w:val="28"/>
        </w:rPr>
        <w:br/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color w:val="000000" w:themeColor="text1"/>
          <w:sz w:val="28"/>
          <w:szCs w:val="28"/>
        </w:rPr>
        <w:t>3668–VI, першого речення абзацу шостого</w:t>
      </w:r>
      <w:r w:rsidR="00B35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5B04" w:rsidRPr="00B35CEB">
        <w:rPr>
          <w:rFonts w:ascii="Times New Roman" w:hAnsi="Times New Roman"/>
          <w:color w:val="000000" w:themeColor="text1"/>
          <w:sz w:val="28"/>
          <w:szCs w:val="28"/>
        </w:rPr>
        <w:t xml:space="preserve">частини п’ятнадцятої статті 86 Закону України „Про прокуратуру“ від 14 жовтня 2014 року </w:t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color w:val="000000" w:themeColor="text1"/>
          <w:sz w:val="28"/>
          <w:szCs w:val="28"/>
        </w:rPr>
        <w:t xml:space="preserve">1697–VII </w:t>
      </w:r>
      <w:r w:rsidR="00CB54B0" w:rsidRPr="00B35CE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в одне конституційне провадження.</w:t>
      </w:r>
    </w:p>
    <w:p w:rsidR="000A584E" w:rsidRPr="00B35CEB" w:rsidRDefault="000A584E" w:rsidP="00F65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31258" w:rsidRPr="00B35CEB" w:rsidRDefault="00EE613A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5CEB">
        <w:rPr>
          <w:rFonts w:ascii="Times New Roman" w:eastAsia="Times New Roman" w:hAnsi="Times New Roman"/>
          <w:sz w:val="28"/>
          <w:szCs w:val="28"/>
          <w:lang w:eastAsia="uk-UA"/>
        </w:rPr>
        <w:t xml:space="preserve">Заслухавши суддів-доповідачів </w:t>
      </w:r>
      <w:r w:rsidR="00DB3C68" w:rsidRPr="00B35CEB">
        <w:rPr>
          <w:rFonts w:ascii="Times New Roman" w:eastAsia="Times New Roman" w:hAnsi="Times New Roman"/>
          <w:sz w:val="28"/>
          <w:szCs w:val="28"/>
          <w:lang w:eastAsia="uk-UA"/>
        </w:rPr>
        <w:t xml:space="preserve">Завгородню І.М., </w:t>
      </w:r>
      <w:r w:rsidRPr="00B35CEB">
        <w:rPr>
          <w:rFonts w:ascii="Times New Roman" w:eastAsia="Times New Roman" w:hAnsi="Times New Roman"/>
          <w:sz w:val="28"/>
          <w:szCs w:val="28"/>
          <w:lang w:eastAsia="uk-UA"/>
        </w:rPr>
        <w:t>Кичуна В.</w:t>
      </w:r>
      <w:r w:rsidR="006F350E" w:rsidRPr="00B35CEB">
        <w:rPr>
          <w:rFonts w:ascii="Times New Roman" w:eastAsia="Times New Roman" w:hAnsi="Times New Roman"/>
          <w:sz w:val="28"/>
          <w:szCs w:val="28"/>
          <w:lang w:eastAsia="uk-UA"/>
        </w:rPr>
        <w:t>І.</w:t>
      </w:r>
      <w:r w:rsidRPr="00B35CEB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B35CEB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DB3C68" w:rsidRPr="00B35CEB">
        <w:rPr>
          <w:rFonts w:ascii="Times New Roman" w:eastAsia="Times New Roman" w:hAnsi="Times New Roman"/>
          <w:sz w:val="28"/>
          <w:szCs w:val="28"/>
          <w:lang w:eastAsia="uk-UA"/>
        </w:rPr>
        <w:t>Кривенка</w:t>
      </w:r>
      <w:r w:rsidR="000A584E" w:rsidRPr="00B35CE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sz w:val="28"/>
          <w:szCs w:val="28"/>
          <w:lang w:eastAsia="uk-UA"/>
        </w:rPr>
        <w:t>В.В.</w:t>
      </w:r>
      <w:r w:rsidR="00B15B04" w:rsidRPr="00B35CEB">
        <w:rPr>
          <w:rFonts w:ascii="Times New Roman" w:eastAsia="Times New Roman" w:hAnsi="Times New Roman"/>
          <w:sz w:val="28"/>
          <w:szCs w:val="28"/>
          <w:lang w:eastAsia="uk-UA"/>
        </w:rPr>
        <w:t>, Філюка П.Т.</w:t>
      </w:r>
      <w:r w:rsidR="006F350E" w:rsidRPr="00B35CEB">
        <w:rPr>
          <w:rFonts w:ascii="Times New Roman" w:eastAsia="Times New Roman" w:hAnsi="Times New Roman"/>
          <w:sz w:val="28"/>
          <w:szCs w:val="28"/>
          <w:lang w:eastAsia="uk-UA"/>
        </w:rPr>
        <w:t xml:space="preserve"> та дослідивши матеріали справи</w:t>
      </w:r>
      <w:r w:rsidR="00A33E3D" w:rsidRPr="00B35CEB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DB3C68" w:rsidRPr="00B35CEB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 сенат Конституційного Суду України</w:t>
      </w:r>
    </w:p>
    <w:p w:rsidR="00C31258" w:rsidRPr="00B35CEB" w:rsidRDefault="00DB3C68" w:rsidP="00B35CE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35CEB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>у с т а н о в и в</w:t>
      </w:r>
      <w:r w:rsidR="00C31258" w:rsidRPr="00B35CEB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</w:p>
    <w:p w:rsidR="001344F3" w:rsidRPr="00B35CEB" w:rsidRDefault="001344F3" w:rsidP="00B35CE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E5BC2" w:rsidRPr="00B35CEB" w:rsidRDefault="00456E34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</w:pPr>
      <w:r w:rsidRPr="00B35CEB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CF5E38" w:rsidRPr="00B35CEB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AE4276" w:rsidRPr="00B35CE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15B04" w:rsidRPr="00B35CEB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Ухвалою від 16 лютого 2022 року </w:t>
      </w:r>
      <w:r w:rsidR="00647C4B">
        <w:rPr>
          <w:rFonts w:ascii="Times New Roman" w:hAnsi="Times New Roman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sz w:val="28"/>
          <w:szCs w:val="28"/>
        </w:rPr>
        <w:t>1-уп(І)/2022 об’єднав конституційні провадження у справі за конституційними скаргами Болотнікової Антоніни Петрівни щодо відповідності Конституції України (конституційності) положень абзацу шостого</w:t>
      </w:r>
      <w:r w:rsidR="00B15B04" w:rsidRPr="00B35CEB">
        <w:rPr>
          <w:rFonts w:ascii="Times New Roman" w:hAnsi="Times New Roman"/>
          <w:sz w:val="28"/>
          <w:szCs w:val="28"/>
        </w:rPr>
        <w:br/>
        <w:t xml:space="preserve">частини п’ятнадцятої статті 86 Закону України „Про прокуратуру“ від 14 жовтня 2014 року </w:t>
      </w:r>
      <w:r w:rsidR="00647C4B">
        <w:rPr>
          <w:rFonts w:ascii="Times New Roman" w:hAnsi="Times New Roman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sz w:val="28"/>
          <w:szCs w:val="28"/>
        </w:rPr>
        <w:t>1697–VII, статті 2 Закону України „Про заходи щодо законодавчого забезпечення реформування пенсійної системи“ від 8 липня 2011 року</w:t>
      </w:r>
      <w:r w:rsidR="00B15B04" w:rsidRPr="00B35CEB">
        <w:rPr>
          <w:rFonts w:ascii="Times New Roman" w:hAnsi="Times New Roman"/>
          <w:sz w:val="28"/>
          <w:szCs w:val="28"/>
        </w:rPr>
        <w:br/>
      </w:r>
      <w:r w:rsidR="00647C4B">
        <w:rPr>
          <w:rFonts w:ascii="Times New Roman" w:hAnsi="Times New Roman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sz w:val="28"/>
          <w:szCs w:val="28"/>
        </w:rPr>
        <w:t>3668–VI, Райкун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</w:t>
      </w:r>
      <w:r w:rsidR="00B15B04" w:rsidRPr="00B35CEB">
        <w:rPr>
          <w:rFonts w:ascii="Times New Roman" w:hAnsi="Times New Roman"/>
          <w:sz w:val="28"/>
          <w:szCs w:val="28"/>
        </w:rPr>
        <w:br/>
        <w:t xml:space="preserve">2011 року </w:t>
      </w:r>
      <w:r w:rsidR="00647C4B">
        <w:rPr>
          <w:rFonts w:ascii="Times New Roman" w:hAnsi="Times New Roman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sz w:val="28"/>
          <w:szCs w:val="28"/>
        </w:rPr>
        <w:t>3668–VІ, першого речення абзацу шостого частини п’ятнадцятої статті 86 Закону України „Про прокуратуру“ від 14 жовтня 2014 року</w:t>
      </w:r>
      <w:r w:rsidR="00B15B04" w:rsidRPr="00B35CEB">
        <w:rPr>
          <w:rFonts w:ascii="Times New Roman" w:hAnsi="Times New Roman"/>
          <w:sz w:val="28"/>
          <w:szCs w:val="28"/>
        </w:rPr>
        <w:br/>
      </w:r>
      <w:r w:rsidR="00647C4B">
        <w:rPr>
          <w:rFonts w:ascii="Times New Roman" w:hAnsi="Times New Roman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sz w:val="28"/>
          <w:szCs w:val="28"/>
        </w:rPr>
        <w:t>1697–VІІ</w:t>
      </w:r>
      <w:r w:rsidR="00D14F28">
        <w:rPr>
          <w:rFonts w:ascii="Times New Roman" w:hAnsi="Times New Roman"/>
          <w:sz w:val="28"/>
          <w:szCs w:val="28"/>
        </w:rPr>
        <w:t xml:space="preserve"> та у справі за конституційною скаргою</w:t>
      </w:r>
      <w:r w:rsidR="00B15B04" w:rsidRPr="00B35CEB">
        <w:rPr>
          <w:rFonts w:ascii="Times New Roman" w:hAnsi="Times New Roman"/>
          <w:sz w:val="28"/>
          <w:szCs w:val="28"/>
        </w:rPr>
        <w:t xml:space="preserve"> Мельничука Ігоря Степановича щодо відповідності Конституції України (конституційності) першого речення абзацу шостого частини п’ятнадцятої статті 86 Закону України </w:t>
      </w:r>
      <w:r w:rsidR="00B35CEB">
        <w:rPr>
          <w:rFonts w:ascii="Times New Roman" w:hAnsi="Times New Roman"/>
          <w:sz w:val="28"/>
          <w:szCs w:val="28"/>
        </w:rPr>
        <w:t>„Про прокуратуру“ від 14 жовтня</w:t>
      </w:r>
      <w:r w:rsidR="00D14F28">
        <w:rPr>
          <w:rFonts w:ascii="Times New Roman" w:hAnsi="Times New Roman"/>
          <w:sz w:val="28"/>
          <w:szCs w:val="28"/>
        </w:rPr>
        <w:t xml:space="preserve"> </w:t>
      </w:r>
      <w:r w:rsidR="00B15B04" w:rsidRPr="00B35CEB">
        <w:rPr>
          <w:rFonts w:ascii="Times New Roman" w:hAnsi="Times New Roman"/>
          <w:sz w:val="28"/>
          <w:szCs w:val="28"/>
        </w:rPr>
        <w:t xml:space="preserve">2014 року </w:t>
      </w:r>
      <w:r w:rsidR="00647C4B">
        <w:rPr>
          <w:rFonts w:ascii="Times New Roman" w:hAnsi="Times New Roman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sz w:val="28"/>
          <w:szCs w:val="28"/>
        </w:rPr>
        <w:t xml:space="preserve">1697–VІІ в одне конституційне провадження </w:t>
      </w:r>
      <w:r w:rsidR="00AE5BC2" w:rsidRPr="00B35CEB">
        <w:rPr>
          <w:rFonts w:ascii="Times New Roman" w:hAnsi="Times New Roman"/>
          <w:sz w:val="28"/>
          <w:szCs w:val="28"/>
        </w:rPr>
        <w:t xml:space="preserve">(судді-доповідачі </w:t>
      </w:r>
      <w:r w:rsidR="000144E8" w:rsidRPr="00B35CEB">
        <w:rPr>
          <w:rFonts w:ascii="Times New Roman" w:hAnsi="Times New Roman"/>
          <w:sz w:val="28"/>
          <w:szCs w:val="28"/>
        </w:rPr>
        <w:t>Завгородня І.М.</w:t>
      </w:r>
      <w:r w:rsidR="0033352C" w:rsidRPr="00B35CEB">
        <w:rPr>
          <w:rFonts w:ascii="Times New Roman" w:hAnsi="Times New Roman"/>
          <w:sz w:val="28"/>
          <w:szCs w:val="28"/>
        </w:rPr>
        <w:t>,</w:t>
      </w:r>
      <w:r w:rsidR="00B15B04" w:rsidRPr="00B35CEB">
        <w:rPr>
          <w:rFonts w:ascii="Times New Roman" w:hAnsi="Times New Roman"/>
          <w:sz w:val="28"/>
          <w:szCs w:val="28"/>
        </w:rPr>
        <w:t xml:space="preserve"> Кичун В.І.,</w:t>
      </w:r>
      <w:r w:rsidR="0033352C" w:rsidRPr="00B35CEB">
        <w:rPr>
          <w:rFonts w:ascii="Times New Roman" w:hAnsi="Times New Roman"/>
          <w:sz w:val="28"/>
          <w:szCs w:val="28"/>
        </w:rPr>
        <w:t xml:space="preserve"> </w:t>
      </w:r>
      <w:r w:rsidR="00AE5BC2" w:rsidRPr="00B35CEB">
        <w:rPr>
          <w:rFonts w:ascii="Times New Roman" w:hAnsi="Times New Roman"/>
          <w:sz w:val="28"/>
          <w:szCs w:val="28"/>
        </w:rPr>
        <w:t>Кривенко В.В.).</w:t>
      </w:r>
    </w:p>
    <w:p w:rsidR="00840428" w:rsidRPr="00B35CEB" w:rsidRDefault="00840428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D30" w:rsidRPr="00B35CEB" w:rsidRDefault="00AE5BC2" w:rsidP="00B35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CEB">
        <w:rPr>
          <w:rFonts w:ascii="Times New Roman" w:hAnsi="Times New Roman"/>
          <w:sz w:val="28"/>
          <w:szCs w:val="28"/>
        </w:rPr>
        <w:t>2</w:t>
      </w:r>
      <w:r w:rsidR="00406D30" w:rsidRPr="00B35CEB">
        <w:rPr>
          <w:rFonts w:ascii="Times New Roman" w:hAnsi="Times New Roman"/>
          <w:sz w:val="28"/>
          <w:szCs w:val="28"/>
        </w:rPr>
        <w:t xml:space="preserve">. </w:t>
      </w:r>
      <w:r w:rsidR="00B15B04" w:rsidRPr="00B35CEB">
        <w:rPr>
          <w:rFonts w:ascii="Times New Roman" w:hAnsi="Times New Roman"/>
          <w:color w:val="000000" w:themeColor="text1"/>
          <w:sz w:val="28"/>
          <w:szCs w:val="28"/>
        </w:rPr>
        <w:t xml:space="preserve">Перша колегія суддів Першого сенату Конституційного Суду України Ухвалою від 18 січня 2022 року </w:t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color w:val="000000" w:themeColor="text1"/>
          <w:sz w:val="28"/>
          <w:szCs w:val="28"/>
        </w:rPr>
        <w:t>4-1(І)/2022 відкрила конституційне провадження у справі за конституційною скаргою Ковбасюка Віталія Васильовича щодо відповідності Конституції України (конституційності) окремих положень частини першої статті 2 Закону України „Про заходи щодо законодавчого забезпечення реформування пенсійної системи“ від 8 липня</w:t>
      </w:r>
      <w:r w:rsidR="00B15B04" w:rsidRPr="00B35CEB">
        <w:rPr>
          <w:rFonts w:ascii="Times New Roman" w:hAnsi="Times New Roman"/>
          <w:color w:val="000000" w:themeColor="text1"/>
          <w:sz w:val="28"/>
          <w:szCs w:val="28"/>
        </w:rPr>
        <w:br/>
        <w:t xml:space="preserve">2011 року </w:t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color w:val="000000" w:themeColor="text1"/>
          <w:sz w:val="28"/>
          <w:szCs w:val="28"/>
        </w:rPr>
        <w:t>3668–VI, першого речення абзацу шостого</w:t>
      </w:r>
      <w:r w:rsidR="00B35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5B04" w:rsidRPr="00B35CEB">
        <w:rPr>
          <w:rFonts w:ascii="Times New Roman" w:hAnsi="Times New Roman"/>
          <w:color w:val="000000" w:themeColor="text1"/>
          <w:sz w:val="28"/>
          <w:szCs w:val="28"/>
        </w:rPr>
        <w:t>частини п’ятнадцятої статті 86 Закону України „Про проку</w:t>
      </w:r>
      <w:r w:rsidR="00B35CEB">
        <w:rPr>
          <w:rFonts w:ascii="Times New Roman" w:hAnsi="Times New Roman"/>
          <w:color w:val="000000" w:themeColor="text1"/>
          <w:sz w:val="28"/>
          <w:szCs w:val="28"/>
        </w:rPr>
        <w:t>ратуру“ від 14 жовтня 2014 року</w:t>
      </w:r>
      <w:r w:rsidR="00B35CEB">
        <w:rPr>
          <w:rFonts w:ascii="Times New Roman" w:hAnsi="Times New Roman"/>
          <w:color w:val="000000" w:themeColor="text1"/>
          <w:sz w:val="28"/>
          <w:szCs w:val="28"/>
        </w:rPr>
        <w:br/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color w:val="000000" w:themeColor="text1"/>
          <w:sz w:val="28"/>
          <w:szCs w:val="28"/>
        </w:rPr>
        <w:t xml:space="preserve">1697–VII </w:t>
      </w:r>
      <w:r w:rsidR="00406D30" w:rsidRPr="00B35CEB">
        <w:rPr>
          <w:rFonts w:ascii="Times New Roman" w:hAnsi="Times New Roman"/>
          <w:sz w:val="28"/>
          <w:szCs w:val="28"/>
        </w:rPr>
        <w:t xml:space="preserve">(суддя-доповідач </w:t>
      </w:r>
      <w:r w:rsidR="00B15B04" w:rsidRPr="00B35CEB">
        <w:rPr>
          <w:rFonts w:ascii="Times New Roman" w:hAnsi="Times New Roman"/>
          <w:sz w:val="28"/>
          <w:szCs w:val="28"/>
        </w:rPr>
        <w:t>Філюк П.Т.</w:t>
      </w:r>
      <w:r w:rsidR="00406D30" w:rsidRPr="00B35CEB">
        <w:rPr>
          <w:rFonts w:ascii="Times New Roman" w:hAnsi="Times New Roman"/>
          <w:sz w:val="28"/>
          <w:szCs w:val="28"/>
        </w:rPr>
        <w:t>).</w:t>
      </w:r>
    </w:p>
    <w:p w:rsidR="006B4145" w:rsidRPr="00B35CEB" w:rsidRDefault="00F265DD" w:rsidP="00B35C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CEB">
        <w:rPr>
          <w:rFonts w:ascii="Times New Roman" w:hAnsi="Times New Roman"/>
          <w:sz w:val="28"/>
          <w:szCs w:val="28"/>
        </w:rPr>
        <w:lastRenderedPageBreak/>
        <w:t xml:space="preserve">Перший сенат Конституційного Суду України Ухвалою від </w:t>
      </w:r>
      <w:r w:rsidR="00B15B04" w:rsidRPr="00B35CEB">
        <w:rPr>
          <w:rFonts w:ascii="Times New Roman" w:hAnsi="Times New Roman"/>
          <w:sz w:val="28"/>
          <w:szCs w:val="28"/>
        </w:rPr>
        <w:t>16</w:t>
      </w:r>
      <w:r w:rsidR="000A584E" w:rsidRPr="00B35CEB">
        <w:rPr>
          <w:rFonts w:ascii="Times New Roman" w:hAnsi="Times New Roman"/>
          <w:sz w:val="28"/>
          <w:szCs w:val="28"/>
        </w:rPr>
        <w:t xml:space="preserve"> </w:t>
      </w:r>
      <w:r w:rsidR="00B15B04" w:rsidRPr="00B35CEB">
        <w:rPr>
          <w:rFonts w:ascii="Times New Roman" w:hAnsi="Times New Roman"/>
          <w:sz w:val="28"/>
          <w:szCs w:val="28"/>
        </w:rPr>
        <w:t>лютого</w:t>
      </w:r>
      <w:r w:rsidR="000A584E" w:rsidRPr="00B35CEB">
        <w:rPr>
          <w:rFonts w:ascii="Times New Roman" w:hAnsi="Times New Roman"/>
          <w:sz w:val="28"/>
          <w:szCs w:val="28"/>
        </w:rPr>
        <w:br/>
      </w:r>
      <w:r w:rsidR="00B15B04" w:rsidRPr="00B35CEB">
        <w:rPr>
          <w:rFonts w:ascii="Times New Roman" w:hAnsi="Times New Roman"/>
          <w:sz w:val="28"/>
          <w:szCs w:val="28"/>
        </w:rPr>
        <w:t>2022</w:t>
      </w:r>
      <w:r w:rsidR="00B97F9D" w:rsidRPr="00B35CEB">
        <w:rPr>
          <w:rFonts w:ascii="Times New Roman" w:hAnsi="Times New Roman"/>
          <w:sz w:val="28"/>
          <w:szCs w:val="28"/>
        </w:rPr>
        <w:t xml:space="preserve"> року</w:t>
      </w:r>
      <w:r w:rsidR="000A584E" w:rsidRPr="00B35CEB">
        <w:rPr>
          <w:rFonts w:ascii="Times New Roman" w:hAnsi="Times New Roman"/>
          <w:sz w:val="28"/>
          <w:szCs w:val="28"/>
        </w:rPr>
        <w:t xml:space="preserve"> </w:t>
      </w:r>
      <w:r w:rsidR="00647C4B">
        <w:rPr>
          <w:rFonts w:ascii="Times New Roman" w:hAnsi="Times New Roman"/>
          <w:sz w:val="28"/>
          <w:szCs w:val="28"/>
        </w:rPr>
        <w:t xml:space="preserve">№ </w:t>
      </w:r>
      <w:r w:rsidR="00B15B04" w:rsidRPr="00B35CEB">
        <w:rPr>
          <w:rFonts w:ascii="Times New Roman" w:hAnsi="Times New Roman"/>
          <w:sz w:val="28"/>
          <w:szCs w:val="28"/>
        </w:rPr>
        <w:t>2-у(І)/2022</w:t>
      </w:r>
      <w:r w:rsidRPr="00B35CEB">
        <w:rPr>
          <w:rFonts w:ascii="Times New Roman" w:hAnsi="Times New Roman"/>
          <w:sz w:val="28"/>
          <w:szCs w:val="28"/>
        </w:rPr>
        <w:t xml:space="preserve"> вирішив розглянути цю справу на своєму пленарному засіданні у формі письмового провадження.</w:t>
      </w:r>
    </w:p>
    <w:p w:rsidR="000A584E" w:rsidRPr="00B35CEB" w:rsidRDefault="000A584E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B648E8" w:rsidRPr="00B35CEB" w:rsidRDefault="0070390D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406D30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  <w:r w:rsidR="00B648E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Вирішуючи питання про об’єднання конституційних проваджень у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справах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за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вказаними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конституційними скаргами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в одне конституційне провадження,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Перший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сенат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Конституційного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Суду України виходить із такого.</w:t>
      </w:r>
    </w:p>
    <w:p w:rsidR="00B648E8" w:rsidRPr="00B35CEB" w:rsidRDefault="00B648E8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Згідно із Законом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сенат Конституційного Суду України чи Велика палата Конституційного Суду України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постановляє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ухвалу про об’єднання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справ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в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одне конституційне провадження (абзац перший частини першої статті 76).</w:t>
      </w:r>
    </w:p>
    <w:p w:rsidR="00B648E8" w:rsidRPr="00B35CEB" w:rsidRDefault="00B648E8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Порівняльний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аналіз змісту конституційних скарг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Болотнікової А.П., Райкун Г.В.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Мельничука І</w:t>
      </w:r>
      <w:r w:rsidR="00AB1680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С</w:t>
      </w:r>
      <w:r w:rsidR="00AB1680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та Ковбасюка В.В.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дає підстави для висновку, що вони стосуються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того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самого питання –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відповідності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Конституції України (конституційності)</w:t>
      </w:r>
      <w:r w:rsidR="00736F48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AC197D" w:rsidRPr="00B35CEB">
        <w:rPr>
          <w:rFonts w:ascii="Times New Roman" w:hAnsi="Times New Roman"/>
          <w:color w:val="000000" w:themeColor="text1"/>
          <w:sz w:val="28"/>
          <w:szCs w:val="28"/>
        </w:rPr>
        <w:t xml:space="preserve">окремих положень частини першої статті 2 Закону України „Про заходи щодо законодавчого забезпечення реформування пенсійної системи“ від 8 липня 2011 року </w:t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C197D" w:rsidRPr="00B35CEB">
        <w:rPr>
          <w:rFonts w:ascii="Times New Roman" w:hAnsi="Times New Roman"/>
          <w:color w:val="000000" w:themeColor="text1"/>
          <w:sz w:val="28"/>
          <w:szCs w:val="28"/>
        </w:rPr>
        <w:t>3668–VI зі змінами, першого речення абзацу шостого частини п’ятнадцятої статті 86 Закону України „Про прокуратуру“</w:t>
      </w:r>
      <w:r w:rsidR="00AC197D" w:rsidRPr="00B35CEB">
        <w:rPr>
          <w:rFonts w:ascii="Times New Roman" w:hAnsi="Times New Roman"/>
          <w:color w:val="000000" w:themeColor="text1"/>
          <w:sz w:val="28"/>
          <w:szCs w:val="28"/>
        </w:rPr>
        <w:br/>
        <w:t xml:space="preserve">від 14 жовтня 2014 року </w:t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C197D" w:rsidRPr="00B35CEB">
        <w:rPr>
          <w:rFonts w:ascii="Times New Roman" w:hAnsi="Times New Roman"/>
          <w:color w:val="000000" w:themeColor="text1"/>
          <w:sz w:val="28"/>
          <w:szCs w:val="28"/>
        </w:rPr>
        <w:t>1697–VII зі змінами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FE1166" w:rsidRPr="00B35CEB" w:rsidRDefault="002665FC" w:rsidP="00B35C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CEB">
        <w:rPr>
          <w:rFonts w:ascii="Times New Roman" w:hAnsi="Times New Roman"/>
          <w:sz w:val="28"/>
          <w:szCs w:val="28"/>
        </w:rPr>
        <w:t>З огляду на зазначене Перший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0A584E" w:rsidRPr="00B35CEB" w:rsidRDefault="000A584E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31FF3" w:rsidRPr="00B35CEB" w:rsidRDefault="00332C14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5CEB">
        <w:rPr>
          <w:rFonts w:ascii="Times New Roman" w:eastAsia="Times New Roman" w:hAnsi="Times New Roman"/>
          <w:sz w:val="28"/>
          <w:szCs w:val="28"/>
          <w:lang w:eastAsia="uk-UA"/>
        </w:rPr>
        <w:t>Ураховуючи викладене та керуючись статтею 153 Конституції України, на підставі статей 32, 36, 55, 56, 59, 65, 67, 76, 86 Закону України „Про Конституційний Суд України“, відповідно до § 50, § 55 Регламенту Конституційного Суду України Перший сенат Конституційного Суду України</w:t>
      </w:r>
    </w:p>
    <w:p w:rsidR="000A584E" w:rsidRPr="00B35CEB" w:rsidRDefault="000A584E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7647D" w:rsidRPr="00B35CEB" w:rsidRDefault="0037647D" w:rsidP="00B35CE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35CEB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у х в а л и </w:t>
      </w:r>
      <w:r w:rsidR="00332C14" w:rsidRPr="00B35CEB">
        <w:rPr>
          <w:rFonts w:ascii="Times New Roman" w:eastAsia="Times New Roman" w:hAnsi="Times New Roman"/>
          <w:b/>
          <w:sz w:val="28"/>
          <w:szCs w:val="28"/>
          <w:lang w:eastAsia="uk-UA"/>
        </w:rPr>
        <w:t>в</w:t>
      </w:r>
      <w:r w:rsidRPr="00B35CEB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</w:p>
    <w:p w:rsidR="0037647D" w:rsidRPr="00B35CEB" w:rsidRDefault="0037647D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C197D" w:rsidRPr="00B35CEB" w:rsidRDefault="00265ACE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</w:pPr>
      <w:r w:rsidRPr="00B35CEB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7563CD" w:rsidRPr="00B35CEB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815A36" w:rsidRPr="00B35CEB">
        <w:rPr>
          <w:rFonts w:ascii="Times New Roman" w:hAnsi="Times New Roman"/>
          <w:sz w:val="28"/>
          <w:szCs w:val="28"/>
        </w:rPr>
        <w:t>б’єднати</w:t>
      </w:r>
      <w:r w:rsidR="00815A3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конституційні провадження </w:t>
      </w:r>
      <w:r w:rsidR="00FE116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у справі</w:t>
      </w:r>
      <w:r w:rsidR="005401E7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за конституційн</w:t>
      </w:r>
      <w:r w:rsidR="00A33E3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ими</w:t>
      </w:r>
      <w:r w:rsidR="005401E7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скарг</w:t>
      </w:r>
      <w:r w:rsidR="00A33E3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ами</w:t>
      </w:r>
      <w:r w:rsidR="005401E7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Болотнікової Антоніни Петрівни щодо відповідності Конституції України (конституційності) положень абзацу шостого частини п’ятнадцятої статті 86 Закону України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„Про прокуратуру“ від 14 жовтня 2014 року</w:t>
      </w:r>
      <w:r w:rsidR="00B35CEB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1697–VII, статті 2 Закону України „Про заходи щодо законодавчого забезпечення реформування пенсійної системи“ від 8 липня 2011 року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3668–VI, Райкун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br/>
        <w:t xml:space="preserve">2011 року 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3668–VІ, першого речення абзацу шостого частини п’ятнадцятої статті 86 Закону України „Про прокуратуру“ від 14 жовтня 2014 року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1697–VІІ, Мельничука Ігоря Степановича щодо відповідності Конституції України (конституційності) першого речення абзацу шостого</w:t>
      </w:r>
      <w:r w:rsidR="00B35CEB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частини п’ятнадцятої статті 86 Закону України „Про прокуратуру“ від 14 жовтня 2014 року 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1697–VII та у справі за конституційною скаргою </w:t>
      </w:r>
      <w:r w:rsidR="00AC197D" w:rsidRPr="00B35CEB">
        <w:rPr>
          <w:rFonts w:ascii="Times New Roman" w:hAnsi="Times New Roman"/>
          <w:color w:val="000000" w:themeColor="text1"/>
          <w:sz w:val="28"/>
          <w:szCs w:val="28"/>
        </w:rPr>
        <w:t>Ковбасюка Віталія Васильовича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</w:t>
      </w:r>
      <w:r w:rsidR="00B35CEB">
        <w:rPr>
          <w:rFonts w:ascii="Times New Roman" w:hAnsi="Times New Roman"/>
          <w:color w:val="000000" w:themeColor="text1"/>
          <w:sz w:val="28"/>
          <w:szCs w:val="28"/>
        </w:rPr>
        <w:t xml:space="preserve"> 2011 року</w:t>
      </w:r>
      <w:r w:rsidR="00B35CEB">
        <w:rPr>
          <w:rFonts w:ascii="Times New Roman" w:hAnsi="Times New Roman"/>
          <w:color w:val="000000" w:themeColor="text1"/>
          <w:sz w:val="28"/>
          <w:szCs w:val="28"/>
        </w:rPr>
        <w:br/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C197D" w:rsidRPr="00B35CEB">
        <w:rPr>
          <w:rFonts w:ascii="Times New Roman" w:hAnsi="Times New Roman"/>
          <w:color w:val="000000" w:themeColor="text1"/>
          <w:sz w:val="28"/>
          <w:szCs w:val="28"/>
        </w:rPr>
        <w:t>3668–VI, першого речення абзацу шостого</w:t>
      </w:r>
      <w:r w:rsidR="00B35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97D" w:rsidRPr="00B35CEB">
        <w:rPr>
          <w:rFonts w:ascii="Times New Roman" w:hAnsi="Times New Roman"/>
          <w:color w:val="000000" w:themeColor="text1"/>
          <w:sz w:val="28"/>
          <w:szCs w:val="28"/>
        </w:rPr>
        <w:t xml:space="preserve">частини п’ятнадцятої статті 86 Закону України „Про прокуратуру“ від 14 жовтня 2014 року </w:t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C197D" w:rsidRPr="00B35CEB">
        <w:rPr>
          <w:rFonts w:ascii="Times New Roman" w:hAnsi="Times New Roman"/>
          <w:color w:val="000000" w:themeColor="text1"/>
          <w:sz w:val="28"/>
          <w:szCs w:val="28"/>
        </w:rPr>
        <w:t xml:space="preserve">1697–VII </w:t>
      </w:r>
      <w:r w:rsidR="00AC197D" w:rsidRPr="00B35CE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в одне конституційне провадження.</w:t>
      </w:r>
    </w:p>
    <w:p w:rsidR="000A584E" w:rsidRPr="00B35CEB" w:rsidRDefault="000A584E" w:rsidP="00B35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265ACE" w:rsidRPr="00B35CEB" w:rsidRDefault="00265ACE" w:rsidP="00B35CE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2. П</w:t>
      </w:r>
      <w:r w:rsidR="00C30B9A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ризначити суддями-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доповідачами у справі </w:t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за конституційними скаргами Болотнікової Антоніни Петрівни щодо відповідності Конституції України (конституційності) положень абзацу шостого частини п’ятнадцятої статті 86 Закону України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„Про прокуратуру“ від 14 жовтня 2014 року</w:t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1697–VII, статті 2 Закону України „Про заходи щодо законодавчого забезпечення реформування пенсійної системи“ від 8 липня 2011 року</w:t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 xml:space="preserve">№ </w:t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3668–VI, Мельничука Ігоря Степановича щодо відповідності Конституції України (конституційності) першого речення абзацу шостого</w:t>
      </w:r>
      <w:r w:rsidR="00B35CEB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частини п’ятнадцятої статті 86 Закону України „Про прокуратуру“ від 14 жовтня 2014 року </w:t>
      </w:r>
      <w:r w:rsidR="00647C4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1697–VII, Райкун Ганни Василівни, </w:t>
      </w:r>
      <w:r w:rsidR="00F31F76" w:rsidRPr="00B35CEB">
        <w:rPr>
          <w:rFonts w:ascii="Times New Roman" w:hAnsi="Times New Roman"/>
          <w:color w:val="000000" w:themeColor="text1"/>
          <w:sz w:val="28"/>
          <w:szCs w:val="28"/>
        </w:rPr>
        <w:t xml:space="preserve">Ковбасюка Віталія Васильовича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 2011 року </w:t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F31F76" w:rsidRPr="00B35CEB">
        <w:rPr>
          <w:rFonts w:ascii="Times New Roman" w:hAnsi="Times New Roman"/>
          <w:color w:val="000000" w:themeColor="text1"/>
          <w:sz w:val="28"/>
          <w:szCs w:val="28"/>
        </w:rPr>
        <w:t>3668–VI,</w:t>
      </w:r>
      <w:r w:rsidR="00F31F76" w:rsidRPr="00B35CEB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першого речення абзацу шостого частини п’ятнадцятої статті 86 Закону України „Про прокуратуру“ від 14 жовтня 2014 року </w:t>
      </w:r>
      <w:r w:rsidR="00647C4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F31F76" w:rsidRPr="00B35CEB">
        <w:rPr>
          <w:rFonts w:ascii="Times New Roman" w:hAnsi="Times New Roman"/>
          <w:color w:val="000000" w:themeColor="text1"/>
          <w:sz w:val="28"/>
          <w:szCs w:val="28"/>
        </w:rPr>
        <w:t>1697–VII</w:t>
      </w:r>
      <w:r w:rsidR="00F31F76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суддів Конституційного Суду України </w:t>
      </w:r>
      <w:r w:rsidR="005401E7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Завгородню І.М., Кичуна В.І.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Кривенка В.В</w:t>
      </w:r>
      <w:r w:rsidR="00EA514D" w:rsidRPr="00EA514D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AC197D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, Філюка П.Т</w:t>
      </w:r>
      <w:r w:rsidR="00091D67" w:rsidRPr="00B35CEB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0A584E" w:rsidRPr="00B35CEB" w:rsidRDefault="000A584E" w:rsidP="00B35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0A584E" w:rsidRPr="00B35CEB" w:rsidRDefault="000A584E" w:rsidP="00B35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470C7E" w:rsidRPr="00AE2AA4" w:rsidRDefault="00470C7E" w:rsidP="00470C7E">
      <w:pPr>
        <w:spacing w:after="0" w:line="240" w:lineRule="auto"/>
        <w:rPr>
          <w:rFonts w:ascii="Times New Roman" w:eastAsia="Times New Roman" w:hAnsi="Times New Roman"/>
          <w:bCs/>
          <w:caps/>
          <w:sz w:val="28"/>
          <w:szCs w:val="28"/>
          <w:lang w:eastAsia="uk-UA"/>
        </w:rPr>
      </w:pPr>
    </w:p>
    <w:p w:rsidR="00AE2AA4" w:rsidRPr="00AE2AA4" w:rsidRDefault="00AE2AA4" w:rsidP="00AE2AA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AE2AA4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Перший сенат</w:t>
      </w:r>
    </w:p>
    <w:p w:rsidR="00AE2AA4" w:rsidRPr="00AE2AA4" w:rsidRDefault="00AE2AA4" w:rsidP="00AE2AA4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uk-UA"/>
        </w:rPr>
      </w:pPr>
      <w:r w:rsidRPr="00AE2AA4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Конституційного Суду України</w:t>
      </w:r>
    </w:p>
    <w:sectPr w:rsidR="00AE2AA4" w:rsidRPr="00AE2AA4" w:rsidSect="00B35CEB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70" w:rsidRDefault="00473C70" w:rsidP="007D55FD">
      <w:pPr>
        <w:spacing w:after="0" w:line="240" w:lineRule="auto"/>
      </w:pPr>
      <w:r>
        <w:separator/>
      </w:r>
    </w:p>
  </w:endnote>
  <w:endnote w:type="continuationSeparator" w:id="0">
    <w:p w:rsidR="00473C70" w:rsidRDefault="00473C70" w:rsidP="007D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4E" w:rsidRPr="000A584E" w:rsidRDefault="00B35CEB" w:rsidP="000A584E">
    <w:pPr>
      <w:pStyle w:val="a8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AE2AA4">
      <w:rPr>
        <w:rFonts w:ascii="Times New Roman" w:hAnsi="Times New Roman"/>
        <w:noProof/>
        <w:sz w:val="10"/>
        <w:szCs w:val="10"/>
      </w:rPr>
      <w:t>G:\2022\Suddi\Uhvala senata\I senat\10.docx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4E" w:rsidRPr="000A584E" w:rsidRDefault="00B35CEB" w:rsidP="000A584E">
    <w:pPr>
      <w:pStyle w:val="a8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AE2AA4">
      <w:rPr>
        <w:rFonts w:ascii="Times New Roman" w:hAnsi="Times New Roman"/>
        <w:noProof/>
        <w:sz w:val="10"/>
        <w:szCs w:val="10"/>
      </w:rPr>
      <w:t>G:\2022\Suddi\Uhvala senata\I senat\10.docx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70" w:rsidRDefault="00473C70" w:rsidP="007D55FD">
      <w:pPr>
        <w:spacing w:after="0" w:line="240" w:lineRule="auto"/>
      </w:pPr>
      <w:r>
        <w:separator/>
      </w:r>
    </w:p>
  </w:footnote>
  <w:footnote w:type="continuationSeparator" w:id="0">
    <w:p w:rsidR="00473C70" w:rsidRDefault="00473C70" w:rsidP="007D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230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A584E" w:rsidRPr="000A584E" w:rsidRDefault="000A584E" w:rsidP="000A584E">
        <w:pPr>
          <w:pStyle w:val="a6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0A584E">
          <w:rPr>
            <w:rFonts w:ascii="Times New Roman" w:hAnsi="Times New Roman"/>
            <w:sz w:val="28"/>
            <w:szCs w:val="28"/>
          </w:rPr>
          <w:fldChar w:fldCharType="begin"/>
        </w:r>
        <w:r w:rsidRPr="000A584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A584E">
          <w:rPr>
            <w:rFonts w:ascii="Times New Roman" w:hAnsi="Times New Roman"/>
            <w:sz w:val="28"/>
            <w:szCs w:val="28"/>
          </w:rPr>
          <w:fldChar w:fldCharType="separate"/>
        </w:r>
        <w:r w:rsidR="00647C4B">
          <w:rPr>
            <w:rFonts w:ascii="Times New Roman" w:hAnsi="Times New Roman"/>
            <w:noProof/>
            <w:sz w:val="28"/>
            <w:szCs w:val="28"/>
          </w:rPr>
          <w:t>4</w:t>
        </w:r>
        <w:r w:rsidRPr="000A584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58"/>
    <w:rsid w:val="000144E8"/>
    <w:rsid w:val="00025620"/>
    <w:rsid w:val="00053CEA"/>
    <w:rsid w:val="00064DE0"/>
    <w:rsid w:val="00064EBA"/>
    <w:rsid w:val="00091D67"/>
    <w:rsid w:val="000933E3"/>
    <w:rsid w:val="000A584E"/>
    <w:rsid w:val="000B48F4"/>
    <w:rsid w:val="000E5999"/>
    <w:rsid w:val="00131FF3"/>
    <w:rsid w:val="001344F3"/>
    <w:rsid w:val="0014139F"/>
    <w:rsid w:val="0014367F"/>
    <w:rsid w:val="00146A1D"/>
    <w:rsid w:val="0016349A"/>
    <w:rsid w:val="00167B11"/>
    <w:rsid w:val="001A1FE0"/>
    <w:rsid w:val="001A71E8"/>
    <w:rsid w:val="001A744D"/>
    <w:rsid w:val="001C1E39"/>
    <w:rsid w:val="001C51D1"/>
    <w:rsid w:val="00210DEE"/>
    <w:rsid w:val="00215226"/>
    <w:rsid w:val="0024384D"/>
    <w:rsid w:val="00247030"/>
    <w:rsid w:val="00251494"/>
    <w:rsid w:val="00251C4A"/>
    <w:rsid w:val="00265ACE"/>
    <w:rsid w:val="002665FC"/>
    <w:rsid w:val="00266AB9"/>
    <w:rsid w:val="00272232"/>
    <w:rsid w:val="00274A00"/>
    <w:rsid w:val="00292AB5"/>
    <w:rsid w:val="002A60F3"/>
    <w:rsid w:val="002B4841"/>
    <w:rsid w:val="002B6B81"/>
    <w:rsid w:val="002C0408"/>
    <w:rsid w:val="002E5756"/>
    <w:rsid w:val="00316B5E"/>
    <w:rsid w:val="00326087"/>
    <w:rsid w:val="00330085"/>
    <w:rsid w:val="00332C14"/>
    <w:rsid w:val="0033352C"/>
    <w:rsid w:val="00336635"/>
    <w:rsid w:val="003404C0"/>
    <w:rsid w:val="0035617F"/>
    <w:rsid w:val="0036523D"/>
    <w:rsid w:val="003716CD"/>
    <w:rsid w:val="0037647D"/>
    <w:rsid w:val="003772EB"/>
    <w:rsid w:val="0038232C"/>
    <w:rsid w:val="00382D98"/>
    <w:rsid w:val="00386D39"/>
    <w:rsid w:val="0039477A"/>
    <w:rsid w:val="003A34BE"/>
    <w:rsid w:val="003B079A"/>
    <w:rsid w:val="003D0C6C"/>
    <w:rsid w:val="003F0EBB"/>
    <w:rsid w:val="003F2816"/>
    <w:rsid w:val="00406D30"/>
    <w:rsid w:val="00423A55"/>
    <w:rsid w:val="00450CDC"/>
    <w:rsid w:val="0045218F"/>
    <w:rsid w:val="00456E34"/>
    <w:rsid w:val="0046668C"/>
    <w:rsid w:val="00470C7E"/>
    <w:rsid w:val="00470E46"/>
    <w:rsid w:val="00473C70"/>
    <w:rsid w:val="004843CD"/>
    <w:rsid w:val="00491110"/>
    <w:rsid w:val="004C5080"/>
    <w:rsid w:val="004C7788"/>
    <w:rsid w:val="004D1108"/>
    <w:rsid w:val="004D1AA9"/>
    <w:rsid w:val="004F098F"/>
    <w:rsid w:val="005027A5"/>
    <w:rsid w:val="00502A0E"/>
    <w:rsid w:val="005202A4"/>
    <w:rsid w:val="0052154B"/>
    <w:rsid w:val="00522BBD"/>
    <w:rsid w:val="00524600"/>
    <w:rsid w:val="005300C2"/>
    <w:rsid w:val="005401E7"/>
    <w:rsid w:val="00541630"/>
    <w:rsid w:val="00547D01"/>
    <w:rsid w:val="00552FEF"/>
    <w:rsid w:val="00555F5F"/>
    <w:rsid w:val="00557F17"/>
    <w:rsid w:val="00562130"/>
    <w:rsid w:val="00575314"/>
    <w:rsid w:val="00595A88"/>
    <w:rsid w:val="005A0BCB"/>
    <w:rsid w:val="005A6077"/>
    <w:rsid w:val="005B4C70"/>
    <w:rsid w:val="005B7F40"/>
    <w:rsid w:val="005D4A20"/>
    <w:rsid w:val="005D7F89"/>
    <w:rsid w:val="005E5C4C"/>
    <w:rsid w:val="005F5662"/>
    <w:rsid w:val="0061438A"/>
    <w:rsid w:val="00635321"/>
    <w:rsid w:val="00647C4B"/>
    <w:rsid w:val="00651248"/>
    <w:rsid w:val="00652895"/>
    <w:rsid w:val="006537B1"/>
    <w:rsid w:val="00660970"/>
    <w:rsid w:val="00673815"/>
    <w:rsid w:val="006B4145"/>
    <w:rsid w:val="006B5BD6"/>
    <w:rsid w:val="006C561A"/>
    <w:rsid w:val="006D2763"/>
    <w:rsid w:val="006D6E71"/>
    <w:rsid w:val="006F350E"/>
    <w:rsid w:val="0070390D"/>
    <w:rsid w:val="00714EC7"/>
    <w:rsid w:val="00717541"/>
    <w:rsid w:val="00736F48"/>
    <w:rsid w:val="00746ABF"/>
    <w:rsid w:val="007563CD"/>
    <w:rsid w:val="00762B91"/>
    <w:rsid w:val="00762E91"/>
    <w:rsid w:val="00791B58"/>
    <w:rsid w:val="007A3CD0"/>
    <w:rsid w:val="007A793A"/>
    <w:rsid w:val="007B4A5C"/>
    <w:rsid w:val="007C65D3"/>
    <w:rsid w:val="007D3132"/>
    <w:rsid w:val="007D4A57"/>
    <w:rsid w:val="007D55FD"/>
    <w:rsid w:val="007F0E0F"/>
    <w:rsid w:val="007F4828"/>
    <w:rsid w:val="007F6561"/>
    <w:rsid w:val="0080245F"/>
    <w:rsid w:val="00815A36"/>
    <w:rsid w:val="00823B65"/>
    <w:rsid w:val="0082474F"/>
    <w:rsid w:val="00840428"/>
    <w:rsid w:val="008458F7"/>
    <w:rsid w:val="00852419"/>
    <w:rsid w:val="008532F7"/>
    <w:rsid w:val="00855F79"/>
    <w:rsid w:val="00875852"/>
    <w:rsid w:val="00884280"/>
    <w:rsid w:val="0088476D"/>
    <w:rsid w:val="008A6B9C"/>
    <w:rsid w:val="008A7621"/>
    <w:rsid w:val="009371D4"/>
    <w:rsid w:val="0094789A"/>
    <w:rsid w:val="009875CF"/>
    <w:rsid w:val="009A0288"/>
    <w:rsid w:val="009B417E"/>
    <w:rsid w:val="009B69CB"/>
    <w:rsid w:val="009D2C58"/>
    <w:rsid w:val="009D3DB3"/>
    <w:rsid w:val="009E5627"/>
    <w:rsid w:val="009F5BE7"/>
    <w:rsid w:val="00A02D3D"/>
    <w:rsid w:val="00A3112B"/>
    <w:rsid w:val="00A33E3D"/>
    <w:rsid w:val="00A42669"/>
    <w:rsid w:val="00A5789A"/>
    <w:rsid w:val="00A64DA8"/>
    <w:rsid w:val="00A65BB3"/>
    <w:rsid w:val="00A838E0"/>
    <w:rsid w:val="00A978B3"/>
    <w:rsid w:val="00AA759E"/>
    <w:rsid w:val="00AB1680"/>
    <w:rsid w:val="00AC197D"/>
    <w:rsid w:val="00AC67B2"/>
    <w:rsid w:val="00AE0937"/>
    <w:rsid w:val="00AE2AA4"/>
    <w:rsid w:val="00AE4276"/>
    <w:rsid w:val="00AE5BC2"/>
    <w:rsid w:val="00B05517"/>
    <w:rsid w:val="00B10ABA"/>
    <w:rsid w:val="00B15B04"/>
    <w:rsid w:val="00B22C54"/>
    <w:rsid w:val="00B35CEB"/>
    <w:rsid w:val="00B603B9"/>
    <w:rsid w:val="00B648E8"/>
    <w:rsid w:val="00B74D5D"/>
    <w:rsid w:val="00B97F9D"/>
    <w:rsid w:val="00BA39BE"/>
    <w:rsid w:val="00BB20AB"/>
    <w:rsid w:val="00BE002F"/>
    <w:rsid w:val="00BE7C85"/>
    <w:rsid w:val="00BF0713"/>
    <w:rsid w:val="00BF0F27"/>
    <w:rsid w:val="00BF19CF"/>
    <w:rsid w:val="00BF611C"/>
    <w:rsid w:val="00C26A28"/>
    <w:rsid w:val="00C30B9A"/>
    <w:rsid w:val="00C31258"/>
    <w:rsid w:val="00C64409"/>
    <w:rsid w:val="00CB0771"/>
    <w:rsid w:val="00CB54B0"/>
    <w:rsid w:val="00CB5F33"/>
    <w:rsid w:val="00CC297D"/>
    <w:rsid w:val="00CC6C8B"/>
    <w:rsid w:val="00CD3F82"/>
    <w:rsid w:val="00CF5E38"/>
    <w:rsid w:val="00CF61A5"/>
    <w:rsid w:val="00D05E7B"/>
    <w:rsid w:val="00D07256"/>
    <w:rsid w:val="00D14F28"/>
    <w:rsid w:val="00D154AE"/>
    <w:rsid w:val="00D25ED1"/>
    <w:rsid w:val="00D319A7"/>
    <w:rsid w:val="00D340D4"/>
    <w:rsid w:val="00D4781A"/>
    <w:rsid w:val="00D57162"/>
    <w:rsid w:val="00D57D24"/>
    <w:rsid w:val="00D66383"/>
    <w:rsid w:val="00D67046"/>
    <w:rsid w:val="00D67F99"/>
    <w:rsid w:val="00D963CE"/>
    <w:rsid w:val="00D979E3"/>
    <w:rsid w:val="00DB3C68"/>
    <w:rsid w:val="00DC538C"/>
    <w:rsid w:val="00DC7E82"/>
    <w:rsid w:val="00DD1EF3"/>
    <w:rsid w:val="00DD2810"/>
    <w:rsid w:val="00DE5819"/>
    <w:rsid w:val="00E05EC0"/>
    <w:rsid w:val="00E15562"/>
    <w:rsid w:val="00E231B9"/>
    <w:rsid w:val="00E4298A"/>
    <w:rsid w:val="00E438DB"/>
    <w:rsid w:val="00E55432"/>
    <w:rsid w:val="00E71D54"/>
    <w:rsid w:val="00E85BD4"/>
    <w:rsid w:val="00E93115"/>
    <w:rsid w:val="00EA514D"/>
    <w:rsid w:val="00EB420B"/>
    <w:rsid w:val="00EC4637"/>
    <w:rsid w:val="00EE613A"/>
    <w:rsid w:val="00EF4F14"/>
    <w:rsid w:val="00F078BE"/>
    <w:rsid w:val="00F14241"/>
    <w:rsid w:val="00F200D0"/>
    <w:rsid w:val="00F265DD"/>
    <w:rsid w:val="00F27EAE"/>
    <w:rsid w:val="00F31F76"/>
    <w:rsid w:val="00F32ADB"/>
    <w:rsid w:val="00F51E2E"/>
    <w:rsid w:val="00F52F7A"/>
    <w:rsid w:val="00F53F0B"/>
    <w:rsid w:val="00F63F43"/>
    <w:rsid w:val="00F65BCA"/>
    <w:rsid w:val="00F822E4"/>
    <w:rsid w:val="00F823D4"/>
    <w:rsid w:val="00FB25D7"/>
    <w:rsid w:val="00FC6E6B"/>
    <w:rsid w:val="00FD4A2E"/>
    <w:rsid w:val="00FD6B5B"/>
    <w:rsid w:val="00FE1166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0542-CC9E-4BBF-AA62-BCD6A8F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5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584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46ABF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85BD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E85BD4"/>
    <w:rPr>
      <w:rFonts w:ascii="Courier New" w:hAnsi="Courier New" w:cs="Courier New"/>
      <w:lang w:eastAsia="en-US"/>
    </w:rPr>
  </w:style>
  <w:style w:type="paragraph" w:styleId="a6">
    <w:name w:val="header"/>
    <w:basedOn w:val="a"/>
    <w:link w:val="a7"/>
    <w:unhideWhenUsed/>
    <w:rsid w:val="007D55F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7D55F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D55F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7D55FD"/>
    <w:rPr>
      <w:sz w:val="22"/>
      <w:szCs w:val="22"/>
      <w:lang w:eastAsia="en-US"/>
    </w:rPr>
  </w:style>
  <w:style w:type="paragraph" w:customStyle="1" w:styleId="3">
    <w:name w:val="Основной текст (3)"/>
    <w:basedOn w:val="a"/>
    <w:rsid w:val="002E5756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character" w:customStyle="1" w:styleId="10">
    <w:name w:val="Заголовок 1 Знак"/>
    <w:basedOn w:val="a0"/>
    <w:link w:val="1"/>
    <w:rsid w:val="000A584E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94" ma:contentTypeDescription="Створення нового документа." ma:contentTypeScope="" ma:versionID="fa1cc815cf5b9ca79f01957f25bac7c1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7e187e353741575c817a6a00155fcfeb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PublicInterest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internalName="ShortContent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internalName="LSi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20" nillable="true" ma:displayName="Форма провадження" ma:internalName="Proceeding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2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j92ade4a09cd41b6a0978365cf3ec992" ma:index="26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7" nillable="true" ma:taxonomy="true" ma:internalName="m2c6cf05a30443f2b26bfc12ae940ce1" ma:taxonomyFieldName="DecreeRoute" ma:displayName="Тип акта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30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7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8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9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5" nillable="true" ma:displayName="Суддя-доповідач" ma:list="UserInfo" ma:SharePointGroup="0" ma:internalName="syddya_dopov_new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4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7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8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1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5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9" nillable="true" ma:displayName="Ухвала про усунення описок" ma:format="RadioButtons" ma:internalName="ExcerptsEliminating">
      <xsd:simpleType>
        <xsd:restriction base="dms:Choice">
          <xsd:enumeration value="Так"/>
          <xsd:enumeration value="Ні"/>
        </xsd:restriction>
      </xsd:simpleType>
    </xsd:element>
    <xsd:element name="_dlc_DocId" ma:index="3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1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об’єднання конституційних проваджень у справі за конституційними скаргами Болотнікової Антоніни Петрівни щодо відповідності Конституції України (конституційності) положень абзацу шостого частини п’ятнадцятої статті 86 Закону України „Про прокуратуру“ від 14 жовтня 2014 року № 1697–VII, статті 2 Закону України „Про заходи щодо законодавчого забезпечення реформування пенсійної системи“ від 8 липня 2011 року № 3668–VI, Райкун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 2011 року
№ 3668–VІ, першого речення абзацу шостого частини п’ятнадцятої статті 86 Закону України „Про прокуратуру“ від 14 жовтня 2014 року № 1697–VІІ та у справі за конституційною скаргою Мельничука Ігоря Степановича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1697–VІІ 
</ShortContent>
    <LSiIncomingDocumentType xmlns="ab856fb1-97e4-42c9-9a0b-24d23a6ae5aa">Конституційна скарга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18/289(21), 18/342(21), 18/427(21)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2022-02-16T08:42:43+00:00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PublicInterest xmlns="4f464736-7d1e-4019-91e9-ff984cf39a64">false</PublicInterest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1-уп(I )/2022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nMSURBVHhe7dtRrl1HckTRHp4G1MPRXHoqPRNZIrmtzWRGVVpV98N4tYCAEYz04SE/7n2S0P/643me5/nS3hfB8zzPF/e+CJ7neb6490XwPM/zxb0vgud5ni/ufRE8z/N8cde/CP71r399S6d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rj9x9aJ1ozuYbNh1Y3OQuoPJ1km3DlJ3ULulWwfT7nRWd9PuoHbzfb077ZZuHXxis7qddmNzkLqDXTc2B6k7mGyddOtg1y3dOphst11/4upF60Z3MNmw68bmIHUHk62Tbh2k7qB2S7cOpt3prO6m3UHt5vt6d9ot3Tr4xGZ1O+3G5iB1B7tubA5SdzDZOunWwa5bunUw2W67/sTVi9aN7mCyYdeNzUHqDiZbJ906SN1B7ZZuHUy701ndTbuD2s339e60W7p18InN6nbajc1B6g523dgcpO5gsnXSrYNdt3TrYLLddv2JqxetG93BZMOuG5uD1B1Mtk66dZC6g9ot3TqYdqezupt2B7Wb7+vdabd06+ATm9XttBubg9Qd7LqxOUjdwWTrpFsHu27p1sFku+36E1cvWje6g8mGXTc2B6k7mGyddOsgdQe1W7p1MO1OZ3U37Q5qN9/Xu9Nu6dbBJzar22k3NgepO9h1Y3OQuoPJ1km3Dnbd0q2DyXbb9SeuXrRudAeTDbtubA5SdzDZOunWQeoOard062Danc7qbtod1G6+r3en3dKtg09sVrfTbmwOUnew68bmIHUHk62Tbh3suqVbB5PttutPXL1o3egOJht23dgcpO5gsnXSrYPUHdRu6dbBtDud1d20O6jdfF/vTrulWwef2Kxup93YHKTuYNeNzUHqDiZbJ9062HVLtw4m223Xn7h60brRHUw27LqxOUjdwWTrpFsHqTuo3dKtg2l3Oqu7aXdQu/m+3p12S7cOPrFZ3U67sTlI3cGuG5uD1B1Mtk66dbDrlm4dTLbb7j/xeZ7n+X/lfRE8z/N8ce+L4Hme54t7XwTP8zxf3PsieJ7n+eLeF8HzPM8X974Inud5vrj3RfA8z/PFvS+C58P++8fvv/31P4L59x//+fEr+M+/f/4fzfz2+39/LH+b3Pzlv7//9tPdv/Wb1e1/89vvf77dt4M/fuv2b/ntD37L+i5/xb/Pr/Kf/W9nfz/Pc8P7Ing+6u8Ps58/6L7/un7tx4exP+wmN3/5dseHeuP7F8Hqw7j3/f+PL4L//PHv8gy+YNKXQfqz28nfz/Pc8r4Ino/hA/j3Xz6I//pQ3X2gT25mH/L/7Ivgx0/qyx/5v79jd5P/7H87+/t5nnveF8HzGf/5958fbt9/mv7lg3jyk/3op//vH9b1pvpHXwR6/6z/wF7+2XH69/M8F70vgucDfv6A7D4Mv32o+cPux4eff7je3tB///5/v/8rlj9TfkL//vtr/zPLH/R/fMGs/2mA96sf8vs/+62/n+e55X0RPJf9+iHafxjy698/8NKH8/Lm20/Vf/66f0r+8YG5+hDnmfFk+U8D/MddfUj/r8mf/e7fz/Pc8L4Inqu6f33RfdD9dMcHevmw2978+LX6Afn991v9a50fH8btv2ZZbT+rv8/kz37z7+d5bnlfBM9V3z7Afnxodfn2QdZ+gPOT9o8PxH9886dvv776IuA9f/7w/SY9s/XzT/eTP/u1v5/nueh9ETwfV3/iTT+x+9cnN3+W/t+bT78Ifvmpf/5PA9/t7+ufvVNvRn/257nofRE8H/fLh2H4qfunn9InN3wQl6Ofbzrf/2PtL/8d4f/0TwN/Cc+Rf/JFMPuzP88974vg+bhfPwybf83x46f7v/8D7OTmT/VD85ebvz6sf/7w/P6BWn+y3vx0/9fvU7b+OT/7R18E0z/781zyvgiej+s/DPmw+zu//mA9ufnTjy+D/ubXZ7QfzNt/Gvjx0//uOcU/+yL4y/DP/jwXvC+C53meL+59ETzP83xx74vgeZ7ni3tfBM/zPF/c+yJ4nuf54t4XwfM8zxf3vgie53m+uPdF8DzP86X98cf/ADN9DK1XMyK2AAAAAElFTkSuQmCC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H3PQASVK455K-2021232358-850</_dlc_DocId>
    <_dlc_DocIdUrl xmlns="4f464736-7d1e-4019-91e9-ff984cf39a64">
      <Url>https://srv-05.sud.local/sites/lsdocs/_layouts/15/DocIdRedir.aspx?ID=H3PQASVK455K-2021232358-850</Url>
      <Description>H3PQASVK455K-2021232358-850</Description>
    </_dlc_DocIdUrl>
    <_dlc_BarcodeValue xmlns="ab856fb1-97e4-42c9-9a0b-24d23a6ae5aa">4886573448</_dlc_BarcodeValue>
    <_dlc_BarcodePreview xmlns="ab856fb1-97e4-42c9-9a0b-24d23a6ae5aa">
      <Url>https://srv-05.sud.local/sites/lsdocs/_layouts/15/barcodeimagefromitem.aspx?ID=850&amp;list=ab856fb1-97e4-42c9-9a0b-24d23a6ae5aa</Url>
      <Description>Штрих-код: 4886573448</Description>
    </_dlc_BarcodePreview>
  </documentManagement>
</p:properties>
</file>

<file path=customXml/itemProps1.xml><?xml version="1.0" encoding="utf-8"?>
<ds:datastoreItem xmlns:ds="http://schemas.openxmlformats.org/officeDocument/2006/customXml" ds:itemID="{C105A9A7-E024-4F57-AB08-2C9EC27DA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5C203-61AB-4DBB-8D03-422DEF9378B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4CDD7FB-1A39-4E54-807B-4D28A6F510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51F998-B6D3-46C6-A80A-65782339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5D4BDC-F3A0-48F9-80AF-A751778DADE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b856fb1-97e4-42c9-9a0b-24d23a6ae5aa"/>
    <ds:schemaRef ds:uri="http://schemas.microsoft.com/sharepoint/v3"/>
    <ds:schemaRef ds:uri="http://purl.org/dc/terms/"/>
    <ds:schemaRef ds:uri="http://schemas.microsoft.com/office/infopath/2007/PartnerControls"/>
    <ds:schemaRef ds:uri="4f464736-7d1e-4019-91e9-ff984cf39a6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6337</Words>
  <Characters>3613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Віктор В. Чередниченко</cp:lastModifiedBy>
  <cp:revision>2</cp:revision>
  <cp:lastPrinted>2022-07-21T09:36:00Z</cp:lastPrinted>
  <dcterms:created xsi:type="dcterms:W3CDTF">2023-08-28T10:45:00Z</dcterms:created>
  <dcterms:modified xsi:type="dcterms:W3CDTF">2023-08-28T10:45:00Z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4ed34a92-882b-4a42-a243-0459171bb7f0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</Properties>
</file>