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3633" w:rsidRDefault="006E0020" w:rsidP="006E0020">
      <w:pPr>
        <w:spacing w:after="0" w:line="240" w:lineRule="auto"/>
        <w:ind w:right="424"/>
        <w:jc w:val="center"/>
        <w:rPr>
          <w:rFonts w:ascii="Times New Roman" w:hAnsi="Times New Roman"/>
          <w:b/>
          <w:sz w:val="28"/>
          <w:szCs w:val="28"/>
        </w:rPr>
      </w:pPr>
      <w:r>
        <w:rPr>
          <w:rFonts w:ascii="Times New Roman" w:hAnsi="Times New Roman"/>
          <w:b/>
          <w:noProof/>
          <w:sz w:val="28"/>
          <w:szCs w:val="28"/>
          <w:lang w:val="ru-RU" w:eastAsia="ru-RU"/>
        </w:rPr>
        <w:drawing>
          <wp:inline distT="0" distB="0" distL="0" distR="0">
            <wp:extent cx="4302252" cy="2016252"/>
            <wp:effectExtent l="0" t="0" r="3175" b="317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shen_II.jpg"/>
                    <pic:cNvPicPr/>
                  </pic:nvPicPr>
                  <pic:blipFill>
                    <a:blip r:embed="rId8">
                      <a:extLst>
                        <a:ext uri="{28A0092B-C50C-407E-A947-70E740481C1C}">
                          <a14:useLocalDpi xmlns:a14="http://schemas.microsoft.com/office/drawing/2010/main" val="0"/>
                        </a:ext>
                      </a:extLst>
                    </a:blip>
                    <a:stretch>
                      <a:fillRect/>
                    </a:stretch>
                  </pic:blipFill>
                  <pic:spPr>
                    <a:xfrm>
                      <a:off x="0" y="0"/>
                      <a:ext cx="4302252" cy="2016252"/>
                    </a:xfrm>
                    <a:prstGeom prst="rect">
                      <a:avLst/>
                    </a:prstGeom>
                  </pic:spPr>
                </pic:pic>
              </a:graphicData>
            </a:graphic>
          </wp:inline>
        </w:drawing>
      </w:r>
    </w:p>
    <w:p w:rsidR="006E0020" w:rsidRDefault="006E0020" w:rsidP="000876AA">
      <w:pPr>
        <w:spacing w:after="0" w:line="240" w:lineRule="auto"/>
        <w:ind w:left="709" w:right="1133"/>
        <w:jc w:val="both"/>
        <w:rPr>
          <w:rFonts w:ascii="Times New Roman" w:hAnsi="Times New Roman"/>
          <w:b/>
          <w:sz w:val="28"/>
          <w:szCs w:val="28"/>
        </w:rPr>
      </w:pPr>
    </w:p>
    <w:p w:rsidR="000876AA" w:rsidRPr="00833633" w:rsidRDefault="000876AA" w:rsidP="000876AA">
      <w:pPr>
        <w:spacing w:after="0" w:line="240" w:lineRule="auto"/>
        <w:ind w:left="709" w:right="1133"/>
        <w:jc w:val="both"/>
        <w:rPr>
          <w:rFonts w:ascii="Times New Roman" w:hAnsi="Times New Roman"/>
          <w:b/>
          <w:sz w:val="28"/>
          <w:szCs w:val="28"/>
        </w:rPr>
      </w:pPr>
      <w:r w:rsidRPr="00833633">
        <w:rPr>
          <w:rFonts w:ascii="Times New Roman" w:hAnsi="Times New Roman"/>
          <w:b/>
          <w:sz w:val="28"/>
          <w:szCs w:val="28"/>
        </w:rPr>
        <w:t xml:space="preserve">у справі за конституційною скаргою </w:t>
      </w:r>
      <w:proofErr w:type="spellStart"/>
      <w:r w:rsidRPr="00833633">
        <w:rPr>
          <w:rFonts w:ascii="Times New Roman" w:hAnsi="Times New Roman"/>
          <w:b/>
          <w:sz w:val="28"/>
          <w:szCs w:val="28"/>
        </w:rPr>
        <w:t>Бівалькевича</w:t>
      </w:r>
      <w:proofErr w:type="spellEnd"/>
      <w:r>
        <w:rPr>
          <w:rFonts w:ascii="Times New Roman" w:hAnsi="Times New Roman"/>
          <w:b/>
          <w:sz w:val="28"/>
          <w:szCs w:val="28"/>
        </w:rPr>
        <w:t xml:space="preserve"> </w:t>
      </w:r>
      <w:r w:rsidRPr="00833633">
        <w:rPr>
          <w:rFonts w:ascii="Times New Roman" w:hAnsi="Times New Roman"/>
          <w:b/>
          <w:sz w:val="28"/>
          <w:szCs w:val="28"/>
        </w:rPr>
        <w:t>Богдана В’ячеславовича щодо відповідності Конституції України (конституційності) пункту 8 розділу ХІ „Прикінцеві та перехідні</w:t>
      </w:r>
      <w:r>
        <w:rPr>
          <w:rFonts w:ascii="Times New Roman" w:hAnsi="Times New Roman"/>
          <w:b/>
          <w:sz w:val="28"/>
          <w:szCs w:val="28"/>
        </w:rPr>
        <w:t xml:space="preserve"> положення“ Закону України „Про </w:t>
      </w:r>
      <w:r w:rsidRPr="00833633">
        <w:rPr>
          <w:rFonts w:ascii="Times New Roman" w:hAnsi="Times New Roman"/>
          <w:b/>
          <w:sz w:val="28"/>
          <w:szCs w:val="28"/>
        </w:rPr>
        <w:t xml:space="preserve">Національну </w:t>
      </w:r>
      <w:r>
        <w:rPr>
          <w:rFonts w:ascii="Times New Roman" w:hAnsi="Times New Roman"/>
          <w:b/>
          <w:sz w:val="28"/>
          <w:szCs w:val="28"/>
        </w:rPr>
        <w:br/>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Pr>
          <w:rFonts w:ascii="Times New Roman" w:hAnsi="Times New Roman"/>
          <w:b/>
          <w:sz w:val="28"/>
          <w:szCs w:val="28"/>
        </w:rPr>
        <w:tab/>
      </w:r>
      <w:r w:rsidRPr="00833633">
        <w:rPr>
          <w:rFonts w:ascii="Times New Roman" w:hAnsi="Times New Roman"/>
          <w:b/>
          <w:sz w:val="28"/>
          <w:szCs w:val="28"/>
        </w:rPr>
        <w:t>поліцію“</w:t>
      </w:r>
    </w:p>
    <w:p w:rsidR="000876AA" w:rsidRDefault="000876AA" w:rsidP="000876AA">
      <w:pPr>
        <w:spacing w:after="0" w:line="240" w:lineRule="auto"/>
        <w:jc w:val="both"/>
        <w:rPr>
          <w:rFonts w:ascii="Times New Roman" w:hAnsi="Times New Roman"/>
          <w:b/>
          <w:sz w:val="28"/>
          <w:szCs w:val="28"/>
        </w:rPr>
      </w:pPr>
    </w:p>
    <w:p w:rsidR="000876AA" w:rsidRPr="00833633" w:rsidRDefault="000876AA" w:rsidP="000876AA">
      <w:pPr>
        <w:spacing w:after="0" w:line="240" w:lineRule="auto"/>
        <w:jc w:val="both"/>
        <w:rPr>
          <w:rFonts w:ascii="Times New Roman" w:hAnsi="Times New Roman"/>
          <w:b/>
          <w:sz w:val="28"/>
          <w:szCs w:val="28"/>
        </w:rPr>
      </w:pPr>
    </w:p>
    <w:p w:rsidR="000876AA" w:rsidRPr="00833633" w:rsidRDefault="000876AA" w:rsidP="000876AA">
      <w:pPr>
        <w:pStyle w:val="a7"/>
        <w:shd w:val="clear" w:color="auto" w:fill="auto"/>
        <w:spacing w:before="0" w:line="240" w:lineRule="auto"/>
        <w:rPr>
          <w:rFonts w:ascii="Times New Roman" w:hAnsi="Times New Roman" w:cs="Times New Roman"/>
          <w:sz w:val="28"/>
          <w:szCs w:val="28"/>
        </w:rPr>
      </w:pPr>
      <w:r w:rsidRPr="00833633">
        <w:rPr>
          <w:rFonts w:ascii="Times New Roman" w:hAnsi="Times New Roman" w:cs="Times New Roman"/>
          <w:sz w:val="28"/>
          <w:szCs w:val="28"/>
        </w:rPr>
        <w:t>м. К и ї в</w:t>
      </w:r>
      <w:r w:rsidRPr="00833633">
        <w:rPr>
          <w:rFonts w:ascii="Times New Roman" w:hAnsi="Times New Roman" w:cs="Times New Roman"/>
          <w:sz w:val="28"/>
          <w:szCs w:val="28"/>
        </w:rPr>
        <w:tab/>
      </w:r>
      <w:r w:rsidRPr="00833633">
        <w:rPr>
          <w:rFonts w:ascii="Times New Roman" w:hAnsi="Times New Roman" w:cs="Times New Roman"/>
          <w:sz w:val="28"/>
          <w:szCs w:val="28"/>
        </w:rPr>
        <w:tab/>
      </w:r>
      <w:r w:rsidRPr="00833633">
        <w:rPr>
          <w:rFonts w:ascii="Times New Roman" w:hAnsi="Times New Roman" w:cs="Times New Roman"/>
          <w:sz w:val="28"/>
          <w:szCs w:val="28"/>
        </w:rPr>
        <w:tab/>
      </w:r>
      <w:r w:rsidRPr="00833633">
        <w:rPr>
          <w:rFonts w:ascii="Times New Roman" w:hAnsi="Times New Roman" w:cs="Times New Roman"/>
          <w:sz w:val="28"/>
          <w:szCs w:val="28"/>
        </w:rPr>
        <w:tab/>
      </w:r>
      <w:r w:rsidRPr="00833633">
        <w:rPr>
          <w:rFonts w:ascii="Times New Roman" w:hAnsi="Times New Roman" w:cs="Times New Roman"/>
          <w:sz w:val="28"/>
          <w:szCs w:val="28"/>
        </w:rPr>
        <w:tab/>
      </w:r>
      <w:r w:rsidRPr="00833633">
        <w:rPr>
          <w:rFonts w:ascii="Times New Roman" w:hAnsi="Times New Roman" w:cs="Times New Roman"/>
          <w:sz w:val="28"/>
          <w:szCs w:val="28"/>
        </w:rPr>
        <w:tab/>
        <w:t>Справа № 3-107/2020(221/20)</w:t>
      </w:r>
    </w:p>
    <w:p w:rsidR="000876AA" w:rsidRPr="00833633" w:rsidRDefault="000876AA" w:rsidP="000876AA">
      <w:pPr>
        <w:pStyle w:val="a7"/>
        <w:shd w:val="clear" w:color="auto" w:fill="auto"/>
        <w:spacing w:before="0" w:line="240" w:lineRule="auto"/>
        <w:rPr>
          <w:rFonts w:ascii="Times New Roman" w:hAnsi="Times New Roman" w:cs="Times New Roman"/>
          <w:sz w:val="28"/>
          <w:szCs w:val="28"/>
        </w:rPr>
      </w:pPr>
      <w:r w:rsidRPr="00833633">
        <w:rPr>
          <w:rFonts w:ascii="Times New Roman" w:hAnsi="Times New Roman" w:cs="Times New Roman"/>
          <w:sz w:val="28"/>
          <w:szCs w:val="28"/>
        </w:rPr>
        <w:t xml:space="preserve">21 липня 2021 року </w:t>
      </w:r>
    </w:p>
    <w:p w:rsidR="000876AA" w:rsidRPr="00833633" w:rsidRDefault="000876AA" w:rsidP="000876AA">
      <w:pPr>
        <w:pStyle w:val="a7"/>
        <w:shd w:val="clear" w:color="auto" w:fill="auto"/>
        <w:spacing w:before="0" w:line="240" w:lineRule="auto"/>
        <w:rPr>
          <w:rFonts w:ascii="Times New Roman" w:hAnsi="Times New Roman" w:cs="Times New Roman"/>
          <w:sz w:val="28"/>
          <w:szCs w:val="28"/>
        </w:rPr>
      </w:pPr>
      <w:r w:rsidRPr="00833633">
        <w:rPr>
          <w:rFonts w:ascii="Times New Roman" w:hAnsi="Times New Roman" w:cs="Times New Roman"/>
          <w:sz w:val="28"/>
          <w:szCs w:val="28"/>
        </w:rPr>
        <w:t>№ 4-р(ІІ)/2021</w:t>
      </w:r>
    </w:p>
    <w:p w:rsidR="000876AA" w:rsidRDefault="000876AA" w:rsidP="000876AA">
      <w:pPr>
        <w:pStyle w:val="a7"/>
        <w:shd w:val="clear" w:color="auto" w:fill="auto"/>
        <w:spacing w:before="0" w:line="240" w:lineRule="auto"/>
        <w:jc w:val="both"/>
        <w:rPr>
          <w:rFonts w:ascii="Times New Roman" w:hAnsi="Times New Roman" w:cs="Times New Roman"/>
          <w:sz w:val="28"/>
          <w:szCs w:val="28"/>
        </w:rPr>
      </w:pPr>
    </w:p>
    <w:p w:rsidR="000876AA" w:rsidRPr="00833633" w:rsidRDefault="000876AA" w:rsidP="000876AA">
      <w:pPr>
        <w:pStyle w:val="a7"/>
        <w:shd w:val="clear" w:color="auto" w:fill="auto"/>
        <w:spacing w:before="0" w:line="240" w:lineRule="auto"/>
        <w:jc w:val="both"/>
        <w:rPr>
          <w:rFonts w:ascii="Times New Roman" w:hAnsi="Times New Roman" w:cs="Times New Roman"/>
          <w:sz w:val="28"/>
          <w:szCs w:val="28"/>
        </w:rPr>
      </w:pPr>
    </w:p>
    <w:p w:rsidR="000876AA" w:rsidRPr="00833633" w:rsidRDefault="000876AA" w:rsidP="000876AA">
      <w:pPr>
        <w:pStyle w:val="a7"/>
        <w:shd w:val="clear" w:color="auto" w:fill="auto"/>
        <w:spacing w:before="0" w:line="240" w:lineRule="auto"/>
        <w:ind w:firstLine="709"/>
        <w:jc w:val="both"/>
        <w:rPr>
          <w:rFonts w:ascii="Times New Roman" w:hAnsi="Times New Roman" w:cs="Times New Roman"/>
          <w:sz w:val="28"/>
          <w:szCs w:val="28"/>
        </w:rPr>
      </w:pPr>
      <w:r w:rsidRPr="00833633">
        <w:rPr>
          <w:rFonts w:ascii="Times New Roman" w:hAnsi="Times New Roman" w:cs="Times New Roman"/>
          <w:sz w:val="28"/>
          <w:szCs w:val="28"/>
        </w:rPr>
        <w:t>Другий сенат Конституційного Суду України у складі суддів:</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r w:rsidRPr="00833633">
        <w:rPr>
          <w:rFonts w:ascii="Times New Roman" w:hAnsi="Times New Roman" w:cs="Times New Roman"/>
          <w:sz w:val="28"/>
          <w:szCs w:val="28"/>
        </w:rPr>
        <w:t>Головатого Сергія Петровича – головуючого,</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lang w:eastAsia="uk-UA"/>
        </w:rPr>
      </w:pPr>
      <w:proofErr w:type="spellStart"/>
      <w:r w:rsidRPr="00833633">
        <w:rPr>
          <w:rFonts w:ascii="Times New Roman" w:hAnsi="Times New Roman" w:cs="Times New Roman"/>
          <w:sz w:val="28"/>
          <w:szCs w:val="28"/>
          <w:lang w:eastAsia="uk-UA"/>
        </w:rPr>
        <w:t>Городовенка</w:t>
      </w:r>
      <w:proofErr w:type="spellEnd"/>
      <w:r w:rsidRPr="00833633">
        <w:rPr>
          <w:rFonts w:ascii="Times New Roman" w:hAnsi="Times New Roman" w:cs="Times New Roman"/>
          <w:sz w:val="28"/>
          <w:szCs w:val="28"/>
          <w:lang w:eastAsia="uk-UA"/>
        </w:rPr>
        <w:t xml:space="preserve"> Віктора Валентиновича,</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proofErr w:type="spellStart"/>
      <w:r w:rsidRPr="00833633">
        <w:rPr>
          <w:rFonts w:ascii="Times New Roman" w:hAnsi="Times New Roman" w:cs="Times New Roman"/>
          <w:sz w:val="28"/>
          <w:szCs w:val="28"/>
        </w:rPr>
        <w:t>Лемака</w:t>
      </w:r>
      <w:proofErr w:type="spellEnd"/>
      <w:r w:rsidRPr="00833633">
        <w:rPr>
          <w:rFonts w:ascii="Times New Roman" w:hAnsi="Times New Roman" w:cs="Times New Roman"/>
          <w:sz w:val="28"/>
          <w:szCs w:val="28"/>
        </w:rPr>
        <w:t xml:space="preserve"> Василя Васильовича,</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r w:rsidRPr="00833633">
        <w:rPr>
          <w:rFonts w:ascii="Times New Roman" w:hAnsi="Times New Roman" w:cs="Times New Roman"/>
          <w:sz w:val="28"/>
          <w:szCs w:val="28"/>
        </w:rPr>
        <w:t>Мойсика Володимира Романовича,</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r w:rsidRPr="00833633">
        <w:rPr>
          <w:rFonts w:ascii="Times New Roman" w:hAnsi="Times New Roman" w:cs="Times New Roman"/>
          <w:sz w:val="28"/>
          <w:szCs w:val="28"/>
        </w:rPr>
        <w:t>Первомайського Олега Олексійовича – доповідача,</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proofErr w:type="spellStart"/>
      <w:r w:rsidRPr="00833633">
        <w:rPr>
          <w:rFonts w:ascii="Times New Roman" w:hAnsi="Times New Roman" w:cs="Times New Roman"/>
          <w:sz w:val="28"/>
          <w:szCs w:val="28"/>
        </w:rPr>
        <w:t>Сліденка</w:t>
      </w:r>
      <w:proofErr w:type="spellEnd"/>
      <w:r w:rsidRPr="00833633">
        <w:rPr>
          <w:rFonts w:ascii="Times New Roman" w:hAnsi="Times New Roman" w:cs="Times New Roman"/>
          <w:sz w:val="28"/>
          <w:szCs w:val="28"/>
        </w:rPr>
        <w:t xml:space="preserve"> Ігоря Дмитровича,</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proofErr w:type="spellStart"/>
      <w:r w:rsidRPr="00833633">
        <w:rPr>
          <w:rFonts w:ascii="Times New Roman" w:hAnsi="Times New Roman" w:cs="Times New Roman"/>
          <w:sz w:val="28"/>
          <w:szCs w:val="28"/>
        </w:rPr>
        <w:t>Юровської</w:t>
      </w:r>
      <w:proofErr w:type="spellEnd"/>
      <w:r w:rsidRPr="00833633">
        <w:rPr>
          <w:rFonts w:ascii="Times New Roman" w:hAnsi="Times New Roman" w:cs="Times New Roman"/>
          <w:sz w:val="28"/>
          <w:szCs w:val="28"/>
        </w:rPr>
        <w:t xml:space="preserve"> Галини Валентинівни,</w:t>
      </w:r>
    </w:p>
    <w:p w:rsidR="000876AA" w:rsidRPr="00833633" w:rsidRDefault="000876AA" w:rsidP="000876AA">
      <w:pPr>
        <w:pStyle w:val="a7"/>
        <w:shd w:val="clear" w:color="auto" w:fill="auto"/>
        <w:spacing w:before="0" w:line="240" w:lineRule="auto"/>
        <w:ind w:firstLine="709"/>
        <w:rPr>
          <w:rFonts w:ascii="Times New Roman" w:hAnsi="Times New Roman" w:cs="Times New Roman"/>
          <w:sz w:val="28"/>
          <w:szCs w:val="28"/>
        </w:rPr>
      </w:pPr>
    </w:p>
    <w:p w:rsidR="000876AA" w:rsidRPr="00833633" w:rsidRDefault="000876AA" w:rsidP="000876AA">
      <w:pPr>
        <w:spacing w:after="0" w:line="360" w:lineRule="auto"/>
        <w:ind w:firstLine="709"/>
        <w:jc w:val="both"/>
        <w:rPr>
          <w:rFonts w:ascii="Times New Roman" w:hAnsi="Times New Roman"/>
          <w:bCs/>
          <w:sz w:val="28"/>
          <w:szCs w:val="28"/>
          <w:lang w:eastAsia="uk-UA"/>
        </w:rPr>
      </w:pPr>
      <w:r w:rsidRPr="00833633">
        <w:rPr>
          <w:rFonts w:ascii="Times New Roman" w:hAnsi="Times New Roman"/>
          <w:sz w:val="28"/>
          <w:szCs w:val="28"/>
        </w:rPr>
        <w:t xml:space="preserve">розглянув на пленарному засіданні справу за конституційною скаргою </w:t>
      </w:r>
      <w:proofErr w:type="spellStart"/>
      <w:r w:rsidRPr="00833633">
        <w:rPr>
          <w:rFonts w:ascii="Times New Roman" w:hAnsi="Times New Roman"/>
          <w:sz w:val="28"/>
          <w:szCs w:val="28"/>
        </w:rPr>
        <w:t>Бівалькевича</w:t>
      </w:r>
      <w:proofErr w:type="spellEnd"/>
      <w:r w:rsidRPr="00833633">
        <w:rPr>
          <w:rFonts w:ascii="Times New Roman" w:hAnsi="Times New Roman"/>
          <w:sz w:val="28"/>
          <w:szCs w:val="28"/>
        </w:rPr>
        <w:t xml:space="preserve"> Богдана В’ячеславовича щодо відповідності Конституції України (конституційності) пункту 8 розділу ХІ „Прикінцеві та перехідні положення“ Закону України „Про Національну поліцію“ від 2 липня 2015 року № 580–VІІІ </w:t>
      </w:r>
      <w:r w:rsidRPr="00833633">
        <w:rPr>
          <w:rFonts w:ascii="Times New Roman" w:hAnsi="Times New Roman"/>
          <w:sz w:val="28"/>
          <w:szCs w:val="28"/>
          <w:lang w:eastAsia="uk-UA"/>
        </w:rPr>
        <w:t>(Відомості Верховної Ради України, 2015 р., № 40–41, ст. 379)</w:t>
      </w:r>
      <w:r w:rsidRPr="00833633">
        <w:rPr>
          <w:rFonts w:ascii="Times New Roman" w:hAnsi="Times New Roman"/>
          <w:bCs/>
          <w:sz w:val="28"/>
          <w:szCs w:val="28"/>
          <w:lang w:eastAsia="uk-UA"/>
        </w:rPr>
        <w:t>.</w:t>
      </w:r>
    </w:p>
    <w:p w:rsidR="000876AA" w:rsidRPr="00833633" w:rsidRDefault="000876AA" w:rsidP="000876AA">
      <w:pPr>
        <w:pStyle w:val="a7"/>
        <w:spacing w:before="0" w:line="360" w:lineRule="auto"/>
        <w:ind w:firstLine="709"/>
        <w:jc w:val="both"/>
        <w:rPr>
          <w:rFonts w:ascii="Times New Roman" w:hAnsi="Times New Roman" w:cs="Times New Roman"/>
          <w:sz w:val="28"/>
          <w:szCs w:val="28"/>
        </w:rPr>
      </w:pPr>
    </w:p>
    <w:p w:rsidR="000876AA" w:rsidRPr="00833633" w:rsidRDefault="000876AA" w:rsidP="000876AA">
      <w:pPr>
        <w:pStyle w:val="a7"/>
        <w:shd w:val="clear" w:color="auto" w:fill="auto"/>
        <w:spacing w:before="0" w:line="360" w:lineRule="auto"/>
        <w:ind w:firstLine="709"/>
        <w:jc w:val="both"/>
        <w:rPr>
          <w:rFonts w:ascii="Times New Roman" w:hAnsi="Times New Roman" w:cs="Times New Roman"/>
          <w:sz w:val="28"/>
          <w:szCs w:val="28"/>
        </w:rPr>
      </w:pPr>
      <w:r w:rsidRPr="00833633">
        <w:rPr>
          <w:rFonts w:ascii="Times New Roman" w:hAnsi="Times New Roman" w:cs="Times New Roman"/>
          <w:sz w:val="28"/>
          <w:szCs w:val="28"/>
        </w:rPr>
        <w:t>Заслухавши суддю-доповідача Первомайського О.О. та дослідивши матеріали справи, Конституційний Суд України</w:t>
      </w:r>
    </w:p>
    <w:p w:rsidR="000876AA" w:rsidRPr="00833633" w:rsidRDefault="000876AA" w:rsidP="000876AA">
      <w:pPr>
        <w:spacing w:after="0" w:line="360" w:lineRule="auto"/>
        <w:jc w:val="center"/>
        <w:rPr>
          <w:rStyle w:val="33pt"/>
          <w:rFonts w:eastAsia="Calibri"/>
          <w:spacing w:val="0"/>
          <w:sz w:val="28"/>
          <w:szCs w:val="28"/>
        </w:rPr>
      </w:pPr>
      <w:bookmarkStart w:id="0" w:name="_GoBack"/>
      <w:bookmarkEnd w:id="0"/>
      <w:r w:rsidRPr="00833633">
        <w:rPr>
          <w:rStyle w:val="33pt"/>
          <w:rFonts w:eastAsia="Calibri"/>
          <w:spacing w:val="0"/>
          <w:sz w:val="28"/>
          <w:szCs w:val="28"/>
        </w:rPr>
        <w:lastRenderedPageBreak/>
        <w:t>у с т а н о в и в:</w:t>
      </w:r>
    </w:p>
    <w:p w:rsidR="000876AA" w:rsidRPr="00833633" w:rsidRDefault="000876AA" w:rsidP="000876AA">
      <w:pPr>
        <w:pStyle w:val="a9"/>
        <w:spacing w:after="0" w:line="240" w:lineRule="auto"/>
        <w:ind w:left="0" w:firstLine="709"/>
        <w:jc w:val="both"/>
        <w:rPr>
          <w:rFonts w:cs="Times New Roman"/>
          <w:szCs w:val="28"/>
        </w:rPr>
      </w:pPr>
    </w:p>
    <w:p w:rsidR="000876AA" w:rsidRPr="00833633" w:rsidRDefault="000876AA" w:rsidP="000876AA">
      <w:pPr>
        <w:pStyle w:val="a9"/>
        <w:spacing w:after="0" w:line="360" w:lineRule="auto"/>
        <w:ind w:left="0" w:firstLine="709"/>
        <w:jc w:val="both"/>
        <w:rPr>
          <w:rFonts w:cs="Times New Roman"/>
          <w:szCs w:val="28"/>
          <w:shd w:val="clear" w:color="auto" w:fill="FFFFFF"/>
        </w:rPr>
      </w:pPr>
      <w:r w:rsidRPr="00833633">
        <w:rPr>
          <w:rFonts w:cs="Times New Roman"/>
          <w:szCs w:val="28"/>
        </w:rPr>
        <w:t xml:space="preserve">1. Суб’єкт права на конституційну скаргу – </w:t>
      </w:r>
      <w:proofErr w:type="spellStart"/>
      <w:r w:rsidRPr="00833633">
        <w:rPr>
          <w:rFonts w:cs="Times New Roman"/>
          <w:szCs w:val="28"/>
        </w:rPr>
        <w:t>Бівалькевич</w:t>
      </w:r>
      <w:proofErr w:type="spellEnd"/>
      <w:r w:rsidRPr="00833633">
        <w:rPr>
          <w:rFonts w:cs="Times New Roman"/>
          <w:szCs w:val="28"/>
        </w:rPr>
        <w:t xml:space="preserve"> Б.В. – звернувся до Конституційного Суду України з клопотанням щодо перевірки на відповідність статтям 8, 22, частинам першій, другій, шостій статті 43 Конституції України</w:t>
      </w:r>
      <w:r w:rsidRPr="00833633">
        <w:rPr>
          <w:rFonts w:eastAsia="Times New Roman" w:cs="Times New Roman"/>
          <w:color w:val="FF0000"/>
          <w:szCs w:val="28"/>
          <w:lang w:eastAsia="uk-UA"/>
        </w:rPr>
        <w:t xml:space="preserve"> </w:t>
      </w:r>
      <w:r w:rsidRPr="00833633">
        <w:rPr>
          <w:rFonts w:cs="Times New Roman"/>
          <w:szCs w:val="28"/>
        </w:rPr>
        <w:t>пункту 8 розділу ХІ „Прикінцеві та перехідні положення“ Закону України „Про Національну поліцію“ від 2 липня 2015 року № 580–VІІІ (далі – Закон № 580)</w:t>
      </w:r>
      <w:r w:rsidRPr="00833633">
        <w:rPr>
          <w:rFonts w:eastAsia="Times New Roman" w:cs="Times New Roman"/>
          <w:szCs w:val="28"/>
          <w:lang w:eastAsia="uk-UA"/>
        </w:rPr>
        <w:t xml:space="preserve">, за яким </w:t>
      </w:r>
      <w:r w:rsidRPr="00833633">
        <w:rPr>
          <w:rFonts w:cs="Times New Roman"/>
          <w:szCs w:val="28"/>
        </w:rPr>
        <w:t>„</w:t>
      </w:r>
      <w:r>
        <w:rPr>
          <w:rFonts w:cs="Times New Roman"/>
          <w:bCs/>
          <w:szCs w:val="28"/>
        </w:rPr>
        <w:t>з</w:t>
      </w:r>
      <w:r w:rsidRPr="00833633">
        <w:rPr>
          <w:rFonts w:cs="Times New Roman"/>
          <w:bCs/>
          <w:szCs w:val="28"/>
        </w:rPr>
        <w:t xml:space="preserve"> дня опублікування цього Закону всі працівники міліції (особи рядового і начальницького складу органів внутрішніх справ), а також інші працівники Міністерства внутрішніх справ України, його територіальних органів, закладів та установ вважаються такими, що попереджені у визначеному порядку про можливе майбутнє звільнення через скорочення штатів“</w:t>
      </w:r>
      <w:r w:rsidRPr="00833633">
        <w:rPr>
          <w:rFonts w:cs="Times New Roman"/>
          <w:szCs w:val="28"/>
          <w:shd w:val="clear" w:color="auto" w:fill="FFFFFF"/>
        </w:rPr>
        <w:t>.</w:t>
      </w:r>
    </w:p>
    <w:p w:rsidR="000876AA" w:rsidRPr="00833633" w:rsidRDefault="000876AA" w:rsidP="000876AA">
      <w:pPr>
        <w:spacing w:after="0" w:line="240" w:lineRule="auto"/>
        <w:ind w:firstLine="709"/>
        <w:jc w:val="both"/>
        <w:rPr>
          <w:rFonts w:ascii="Times New Roman" w:hAnsi="Times New Roman"/>
          <w:sz w:val="28"/>
          <w:szCs w:val="28"/>
          <w:shd w:val="clear" w:color="auto" w:fill="FFFFFF"/>
        </w:rPr>
      </w:pPr>
    </w:p>
    <w:p w:rsidR="000876AA" w:rsidRPr="00833633" w:rsidRDefault="000876AA" w:rsidP="000876AA">
      <w:pPr>
        <w:spacing w:after="0" w:line="360" w:lineRule="auto"/>
        <w:ind w:firstLine="709"/>
        <w:jc w:val="both"/>
        <w:rPr>
          <w:rFonts w:ascii="Times New Roman" w:hAnsi="Times New Roman"/>
          <w:color w:val="000000"/>
          <w:sz w:val="28"/>
          <w:szCs w:val="28"/>
        </w:rPr>
      </w:pPr>
      <w:r w:rsidRPr="00833633">
        <w:rPr>
          <w:rFonts w:ascii="Times New Roman" w:hAnsi="Times New Roman"/>
          <w:sz w:val="28"/>
          <w:szCs w:val="28"/>
          <w:shd w:val="clear" w:color="auto" w:fill="FFFFFF"/>
        </w:rPr>
        <w:t xml:space="preserve">1.1. </w:t>
      </w:r>
      <w:r w:rsidRPr="00833633">
        <w:rPr>
          <w:rFonts w:ascii="Times New Roman" w:hAnsi="Times New Roman"/>
          <w:sz w:val="28"/>
          <w:szCs w:val="28"/>
        </w:rPr>
        <w:t xml:space="preserve">Зі змісту конституційної скарги та інших матеріалів справи вбачається, що </w:t>
      </w:r>
      <w:proofErr w:type="spellStart"/>
      <w:r w:rsidRPr="00833633">
        <w:rPr>
          <w:rFonts w:ascii="Times New Roman" w:hAnsi="Times New Roman"/>
          <w:color w:val="000000"/>
          <w:sz w:val="28"/>
          <w:szCs w:val="28"/>
        </w:rPr>
        <w:t>Бівалькевич</w:t>
      </w:r>
      <w:proofErr w:type="spellEnd"/>
      <w:r w:rsidRPr="00833633">
        <w:rPr>
          <w:rFonts w:ascii="Times New Roman" w:hAnsi="Times New Roman"/>
          <w:color w:val="000000"/>
          <w:sz w:val="28"/>
          <w:szCs w:val="28"/>
        </w:rPr>
        <w:t xml:space="preserve"> Б.В. звернувся до </w:t>
      </w:r>
      <w:r w:rsidRPr="00833633">
        <w:rPr>
          <w:rFonts w:ascii="Times New Roman" w:hAnsi="Times New Roman"/>
          <w:color w:val="000000"/>
          <w:sz w:val="28"/>
          <w:szCs w:val="28"/>
          <w:lang w:eastAsia="uk-UA"/>
        </w:rPr>
        <w:t xml:space="preserve">Окружного адміністративного суду міста Києва </w:t>
      </w:r>
      <w:r w:rsidRPr="00833633">
        <w:rPr>
          <w:rFonts w:ascii="Times New Roman" w:hAnsi="Times New Roman"/>
          <w:color w:val="000000"/>
          <w:sz w:val="28"/>
          <w:szCs w:val="28"/>
        </w:rPr>
        <w:t>з позовом до Міні</w:t>
      </w:r>
      <w:r w:rsidRPr="00833633">
        <w:rPr>
          <w:rFonts w:ascii="Times New Roman" w:hAnsi="Times New Roman"/>
          <w:sz w:val="28"/>
          <w:szCs w:val="28"/>
        </w:rPr>
        <w:t>стерства внутрішніх справ</w:t>
      </w:r>
      <w:r w:rsidRPr="00833633">
        <w:rPr>
          <w:rFonts w:ascii="Times New Roman" w:hAnsi="Times New Roman"/>
          <w:color w:val="000000"/>
          <w:sz w:val="28"/>
          <w:szCs w:val="28"/>
        </w:rPr>
        <w:t xml:space="preserve"> України (далі – </w:t>
      </w:r>
      <w:r w:rsidRPr="00833633">
        <w:rPr>
          <w:rFonts w:ascii="Times New Roman" w:hAnsi="Times New Roman"/>
          <w:color w:val="000000"/>
          <w:sz w:val="28"/>
          <w:szCs w:val="28"/>
        </w:rPr>
        <w:br/>
        <w:t>МВС України) за участ</w:t>
      </w:r>
      <w:r>
        <w:rPr>
          <w:rFonts w:ascii="Times New Roman" w:hAnsi="Times New Roman"/>
          <w:color w:val="000000"/>
          <w:sz w:val="28"/>
          <w:szCs w:val="28"/>
        </w:rPr>
        <w:t>ю</w:t>
      </w:r>
      <w:r w:rsidRPr="00833633">
        <w:rPr>
          <w:rFonts w:ascii="Times New Roman" w:hAnsi="Times New Roman"/>
          <w:color w:val="000000"/>
          <w:sz w:val="28"/>
          <w:szCs w:val="28"/>
        </w:rPr>
        <w:t xml:space="preserve"> третьої особи</w:t>
      </w:r>
      <w:r w:rsidRPr="00833633">
        <w:rPr>
          <w:rFonts w:ascii="Times New Roman" w:hAnsi="Times New Roman"/>
          <w:sz w:val="28"/>
          <w:szCs w:val="28"/>
        </w:rPr>
        <w:t>, що не заявляє самост</w:t>
      </w:r>
      <w:r w:rsidRPr="00833633">
        <w:rPr>
          <w:rFonts w:ascii="Times New Roman" w:hAnsi="Times New Roman"/>
          <w:color w:val="000000"/>
          <w:sz w:val="28"/>
          <w:szCs w:val="28"/>
        </w:rPr>
        <w:t>ійних вимог на предмет спору</w:t>
      </w:r>
      <w:r w:rsidR="00F23C50">
        <w:rPr>
          <w:rFonts w:ascii="Times New Roman" w:hAnsi="Times New Roman"/>
          <w:color w:val="000000"/>
          <w:sz w:val="28"/>
          <w:szCs w:val="28"/>
        </w:rPr>
        <w:t>,</w:t>
      </w:r>
      <w:r w:rsidRPr="00833633">
        <w:rPr>
          <w:rFonts w:ascii="Times New Roman" w:hAnsi="Times New Roman"/>
          <w:color w:val="000000"/>
          <w:sz w:val="28"/>
          <w:szCs w:val="28"/>
        </w:rPr>
        <w:t xml:space="preserve"> – Національної поліції України (далі – поліція), в якому просив суд</w:t>
      </w:r>
      <w:r>
        <w:rPr>
          <w:rFonts w:ascii="Times New Roman" w:hAnsi="Times New Roman"/>
          <w:color w:val="000000"/>
          <w:sz w:val="28"/>
          <w:szCs w:val="28"/>
        </w:rPr>
        <w:t>:</w:t>
      </w:r>
      <w:r w:rsidRPr="00833633">
        <w:rPr>
          <w:rFonts w:ascii="Times New Roman" w:hAnsi="Times New Roman"/>
          <w:color w:val="000000"/>
          <w:sz w:val="28"/>
          <w:szCs w:val="28"/>
        </w:rPr>
        <w:t xml:space="preserve"> визнати протиправним та скасувати наказ МВС України „По особовому складу“ від 6 листопада 2015 року № 2338 о/с (далі – Наказ) у частині звільнення полковника міліції, заступника начальника управління розслідування особливо важливих кримінальних проваджень – начальника 1-го відділу Головного слідчого управління МВС України </w:t>
      </w:r>
      <w:proofErr w:type="spellStart"/>
      <w:r w:rsidRPr="00833633">
        <w:rPr>
          <w:rFonts w:ascii="Times New Roman" w:hAnsi="Times New Roman"/>
          <w:color w:val="000000"/>
          <w:sz w:val="28"/>
          <w:szCs w:val="28"/>
        </w:rPr>
        <w:t>Бівалькевича</w:t>
      </w:r>
      <w:proofErr w:type="spellEnd"/>
      <w:r w:rsidRPr="00833633">
        <w:rPr>
          <w:rFonts w:ascii="Times New Roman" w:hAnsi="Times New Roman"/>
          <w:color w:val="000000"/>
          <w:sz w:val="28"/>
          <w:szCs w:val="28"/>
        </w:rPr>
        <w:t xml:space="preserve"> Б.В. </w:t>
      </w:r>
      <w:r>
        <w:rPr>
          <w:rFonts w:ascii="Times New Roman" w:hAnsi="Times New Roman"/>
          <w:color w:val="000000"/>
          <w:sz w:val="28"/>
          <w:szCs w:val="28"/>
        </w:rPr>
        <w:t>зі служби в</w:t>
      </w:r>
      <w:r w:rsidRPr="00833633">
        <w:rPr>
          <w:rFonts w:ascii="Times New Roman" w:hAnsi="Times New Roman"/>
          <w:color w:val="000000"/>
          <w:sz w:val="28"/>
          <w:szCs w:val="28"/>
        </w:rPr>
        <w:t xml:space="preserve"> орган</w:t>
      </w:r>
      <w:r>
        <w:rPr>
          <w:rFonts w:ascii="Times New Roman" w:hAnsi="Times New Roman"/>
          <w:color w:val="000000"/>
          <w:sz w:val="28"/>
          <w:szCs w:val="28"/>
        </w:rPr>
        <w:t>ах</w:t>
      </w:r>
      <w:r w:rsidRPr="00833633">
        <w:rPr>
          <w:rFonts w:ascii="Times New Roman" w:hAnsi="Times New Roman"/>
          <w:color w:val="000000"/>
          <w:sz w:val="28"/>
          <w:szCs w:val="28"/>
        </w:rPr>
        <w:t xml:space="preserve"> внутрішніх справ України; поновити </w:t>
      </w:r>
      <w:proofErr w:type="spellStart"/>
      <w:r w:rsidRPr="00833633">
        <w:rPr>
          <w:rFonts w:ascii="Times New Roman" w:hAnsi="Times New Roman"/>
          <w:color w:val="000000"/>
          <w:sz w:val="28"/>
          <w:szCs w:val="28"/>
        </w:rPr>
        <w:t>Бівалькевича</w:t>
      </w:r>
      <w:proofErr w:type="spellEnd"/>
      <w:r w:rsidRPr="00833633">
        <w:rPr>
          <w:rFonts w:ascii="Times New Roman" w:hAnsi="Times New Roman"/>
          <w:color w:val="000000"/>
          <w:sz w:val="28"/>
          <w:szCs w:val="28"/>
        </w:rPr>
        <w:t xml:space="preserve"> Б.В. </w:t>
      </w:r>
      <w:r w:rsidRPr="00833633">
        <w:rPr>
          <w:rFonts w:ascii="Times New Roman" w:hAnsi="Times New Roman"/>
          <w:sz w:val="28"/>
          <w:szCs w:val="28"/>
        </w:rPr>
        <w:t>на службі в органах в</w:t>
      </w:r>
      <w:r w:rsidRPr="00833633">
        <w:rPr>
          <w:rFonts w:ascii="Times New Roman" w:hAnsi="Times New Roman"/>
          <w:color w:val="000000"/>
          <w:sz w:val="28"/>
          <w:szCs w:val="28"/>
        </w:rPr>
        <w:t>нутрішніх справ</w:t>
      </w:r>
      <w:r w:rsidRPr="002A560B">
        <w:rPr>
          <w:rFonts w:ascii="Times New Roman" w:hAnsi="Times New Roman"/>
          <w:color w:val="000000"/>
          <w:sz w:val="28"/>
          <w:szCs w:val="28"/>
        </w:rPr>
        <w:t xml:space="preserve"> </w:t>
      </w:r>
      <w:r w:rsidRPr="00833633">
        <w:rPr>
          <w:rFonts w:ascii="Times New Roman" w:hAnsi="Times New Roman"/>
          <w:color w:val="000000"/>
          <w:sz w:val="28"/>
          <w:szCs w:val="28"/>
        </w:rPr>
        <w:t xml:space="preserve">України з 6 листопада 2015 року та перевести до поліції на рівнозначну посаду з 7 листопада 2015 року; зобов’язати МВС України виплатити </w:t>
      </w:r>
      <w:proofErr w:type="spellStart"/>
      <w:r w:rsidRPr="00833633">
        <w:rPr>
          <w:rFonts w:ascii="Times New Roman" w:hAnsi="Times New Roman"/>
          <w:color w:val="000000"/>
          <w:sz w:val="28"/>
          <w:szCs w:val="28"/>
        </w:rPr>
        <w:t>Бівалькевичу</w:t>
      </w:r>
      <w:proofErr w:type="spellEnd"/>
      <w:r w:rsidRPr="00833633">
        <w:rPr>
          <w:rFonts w:ascii="Times New Roman" w:hAnsi="Times New Roman"/>
          <w:color w:val="000000"/>
          <w:sz w:val="28"/>
          <w:szCs w:val="28"/>
        </w:rPr>
        <w:t xml:space="preserve"> Б.В. середній заробіток за час вимушеного </w:t>
      </w:r>
      <w:r w:rsidRPr="00833633">
        <w:rPr>
          <w:rFonts w:ascii="Times New Roman" w:hAnsi="Times New Roman"/>
          <w:sz w:val="28"/>
          <w:szCs w:val="28"/>
        </w:rPr>
        <w:t>прогулу за період від 6 л</w:t>
      </w:r>
      <w:r w:rsidRPr="00833633">
        <w:rPr>
          <w:rFonts w:ascii="Times New Roman" w:hAnsi="Times New Roman"/>
          <w:color w:val="000000"/>
          <w:sz w:val="28"/>
          <w:szCs w:val="28"/>
        </w:rPr>
        <w:t>истопада 2015 року до дня поновлення на службі.</w:t>
      </w:r>
    </w:p>
    <w:p w:rsidR="000876AA" w:rsidRPr="00833633" w:rsidRDefault="000876AA" w:rsidP="000876AA">
      <w:pPr>
        <w:spacing w:after="0" w:line="360" w:lineRule="auto"/>
        <w:ind w:firstLine="709"/>
        <w:jc w:val="both"/>
        <w:rPr>
          <w:rFonts w:ascii="Times New Roman" w:hAnsi="Times New Roman"/>
          <w:color w:val="000000"/>
          <w:sz w:val="28"/>
          <w:szCs w:val="28"/>
          <w:lang w:eastAsia="uk-UA"/>
        </w:rPr>
      </w:pPr>
      <w:r w:rsidRPr="00833633">
        <w:rPr>
          <w:rFonts w:ascii="Times New Roman" w:hAnsi="Times New Roman"/>
          <w:color w:val="000000"/>
          <w:sz w:val="28"/>
          <w:szCs w:val="28"/>
          <w:lang w:eastAsia="uk-UA"/>
        </w:rPr>
        <w:t xml:space="preserve">Окружний адміністративний суд міста Києва постановою від 16 травня 2016 року, яка залишена без змін ухвалою Київського апеляційного </w:t>
      </w:r>
      <w:r w:rsidRPr="00833633">
        <w:rPr>
          <w:rFonts w:ascii="Times New Roman" w:hAnsi="Times New Roman"/>
          <w:color w:val="000000"/>
          <w:sz w:val="28"/>
          <w:szCs w:val="28"/>
          <w:lang w:eastAsia="uk-UA"/>
        </w:rPr>
        <w:lastRenderedPageBreak/>
        <w:t>адміністративного суду від 1 вересня 2016 року, у задоволенні позову відмовив. Вищий адміністративний суд України ухвалою від 23 листопада 2016 року зазначені рішення судів першої та апеляційної інстанцій скасував</w:t>
      </w:r>
      <w:r>
        <w:rPr>
          <w:rFonts w:ascii="Times New Roman" w:hAnsi="Times New Roman"/>
          <w:color w:val="000000"/>
          <w:sz w:val="28"/>
          <w:szCs w:val="28"/>
          <w:lang w:eastAsia="uk-UA"/>
        </w:rPr>
        <w:t xml:space="preserve">, а справу </w:t>
      </w:r>
      <w:r w:rsidRPr="00833633">
        <w:rPr>
          <w:rFonts w:ascii="Times New Roman" w:hAnsi="Times New Roman"/>
          <w:color w:val="000000"/>
          <w:sz w:val="28"/>
          <w:szCs w:val="28"/>
          <w:lang w:eastAsia="uk-UA"/>
        </w:rPr>
        <w:t>направив на новий розгляд до суду першої інстанції.</w:t>
      </w:r>
    </w:p>
    <w:p w:rsidR="000876AA" w:rsidRPr="00833633" w:rsidRDefault="000876AA" w:rsidP="000876AA">
      <w:pPr>
        <w:spacing w:after="0" w:line="360" w:lineRule="auto"/>
        <w:ind w:firstLine="709"/>
        <w:jc w:val="both"/>
        <w:rPr>
          <w:rFonts w:ascii="Times New Roman" w:hAnsi="Times New Roman"/>
          <w:color w:val="000000"/>
          <w:sz w:val="28"/>
          <w:szCs w:val="28"/>
        </w:rPr>
      </w:pPr>
      <w:r w:rsidRPr="00833633">
        <w:rPr>
          <w:rFonts w:ascii="Times New Roman" w:hAnsi="Times New Roman"/>
          <w:color w:val="000000"/>
          <w:sz w:val="28"/>
          <w:szCs w:val="28"/>
        </w:rPr>
        <w:t xml:space="preserve">Окружний адміністративний суд міста Києва рішенням </w:t>
      </w:r>
      <w:r>
        <w:rPr>
          <w:rFonts w:ascii="Times New Roman" w:hAnsi="Times New Roman"/>
          <w:color w:val="000000"/>
          <w:sz w:val="28"/>
          <w:szCs w:val="28"/>
        </w:rPr>
        <w:t>від 17 січня</w:t>
      </w:r>
      <w:r>
        <w:rPr>
          <w:rFonts w:ascii="Times New Roman" w:hAnsi="Times New Roman"/>
          <w:color w:val="000000"/>
          <w:sz w:val="28"/>
          <w:szCs w:val="28"/>
        </w:rPr>
        <w:br/>
      </w:r>
      <w:r w:rsidRPr="00833633">
        <w:rPr>
          <w:rFonts w:ascii="Times New Roman" w:hAnsi="Times New Roman"/>
          <w:color w:val="000000"/>
          <w:sz w:val="28"/>
          <w:szCs w:val="28"/>
        </w:rPr>
        <w:t xml:space="preserve">2018 року позовні вимоги </w:t>
      </w:r>
      <w:proofErr w:type="spellStart"/>
      <w:r w:rsidRPr="00833633">
        <w:rPr>
          <w:rFonts w:ascii="Times New Roman" w:hAnsi="Times New Roman"/>
          <w:color w:val="000000"/>
          <w:sz w:val="28"/>
          <w:szCs w:val="28"/>
        </w:rPr>
        <w:t>Бівалькевича</w:t>
      </w:r>
      <w:proofErr w:type="spellEnd"/>
      <w:r w:rsidRPr="00833633">
        <w:rPr>
          <w:rFonts w:ascii="Times New Roman" w:hAnsi="Times New Roman"/>
          <w:color w:val="000000"/>
          <w:sz w:val="28"/>
          <w:szCs w:val="28"/>
        </w:rPr>
        <w:t xml:space="preserve"> Б.В. задовольнив частково: визнав протиправним та скасував Наказ у частині звільнення </w:t>
      </w:r>
      <w:proofErr w:type="spellStart"/>
      <w:r w:rsidRPr="00833633">
        <w:rPr>
          <w:rFonts w:ascii="Times New Roman" w:hAnsi="Times New Roman"/>
          <w:color w:val="000000"/>
          <w:sz w:val="28"/>
          <w:szCs w:val="28"/>
        </w:rPr>
        <w:t>Бівалькевича</w:t>
      </w:r>
      <w:proofErr w:type="spellEnd"/>
      <w:r w:rsidRPr="00833633">
        <w:rPr>
          <w:rFonts w:ascii="Times New Roman" w:hAnsi="Times New Roman"/>
          <w:color w:val="000000"/>
          <w:sz w:val="28"/>
          <w:szCs w:val="28"/>
        </w:rPr>
        <w:t xml:space="preserve"> Б.В. </w:t>
      </w:r>
      <w:r>
        <w:rPr>
          <w:rFonts w:ascii="Times New Roman" w:hAnsi="Times New Roman"/>
          <w:color w:val="000000"/>
          <w:sz w:val="28"/>
          <w:szCs w:val="28"/>
        </w:rPr>
        <w:t xml:space="preserve">зі служби в </w:t>
      </w:r>
      <w:r w:rsidRPr="00833633">
        <w:rPr>
          <w:rFonts w:ascii="Times New Roman" w:hAnsi="Times New Roman"/>
          <w:color w:val="000000"/>
          <w:sz w:val="28"/>
          <w:szCs w:val="28"/>
        </w:rPr>
        <w:t>орган</w:t>
      </w:r>
      <w:r>
        <w:rPr>
          <w:rFonts w:ascii="Times New Roman" w:hAnsi="Times New Roman"/>
          <w:color w:val="000000"/>
          <w:sz w:val="28"/>
          <w:szCs w:val="28"/>
        </w:rPr>
        <w:t>ах</w:t>
      </w:r>
      <w:r w:rsidRPr="00833633">
        <w:rPr>
          <w:rFonts w:ascii="Times New Roman" w:hAnsi="Times New Roman"/>
          <w:color w:val="000000"/>
          <w:sz w:val="28"/>
          <w:szCs w:val="28"/>
        </w:rPr>
        <w:t xml:space="preserve"> внутрішніх справ</w:t>
      </w:r>
      <w:r>
        <w:rPr>
          <w:rFonts w:ascii="Times New Roman" w:hAnsi="Times New Roman"/>
          <w:color w:val="000000"/>
          <w:sz w:val="28"/>
          <w:szCs w:val="28"/>
        </w:rPr>
        <w:t xml:space="preserve"> України</w:t>
      </w:r>
      <w:r w:rsidRPr="00833633">
        <w:rPr>
          <w:rFonts w:ascii="Times New Roman" w:hAnsi="Times New Roman"/>
          <w:color w:val="000000"/>
          <w:sz w:val="28"/>
          <w:szCs w:val="28"/>
        </w:rPr>
        <w:t xml:space="preserve"> та поновив його на посаді</w:t>
      </w:r>
      <w:r>
        <w:rPr>
          <w:rFonts w:ascii="Times New Roman" w:hAnsi="Times New Roman"/>
          <w:color w:val="000000"/>
          <w:sz w:val="28"/>
          <w:szCs w:val="28"/>
        </w:rPr>
        <w:t>;</w:t>
      </w:r>
      <w:r w:rsidRPr="00833633">
        <w:rPr>
          <w:rFonts w:ascii="Times New Roman" w:hAnsi="Times New Roman"/>
          <w:color w:val="000000"/>
          <w:sz w:val="28"/>
          <w:szCs w:val="28"/>
        </w:rPr>
        <w:t xml:space="preserve"> поновив право </w:t>
      </w:r>
      <w:proofErr w:type="spellStart"/>
      <w:r w:rsidRPr="00833633">
        <w:rPr>
          <w:rFonts w:ascii="Times New Roman" w:hAnsi="Times New Roman"/>
          <w:color w:val="000000"/>
          <w:sz w:val="28"/>
          <w:szCs w:val="28"/>
        </w:rPr>
        <w:t>Бівалькевича</w:t>
      </w:r>
      <w:proofErr w:type="spellEnd"/>
      <w:r w:rsidRPr="00833633">
        <w:rPr>
          <w:rFonts w:ascii="Times New Roman" w:hAnsi="Times New Roman"/>
          <w:color w:val="000000"/>
          <w:sz w:val="28"/>
          <w:szCs w:val="28"/>
        </w:rPr>
        <w:t xml:space="preserve"> Б.В. </w:t>
      </w:r>
      <w:r>
        <w:rPr>
          <w:rFonts w:ascii="Times New Roman" w:hAnsi="Times New Roman"/>
          <w:color w:val="000000"/>
          <w:sz w:val="28"/>
          <w:szCs w:val="28"/>
        </w:rPr>
        <w:t>на</w:t>
      </w:r>
      <w:r w:rsidRPr="00833633">
        <w:rPr>
          <w:rFonts w:ascii="Times New Roman" w:hAnsi="Times New Roman"/>
          <w:color w:val="000000"/>
          <w:sz w:val="28"/>
          <w:szCs w:val="28"/>
        </w:rPr>
        <w:t xml:space="preserve"> переведення до</w:t>
      </w:r>
      <w:r>
        <w:rPr>
          <w:rFonts w:ascii="Times New Roman" w:hAnsi="Times New Roman"/>
          <w:color w:val="000000"/>
          <w:sz w:val="28"/>
          <w:szCs w:val="28"/>
        </w:rPr>
        <w:t xml:space="preserve"> поліції відповідно до пункту 9</w:t>
      </w:r>
      <w:r>
        <w:rPr>
          <w:rFonts w:ascii="Times New Roman" w:hAnsi="Times New Roman"/>
          <w:color w:val="000000"/>
          <w:sz w:val="28"/>
          <w:szCs w:val="28"/>
        </w:rPr>
        <w:br/>
      </w:r>
      <w:r w:rsidRPr="00833633">
        <w:rPr>
          <w:rFonts w:ascii="Times New Roman" w:hAnsi="Times New Roman"/>
          <w:color w:val="000000"/>
          <w:sz w:val="28"/>
          <w:szCs w:val="28"/>
        </w:rPr>
        <w:t xml:space="preserve">розділу </w:t>
      </w:r>
      <w:r w:rsidRPr="00833633">
        <w:rPr>
          <w:rFonts w:ascii="Times New Roman" w:hAnsi="Times New Roman"/>
          <w:sz w:val="28"/>
          <w:szCs w:val="28"/>
        </w:rPr>
        <w:t>ХІ</w:t>
      </w:r>
      <w:r w:rsidRPr="00833633">
        <w:rPr>
          <w:rFonts w:ascii="Times New Roman" w:hAnsi="Times New Roman"/>
          <w:color w:val="000000"/>
          <w:sz w:val="28"/>
          <w:szCs w:val="28"/>
        </w:rPr>
        <w:t xml:space="preserve"> „</w:t>
      </w:r>
      <w:r w:rsidRPr="00833633">
        <w:rPr>
          <w:rFonts w:ascii="Times New Roman" w:hAnsi="Times New Roman"/>
          <w:sz w:val="28"/>
          <w:szCs w:val="28"/>
        </w:rPr>
        <w:t>Прикінцеві та перехідні положення“ Закону № 580</w:t>
      </w:r>
      <w:r>
        <w:rPr>
          <w:rFonts w:ascii="Times New Roman" w:hAnsi="Times New Roman"/>
          <w:sz w:val="28"/>
          <w:szCs w:val="28"/>
        </w:rPr>
        <w:t>;</w:t>
      </w:r>
      <w:r w:rsidRPr="00833633">
        <w:rPr>
          <w:rFonts w:ascii="Times New Roman" w:hAnsi="Times New Roman"/>
          <w:sz w:val="28"/>
          <w:szCs w:val="28"/>
        </w:rPr>
        <w:t xml:space="preserve"> с</w:t>
      </w:r>
      <w:r w:rsidRPr="00833633">
        <w:rPr>
          <w:rFonts w:ascii="Times New Roman" w:hAnsi="Times New Roman"/>
          <w:color w:val="000000"/>
          <w:sz w:val="28"/>
          <w:szCs w:val="28"/>
        </w:rPr>
        <w:t>тягнув на його користь з МВС України середній заробіт</w:t>
      </w:r>
      <w:r>
        <w:rPr>
          <w:rFonts w:ascii="Times New Roman" w:hAnsi="Times New Roman"/>
          <w:color w:val="000000"/>
          <w:sz w:val="28"/>
          <w:szCs w:val="28"/>
        </w:rPr>
        <w:t>ок за час вимушеного прогулу</w:t>
      </w:r>
      <w:r>
        <w:rPr>
          <w:rFonts w:ascii="Times New Roman" w:hAnsi="Times New Roman"/>
          <w:color w:val="000000"/>
          <w:sz w:val="28"/>
          <w:szCs w:val="28"/>
        </w:rPr>
        <w:br/>
      </w:r>
      <w:r w:rsidRPr="00833633">
        <w:rPr>
          <w:rFonts w:ascii="Times New Roman" w:hAnsi="Times New Roman"/>
          <w:color w:val="000000"/>
          <w:sz w:val="28"/>
          <w:szCs w:val="28"/>
        </w:rPr>
        <w:t>з 7 листопада 2015 року до</w:t>
      </w:r>
      <w:r>
        <w:rPr>
          <w:rFonts w:ascii="Times New Roman" w:hAnsi="Times New Roman"/>
          <w:color w:val="000000"/>
          <w:sz w:val="28"/>
          <w:szCs w:val="28"/>
        </w:rPr>
        <w:t xml:space="preserve"> </w:t>
      </w:r>
      <w:r w:rsidRPr="00833633">
        <w:rPr>
          <w:rFonts w:ascii="Times New Roman" w:hAnsi="Times New Roman"/>
          <w:color w:val="000000"/>
          <w:sz w:val="28"/>
          <w:szCs w:val="28"/>
        </w:rPr>
        <w:t xml:space="preserve">17 січня 2018 року </w:t>
      </w:r>
      <w:r>
        <w:rPr>
          <w:rFonts w:ascii="Times New Roman" w:hAnsi="Times New Roman"/>
          <w:color w:val="000000"/>
          <w:sz w:val="28"/>
          <w:szCs w:val="28"/>
        </w:rPr>
        <w:t>в</w:t>
      </w:r>
      <w:r w:rsidRPr="00833633">
        <w:rPr>
          <w:rFonts w:ascii="Times New Roman" w:hAnsi="Times New Roman"/>
          <w:color w:val="000000"/>
          <w:sz w:val="28"/>
          <w:szCs w:val="28"/>
        </w:rPr>
        <w:t xml:space="preserve"> розмірі 217 992,50 грн</w:t>
      </w:r>
      <w:r>
        <w:rPr>
          <w:rFonts w:ascii="Times New Roman" w:hAnsi="Times New Roman"/>
          <w:color w:val="000000"/>
          <w:sz w:val="28"/>
          <w:szCs w:val="28"/>
        </w:rPr>
        <w:t>.</w:t>
      </w:r>
      <w:r>
        <w:rPr>
          <w:rFonts w:ascii="Times New Roman" w:hAnsi="Times New Roman"/>
          <w:color w:val="000000"/>
          <w:sz w:val="28"/>
          <w:szCs w:val="28"/>
        </w:rPr>
        <w:br/>
      </w:r>
      <w:r w:rsidRPr="00833633">
        <w:rPr>
          <w:rFonts w:ascii="Times New Roman" w:hAnsi="Times New Roman"/>
          <w:color w:val="000000"/>
          <w:sz w:val="28"/>
          <w:szCs w:val="28"/>
        </w:rPr>
        <w:t xml:space="preserve">У задоволенні решти позовних вимог </w:t>
      </w:r>
      <w:proofErr w:type="spellStart"/>
      <w:r w:rsidRPr="00833633">
        <w:rPr>
          <w:rFonts w:ascii="Times New Roman" w:hAnsi="Times New Roman"/>
          <w:color w:val="000000"/>
          <w:sz w:val="28"/>
          <w:szCs w:val="28"/>
        </w:rPr>
        <w:t>Бівалькевичу</w:t>
      </w:r>
      <w:proofErr w:type="spellEnd"/>
      <w:r w:rsidRPr="00833633">
        <w:rPr>
          <w:rFonts w:ascii="Times New Roman" w:hAnsi="Times New Roman"/>
          <w:color w:val="000000"/>
          <w:sz w:val="28"/>
          <w:szCs w:val="28"/>
        </w:rPr>
        <w:t xml:space="preserve"> Б.В. було відмовлено. </w:t>
      </w:r>
    </w:p>
    <w:p w:rsidR="000876AA" w:rsidRPr="00833633" w:rsidRDefault="000876AA" w:rsidP="000876AA">
      <w:pPr>
        <w:spacing w:after="0" w:line="360" w:lineRule="auto"/>
        <w:ind w:firstLine="709"/>
        <w:jc w:val="both"/>
        <w:rPr>
          <w:rFonts w:ascii="Times New Roman" w:hAnsi="Times New Roman"/>
          <w:color w:val="000000"/>
          <w:sz w:val="28"/>
          <w:szCs w:val="28"/>
        </w:rPr>
      </w:pPr>
      <w:r w:rsidRPr="00833633">
        <w:rPr>
          <w:rFonts w:ascii="Times New Roman" w:hAnsi="Times New Roman"/>
          <w:color w:val="000000"/>
          <w:sz w:val="28"/>
          <w:szCs w:val="28"/>
        </w:rPr>
        <w:t xml:space="preserve">Київський апеляційний адміністративний суд постановою від 30 травня 2018 року рішення Окружного адміністративного суду міста Києва від 17 січня 2018 року скасував та ухвалив нове рішення, яким у задоволенні адміністративного позову </w:t>
      </w:r>
      <w:proofErr w:type="spellStart"/>
      <w:r w:rsidRPr="00833633">
        <w:rPr>
          <w:rFonts w:ascii="Times New Roman" w:hAnsi="Times New Roman"/>
          <w:color w:val="000000"/>
          <w:sz w:val="28"/>
          <w:szCs w:val="28"/>
        </w:rPr>
        <w:t>Бівалькевича</w:t>
      </w:r>
      <w:proofErr w:type="spellEnd"/>
      <w:r w:rsidRPr="00833633">
        <w:rPr>
          <w:rFonts w:ascii="Times New Roman" w:hAnsi="Times New Roman"/>
          <w:color w:val="000000"/>
          <w:sz w:val="28"/>
          <w:szCs w:val="28"/>
        </w:rPr>
        <w:t xml:space="preserve"> Б.В. відмовив. </w:t>
      </w:r>
    </w:p>
    <w:p w:rsidR="000876AA" w:rsidRPr="00833633" w:rsidRDefault="000876AA" w:rsidP="000876AA">
      <w:pPr>
        <w:spacing w:after="0" w:line="360" w:lineRule="auto"/>
        <w:ind w:firstLine="709"/>
        <w:jc w:val="both"/>
        <w:rPr>
          <w:rFonts w:ascii="Times New Roman" w:hAnsi="Times New Roman"/>
          <w:color w:val="000000"/>
          <w:sz w:val="28"/>
          <w:szCs w:val="28"/>
        </w:rPr>
      </w:pPr>
      <w:r w:rsidRPr="00833633">
        <w:rPr>
          <w:rFonts w:ascii="Times New Roman" w:hAnsi="Times New Roman"/>
          <w:color w:val="000000"/>
          <w:sz w:val="28"/>
          <w:szCs w:val="28"/>
        </w:rPr>
        <w:t xml:space="preserve">Верховний Суд у складі колегії суддів Касаційного адміністративного суду постановою від 5 березня 2020 року постанову Київського апеляційного адміністративного суду від 30 травня 2018 року залишив без змін. </w:t>
      </w:r>
    </w:p>
    <w:p w:rsidR="000876AA" w:rsidRPr="00833633" w:rsidRDefault="000876AA" w:rsidP="000876AA">
      <w:pPr>
        <w:spacing w:after="0" w:line="360" w:lineRule="auto"/>
        <w:ind w:firstLine="709"/>
        <w:jc w:val="both"/>
        <w:rPr>
          <w:rFonts w:ascii="Times New Roman" w:hAnsi="Times New Roman"/>
          <w:color w:val="000000"/>
          <w:sz w:val="28"/>
          <w:szCs w:val="28"/>
        </w:rPr>
      </w:pPr>
      <w:r w:rsidRPr="00833633">
        <w:rPr>
          <w:rFonts w:ascii="Times New Roman" w:hAnsi="Times New Roman"/>
          <w:color w:val="000000"/>
          <w:sz w:val="28"/>
          <w:szCs w:val="28"/>
        </w:rPr>
        <w:t xml:space="preserve">Рішення суду касаційної інстанції мотивовано тим, що </w:t>
      </w:r>
      <w:proofErr w:type="spellStart"/>
      <w:r w:rsidRPr="00833633">
        <w:rPr>
          <w:rFonts w:ascii="Times New Roman" w:hAnsi="Times New Roman"/>
          <w:color w:val="000000"/>
          <w:sz w:val="28"/>
          <w:szCs w:val="28"/>
        </w:rPr>
        <w:t>Бівалькевича</w:t>
      </w:r>
      <w:proofErr w:type="spellEnd"/>
      <w:r w:rsidRPr="00833633">
        <w:rPr>
          <w:rFonts w:ascii="Times New Roman" w:hAnsi="Times New Roman"/>
          <w:color w:val="000000"/>
          <w:sz w:val="28"/>
          <w:szCs w:val="28"/>
        </w:rPr>
        <w:t xml:space="preserve"> Б.В. у встановленому </w:t>
      </w:r>
      <w:r w:rsidRPr="00833633">
        <w:rPr>
          <w:rFonts w:ascii="Times New Roman" w:hAnsi="Times New Roman"/>
          <w:sz w:val="28"/>
          <w:szCs w:val="28"/>
        </w:rPr>
        <w:t>Законом № 580 порядку</w:t>
      </w:r>
      <w:r w:rsidRPr="00833633">
        <w:rPr>
          <w:rFonts w:ascii="Times New Roman" w:hAnsi="Times New Roman"/>
          <w:color w:val="000000"/>
          <w:sz w:val="28"/>
          <w:szCs w:val="28"/>
        </w:rPr>
        <w:t xml:space="preserve"> було </w:t>
      </w:r>
      <w:proofErr w:type="spellStart"/>
      <w:r w:rsidRPr="00833633">
        <w:rPr>
          <w:rFonts w:ascii="Times New Roman" w:hAnsi="Times New Roman"/>
          <w:color w:val="000000"/>
          <w:sz w:val="28"/>
          <w:szCs w:val="28"/>
        </w:rPr>
        <w:t>попереджено</w:t>
      </w:r>
      <w:proofErr w:type="spellEnd"/>
      <w:r w:rsidRPr="00833633">
        <w:rPr>
          <w:rFonts w:ascii="Times New Roman" w:hAnsi="Times New Roman"/>
          <w:color w:val="000000"/>
          <w:sz w:val="28"/>
          <w:szCs w:val="28"/>
        </w:rPr>
        <w:t xml:space="preserve"> про звільнення у зв’язку зі скороченням штатів. Додаткового попередження позивача (як і інших осіб рядового і начальницького складу органів внутрішніх справ</w:t>
      </w:r>
      <w:r w:rsidR="0012459F">
        <w:rPr>
          <w:rFonts w:ascii="Times New Roman" w:hAnsi="Times New Roman"/>
          <w:color w:val="000000"/>
          <w:sz w:val="28"/>
          <w:szCs w:val="28"/>
        </w:rPr>
        <w:t xml:space="preserve"> України</w:t>
      </w:r>
      <w:r w:rsidRPr="00833633">
        <w:rPr>
          <w:rFonts w:ascii="Times New Roman" w:hAnsi="Times New Roman"/>
          <w:color w:val="000000"/>
          <w:sz w:val="28"/>
          <w:szCs w:val="28"/>
        </w:rPr>
        <w:t xml:space="preserve">) про наступне звільнення </w:t>
      </w:r>
      <w:r w:rsidRPr="00833633">
        <w:rPr>
          <w:rFonts w:ascii="Times New Roman" w:hAnsi="Times New Roman"/>
          <w:sz w:val="28"/>
          <w:szCs w:val="28"/>
        </w:rPr>
        <w:t xml:space="preserve">Законом № 580 </w:t>
      </w:r>
      <w:r w:rsidRPr="00833633">
        <w:rPr>
          <w:rFonts w:ascii="Times New Roman" w:hAnsi="Times New Roman"/>
          <w:color w:val="000000"/>
          <w:sz w:val="28"/>
          <w:szCs w:val="28"/>
        </w:rPr>
        <w:t xml:space="preserve">не вимагалось. </w:t>
      </w:r>
      <w:proofErr w:type="spellStart"/>
      <w:r w:rsidRPr="00833633">
        <w:rPr>
          <w:rFonts w:ascii="Times New Roman" w:hAnsi="Times New Roman"/>
          <w:color w:val="000000"/>
          <w:sz w:val="28"/>
          <w:szCs w:val="28"/>
        </w:rPr>
        <w:t>Бівалькевич</w:t>
      </w:r>
      <w:proofErr w:type="spellEnd"/>
      <w:r w:rsidRPr="00833633">
        <w:rPr>
          <w:rFonts w:ascii="Times New Roman" w:hAnsi="Times New Roman"/>
          <w:color w:val="000000"/>
          <w:sz w:val="28"/>
          <w:szCs w:val="28"/>
        </w:rPr>
        <w:t xml:space="preserve"> Б.В. не скористався визначеним </w:t>
      </w:r>
      <w:r w:rsidRPr="00833633">
        <w:rPr>
          <w:rFonts w:ascii="Times New Roman" w:hAnsi="Times New Roman"/>
          <w:sz w:val="28"/>
          <w:szCs w:val="28"/>
        </w:rPr>
        <w:t xml:space="preserve">Законом № 580 </w:t>
      </w:r>
      <w:r w:rsidRPr="00833633">
        <w:rPr>
          <w:rFonts w:ascii="Times New Roman" w:hAnsi="Times New Roman"/>
          <w:color w:val="000000"/>
          <w:sz w:val="28"/>
          <w:szCs w:val="28"/>
        </w:rPr>
        <w:t>правом на подання рапорту про прийняття на службу до поліції та не підтвердив сво</w:t>
      </w:r>
      <w:r>
        <w:rPr>
          <w:rFonts w:ascii="Times New Roman" w:hAnsi="Times New Roman"/>
          <w:color w:val="000000"/>
          <w:sz w:val="28"/>
          <w:szCs w:val="28"/>
        </w:rPr>
        <w:t xml:space="preserve">єї </w:t>
      </w:r>
      <w:r w:rsidRPr="00833633">
        <w:rPr>
          <w:rFonts w:ascii="Times New Roman" w:hAnsi="Times New Roman"/>
          <w:color w:val="000000"/>
          <w:sz w:val="28"/>
          <w:szCs w:val="28"/>
        </w:rPr>
        <w:t>згод</w:t>
      </w:r>
      <w:r>
        <w:rPr>
          <w:rFonts w:ascii="Times New Roman" w:hAnsi="Times New Roman"/>
          <w:color w:val="000000"/>
          <w:sz w:val="28"/>
          <w:szCs w:val="28"/>
        </w:rPr>
        <w:t>и</w:t>
      </w:r>
      <w:r w:rsidRPr="00833633">
        <w:rPr>
          <w:rFonts w:ascii="Times New Roman" w:hAnsi="Times New Roman"/>
          <w:color w:val="000000"/>
          <w:sz w:val="28"/>
          <w:szCs w:val="28"/>
        </w:rPr>
        <w:t xml:space="preserve"> </w:t>
      </w:r>
      <w:r>
        <w:rPr>
          <w:rFonts w:ascii="Times New Roman" w:hAnsi="Times New Roman"/>
          <w:color w:val="000000"/>
          <w:sz w:val="28"/>
          <w:szCs w:val="28"/>
        </w:rPr>
        <w:t xml:space="preserve">на </w:t>
      </w:r>
      <w:r w:rsidRPr="00833633">
        <w:rPr>
          <w:rFonts w:ascii="Times New Roman" w:hAnsi="Times New Roman"/>
          <w:color w:val="000000"/>
          <w:sz w:val="28"/>
          <w:szCs w:val="28"/>
        </w:rPr>
        <w:t>її проходження, тому МВС України при ухваленні Наказу діяло в межах повноважень та у спосіб, що передбачені Конституцією та законами України.</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lastRenderedPageBreak/>
        <w:t xml:space="preserve">1.2. Суб’єкт права на конституційну скаргу стверджує, що </w:t>
      </w:r>
      <w:r w:rsidRPr="00833633">
        <w:rPr>
          <w:rFonts w:ascii="Times New Roman" w:hAnsi="Times New Roman"/>
          <w:bCs/>
          <w:sz w:val="28"/>
          <w:szCs w:val="28"/>
          <w:lang w:eastAsia="uk-UA"/>
        </w:rPr>
        <w:t xml:space="preserve">пункт </w:t>
      </w:r>
      <w:r>
        <w:rPr>
          <w:rFonts w:ascii="Times New Roman" w:hAnsi="Times New Roman"/>
          <w:sz w:val="28"/>
          <w:szCs w:val="28"/>
        </w:rPr>
        <w:t>8</w:t>
      </w:r>
      <w:r>
        <w:rPr>
          <w:rFonts w:ascii="Times New Roman" w:hAnsi="Times New Roman"/>
          <w:sz w:val="28"/>
          <w:szCs w:val="28"/>
        </w:rPr>
        <w:br/>
      </w:r>
      <w:r w:rsidRPr="00833633">
        <w:rPr>
          <w:rFonts w:ascii="Times New Roman" w:hAnsi="Times New Roman"/>
          <w:sz w:val="28"/>
          <w:szCs w:val="28"/>
        </w:rPr>
        <w:t xml:space="preserve">розділу ХІ „Прикінцеві та перехідні положення“ Закону № 580 </w:t>
      </w:r>
      <w:r w:rsidRPr="00833633">
        <w:rPr>
          <w:rFonts w:ascii="Times New Roman" w:eastAsia="HiddenHorzOCR" w:hAnsi="Times New Roman"/>
          <w:sz w:val="28"/>
          <w:szCs w:val="28"/>
        </w:rPr>
        <w:t>порушив його конституційне право на працю, гарантоване статтею 43 Конституції України, адже цей припис „фактично нівелює важливі гарантії від незаконного звільнення, передбачені положеннями частин 1–3 статті 49</w:t>
      </w:r>
      <w:r w:rsidRPr="00833633">
        <w:rPr>
          <w:rFonts w:ascii="Times New Roman" w:eastAsia="HiddenHorzOCR" w:hAnsi="Times New Roman"/>
          <w:sz w:val="28"/>
          <w:szCs w:val="28"/>
          <w:vertAlign w:val="superscript"/>
        </w:rPr>
        <w:t>2</w:t>
      </w:r>
      <w:r w:rsidRPr="00833633">
        <w:rPr>
          <w:rFonts w:ascii="Times New Roman" w:eastAsia="HiddenHorzOCR" w:hAnsi="Times New Roman"/>
          <w:sz w:val="28"/>
          <w:szCs w:val="28"/>
        </w:rPr>
        <w:t xml:space="preserve"> КЗпП, а саме право на персональне попередження про наступне звільнення не пізніше ніж за два місяці, переважне право на залишення на роботі, право отримати пропозиції з боку роботодавця щодо іншої роботи на тому самому підприємстві, що прямо суперечить статтям 22 і 43 Конституції України“.</w:t>
      </w:r>
    </w:p>
    <w:p w:rsidR="000876AA" w:rsidRPr="00833633" w:rsidRDefault="000876AA" w:rsidP="000876AA">
      <w:pPr>
        <w:spacing w:after="0" w:line="360" w:lineRule="auto"/>
        <w:ind w:firstLine="709"/>
        <w:jc w:val="both"/>
        <w:rPr>
          <w:rFonts w:ascii="Times New Roman" w:eastAsia="Calibri" w:hAnsi="Times New Roman"/>
          <w:sz w:val="28"/>
          <w:szCs w:val="28"/>
        </w:rPr>
      </w:pPr>
      <w:r w:rsidRPr="00833633">
        <w:rPr>
          <w:rFonts w:ascii="Times New Roman" w:eastAsia="Calibri" w:hAnsi="Times New Roman"/>
          <w:sz w:val="28"/>
          <w:szCs w:val="28"/>
        </w:rPr>
        <w:t>О</w:t>
      </w:r>
      <w:r w:rsidRPr="00833633">
        <w:rPr>
          <w:rFonts w:ascii="Times New Roman" w:eastAsia="HiddenHorzOCR" w:hAnsi="Times New Roman"/>
          <w:sz w:val="28"/>
          <w:szCs w:val="28"/>
        </w:rPr>
        <w:t xml:space="preserve">бґрунтовуючи свою позицію, </w:t>
      </w:r>
      <w:proofErr w:type="spellStart"/>
      <w:r w:rsidRPr="00833633">
        <w:rPr>
          <w:rFonts w:ascii="Times New Roman" w:eastAsia="HiddenHorzOCR" w:hAnsi="Times New Roman"/>
          <w:sz w:val="28"/>
          <w:szCs w:val="28"/>
        </w:rPr>
        <w:t>Бівалькевич</w:t>
      </w:r>
      <w:proofErr w:type="spellEnd"/>
      <w:r w:rsidRPr="00833633">
        <w:rPr>
          <w:rFonts w:ascii="Times New Roman" w:eastAsia="HiddenHorzOCR" w:hAnsi="Times New Roman"/>
          <w:sz w:val="28"/>
          <w:szCs w:val="28"/>
        </w:rPr>
        <w:t xml:space="preserve"> Б.В. посилається на Конституцію України, Закон </w:t>
      </w:r>
      <w:r w:rsidRPr="00833633">
        <w:rPr>
          <w:rFonts w:ascii="Times New Roman" w:hAnsi="Times New Roman"/>
          <w:sz w:val="28"/>
          <w:szCs w:val="28"/>
        </w:rPr>
        <w:t>№ 580</w:t>
      </w:r>
      <w:r w:rsidRPr="00833633">
        <w:rPr>
          <w:rFonts w:ascii="Times New Roman" w:eastAsia="HiddenHorzOCR" w:hAnsi="Times New Roman"/>
          <w:sz w:val="28"/>
          <w:szCs w:val="28"/>
        </w:rPr>
        <w:t xml:space="preserve">, </w:t>
      </w:r>
      <w:r w:rsidRPr="00833633">
        <w:rPr>
          <w:rFonts w:ascii="Times New Roman" w:eastAsia="Calibri" w:hAnsi="Times New Roman"/>
          <w:sz w:val="28"/>
          <w:szCs w:val="28"/>
        </w:rPr>
        <w:t>Кодекс законів про працю України (далі – Кодекс)</w:t>
      </w:r>
      <w:r w:rsidRPr="00833633">
        <w:rPr>
          <w:rFonts w:ascii="Times New Roman" w:eastAsia="HiddenHorzOCR" w:hAnsi="Times New Roman"/>
          <w:sz w:val="28"/>
          <w:szCs w:val="28"/>
        </w:rPr>
        <w:t>, постанову Кабінету Міністрів Української РСР „Про затвердження Положення про проходження служби рядовим і начальницьким складом органів внутрішніх справ“ від 29 липня 1991 року № 114 зі змінами, Наказ, а також на судові рішення у його справі.</w:t>
      </w:r>
    </w:p>
    <w:p w:rsidR="000876AA" w:rsidRPr="00833633" w:rsidRDefault="000876AA" w:rsidP="000876AA">
      <w:pPr>
        <w:pStyle w:val="a7"/>
        <w:spacing w:before="0" w:line="360" w:lineRule="auto"/>
        <w:ind w:firstLine="709"/>
        <w:jc w:val="both"/>
        <w:rPr>
          <w:rFonts w:ascii="Times New Roman" w:hAnsi="Times New Roman" w:cs="Times New Roman"/>
          <w:sz w:val="28"/>
          <w:szCs w:val="28"/>
        </w:rPr>
      </w:pPr>
    </w:p>
    <w:p w:rsidR="000876AA" w:rsidRPr="00833633" w:rsidRDefault="000876AA" w:rsidP="000876AA">
      <w:pPr>
        <w:pStyle w:val="a7"/>
        <w:spacing w:before="0" w:line="360" w:lineRule="auto"/>
        <w:ind w:firstLine="709"/>
        <w:jc w:val="both"/>
        <w:rPr>
          <w:rFonts w:ascii="Times New Roman" w:hAnsi="Times New Roman" w:cs="Times New Roman"/>
          <w:sz w:val="28"/>
          <w:szCs w:val="28"/>
        </w:rPr>
      </w:pPr>
      <w:r w:rsidRPr="00833633">
        <w:rPr>
          <w:rFonts w:ascii="Times New Roman" w:hAnsi="Times New Roman" w:cs="Times New Roman"/>
          <w:sz w:val="28"/>
          <w:szCs w:val="28"/>
        </w:rPr>
        <w:t>2. Вирішуючи питання щодо відповідності Конституції України (конституційності) пункту 8 розділу ХІ „Прикінцеві та перехідні положення“ Закону № 580, Конституційний Суд України виходить із такого.</w:t>
      </w:r>
    </w:p>
    <w:p w:rsidR="000876AA" w:rsidRPr="00833633" w:rsidRDefault="000876AA" w:rsidP="000876AA">
      <w:pPr>
        <w:pStyle w:val="a7"/>
        <w:shd w:val="clear" w:color="auto" w:fill="auto"/>
        <w:spacing w:before="0" w:line="360" w:lineRule="auto"/>
        <w:ind w:firstLine="709"/>
        <w:rPr>
          <w:rFonts w:ascii="Times New Roman" w:hAnsi="Times New Roman" w:cs="Times New Roman"/>
          <w:sz w:val="28"/>
          <w:szCs w:val="28"/>
        </w:rPr>
      </w:pPr>
    </w:p>
    <w:p w:rsidR="000876AA" w:rsidRPr="00833633" w:rsidRDefault="000876AA" w:rsidP="000876AA">
      <w:pPr>
        <w:shd w:val="clear" w:color="auto" w:fill="FFFFFF"/>
        <w:spacing w:after="0" w:line="360" w:lineRule="auto"/>
        <w:ind w:firstLine="709"/>
        <w:jc w:val="both"/>
        <w:rPr>
          <w:rFonts w:ascii="Times New Roman" w:hAnsi="Times New Roman"/>
          <w:sz w:val="28"/>
          <w:szCs w:val="28"/>
        </w:rPr>
      </w:pPr>
      <w:r w:rsidRPr="00833633">
        <w:rPr>
          <w:rFonts w:ascii="Times New Roman" w:hAnsi="Times New Roman"/>
          <w:sz w:val="28"/>
          <w:szCs w:val="28"/>
          <w:lang w:eastAsia="uk-UA"/>
        </w:rPr>
        <w:t>2.1. За Основним Законом України в Україні визнається і діє принцип верховенства права (частина перша статті 8</w:t>
      </w:r>
      <w:r w:rsidRPr="00833633">
        <w:rPr>
          <w:rFonts w:ascii="Times New Roman" w:hAnsi="Times New Roman"/>
          <w:sz w:val="28"/>
          <w:szCs w:val="28"/>
        </w:rPr>
        <w:t>)</w:t>
      </w:r>
      <w:r w:rsidRPr="00833633">
        <w:rPr>
          <w:rFonts w:ascii="Times New Roman" w:hAnsi="Times New Roman"/>
          <w:sz w:val="28"/>
          <w:szCs w:val="28"/>
          <w:lang w:eastAsia="uk-UA"/>
        </w:rPr>
        <w:t>; Конституція України має найвищу юридичну силу; закони та інші нормативно-правові акти приймаються на основі Конституції України і повинні відповідати їй (частина друга статті 8</w:t>
      </w:r>
      <w:r w:rsidRPr="00833633">
        <w:rPr>
          <w:rFonts w:ascii="Times New Roman" w:hAnsi="Times New Roman"/>
          <w:sz w:val="28"/>
          <w:szCs w:val="28"/>
        </w:rPr>
        <w:t>); к</w:t>
      </w:r>
      <w:r w:rsidRPr="00833633">
        <w:rPr>
          <w:rFonts w:ascii="Times New Roman" w:hAnsi="Times New Roman"/>
          <w:sz w:val="28"/>
          <w:szCs w:val="28"/>
          <w:lang w:eastAsia="uk-UA"/>
        </w:rPr>
        <w:t xml:space="preserve">онституційні права і свободи гарантуються і не можуть бути скасовані </w:t>
      </w:r>
      <w:r w:rsidRPr="00833633">
        <w:rPr>
          <w:rFonts w:ascii="Times New Roman" w:hAnsi="Times New Roman"/>
          <w:sz w:val="28"/>
          <w:szCs w:val="28"/>
          <w:lang w:eastAsia="uk-UA"/>
        </w:rPr>
        <w:br/>
        <w:t>(частина друга статті 22); при прийнятті нових законів або внесенні змін до чинних законів не допускається звуження змісту та обсягу існуючих прав і свобод (</w:t>
      </w:r>
      <w:r w:rsidRPr="00833633">
        <w:rPr>
          <w:rFonts w:ascii="Times New Roman" w:hAnsi="Times New Roman"/>
          <w:bCs/>
          <w:sz w:val="28"/>
          <w:szCs w:val="28"/>
          <w:lang w:eastAsia="uk-UA"/>
        </w:rPr>
        <w:t xml:space="preserve">частина третя </w:t>
      </w:r>
      <w:r w:rsidRPr="00833633">
        <w:rPr>
          <w:rFonts w:ascii="Times New Roman" w:hAnsi="Times New Roman"/>
          <w:sz w:val="28"/>
          <w:szCs w:val="28"/>
          <w:lang w:eastAsia="uk-UA"/>
        </w:rPr>
        <w:t>статті 22</w:t>
      </w:r>
      <w:r w:rsidRPr="00833633">
        <w:rPr>
          <w:rFonts w:ascii="Times New Roman" w:hAnsi="Times New Roman"/>
          <w:bCs/>
          <w:sz w:val="28"/>
          <w:szCs w:val="28"/>
          <w:lang w:eastAsia="uk-UA"/>
        </w:rPr>
        <w:t xml:space="preserve">); </w:t>
      </w:r>
      <w:r w:rsidRPr="00833633">
        <w:rPr>
          <w:rFonts w:ascii="Times New Roman" w:hAnsi="Times New Roman"/>
          <w:sz w:val="28"/>
          <w:szCs w:val="28"/>
        </w:rPr>
        <w:t>громадянам гарантується захист від незаконного звільнення (частина шоста статті 43).</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lastRenderedPageBreak/>
        <w:t>2.2. Конституційний Суд України, розглядаючи питання  захисту трудових прав громадян, зазначав, що:</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 держава, забезпечуючи стабільність трудових правовідносин, здійснює їх нормативне регулювання з метою створення справедливих, безпечних і сприятливих для життя і здоров’я умов праці, підвищення її продуктивності, гарантування рівності прав та можливостей кожного працівника, збереження його працездатності, трудового довголіття, захисту на випадок безробіття; законодавча діяльність у сфері регулювання праці, зокрема щодо умов та порядку припинення трудових правовідносин, має відповідати нормам і принципам, визначеним у Конституції України, а також узгоджуватися із міжнародними зобов’язаннями, які випливають з участі України у діяльності міжнародних організацій (абзац шостий пункту 2 мотивувальної частини Рішення Конституційного Суду України (Перший сенат) від </w:t>
      </w:r>
      <w:r w:rsidRPr="00833633">
        <w:rPr>
          <w:rFonts w:ascii="Times New Roman" w:hAnsi="Times New Roman"/>
          <w:sz w:val="28"/>
          <w:szCs w:val="28"/>
          <w:lang w:eastAsia="uk-UA"/>
        </w:rPr>
        <w:t xml:space="preserve">12 липня </w:t>
      </w:r>
      <w:r w:rsidRPr="00833633">
        <w:rPr>
          <w:rFonts w:ascii="Times New Roman" w:hAnsi="Times New Roman"/>
          <w:sz w:val="28"/>
          <w:szCs w:val="28"/>
        </w:rPr>
        <w:t xml:space="preserve">2019 року № </w:t>
      </w:r>
      <w:r w:rsidRPr="00833633">
        <w:rPr>
          <w:rFonts w:ascii="Times New Roman" w:hAnsi="Times New Roman"/>
          <w:sz w:val="28"/>
          <w:szCs w:val="28"/>
          <w:lang w:eastAsia="uk-UA"/>
        </w:rPr>
        <w:t>5-р(І)/2019)</w:t>
      </w:r>
      <w:r w:rsidRPr="00833633">
        <w:rPr>
          <w:rFonts w:ascii="Times New Roman" w:hAnsi="Times New Roman"/>
          <w:sz w:val="28"/>
          <w:szCs w:val="28"/>
        </w:rPr>
        <w:t>;</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 зміст права на працю, закріпленого положеннями частин першої і другої статті 43 Конституції України, крім вільного вибору праці, включає також відповідні гарантії реалізації цього права; вільний вибір передбачає різноманітність умов праці, проте сталими (обов’язковими) є гарантії захисту працівника від незаконного звільнення за будь-яких умов праці (абзац перший підпункту 2.2 пункту 2 мотивувальної частини Рішення Конституційного Суду України (Другий сенат) від 4 вересня 2019 року № </w:t>
      </w:r>
      <w:r w:rsidRPr="00833633">
        <w:rPr>
          <w:rFonts w:ascii="Times New Roman" w:hAnsi="Times New Roman"/>
          <w:sz w:val="28"/>
          <w:szCs w:val="28"/>
          <w:lang w:eastAsia="uk-UA"/>
        </w:rPr>
        <w:t>6-р(ІІ)/2019)</w:t>
      </w:r>
      <w:r w:rsidRPr="00833633">
        <w:rPr>
          <w:rFonts w:ascii="Times New Roman" w:hAnsi="Times New Roman"/>
          <w:sz w:val="28"/>
          <w:szCs w:val="28"/>
        </w:rPr>
        <w:t xml:space="preserve">. </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highlight w:val="yellow"/>
        </w:rPr>
      </w:pPr>
      <w:r w:rsidRPr="00833633">
        <w:rPr>
          <w:rFonts w:ascii="Times New Roman" w:hAnsi="Times New Roman"/>
          <w:sz w:val="28"/>
          <w:szCs w:val="28"/>
          <w:lang w:eastAsia="uk-UA"/>
        </w:rPr>
        <w:t xml:space="preserve">2.3. </w:t>
      </w:r>
      <w:r w:rsidRPr="00833633">
        <w:rPr>
          <w:rFonts w:ascii="Times New Roman" w:hAnsi="Times New Roman"/>
          <w:sz w:val="28"/>
          <w:szCs w:val="28"/>
        </w:rPr>
        <w:t>Відповідно до Конвенції Міжнародної організації праці № 158 про припинення трудових відносин з ініціативи роботодавця 1982 року</w:t>
      </w:r>
      <w:r>
        <w:rPr>
          <w:rFonts w:ascii="Times New Roman" w:hAnsi="Times New Roman"/>
          <w:sz w:val="28"/>
          <w:szCs w:val="28"/>
        </w:rPr>
        <w:t xml:space="preserve"> </w:t>
      </w:r>
      <w:r w:rsidRPr="00833633">
        <w:rPr>
          <w:rFonts w:ascii="Times New Roman" w:hAnsi="Times New Roman"/>
          <w:sz w:val="28"/>
          <w:szCs w:val="28"/>
        </w:rPr>
        <w:t>(далі – Конвенція № 158) вона поширюється на всі  галузі економічної діяльності та</w:t>
      </w:r>
      <w:r w:rsidRPr="00833633">
        <w:rPr>
          <w:rFonts w:ascii="Times New Roman" w:hAnsi="Times New Roman"/>
          <w:sz w:val="28"/>
          <w:szCs w:val="28"/>
          <w:shd w:val="clear" w:color="auto" w:fill="FFFFFF"/>
        </w:rPr>
        <w:t xml:space="preserve"> на всіх осіб, які працюють за </w:t>
      </w:r>
      <w:proofErr w:type="spellStart"/>
      <w:r w:rsidRPr="00833633">
        <w:rPr>
          <w:rFonts w:ascii="Times New Roman" w:hAnsi="Times New Roman"/>
          <w:sz w:val="28"/>
          <w:szCs w:val="28"/>
          <w:shd w:val="clear" w:color="auto" w:fill="FFFFFF"/>
        </w:rPr>
        <w:t>наймом</w:t>
      </w:r>
      <w:proofErr w:type="spellEnd"/>
      <w:r w:rsidRPr="00833633">
        <w:rPr>
          <w:rFonts w:ascii="Times New Roman" w:hAnsi="Times New Roman"/>
          <w:sz w:val="28"/>
          <w:szCs w:val="28"/>
          <w:shd w:val="clear" w:color="auto" w:fill="FFFFFF"/>
        </w:rPr>
        <w:t xml:space="preserve"> </w:t>
      </w:r>
      <w:r w:rsidRPr="00833633">
        <w:rPr>
          <w:rFonts w:ascii="Times New Roman" w:hAnsi="Times New Roman"/>
          <w:sz w:val="28"/>
          <w:szCs w:val="28"/>
        </w:rPr>
        <w:t xml:space="preserve">(пункт 1 статті 2); трудові відносини з працівниками не припиняються, якщо тільки немає законних підстав для такого припинення, пов’язаного із здібностями чи поведінкою працівника або викликаного виробничою потребою підприємства, установи чи служби </w:t>
      </w:r>
      <w:r>
        <w:rPr>
          <w:rFonts w:ascii="Times New Roman" w:hAnsi="Times New Roman"/>
          <w:sz w:val="28"/>
          <w:szCs w:val="28"/>
        </w:rPr>
        <w:br/>
      </w:r>
      <w:r w:rsidRPr="00833633">
        <w:rPr>
          <w:rFonts w:ascii="Times New Roman" w:hAnsi="Times New Roman"/>
          <w:sz w:val="28"/>
          <w:szCs w:val="28"/>
        </w:rPr>
        <w:t xml:space="preserve">(стаття 4). </w:t>
      </w: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r w:rsidRPr="00833633">
        <w:rPr>
          <w:rFonts w:ascii="Times New Roman" w:hAnsi="Times New Roman"/>
          <w:iCs/>
          <w:sz w:val="28"/>
          <w:szCs w:val="28"/>
          <w:lang w:eastAsia="uk-UA"/>
        </w:rPr>
        <w:lastRenderedPageBreak/>
        <w:t xml:space="preserve">3. В </w:t>
      </w:r>
      <w:r w:rsidRPr="00833633">
        <w:rPr>
          <w:rFonts w:ascii="Times New Roman" w:hAnsi="Times New Roman"/>
          <w:sz w:val="28"/>
          <w:szCs w:val="28"/>
          <w:lang w:eastAsia="uk-UA"/>
        </w:rPr>
        <w:t xml:space="preserve">Основному Законі України визначено, що </w:t>
      </w:r>
      <w:r w:rsidRPr="00833633">
        <w:rPr>
          <w:rFonts w:ascii="Times New Roman" w:hAnsi="Times New Roman"/>
          <w:sz w:val="28"/>
          <w:szCs w:val="28"/>
          <w:shd w:val="clear" w:color="auto" w:fill="FFFFFF"/>
        </w:rPr>
        <w:t>громадянам гарантується захист від незаконного звільнення (частина шоста статті 43).</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Невід’ємним елементом реалізації конституційного права на працю є забезпечення державою належних гарантій від незаконного звільнення. </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Звільнення може вважатись таким, що відповідає припису частини шостої статті 43 Конституції України, якщо воно здійснено на підставі закону, норми якого відповідають вимогам верховенства права, потреба звільнення спрямована на досягнення правомірної (легітимної) мети, а застосовані при звільненні особи заходи є домірними (пропорційними).</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rPr>
        <w:t xml:space="preserve">3.1. </w:t>
      </w:r>
      <w:r w:rsidRPr="00833633">
        <w:rPr>
          <w:rFonts w:ascii="Times New Roman" w:hAnsi="Times New Roman"/>
          <w:sz w:val="28"/>
          <w:szCs w:val="28"/>
          <w:lang w:eastAsia="uk-UA"/>
        </w:rPr>
        <w:t>Стратегією сталого розвитку „Україна – 2020“, схваленою Указом</w:t>
      </w:r>
      <w:r w:rsidRPr="00833633">
        <w:rPr>
          <w:rStyle w:val="rvts9"/>
          <w:rFonts w:ascii="Times New Roman" w:hAnsi="Times New Roman"/>
          <w:bCs/>
          <w:color w:val="333333"/>
          <w:sz w:val="28"/>
          <w:szCs w:val="28"/>
          <w:shd w:val="clear" w:color="auto" w:fill="FFFFFF"/>
        </w:rPr>
        <w:t xml:space="preserve"> </w:t>
      </w:r>
      <w:r w:rsidRPr="00833633">
        <w:rPr>
          <w:rFonts w:ascii="Times New Roman" w:hAnsi="Times New Roman"/>
          <w:sz w:val="28"/>
          <w:szCs w:val="28"/>
          <w:lang w:eastAsia="uk-UA"/>
        </w:rPr>
        <w:t xml:space="preserve">Президента України від 12 січня 2015 року № 5/2015 (далі – Стратегія), після </w:t>
      </w:r>
      <w:r w:rsidRPr="00833633">
        <w:rPr>
          <w:rFonts w:ascii="Times New Roman" w:hAnsi="Times New Roman"/>
          <w:sz w:val="28"/>
          <w:szCs w:val="28"/>
        </w:rPr>
        <w:t xml:space="preserve">ратифікації </w:t>
      </w:r>
      <w:r>
        <w:rPr>
          <w:rFonts w:ascii="Times New Roman" w:hAnsi="Times New Roman"/>
          <w:sz w:val="28"/>
          <w:szCs w:val="28"/>
          <w:shd w:val="clear" w:color="auto" w:fill="FFFFFF"/>
        </w:rPr>
        <w:t xml:space="preserve">Законом України </w:t>
      </w:r>
      <w:r w:rsidRPr="00833633">
        <w:rPr>
          <w:rFonts w:ascii="Times New Roman" w:hAnsi="Times New Roman"/>
          <w:sz w:val="28"/>
          <w:szCs w:val="28"/>
          <w:shd w:val="clear" w:color="auto" w:fill="FFFFFF"/>
        </w:rPr>
        <w:t>від 16 вересня 2014 року № 1678–VII</w:t>
      </w:r>
      <w:r w:rsidRPr="00833633">
        <w:rPr>
          <w:rFonts w:ascii="Times New Roman" w:hAnsi="Times New Roman"/>
          <w:sz w:val="28"/>
          <w:szCs w:val="28"/>
        </w:rPr>
        <w:t xml:space="preserve"> Угоди про асоціацію між Україною, з однієї сторони, та </w:t>
      </w:r>
      <w:r w:rsidRPr="00833633">
        <w:rPr>
          <w:rFonts w:ascii="Times New Roman" w:hAnsi="Times New Roman"/>
          <w:sz w:val="28"/>
          <w:szCs w:val="28"/>
          <w:lang w:eastAsia="uk-UA"/>
        </w:rPr>
        <w:t>Європейським Союзом, Європейським співтовариством з атомної енергії і їхніми державами-членами, з іншої сторони (далі – Угода),</w:t>
      </w:r>
      <w:r>
        <w:rPr>
          <w:rFonts w:ascii="Times New Roman" w:hAnsi="Times New Roman"/>
          <w:sz w:val="28"/>
          <w:szCs w:val="28"/>
          <w:lang w:eastAsia="uk-UA"/>
        </w:rPr>
        <w:t xml:space="preserve"> встановлено </w:t>
      </w:r>
      <w:r w:rsidRPr="00833633">
        <w:rPr>
          <w:rFonts w:ascii="Times New Roman" w:hAnsi="Times New Roman"/>
          <w:sz w:val="28"/>
          <w:szCs w:val="28"/>
          <w:lang w:eastAsia="uk-UA"/>
        </w:rPr>
        <w:t>вектор</w:t>
      </w:r>
      <w:r>
        <w:rPr>
          <w:rFonts w:ascii="Times New Roman" w:hAnsi="Times New Roman"/>
          <w:sz w:val="28"/>
          <w:szCs w:val="28"/>
          <w:lang w:eastAsia="uk-UA"/>
        </w:rPr>
        <w:t>и</w:t>
      </w:r>
      <w:r w:rsidRPr="00833633">
        <w:rPr>
          <w:rFonts w:ascii="Times New Roman" w:hAnsi="Times New Roman"/>
          <w:sz w:val="28"/>
          <w:szCs w:val="28"/>
          <w:lang w:eastAsia="uk-UA"/>
        </w:rPr>
        <w:t xml:space="preserve"> руху </w:t>
      </w:r>
      <w:r>
        <w:rPr>
          <w:rFonts w:ascii="Times New Roman" w:hAnsi="Times New Roman"/>
          <w:sz w:val="28"/>
          <w:szCs w:val="28"/>
          <w:lang w:eastAsia="uk-UA"/>
        </w:rPr>
        <w:t xml:space="preserve">та програми </w:t>
      </w:r>
      <w:r w:rsidRPr="00833633">
        <w:rPr>
          <w:rFonts w:ascii="Times New Roman" w:hAnsi="Times New Roman"/>
          <w:sz w:val="28"/>
          <w:szCs w:val="28"/>
          <w:lang w:eastAsia="uk-UA"/>
        </w:rPr>
        <w:t>розвитку держави</w:t>
      </w:r>
      <w:r w:rsidR="00F23C50">
        <w:rPr>
          <w:rFonts w:ascii="Times New Roman" w:hAnsi="Times New Roman"/>
          <w:sz w:val="28"/>
          <w:szCs w:val="28"/>
          <w:lang w:eastAsia="uk-UA"/>
        </w:rPr>
        <w:t>,</w:t>
      </w:r>
      <w:r w:rsidRPr="00833633">
        <w:rPr>
          <w:rFonts w:ascii="Times New Roman" w:hAnsi="Times New Roman"/>
          <w:sz w:val="28"/>
          <w:szCs w:val="28"/>
          <w:lang w:eastAsia="uk-UA"/>
        </w:rPr>
        <w:t xml:space="preserve"> </w:t>
      </w:r>
      <w:r>
        <w:rPr>
          <w:rFonts w:ascii="Times New Roman" w:hAnsi="Times New Roman"/>
          <w:sz w:val="28"/>
          <w:szCs w:val="28"/>
          <w:lang w:eastAsia="uk-UA"/>
        </w:rPr>
        <w:t>одним із яких</w:t>
      </w:r>
      <w:r w:rsidRPr="00833633">
        <w:rPr>
          <w:rFonts w:ascii="Times New Roman" w:hAnsi="Times New Roman"/>
          <w:sz w:val="28"/>
          <w:szCs w:val="28"/>
          <w:lang w:eastAsia="uk-UA"/>
        </w:rPr>
        <w:t xml:space="preserve"> визначено, зокрема, реформу системи органів правопорядку („правоохоронної системи“) (розділ 3).</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У пункті 4 </w:t>
      </w:r>
      <w:r>
        <w:rPr>
          <w:rFonts w:ascii="Times New Roman" w:hAnsi="Times New Roman"/>
          <w:sz w:val="28"/>
          <w:szCs w:val="28"/>
          <w:lang w:eastAsia="uk-UA"/>
        </w:rPr>
        <w:t xml:space="preserve">„Реформа правоохоронної системи“ </w:t>
      </w:r>
      <w:r w:rsidRPr="00833633">
        <w:rPr>
          <w:rFonts w:ascii="Times New Roman" w:hAnsi="Times New Roman"/>
          <w:sz w:val="28"/>
          <w:szCs w:val="28"/>
          <w:lang w:eastAsia="uk-UA"/>
        </w:rPr>
        <w:t xml:space="preserve">розділу 3 Стратегії </w:t>
      </w:r>
      <w:r>
        <w:rPr>
          <w:rFonts w:ascii="Times New Roman" w:hAnsi="Times New Roman"/>
          <w:sz w:val="28"/>
          <w:szCs w:val="28"/>
          <w:lang w:eastAsia="uk-UA"/>
        </w:rPr>
        <w:t>наголошено</w:t>
      </w:r>
      <w:r w:rsidRPr="00833633">
        <w:rPr>
          <w:rFonts w:ascii="Times New Roman" w:hAnsi="Times New Roman"/>
          <w:sz w:val="28"/>
          <w:szCs w:val="28"/>
          <w:lang w:eastAsia="uk-UA"/>
        </w:rPr>
        <w:t xml:space="preserve"> на потребах „провести функціональні та організаційні перетворення у системі Міністерства внутрішніх справ України“ та „чітко розподілити функції із формування політики, що має здійснюватися Міністерством, та реалізації політики, що має здійснюватися окремим центральним органом виконавчої влади у системі Міністерства внутрішніх справ України – Національною поліцією. Політичне управління та професійне керівництво у сфері правопорядку мають бути чітко розмежовані, як це передбачено Європейським кодексом поліцейської етики“.</w:t>
      </w:r>
    </w:p>
    <w:p w:rsidR="000876AA" w:rsidRPr="00833633" w:rsidRDefault="000876AA" w:rsidP="000876AA">
      <w:pPr>
        <w:spacing w:after="0" w:line="360" w:lineRule="auto"/>
        <w:ind w:firstLine="709"/>
        <w:jc w:val="both"/>
        <w:rPr>
          <w:rFonts w:ascii="Times New Roman" w:hAnsi="Times New Roman"/>
          <w:sz w:val="28"/>
          <w:szCs w:val="28"/>
          <w:lang w:eastAsia="uk-UA"/>
        </w:rPr>
      </w:pPr>
      <w:bookmarkStart w:id="1" w:name="n112"/>
      <w:bookmarkEnd w:id="1"/>
    </w:p>
    <w:p w:rsidR="000876AA" w:rsidRPr="00833633" w:rsidRDefault="000876AA" w:rsidP="000876AA">
      <w:pPr>
        <w:spacing w:after="0" w:line="360" w:lineRule="auto"/>
        <w:ind w:firstLine="709"/>
        <w:jc w:val="both"/>
        <w:rPr>
          <w:rFonts w:ascii="Times New Roman" w:hAnsi="Times New Roman"/>
          <w:sz w:val="28"/>
          <w:szCs w:val="28"/>
          <w:lang w:eastAsia="ar-SA"/>
        </w:rPr>
      </w:pPr>
      <w:r w:rsidRPr="00833633">
        <w:rPr>
          <w:rFonts w:ascii="Times New Roman" w:hAnsi="Times New Roman"/>
          <w:sz w:val="28"/>
          <w:szCs w:val="28"/>
          <w:lang w:eastAsia="uk-UA"/>
        </w:rPr>
        <w:t xml:space="preserve">3.2. Конституційний Суд України також враховує, що згідно з </w:t>
      </w:r>
      <w:r w:rsidRPr="00833633">
        <w:rPr>
          <w:rFonts w:ascii="Times New Roman" w:hAnsi="Times New Roman"/>
          <w:sz w:val="28"/>
          <w:szCs w:val="28"/>
          <w:lang w:eastAsia="ar-SA"/>
        </w:rPr>
        <w:t xml:space="preserve">пунктом 2 пояснювальної </w:t>
      </w:r>
      <w:r w:rsidRPr="00833633">
        <w:rPr>
          <w:rFonts w:ascii="Times New Roman" w:hAnsi="Times New Roman"/>
          <w:sz w:val="28"/>
          <w:szCs w:val="28"/>
        </w:rPr>
        <w:t xml:space="preserve">записки до </w:t>
      </w:r>
      <w:proofErr w:type="spellStart"/>
      <w:r w:rsidRPr="00833633">
        <w:rPr>
          <w:rFonts w:ascii="Times New Roman" w:hAnsi="Times New Roman"/>
          <w:sz w:val="28"/>
          <w:szCs w:val="28"/>
        </w:rPr>
        <w:t>проєкту</w:t>
      </w:r>
      <w:proofErr w:type="spellEnd"/>
      <w:r w:rsidRPr="00833633">
        <w:rPr>
          <w:rFonts w:ascii="Times New Roman" w:hAnsi="Times New Roman"/>
          <w:sz w:val="28"/>
          <w:szCs w:val="28"/>
        </w:rPr>
        <w:t xml:space="preserve"> Закону України про Національну поліцію </w:t>
      </w:r>
      <w:r w:rsidRPr="00833633">
        <w:rPr>
          <w:rFonts w:ascii="Times New Roman" w:hAnsi="Times New Roman"/>
          <w:sz w:val="28"/>
          <w:szCs w:val="28"/>
        </w:rPr>
        <w:lastRenderedPageBreak/>
        <w:t>(реєстр. № 2822)</w:t>
      </w:r>
      <w:r w:rsidRPr="00833633">
        <w:rPr>
          <w:rFonts w:ascii="Times New Roman" w:hAnsi="Times New Roman"/>
          <w:sz w:val="28"/>
          <w:szCs w:val="28"/>
          <w:lang w:eastAsia="uk-UA"/>
        </w:rPr>
        <w:t xml:space="preserve"> </w:t>
      </w:r>
      <w:r>
        <w:rPr>
          <w:rFonts w:ascii="Times New Roman" w:hAnsi="Times New Roman"/>
          <w:sz w:val="28"/>
          <w:szCs w:val="28"/>
          <w:lang w:eastAsia="uk-UA"/>
        </w:rPr>
        <w:t xml:space="preserve">цей </w:t>
      </w:r>
      <w:proofErr w:type="spellStart"/>
      <w:r>
        <w:rPr>
          <w:rFonts w:ascii="Times New Roman" w:hAnsi="Times New Roman"/>
          <w:sz w:val="28"/>
          <w:szCs w:val="28"/>
          <w:lang w:eastAsia="uk-UA"/>
        </w:rPr>
        <w:t>проєкт</w:t>
      </w:r>
      <w:proofErr w:type="spellEnd"/>
      <w:r w:rsidRPr="00833633">
        <w:rPr>
          <w:rFonts w:ascii="Times New Roman" w:hAnsi="Times New Roman"/>
          <w:sz w:val="28"/>
          <w:szCs w:val="28"/>
          <w:lang w:eastAsia="uk-UA"/>
        </w:rPr>
        <w:t xml:space="preserve"> був розроблений та ухвалений для реалізації заходів </w:t>
      </w:r>
      <w:r>
        <w:rPr>
          <w:rFonts w:ascii="Times New Roman" w:hAnsi="Times New Roman"/>
          <w:sz w:val="28"/>
          <w:szCs w:val="28"/>
          <w:lang w:eastAsia="uk-UA"/>
        </w:rPr>
        <w:t>і</w:t>
      </w:r>
      <w:r w:rsidRPr="00833633">
        <w:rPr>
          <w:rFonts w:ascii="Times New Roman" w:hAnsi="Times New Roman"/>
          <w:sz w:val="28"/>
          <w:szCs w:val="28"/>
          <w:lang w:eastAsia="uk-UA"/>
        </w:rPr>
        <w:t>з реформування органів внутрішніх справ</w:t>
      </w:r>
      <w:r w:rsidR="0012459F">
        <w:rPr>
          <w:rFonts w:ascii="Times New Roman" w:hAnsi="Times New Roman"/>
          <w:sz w:val="28"/>
          <w:szCs w:val="28"/>
          <w:lang w:eastAsia="uk-UA"/>
        </w:rPr>
        <w:t xml:space="preserve"> України</w:t>
      </w:r>
      <w:r>
        <w:rPr>
          <w:rFonts w:ascii="Times New Roman" w:hAnsi="Times New Roman"/>
          <w:sz w:val="28"/>
          <w:szCs w:val="28"/>
          <w:lang w:eastAsia="uk-UA"/>
        </w:rPr>
        <w:t>,</w:t>
      </w:r>
      <w:r w:rsidR="00F23C50">
        <w:rPr>
          <w:rFonts w:ascii="Times New Roman" w:hAnsi="Times New Roman"/>
          <w:sz w:val="28"/>
          <w:szCs w:val="28"/>
          <w:lang w:eastAsia="uk-UA"/>
        </w:rPr>
        <w:t xml:space="preserve"> його</w:t>
      </w:r>
      <w:r>
        <w:rPr>
          <w:rFonts w:ascii="Times New Roman" w:hAnsi="Times New Roman"/>
          <w:sz w:val="28"/>
          <w:szCs w:val="28"/>
          <w:lang w:eastAsia="uk-UA"/>
        </w:rPr>
        <w:t xml:space="preserve"> о</w:t>
      </w:r>
      <w:r w:rsidRPr="00833633">
        <w:rPr>
          <w:rFonts w:ascii="Times New Roman" w:hAnsi="Times New Roman"/>
          <w:sz w:val="28"/>
          <w:szCs w:val="28"/>
          <w:lang w:eastAsia="uk-UA"/>
        </w:rPr>
        <w:t>сновною метою було визначено „</w:t>
      </w:r>
      <w:r w:rsidRPr="00833633">
        <w:rPr>
          <w:rFonts w:ascii="Times New Roman" w:hAnsi="Times New Roman"/>
          <w:sz w:val="28"/>
          <w:szCs w:val="28"/>
        </w:rPr>
        <w:t xml:space="preserve">створення Національної поліції в Україні – </w:t>
      </w:r>
      <w:r w:rsidRPr="00833633">
        <w:rPr>
          <w:rFonts w:ascii="Times New Roman" w:hAnsi="Times New Roman"/>
          <w:sz w:val="28"/>
          <w:szCs w:val="28"/>
          <w:lang w:eastAsia="ar-SA"/>
        </w:rPr>
        <w:t>органу виконавчої влади, який служитиме суспільству і призначений для охорони прав і свобод людини, протидії злочинності, підтримання публічного порядку та громадської безпеки“.</w:t>
      </w:r>
    </w:p>
    <w:p w:rsidR="000876AA" w:rsidRPr="00833633" w:rsidRDefault="000876AA" w:rsidP="00F23C50">
      <w:pPr>
        <w:spacing w:after="0" w:line="348" w:lineRule="auto"/>
        <w:ind w:firstLine="709"/>
        <w:jc w:val="both"/>
        <w:rPr>
          <w:rFonts w:ascii="Times New Roman" w:hAnsi="Times New Roman"/>
          <w:sz w:val="28"/>
          <w:szCs w:val="28"/>
          <w:lang w:eastAsia="uk-UA"/>
        </w:rPr>
      </w:pPr>
      <w:r w:rsidRPr="00833633">
        <w:rPr>
          <w:rFonts w:ascii="Times New Roman" w:hAnsi="Times New Roman"/>
          <w:sz w:val="28"/>
          <w:szCs w:val="28"/>
          <w:lang w:eastAsia="ar-SA"/>
        </w:rPr>
        <w:t>Таким чином, н</w:t>
      </w:r>
      <w:r w:rsidRPr="00833633">
        <w:rPr>
          <w:rFonts w:ascii="Times New Roman" w:hAnsi="Times New Roman"/>
          <w:sz w:val="28"/>
          <w:szCs w:val="28"/>
          <w:lang w:eastAsia="uk-UA"/>
        </w:rPr>
        <w:t xml:space="preserve">а підставі низки приписів Основного Закону України, зокрема щодо реалізації стратегічного курсу </w:t>
      </w:r>
      <w:r>
        <w:rPr>
          <w:rFonts w:ascii="Times New Roman" w:hAnsi="Times New Roman"/>
          <w:sz w:val="28"/>
          <w:szCs w:val="28"/>
          <w:lang w:eastAsia="uk-UA"/>
        </w:rPr>
        <w:t>держави</w:t>
      </w:r>
      <w:r w:rsidRPr="00833633">
        <w:rPr>
          <w:rFonts w:ascii="Times New Roman" w:hAnsi="Times New Roman"/>
          <w:sz w:val="28"/>
          <w:szCs w:val="28"/>
          <w:lang w:eastAsia="uk-UA"/>
        </w:rPr>
        <w:t xml:space="preserve"> на набуття повноправного членства у </w:t>
      </w:r>
      <w:r w:rsidRPr="00833633">
        <w:rPr>
          <w:rFonts w:ascii="Times New Roman" w:hAnsi="Times New Roman"/>
          <w:sz w:val="28"/>
          <w:szCs w:val="28"/>
          <w:shd w:val="clear" w:color="auto" w:fill="FFFFFF"/>
        </w:rPr>
        <w:t>Європейському Союзі та в Організації Північноатлантичного договору (пункт 5 частини першої статті 85), та з урахуванням</w:t>
      </w:r>
      <w:r w:rsidRPr="00833633">
        <w:rPr>
          <w:rFonts w:ascii="Times New Roman" w:hAnsi="Times New Roman"/>
          <w:sz w:val="28"/>
          <w:szCs w:val="28"/>
          <w:lang w:eastAsia="uk-UA"/>
        </w:rPr>
        <w:t xml:space="preserve"> міжнародних зобов’язань України відповідно до У</w:t>
      </w:r>
      <w:r w:rsidRPr="00833633">
        <w:rPr>
          <w:rFonts w:ascii="Times New Roman" w:hAnsi="Times New Roman"/>
          <w:sz w:val="28"/>
          <w:szCs w:val="28"/>
        </w:rPr>
        <w:t xml:space="preserve">годи </w:t>
      </w:r>
      <w:r w:rsidRPr="00833633">
        <w:rPr>
          <w:rFonts w:ascii="Times New Roman" w:hAnsi="Times New Roman"/>
          <w:sz w:val="28"/>
          <w:szCs w:val="28"/>
          <w:lang w:eastAsia="uk-UA"/>
        </w:rPr>
        <w:t xml:space="preserve">Конституційний Суд України доходить висновку, що мета ухвалення Закону № 580 </w:t>
      </w:r>
      <w:r>
        <w:rPr>
          <w:rFonts w:ascii="Times New Roman" w:hAnsi="Times New Roman"/>
          <w:sz w:val="28"/>
          <w:szCs w:val="28"/>
          <w:lang w:eastAsia="uk-UA"/>
        </w:rPr>
        <w:t xml:space="preserve">є </w:t>
      </w:r>
      <w:r w:rsidRPr="00833633">
        <w:rPr>
          <w:rFonts w:ascii="Times New Roman" w:hAnsi="Times New Roman"/>
          <w:sz w:val="28"/>
          <w:szCs w:val="28"/>
          <w:lang w:eastAsia="uk-UA"/>
        </w:rPr>
        <w:t>легітимн</w:t>
      </w:r>
      <w:r>
        <w:rPr>
          <w:rFonts w:ascii="Times New Roman" w:hAnsi="Times New Roman"/>
          <w:sz w:val="28"/>
          <w:szCs w:val="28"/>
          <w:lang w:eastAsia="uk-UA"/>
        </w:rPr>
        <w:t>ою</w:t>
      </w:r>
      <w:r w:rsidRPr="00833633">
        <w:rPr>
          <w:rFonts w:ascii="Times New Roman" w:hAnsi="Times New Roman"/>
          <w:sz w:val="28"/>
          <w:szCs w:val="28"/>
          <w:lang w:eastAsia="uk-UA"/>
        </w:rPr>
        <w:t xml:space="preserve"> </w:t>
      </w:r>
      <w:r>
        <w:rPr>
          <w:rFonts w:ascii="Times New Roman" w:hAnsi="Times New Roman"/>
          <w:sz w:val="28"/>
          <w:szCs w:val="28"/>
          <w:lang w:eastAsia="uk-UA"/>
        </w:rPr>
        <w:t>й</w:t>
      </w:r>
      <w:r w:rsidRPr="00833633">
        <w:rPr>
          <w:rFonts w:ascii="Times New Roman" w:hAnsi="Times New Roman"/>
          <w:sz w:val="28"/>
          <w:szCs w:val="28"/>
          <w:lang w:eastAsia="uk-UA"/>
        </w:rPr>
        <w:t xml:space="preserve"> обумовлен</w:t>
      </w:r>
      <w:r>
        <w:rPr>
          <w:rFonts w:ascii="Times New Roman" w:hAnsi="Times New Roman"/>
          <w:sz w:val="28"/>
          <w:szCs w:val="28"/>
          <w:lang w:eastAsia="uk-UA"/>
        </w:rPr>
        <w:t>а</w:t>
      </w:r>
      <w:r w:rsidRPr="00833633">
        <w:rPr>
          <w:rFonts w:ascii="Times New Roman" w:hAnsi="Times New Roman"/>
          <w:sz w:val="28"/>
          <w:szCs w:val="28"/>
          <w:lang w:eastAsia="uk-UA"/>
        </w:rPr>
        <w:t xml:space="preserve"> суспільним інтересом у реформуванні системи органів правопорядку в частині створення такого органу виконавчої влади, як поліція.</w:t>
      </w:r>
    </w:p>
    <w:p w:rsidR="000876AA" w:rsidRPr="00833633" w:rsidRDefault="000876AA" w:rsidP="00F23C50">
      <w:pPr>
        <w:spacing w:after="0" w:line="348" w:lineRule="auto"/>
        <w:ind w:firstLine="709"/>
        <w:jc w:val="both"/>
        <w:rPr>
          <w:rFonts w:ascii="Times New Roman" w:hAnsi="Times New Roman"/>
          <w:sz w:val="28"/>
          <w:szCs w:val="28"/>
          <w:shd w:val="clear" w:color="auto" w:fill="FFFFFF"/>
        </w:rPr>
      </w:pPr>
    </w:p>
    <w:p w:rsidR="000876AA" w:rsidRPr="00833633" w:rsidRDefault="000876AA" w:rsidP="00F23C50">
      <w:pPr>
        <w:spacing w:after="0" w:line="348" w:lineRule="auto"/>
        <w:ind w:firstLine="709"/>
        <w:jc w:val="both"/>
        <w:rPr>
          <w:rFonts w:ascii="Times New Roman" w:hAnsi="Times New Roman"/>
          <w:sz w:val="28"/>
          <w:szCs w:val="28"/>
        </w:rPr>
      </w:pPr>
      <w:r w:rsidRPr="00833633">
        <w:rPr>
          <w:rFonts w:ascii="Times New Roman" w:hAnsi="Times New Roman"/>
          <w:iCs/>
          <w:sz w:val="28"/>
          <w:szCs w:val="28"/>
          <w:lang w:eastAsia="uk-UA"/>
        </w:rPr>
        <w:t xml:space="preserve">4. В </w:t>
      </w:r>
      <w:r w:rsidRPr="00833633">
        <w:rPr>
          <w:rFonts w:ascii="Times New Roman" w:hAnsi="Times New Roman"/>
          <w:sz w:val="28"/>
          <w:szCs w:val="28"/>
        </w:rPr>
        <w:t xml:space="preserve">Україні визнається і діє принцип верховенства права (частина перша статті 8 </w:t>
      </w:r>
      <w:r w:rsidRPr="00833633">
        <w:rPr>
          <w:rFonts w:ascii="Times New Roman" w:hAnsi="Times New Roman"/>
          <w:bCs/>
          <w:sz w:val="28"/>
          <w:szCs w:val="28"/>
        </w:rPr>
        <w:t>Основного Закону України</w:t>
      </w:r>
      <w:r w:rsidRPr="00833633">
        <w:rPr>
          <w:rFonts w:ascii="Times New Roman" w:hAnsi="Times New Roman"/>
          <w:sz w:val="28"/>
          <w:szCs w:val="28"/>
        </w:rPr>
        <w:t>).</w:t>
      </w:r>
    </w:p>
    <w:p w:rsidR="000876AA" w:rsidRPr="00833633" w:rsidRDefault="000876AA" w:rsidP="00F23C50">
      <w:pPr>
        <w:spacing w:after="0" w:line="348" w:lineRule="auto"/>
        <w:ind w:firstLine="709"/>
        <w:jc w:val="both"/>
        <w:rPr>
          <w:rFonts w:ascii="Times New Roman" w:hAnsi="Times New Roman"/>
          <w:sz w:val="28"/>
          <w:szCs w:val="28"/>
        </w:rPr>
      </w:pPr>
      <w:r w:rsidRPr="00833633">
        <w:rPr>
          <w:rFonts w:ascii="Times New Roman" w:hAnsi="Times New Roman"/>
          <w:sz w:val="28"/>
          <w:szCs w:val="28"/>
        </w:rPr>
        <w:t xml:space="preserve">Згідно зі сталим розумінням принципу верховенства права одним </w:t>
      </w:r>
      <w:r>
        <w:rPr>
          <w:rFonts w:ascii="Times New Roman" w:hAnsi="Times New Roman"/>
          <w:sz w:val="28"/>
          <w:szCs w:val="28"/>
        </w:rPr>
        <w:t>і</w:t>
      </w:r>
      <w:r w:rsidRPr="00833633">
        <w:rPr>
          <w:rFonts w:ascii="Times New Roman" w:hAnsi="Times New Roman"/>
          <w:sz w:val="28"/>
          <w:szCs w:val="28"/>
        </w:rPr>
        <w:t xml:space="preserve">з його складників є юридична визначеність, що вимагає, </w:t>
      </w:r>
      <w:r>
        <w:rPr>
          <w:rFonts w:ascii="Times New Roman" w:hAnsi="Times New Roman"/>
          <w:sz w:val="28"/>
          <w:szCs w:val="28"/>
        </w:rPr>
        <w:t>з-</w:t>
      </w:r>
      <w:r w:rsidRPr="00833633">
        <w:rPr>
          <w:rFonts w:ascii="Times New Roman" w:hAnsi="Times New Roman"/>
          <w:sz w:val="28"/>
          <w:szCs w:val="28"/>
        </w:rPr>
        <w:t xml:space="preserve">поміж іншого, чіткості та зрозумілості норм права, зокрема в аспекті </w:t>
      </w:r>
      <w:proofErr w:type="spellStart"/>
      <w:r w:rsidRPr="00833633">
        <w:rPr>
          <w:rFonts w:ascii="Times New Roman" w:hAnsi="Times New Roman"/>
          <w:sz w:val="28"/>
          <w:szCs w:val="28"/>
        </w:rPr>
        <w:t>передбачності</w:t>
      </w:r>
      <w:proofErr w:type="spellEnd"/>
      <w:r w:rsidRPr="00833633">
        <w:rPr>
          <w:rFonts w:ascii="Times New Roman" w:hAnsi="Times New Roman"/>
          <w:sz w:val="28"/>
          <w:szCs w:val="28"/>
        </w:rPr>
        <w:t xml:space="preserve"> їх змісту та правовідносин, що будуть врегульовані цими нормами. </w:t>
      </w:r>
    </w:p>
    <w:p w:rsidR="000876AA" w:rsidRPr="00615A00" w:rsidRDefault="000876AA" w:rsidP="000876AA">
      <w:pPr>
        <w:spacing w:after="0" w:line="360" w:lineRule="auto"/>
        <w:ind w:firstLine="709"/>
        <w:jc w:val="both"/>
        <w:rPr>
          <w:rFonts w:ascii="Times New Roman" w:hAnsi="Times New Roman"/>
          <w:sz w:val="28"/>
          <w:szCs w:val="28"/>
          <w:shd w:val="clear" w:color="auto" w:fill="FFFFFF"/>
        </w:rPr>
      </w:pPr>
      <w:r w:rsidRPr="00615A00">
        <w:rPr>
          <w:rFonts w:ascii="Times New Roman" w:hAnsi="Times New Roman"/>
          <w:sz w:val="28"/>
          <w:szCs w:val="28"/>
        </w:rPr>
        <w:t xml:space="preserve">Європейський суд з прав людини в рішенні </w:t>
      </w:r>
      <w:r>
        <w:rPr>
          <w:rFonts w:ascii="Times New Roman" w:hAnsi="Times New Roman"/>
          <w:sz w:val="28"/>
          <w:szCs w:val="28"/>
        </w:rPr>
        <w:t>у</w:t>
      </w:r>
      <w:r w:rsidRPr="00615A00">
        <w:rPr>
          <w:rFonts w:ascii="Times New Roman" w:hAnsi="Times New Roman"/>
          <w:sz w:val="28"/>
          <w:szCs w:val="28"/>
        </w:rPr>
        <w:t xml:space="preserve"> справі</w:t>
      </w:r>
      <w:r w:rsidRPr="00615A00">
        <w:rPr>
          <w:rFonts w:ascii="Times New Roman" w:hAnsi="Times New Roman"/>
          <w:i/>
          <w:sz w:val="28"/>
          <w:szCs w:val="28"/>
        </w:rPr>
        <w:t xml:space="preserve"> „</w:t>
      </w:r>
      <w:proofErr w:type="spellStart"/>
      <w:r w:rsidRPr="00615A00">
        <w:rPr>
          <w:rStyle w:val="rvts23"/>
          <w:rFonts w:ascii="Times New Roman" w:hAnsi="Times New Roman"/>
          <w:bCs/>
          <w:i/>
          <w:sz w:val="28"/>
          <w:szCs w:val="28"/>
        </w:rPr>
        <w:t>Вєренцов</w:t>
      </w:r>
      <w:proofErr w:type="spellEnd"/>
      <w:r w:rsidRPr="00615A00">
        <w:rPr>
          <w:rStyle w:val="rvts23"/>
          <w:rFonts w:ascii="Times New Roman" w:hAnsi="Times New Roman"/>
          <w:bCs/>
          <w:i/>
          <w:sz w:val="28"/>
          <w:szCs w:val="28"/>
        </w:rPr>
        <w:t xml:space="preserve"> проти України</w:t>
      </w:r>
      <w:r w:rsidRPr="00615A00">
        <w:rPr>
          <w:rFonts w:ascii="Times New Roman" w:hAnsi="Times New Roman"/>
          <w:i/>
          <w:sz w:val="28"/>
          <w:szCs w:val="28"/>
        </w:rPr>
        <w:t>“</w:t>
      </w:r>
      <w:r w:rsidRPr="00615A00">
        <w:rPr>
          <w:rFonts w:ascii="Times New Roman" w:hAnsi="Times New Roman"/>
          <w:sz w:val="28"/>
          <w:szCs w:val="28"/>
        </w:rPr>
        <w:t xml:space="preserve"> від 11 квітня 2013 року (заява № </w:t>
      </w:r>
      <w:r w:rsidRPr="00615A00">
        <w:rPr>
          <w:rStyle w:val="rvts23"/>
          <w:rFonts w:ascii="Times New Roman" w:hAnsi="Times New Roman"/>
          <w:bCs/>
          <w:sz w:val="28"/>
          <w:szCs w:val="28"/>
        </w:rPr>
        <w:t>20372/11</w:t>
      </w:r>
      <w:r w:rsidRPr="00615A00">
        <w:rPr>
          <w:rFonts w:ascii="Times New Roman" w:hAnsi="Times New Roman"/>
          <w:sz w:val="28"/>
          <w:szCs w:val="28"/>
        </w:rPr>
        <w:t xml:space="preserve">) зазначив, що </w:t>
      </w:r>
      <w:r w:rsidRPr="00615A00">
        <w:rPr>
          <w:rFonts w:ascii="Times New Roman" w:hAnsi="Times New Roman"/>
          <w:sz w:val="28"/>
          <w:szCs w:val="28"/>
          <w:shd w:val="clear" w:color="auto" w:fill="FFFFFF"/>
        </w:rPr>
        <w:t>акт</w:t>
      </w:r>
      <w:r>
        <w:rPr>
          <w:rFonts w:ascii="Times New Roman" w:hAnsi="Times New Roman"/>
          <w:sz w:val="28"/>
          <w:szCs w:val="28"/>
          <w:shd w:val="clear" w:color="auto" w:fill="FFFFFF"/>
        </w:rPr>
        <w:t>и</w:t>
      </w:r>
      <w:r w:rsidRPr="00615A00">
        <w:rPr>
          <w:rFonts w:ascii="Times New Roman" w:hAnsi="Times New Roman"/>
          <w:sz w:val="28"/>
          <w:szCs w:val="28"/>
          <w:shd w:val="clear" w:color="auto" w:fill="FFFFFF"/>
        </w:rPr>
        <w:t xml:space="preserve"> права ма</w:t>
      </w:r>
      <w:r>
        <w:rPr>
          <w:rFonts w:ascii="Times New Roman" w:hAnsi="Times New Roman"/>
          <w:sz w:val="28"/>
          <w:szCs w:val="28"/>
          <w:shd w:val="clear" w:color="auto" w:fill="FFFFFF"/>
        </w:rPr>
        <w:t>ють</w:t>
      </w:r>
      <w:r w:rsidRPr="00615A00">
        <w:rPr>
          <w:rFonts w:ascii="Times New Roman" w:hAnsi="Times New Roman"/>
          <w:sz w:val="28"/>
          <w:szCs w:val="28"/>
          <w:shd w:val="clear" w:color="auto" w:fill="FFFFFF"/>
        </w:rPr>
        <w:t xml:space="preserve"> бути доступн</w:t>
      </w:r>
      <w:r>
        <w:rPr>
          <w:rFonts w:ascii="Times New Roman" w:hAnsi="Times New Roman"/>
          <w:sz w:val="28"/>
          <w:szCs w:val="28"/>
          <w:shd w:val="clear" w:color="auto" w:fill="FFFFFF"/>
        </w:rPr>
        <w:t>і</w:t>
      </w:r>
      <w:r w:rsidRPr="00615A00">
        <w:rPr>
          <w:rFonts w:ascii="Times New Roman" w:hAnsi="Times New Roman"/>
          <w:sz w:val="28"/>
          <w:szCs w:val="28"/>
          <w:shd w:val="clear" w:color="auto" w:fill="FFFFFF"/>
        </w:rPr>
        <w:t xml:space="preserve"> для осіб</w:t>
      </w:r>
      <w:r>
        <w:rPr>
          <w:rFonts w:ascii="Times New Roman" w:hAnsi="Times New Roman"/>
          <w:sz w:val="28"/>
          <w:szCs w:val="28"/>
          <w:shd w:val="clear" w:color="auto" w:fill="FFFFFF"/>
        </w:rPr>
        <w:t>, яких вони стосуються,</w:t>
      </w:r>
      <w:r w:rsidRPr="00615A00">
        <w:rPr>
          <w:rFonts w:ascii="Times New Roman" w:hAnsi="Times New Roman"/>
          <w:sz w:val="28"/>
          <w:szCs w:val="28"/>
          <w:shd w:val="clear" w:color="auto" w:fill="FFFFFF"/>
        </w:rPr>
        <w:t xml:space="preserve"> та сформульован</w:t>
      </w:r>
      <w:r>
        <w:rPr>
          <w:rFonts w:ascii="Times New Roman" w:hAnsi="Times New Roman"/>
          <w:sz w:val="28"/>
          <w:szCs w:val="28"/>
          <w:shd w:val="clear" w:color="auto" w:fill="FFFFFF"/>
        </w:rPr>
        <w:t>і</w:t>
      </w:r>
      <w:r w:rsidRPr="00615A00">
        <w:rPr>
          <w:rFonts w:ascii="Times New Roman" w:hAnsi="Times New Roman"/>
          <w:sz w:val="28"/>
          <w:szCs w:val="28"/>
          <w:shd w:val="clear" w:color="auto" w:fill="FFFFFF"/>
        </w:rPr>
        <w:t xml:space="preserve"> з достатньою </w:t>
      </w:r>
      <w:r>
        <w:rPr>
          <w:rFonts w:ascii="Times New Roman" w:hAnsi="Times New Roman"/>
          <w:sz w:val="28"/>
          <w:szCs w:val="28"/>
          <w:shd w:val="clear" w:color="auto" w:fill="FFFFFF"/>
        </w:rPr>
        <w:t>чіткістю</w:t>
      </w:r>
      <w:r w:rsidRPr="00615A00">
        <w:rPr>
          <w:rFonts w:ascii="Times New Roman" w:hAnsi="Times New Roman"/>
          <w:sz w:val="28"/>
          <w:szCs w:val="28"/>
          <w:shd w:val="clear" w:color="auto" w:fill="FFFFFF"/>
        </w:rPr>
        <w:t xml:space="preserve"> для того, щоб надати </w:t>
      </w:r>
      <w:r>
        <w:rPr>
          <w:rFonts w:ascii="Times New Roman" w:hAnsi="Times New Roman"/>
          <w:sz w:val="28"/>
          <w:szCs w:val="28"/>
          <w:shd w:val="clear" w:color="auto" w:fill="FFFFFF"/>
        </w:rPr>
        <w:t>цим особам</w:t>
      </w:r>
      <w:r w:rsidRPr="00615A00">
        <w:rPr>
          <w:rFonts w:ascii="Times New Roman" w:hAnsi="Times New Roman"/>
          <w:sz w:val="28"/>
          <w:szCs w:val="28"/>
          <w:shd w:val="clear" w:color="auto" w:fill="FFFFFF"/>
        </w:rPr>
        <w:t xml:space="preserve"> можливість регулювати свою поведінку</w:t>
      </w:r>
      <w:r>
        <w:rPr>
          <w:rFonts w:ascii="Times New Roman" w:hAnsi="Times New Roman"/>
          <w:sz w:val="28"/>
          <w:szCs w:val="28"/>
          <w:shd w:val="clear" w:color="auto" w:fill="FFFFFF"/>
        </w:rPr>
        <w:t>,</w:t>
      </w:r>
      <w:r w:rsidRPr="00615A00">
        <w:rPr>
          <w:rFonts w:ascii="Times New Roman" w:hAnsi="Times New Roman"/>
          <w:sz w:val="28"/>
          <w:szCs w:val="28"/>
          <w:shd w:val="clear" w:color="auto" w:fill="FFFFFF"/>
        </w:rPr>
        <w:t xml:space="preserve"> аби бути здатними </w:t>
      </w:r>
      <w:r>
        <w:rPr>
          <w:rFonts w:ascii="Times New Roman" w:hAnsi="Times New Roman"/>
          <w:sz w:val="28"/>
          <w:szCs w:val="28"/>
          <w:shd w:val="clear" w:color="auto" w:fill="FFFFFF"/>
        </w:rPr>
        <w:t xml:space="preserve">(отримавши </w:t>
      </w:r>
      <w:r w:rsidRPr="00615A00">
        <w:rPr>
          <w:rFonts w:ascii="Times New Roman" w:hAnsi="Times New Roman"/>
          <w:sz w:val="28"/>
          <w:szCs w:val="28"/>
          <w:shd w:val="clear" w:color="auto" w:fill="FFFFFF"/>
        </w:rPr>
        <w:t>за потреби</w:t>
      </w:r>
      <w:r>
        <w:rPr>
          <w:rFonts w:ascii="Times New Roman" w:hAnsi="Times New Roman"/>
          <w:sz w:val="28"/>
          <w:szCs w:val="28"/>
          <w:shd w:val="clear" w:color="auto" w:fill="FFFFFF"/>
        </w:rPr>
        <w:t xml:space="preserve"> </w:t>
      </w:r>
      <w:r w:rsidRPr="00615A00">
        <w:rPr>
          <w:rFonts w:ascii="Times New Roman" w:hAnsi="Times New Roman"/>
          <w:sz w:val="28"/>
          <w:szCs w:val="28"/>
          <w:shd w:val="clear" w:color="auto" w:fill="FFFFFF"/>
        </w:rPr>
        <w:t>відповідн</w:t>
      </w:r>
      <w:r>
        <w:rPr>
          <w:rFonts w:ascii="Times New Roman" w:hAnsi="Times New Roman"/>
          <w:sz w:val="28"/>
          <w:szCs w:val="28"/>
          <w:shd w:val="clear" w:color="auto" w:fill="FFFFFF"/>
        </w:rPr>
        <w:t xml:space="preserve">у пораду) </w:t>
      </w:r>
      <w:r w:rsidRPr="00615A00">
        <w:rPr>
          <w:rFonts w:ascii="Times New Roman" w:hAnsi="Times New Roman"/>
          <w:sz w:val="28"/>
          <w:szCs w:val="28"/>
          <w:shd w:val="clear" w:color="auto" w:fill="FFFFFF"/>
        </w:rPr>
        <w:t xml:space="preserve">передбачати тією мірою, що є </w:t>
      </w:r>
      <w:r>
        <w:rPr>
          <w:rFonts w:ascii="Times New Roman" w:hAnsi="Times New Roman"/>
          <w:sz w:val="28"/>
          <w:szCs w:val="28"/>
          <w:shd w:val="clear" w:color="auto" w:fill="FFFFFF"/>
        </w:rPr>
        <w:t xml:space="preserve">допустимою </w:t>
      </w:r>
      <w:r w:rsidRPr="00615A00">
        <w:rPr>
          <w:rFonts w:ascii="Times New Roman" w:hAnsi="Times New Roman"/>
          <w:sz w:val="28"/>
          <w:szCs w:val="28"/>
          <w:shd w:val="clear" w:color="auto" w:fill="FFFFFF"/>
        </w:rPr>
        <w:t>за</w:t>
      </w:r>
      <w:r>
        <w:rPr>
          <w:rFonts w:ascii="Times New Roman" w:hAnsi="Times New Roman"/>
          <w:sz w:val="28"/>
          <w:szCs w:val="28"/>
          <w:shd w:val="clear" w:color="auto" w:fill="FFFFFF"/>
        </w:rPr>
        <w:t xml:space="preserve"> конкретних</w:t>
      </w:r>
      <w:r w:rsidRPr="00615A00">
        <w:rPr>
          <w:rFonts w:ascii="Times New Roman" w:hAnsi="Times New Roman"/>
          <w:sz w:val="28"/>
          <w:szCs w:val="28"/>
          <w:shd w:val="clear" w:color="auto" w:fill="FFFFFF"/>
        </w:rPr>
        <w:t xml:space="preserve"> обставин, наслідки, які може </w:t>
      </w:r>
      <w:r>
        <w:rPr>
          <w:rFonts w:ascii="Times New Roman" w:hAnsi="Times New Roman"/>
          <w:sz w:val="28"/>
          <w:szCs w:val="28"/>
          <w:shd w:val="clear" w:color="auto" w:fill="FFFFFF"/>
        </w:rPr>
        <w:t xml:space="preserve">спричинити конкретна дія </w:t>
      </w:r>
      <w:r w:rsidRPr="00615A00">
        <w:rPr>
          <w:rFonts w:ascii="Times New Roman" w:hAnsi="Times New Roman"/>
          <w:sz w:val="28"/>
          <w:szCs w:val="28"/>
          <w:shd w:val="clear" w:color="auto" w:fill="FFFFFF"/>
        </w:rPr>
        <w:t xml:space="preserve">(див., наприклад, рішення у справах </w:t>
      </w:r>
      <w:r w:rsidRPr="00615A00">
        <w:rPr>
          <w:rFonts w:ascii="Times New Roman" w:hAnsi="Times New Roman"/>
          <w:i/>
          <w:sz w:val="28"/>
          <w:szCs w:val="28"/>
          <w:shd w:val="clear" w:color="auto" w:fill="FFFFFF"/>
        </w:rPr>
        <w:t>„</w:t>
      </w:r>
      <w:proofErr w:type="spellStart"/>
      <w:r w:rsidRPr="00615A00">
        <w:rPr>
          <w:rFonts w:ascii="Times New Roman" w:hAnsi="Times New Roman"/>
          <w:i/>
          <w:sz w:val="28"/>
          <w:szCs w:val="28"/>
          <w:shd w:val="clear" w:color="auto" w:fill="FFFFFF"/>
        </w:rPr>
        <w:t>The</w:t>
      </w:r>
      <w:proofErr w:type="spellEnd"/>
      <w:r w:rsidRPr="00615A00">
        <w:rPr>
          <w:rFonts w:ascii="Times New Roman" w:hAnsi="Times New Roman"/>
          <w:i/>
          <w:sz w:val="28"/>
          <w:szCs w:val="28"/>
          <w:shd w:val="clear" w:color="auto" w:fill="FFFFFF"/>
        </w:rPr>
        <w:t xml:space="preserve"> </w:t>
      </w:r>
      <w:proofErr w:type="spellStart"/>
      <w:r w:rsidRPr="00615A00">
        <w:rPr>
          <w:rFonts w:ascii="Times New Roman" w:hAnsi="Times New Roman"/>
          <w:i/>
          <w:sz w:val="28"/>
          <w:szCs w:val="28"/>
          <w:shd w:val="clear" w:color="auto" w:fill="FFFFFF"/>
        </w:rPr>
        <w:t>Sunday</w:t>
      </w:r>
      <w:proofErr w:type="spellEnd"/>
      <w:r w:rsidRPr="00615A00">
        <w:rPr>
          <w:rFonts w:ascii="Times New Roman" w:hAnsi="Times New Roman"/>
          <w:i/>
          <w:sz w:val="28"/>
          <w:szCs w:val="28"/>
          <w:shd w:val="clear" w:color="auto" w:fill="FFFFFF"/>
        </w:rPr>
        <w:t xml:space="preserve"> </w:t>
      </w:r>
      <w:proofErr w:type="spellStart"/>
      <w:r w:rsidRPr="00615A00">
        <w:rPr>
          <w:rFonts w:ascii="Times New Roman" w:hAnsi="Times New Roman"/>
          <w:i/>
          <w:sz w:val="28"/>
          <w:szCs w:val="28"/>
          <w:shd w:val="clear" w:color="auto" w:fill="FFFFFF"/>
        </w:rPr>
        <w:t>Times</w:t>
      </w:r>
      <w:proofErr w:type="spellEnd"/>
      <w:r w:rsidRPr="00615A00">
        <w:rPr>
          <w:rFonts w:ascii="Times New Roman" w:hAnsi="Times New Roman"/>
          <w:i/>
          <w:sz w:val="28"/>
          <w:szCs w:val="28"/>
          <w:shd w:val="clear" w:color="auto" w:fill="FFFFFF"/>
        </w:rPr>
        <w:t xml:space="preserve"> v. </w:t>
      </w:r>
      <w:proofErr w:type="spellStart"/>
      <w:r w:rsidRPr="00615A00">
        <w:rPr>
          <w:rFonts w:ascii="Times New Roman" w:hAnsi="Times New Roman"/>
          <w:i/>
          <w:sz w:val="28"/>
          <w:szCs w:val="28"/>
          <w:shd w:val="clear" w:color="auto" w:fill="FFFFFF"/>
        </w:rPr>
        <w:t>the</w:t>
      </w:r>
      <w:proofErr w:type="spellEnd"/>
      <w:r w:rsidRPr="00615A00">
        <w:rPr>
          <w:rFonts w:ascii="Times New Roman" w:hAnsi="Times New Roman"/>
          <w:i/>
          <w:sz w:val="28"/>
          <w:szCs w:val="28"/>
          <w:shd w:val="clear" w:color="auto" w:fill="FFFFFF"/>
        </w:rPr>
        <w:t xml:space="preserve"> </w:t>
      </w:r>
      <w:proofErr w:type="spellStart"/>
      <w:r w:rsidRPr="00615A00">
        <w:rPr>
          <w:rFonts w:ascii="Times New Roman" w:hAnsi="Times New Roman"/>
          <w:i/>
          <w:sz w:val="28"/>
          <w:szCs w:val="28"/>
          <w:shd w:val="clear" w:color="auto" w:fill="FFFFFF"/>
        </w:rPr>
        <w:t>United</w:t>
      </w:r>
      <w:proofErr w:type="spellEnd"/>
      <w:r w:rsidRPr="00615A00">
        <w:rPr>
          <w:rFonts w:ascii="Times New Roman" w:hAnsi="Times New Roman"/>
          <w:i/>
          <w:sz w:val="28"/>
          <w:szCs w:val="28"/>
          <w:shd w:val="clear" w:color="auto" w:fill="FFFFFF"/>
        </w:rPr>
        <w:t xml:space="preserve"> </w:t>
      </w:r>
      <w:proofErr w:type="spellStart"/>
      <w:r w:rsidRPr="00615A00">
        <w:rPr>
          <w:rFonts w:ascii="Times New Roman" w:hAnsi="Times New Roman"/>
          <w:i/>
          <w:sz w:val="28"/>
          <w:szCs w:val="28"/>
          <w:shd w:val="clear" w:color="auto" w:fill="FFFFFF"/>
        </w:rPr>
        <w:t>Kingdom</w:t>
      </w:r>
      <w:proofErr w:type="spellEnd"/>
      <w:r w:rsidRPr="00615A00">
        <w:rPr>
          <w:rFonts w:ascii="Times New Roman" w:hAnsi="Times New Roman"/>
          <w:i/>
          <w:sz w:val="28"/>
          <w:szCs w:val="28"/>
          <w:shd w:val="clear" w:color="auto" w:fill="FFFFFF"/>
        </w:rPr>
        <w:t xml:space="preserve"> (</w:t>
      </w:r>
      <w:r>
        <w:rPr>
          <w:rFonts w:ascii="Times New Roman" w:hAnsi="Times New Roman"/>
          <w:i/>
          <w:sz w:val="28"/>
          <w:szCs w:val="28"/>
          <w:shd w:val="clear" w:color="auto" w:fill="FFFFFF"/>
        </w:rPr>
        <w:t>№</w:t>
      </w:r>
      <w:r w:rsidRPr="00615A00">
        <w:rPr>
          <w:rFonts w:ascii="Times New Roman" w:hAnsi="Times New Roman"/>
          <w:i/>
          <w:sz w:val="28"/>
          <w:szCs w:val="28"/>
          <w:shd w:val="clear" w:color="auto" w:fill="FFFFFF"/>
        </w:rPr>
        <w:t xml:space="preserve"> 1)“</w:t>
      </w:r>
      <w:r w:rsidRPr="00615A00">
        <w:rPr>
          <w:rFonts w:ascii="Times New Roman" w:hAnsi="Times New Roman"/>
          <w:sz w:val="28"/>
          <w:szCs w:val="28"/>
          <w:shd w:val="clear" w:color="auto" w:fill="FFFFFF"/>
        </w:rPr>
        <w:t xml:space="preserve"> від 26 квітня 1979 року</w:t>
      </w:r>
      <w:r>
        <w:rPr>
          <w:rFonts w:ascii="Times New Roman" w:hAnsi="Times New Roman"/>
          <w:sz w:val="28"/>
          <w:szCs w:val="28"/>
          <w:shd w:val="clear" w:color="auto" w:fill="FFFFFF"/>
        </w:rPr>
        <w:t xml:space="preserve"> (заява № 6538/74)</w:t>
      </w:r>
      <w:r w:rsidRPr="00615A00">
        <w:rPr>
          <w:rFonts w:ascii="Times New Roman" w:hAnsi="Times New Roman"/>
          <w:sz w:val="28"/>
          <w:szCs w:val="28"/>
          <w:shd w:val="clear" w:color="auto" w:fill="FFFFFF"/>
        </w:rPr>
        <w:t xml:space="preserve">, </w:t>
      </w:r>
      <w:r>
        <w:rPr>
          <w:rFonts w:ascii="Times New Roman" w:hAnsi="Times New Roman"/>
          <w:sz w:val="28"/>
          <w:szCs w:val="28"/>
          <w:shd w:val="clear" w:color="auto" w:fill="FFFFFF"/>
        </w:rPr>
        <w:br/>
      </w:r>
      <w:r w:rsidRPr="00615A00">
        <w:rPr>
          <w:rFonts w:ascii="Times New Roman" w:hAnsi="Times New Roman"/>
          <w:sz w:val="28"/>
          <w:szCs w:val="28"/>
          <w:shd w:val="clear" w:color="auto" w:fill="FFFFFF"/>
        </w:rPr>
        <w:t>§</w:t>
      </w:r>
      <w:r>
        <w:rPr>
          <w:rFonts w:ascii="Times New Roman" w:hAnsi="Times New Roman"/>
          <w:sz w:val="28"/>
          <w:szCs w:val="28"/>
          <w:shd w:val="clear" w:color="auto" w:fill="FFFFFF"/>
        </w:rPr>
        <w:t xml:space="preserve"> </w:t>
      </w:r>
      <w:r w:rsidRPr="00615A00">
        <w:rPr>
          <w:rFonts w:ascii="Times New Roman" w:hAnsi="Times New Roman"/>
          <w:sz w:val="28"/>
          <w:szCs w:val="28"/>
          <w:shd w:val="clear" w:color="auto" w:fill="FFFFFF"/>
        </w:rPr>
        <w:t xml:space="preserve">49, </w:t>
      </w:r>
      <w:proofErr w:type="spellStart"/>
      <w:r w:rsidRPr="00615A00">
        <w:rPr>
          <w:rFonts w:ascii="Times New Roman" w:hAnsi="Times New Roman"/>
          <w:sz w:val="28"/>
          <w:szCs w:val="28"/>
          <w:shd w:val="clear" w:color="auto" w:fill="FFFFFF"/>
        </w:rPr>
        <w:t>Series</w:t>
      </w:r>
      <w:proofErr w:type="spellEnd"/>
      <w:r w:rsidRPr="00615A00">
        <w:rPr>
          <w:rFonts w:ascii="Times New Roman" w:hAnsi="Times New Roman"/>
          <w:sz w:val="28"/>
          <w:szCs w:val="28"/>
          <w:shd w:val="clear" w:color="auto" w:fill="FFFFFF"/>
        </w:rPr>
        <w:t xml:space="preserve"> А № 30; </w:t>
      </w:r>
      <w:r w:rsidRPr="00615A00">
        <w:rPr>
          <w:rFonts w:ascii="Times New Roman" w:hAnsi="Times New Roman"/>
          <w:i/>
          <w:sz w:val="28"/>
          <w:szCs w:val="28"/>
          <w:shd w:val="clear" w:color="auto" w:fill="FFFFFF"/>
        </w:rPr>
        <w:t>„</w:t>
      </w:r>
      <w:proofErr w:type="spellStart"/>
      <w:r w:rsidRPr="00615A00">
        <w:rPr>
          <w:rFonts w:ascii="Times New Roman" w:hAnsi="Times New Roman"/>
          <w:i/>
          <w:sz w:val="28"/>
          <w:szCs w:val="28"/>
          <w:shd w:val="clear" w:color="auto" w:fill="FFFFFF"/>
        </w:rPr>
        <w:t>Rekvenyi</w:t>
      </w:r>
      <w:proofErr w:type="spellEnd"/>
      <w:r w:rsidRPr="00615A00">
        <w:rPr>
          <w:rFonts w:ascii="Times New Roman" w:hAnsi="Times New Roman"/>
          <w:i/>
          <w:sz w:val="28"/>
          <w:szCs w:val="28"/>
          <w:shd w:val="clear" w:color="auto" w:fill="FFFFFF"/>
        </w:rPr>
        <w:t xml:space="preserve"> v. </w:t>
      </w:r>
      <w:proofErr w:type="spellStart"/>
      <w:r w:rsidRPr="00615A00">
        <w:rPr>
          <w:rFonts w:ascii="Times New Roman" w:hAnsi="Times New Roman"/>
          <w:i/>
          <w:sz w:val="28"/>
          <w:szCs w:val="28"/>
          <w:shd w:val="clear" w:color="auto" w:fill="FFFFFF"/>
        </w:rPr>
        <w:t>Hungary</w:t>
      </w:r>
      <w:proofErr w:type="spellEnd"/>
      <w:r w:rsidRPr="00615A00">
        <w:rPr>
          <w:rFonts w:ascii="Times New Roman" w:hAnsi="Times New Roman"/>
          <w:i/>
          <w:sz w:val="28"/>
          <w:szCs w:val="28"/>
          <w:shd w:val="clear" w:color="auto" w:fill="FFFFFF"/>
        </w:rPr>
        <w:t>“</w:t>
      </w:r>
      <w:r w:rsidRPr="00615A00">
        <w:rPr>
          <w:rFonts w:ascii="Times New Roman" w:hAnsi="Times New Roman"/>
          <w:sz w:val="28"/>
          <w:szCs w:val="28"/>
          <w:shd w:val="clear" w:color="auto" w:fill="FFFFFF"/>
        </w:rPr>
        <w:t xml:space="preserve"> [ВП]</w:t>
      </w:r>
      <w:r>
        <w:rPr>
          <w:rFonts w:ascii="Times New Roman" w:hAnsi="Times New Roman"/>
          <w:sz w:val="28"/>
          <w:szCs w:val="28"/>
          <w:shd w:val="clear" w:color="auto" w:fill="FFFFFF"/>
        </w:rPr>
        <w:t xml:space="preserve"> від</w:t>
      </w:r>
      <w:r w:rsidRPr="002A560B">
        <w:rPr>
          <w:rFonts w:ascii="Times New Roman" w:hAnsi="Times New Roman"/>
          <w:sz w:val="28"/>
          <w:szCs w:val="28"/>
          <w:shd w:val="clear" w:color="auto" w:fill="FFFFFF"/>
        </w:rPr>
        <w:t xml:space="preserve"> 20 </w:t>
      </w:r>
      <w:r>
        <w:rPr>
          <w:rFonts w:ascii="Times New Roman" w:hAnsi="Times New Roman"/>
          <w:sz w:val="28"/>
          <w:szCs w:val="28"/>
          <w:shd w:val="clear" w:color="auto" w:fill="FFFFFF"/>
        </w:rPr>
        <w:t xml:space="preserve">травня 1999 року </w:t>
      </w:r>
      <w:r>
        <w:rPr>
          <w:rFonts w:ascii="Times New Roman" w:hAnsi="Times New Roman"/>
          <w:sz w:val="28"/>
          <w:szCs w:val="28"/>
          <w:shd w:val="clear" w:color="auto" w:fill="FFFFFF"/>
        </w:rPr>
        <w:br/>
        <w:t>(</w:t>
      </w:r>
      <w:r w:rsidRPr="00615A00">
        <w:rPr>
          <w:rFonts w:ascii="Times New Roman" w:hAnsi="Times New Roman"/>
          <w:sz w:val="28"/>
          <w:szCs w:val="28"/>
          <w:shd w:val="clear" w:color="auto" w:fill="FFFFFF"/>
        </w:rPr>
        <w:t>заява № 25390/94</w:t>
      </w:r>
      <w:r>
        <w:rPr>
          <w:rFonts w:ascii="Times New Roman" w:hAnsi="Times New Roman"/>
          <w:sz w:val="28"/>
          <w:szCs w:val="28"/>
          <w:shd w:val="clear" w:color="auto" w:fill="FFFFFF"/>
        </w:rPr>
        <w:t>)</w:t>
      </w:r>
      <w:r w:rsidRPr="00615A00">
        <w:rPr>
          <w:rFonts w:ascii="Times New Roman" w:hAnsi="Times New Roman"/>
          <w:sz w:val="28"/>
          <w:szCs w:val="28"/>
          <w:shd w:val="clear" w:color="auto" w:fill="FFFFFF"/>
        </w:rPr>
        <w:t xml:space="preserve">, § 34, ECHR 1999-III; </w:t>
      </w:r>
      <w:r w:rsidRPr="00615A00">
        <w:rPr>
          <w:rFonts w:ascii="Times New Roman" w:hAnsi="Times New Roman"/>
          <w:i/>
          <w:sz w:val="28"/>
          <w:szCs w:val="28"/>
          <w:shd w:val="clear" w:color="auto" w:fill="FFFFFF"/>
        </w:rPr>
        <w:t>„</w:t>
      </w:r>
      <w:proofErr w:type="spellStart"/>
      <w:r w:rsidRPr="00615A00">
        <w:rPr>
          <w:rFonts w:ascii="Times New Roman" w:hAnsi="Times New Roman"/>
          <w:i/>
          <w:sz w:val="28"/>
          <w:szCs w:val="28"/>
          <w:shd w:val="clear" w:color="auto" w:fill="FFFFFF"/>
        </w:rPr>
        <w:t>Rotaru</w:t>
      </w:r>
      <w:proofErr w:type="spellEnd"/>
      <w:r w:rsidRPr="00615A00">
        <w:rPr>
          <w:rFonts w:ascii="Times New Roman" w:hAnsi="Times New Roman"/>
          <w:i/>
          <w:sz w:val="28"/>
          <w:szCs w:val="28"/>
          <w:shd w:val="clear" w:color="auto" w:fill="FFFFFF"/>
        </w:rPr>
        <w:t xml:space="preserve"> v. </w:t>
      </w:r>
      <w:proofErr w:type="spellStart"/>
      <w:r w:rsidRPr="00615A00">
        <w:rPr>
          <w:rFonts w:ascii="Times New Roman" w:hAnsi="Times New Roman"/>
          <w:i/>
          <w:sz w:val="28"/>
          <w:szCs w:val="28"/>
          <w:shd w:val="clear" w:color="auto" w:fill="FFFFFF"/>
        </w:rPr>
        <w:t>Romania</w:t>
      </w:r>
      <w:proofErr w:type="spellEnd"/>
      <w:r w:rsidRPr="00615A00">
        <w:rPr>
          <w:rFonts w:ascii="Times New Roman" w:hAnsi="Times New Roman"/>
          <w:i/>
          <w:sz w:val="28"/>
          <w:szCs w:val="28"/>
          <w:shd w:val="clear" w:color="auto" w:fill="FFFFFF"/>
        </w:rPr>
        <w:t>“</w:t>
      </w:r>
      <w:r w:rsidRPr="00615A00">
        <w:rPr>
          <w:rFonts w:ascii="Times New Roman" w:hAnsi="Times New Roman"/>
          <w:sz w:val="28"/>
          <w:szCs w:val="28"/>
          <w:shd w:val="clear" w:color="auto" w:fill="FFFFFF"/>
        </w:rPr>
        <w:t xml:space="preserve"> [ВП]</w:t>
      </w:r>
      <w:r>
        <w:rPr>
          <w:rFonts w:ascii="Times New Roman" w:hAnsi="Times New Roman"/>
          <w:sz w:val="28"/>
          <w:szCs w:val="28"/>
          <w:shd w:val="clear" w:color="auto" w:fill="FFFFFF"/>
        </w:rPr>
        <w:t xml:space="preserve"> від </w:t>
      </w:r>
      <w:r w:rsidRPr="00013A2A">
        <w:rPr>
          <w:rFonts w:ascii="Times New Roman" w:hAnsi="Times New Roman"/>
          <w:sz w:val="28"/>
          <w:szCs w:val="28"/>
          <w:shd w:val="clear" w:color="auto" w:fill="FFFFFF"/>
        </w:rPr>
        <w:t xml:space="preserve">4 </w:t>
      </w:r>
      <w:r>
        <w:rPr>
          <w:rFonts w:ascii="Times New Roman" w:hAnsi="Times New Roman"/>
          <w:sz w:val="28"/>
          <w:szCs w:val="28"/>
          <w:shd w:val="clear" w:color="auto" w:fill="FFFFFF"/>
        </w:rPr>
        <w:t xml:space="preserve">травня </w:t>
      </w:r>
      <w:r>
        <w:rPr>
          <w:rFonts w:ascii="Times New Roman" w:hAnsi="Times New Roman"/>
          <w:sz w:val="28"/>
          <w:szCs w:val="28"/>
          <w:shd w:val="clear" w:color="auto" w:fill="FFFFFF"/>
        </w:rPr>
        <w:lastRenderedPageBreak/>
        <w:t>2000 рок</w:t>
      </w:r>
      <w:r w:rsidR="006F40DA">
        <w:rPr>
          <w:rFonts w:ascii="Times New Roman" w:hAnsi="Times New Roman"/>
          <w:sz w:val="28"/>
          <w:szCs w:val="28"/>
          <w:shd w:val="clear" w:color="auto" w:fill="FFFFFF"/>
        </w:rPr>
        <w:t>у</w:t>
      </w:r>
      <w:r>
        <w:rPr>
          <w:rFonts w:ascii="Times New Roman" w:hAnsi="Times New Roman"/>
          <w:sz w:val="28"/>
          <w:szCs w:val="28"/>
          <w:shd w:val="clear" w:color="auto" w:fill="FFFFFF"/>
        </w:rPr>
        <w:t xml:space="preserve"> (</w:t>
      </w:r>
      <w:r w:rsidRPr="00615A00">
        <w:rPr>
          <w:rFonts w:ascii="Times New Roman" w:hAnsi="Times New Roman"/>
          <w:sz w:val="28"/>
          <w:szCs w:val="28"/>
          <w:shd w:val="clear" w:color="auto" w:fill="FFFFFF"/>
        </w:rPr>
        <w:t>заява № 28341/95</w:t>
      </w:r>
      <w:r>
        <w:rPr>
          <w:rFonts w:ascii="Times New Roman" w:hAnsi="Times New Roman"/>
          <w:sz w:val="28"/>
          <w:szCs w:val="28"/>
          <w:shd w:val="clear" w:color="auto" w:fill="FFFFFF"/>
        </w:rPr>
        <w:t>)</w:t>
      </w:r>
      <w:r w:rsidRPr="00615A00">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615A00">
        <w:rPr>
          <w:rFonts w:ascii="Times New Roman" w:hAnsi="Times New Roman"/>
          <w:sz w:val="28"/>
          <w:szCs w:val="28"/>
          <w:shd w:val="clear" w:color="auto" w:fill="FFFFFF"/>
        </w:rPr>
        <w:t xml:space="preserve">55, ECHR 2000-V; </w:t>
      </w:r>
      <w:r w:rsidRPr="00615A00">
        <w:rPr>
          <w:rFonts w:ascii="Times New Roman" w:hAnsi="Times New Roman"/>
          <w:i/>
          <w:sz w:val="28"/>
          <w:szCs w:val="28"/>
          <w:shd w:val="clear" w:color="auto" w:fill="FFFFFF"/>
        </w:rPr>
        <w:t>„</w:t>
      </w:r>
      <w:proofErr w:type="spellStart"/>
      <w:r w:rsidRPr="00615A00">
        <w:rPr>
          <w:rFonts w:ascii="Times New Roman" w:hAnsi="Times New Roman"/>
          <w:i/>
          <w:sz w:val="28"/>
          <w:szCs w:val="28"/>
          <w:shd w:val="clear" w:color="auto" w:fill="FFFFFF"/>
        </w:rPr>
        <w:t>Maestri</w:t>
      </w:r>
      <w:proofErr w:type="spellEnd"/>
      <w:r w:rsidRPr="00615A00">
        <w:rPr>
          <w:rFonts w:ascii="Times New Roman" w:hAnsi="Times New Roman"/>
          <w:i/>
          <w:sz w:val="28"/>
          <w:szCs w:val="28"/>
          <w:shd w:val="clear" w:color="auto" w:fill="FFFFFF"/>
        </w:rPr>
        <w:t xml:space="preserve"> v. </w:t>
      </w:r>
      <w:proofErr w:type="spellStart"/>
      <w:r w:rsidRPr="00615A00">
        <w:rPr>
          <w:rFonts w:ascii="Times New Roman" w:hAnsi="Times New Roman"/>
          <w:i/>
          <w:sz w:val="28"/>
          <w:szCs w:val="28"/>
          <w:shd w:val="clear" w:color="auto" w:fill="FFFFFF"/>
        </w:rPr>
        <w:t>Italy</w:t>
      </w:r>
      <w:proofErr w:type="spellEnd"/>
      <w:r w:rsidRPr="00615A00">
        <w:rPr>
          <w:rFonts w:ascii="Times New Roman" w:hAnsi="Times New Roman"/>
          <w:i/>
          <w:sz w:val="28"/>
          <w:szCs w:val="28"/>
          <w:shd w:val="clear" w:color="auto" w:fill="FFFFFF"/>
        </w:rPr>
        <w:t>“</w:t>
      </w:r>
      <w:r w:rsidRPr="00615A00">
        <w:rPr>
          <w:rFonts w:ascii="Times New Roman" w:hAnsi="Times New Roman"/>
          <w:sz w:val="28"/>
          <w:szCs w:val="28"/>
          <w:shd w:val="clear" w:color="auto" w:fill="FFFFFF"/>
        </w:rPr>
        <w:t xml:space="preserve"> [ВП]</w:t>
      </w:r>
      <w:r w:rsidR="006F40DA">
        <w:rPr>
          <w:rFonts w:ascii="Times New Roman" w:hAnsi="Times New Roman"/>
          <w:sz w:val="28"/>
          <w:szCs w:val="28"/>
          <w:shd w:val="clear" w:color="auto" w:fill="FFFFFF"/>
        </w:rPr>
        <w:br/>
      </w:r>
      <w:r>
        <w:rPr>
          <w:rFonts w:ascii="Times New Roman" w:hAnsi="Times New Roman"/>
          <w:sz w:val="28"/>
          <w:szCs w:val="28"/>
          <w:shd w:val="clear" w:color="auto" w:fill="FFFFFF"/>
        </w:rPr>
        <w:t>від 17 лютого 2004 року (</w:t>
      </w:r>
      <w:r w:rsidRPr="00615A00">
        <w:rPr>
          <w:rFonts w:ascii="Times New Roman" w:hAnsi="Times New Roman"/>
          <w:sz w:val="28"/>
          <w:szCs w:val="28"/>
          <w:shd w:val="clear" w:color="auto" w:fill="FFFFFF"/>
        </w:rPr>
        <w:t>заява № 39748/98</w:t>
      </w:r>
      <w:r>
        <w:rPr>
          <w:rFonts w:ascii="Times New Roman" w:hAnsi="Times New Roman"/>
          <w:sz w:val="28"/>
          <w:szCs w:val="28"/>
          <w:shd w:val="clear" w:color="auto" w:fill="FFFFFF"/>
        </w:rPr>
        <w:t>)</w:t>
      </w:r>
      <w:r w:rsidRPr="00615A00">
        <w:rPr>
          <w:rFonts w:ascii="Times New Roman" w:hAnsi="Times New Roman"/>
          <w:sz w:val="28"/>
          <w:szCs w:val="28"/>
          <w:shd w:val="clear" w:color="auto" w:fill="FFFFFF"/>
        </w:rPr>
        <w:t>, §</w:t>
      </w:r>
      <w:r>
        <w:rPr>
          <w:rFonts w:ascii="Times New Roman" w:hAnsi="Times New Roman"/>
          <w:sz w:val="28"/>
          <w:szCs w:val="28"/>
          <w:shd w:val="clear" w:color="auto" w:fill="FFFFFF"/>
        </w:rPr>
        <w:t xml:space="preserve"> </w:t>
      </w:r>
      <w:r w:rsidRPr="00615A00">
        <w:rPr>
          <w:rFonts w:ascii="Times New Roman" w:hAnsi="Times New Roman"/>
          <w:sz w:val="28"/>
          <w:szCs w:val="28"/>
          <w:shd w:val="clear" w:color="auto" w:fill="FFFFFF"/>
        </w:rPr>
        <w:t>30, ECHR 2004-І)</w:t>
      </w:r>
      <w:r>
        <w:rPr>
          <w:rFonts w:ascii="Times New Roman" w:hAnsi="Times New Roman"/>
          <w:sz w:val="28"/>
          <w:szCs w:val="28"/>
          <w:shd w:val="clear" w:color="auto" w:fill="FFFFFF"/>
        </w:rPr>
        <w:t xml:space="preserve"> </w:t>
      </w:r>
      <w:r w:rsidRPr="00615A00">
        <w:rPr>
          <w:rFonts w:ascii="Times New Roman" w:hAnsi="Times New Roman"/>
          <w:sz w:val="28"/>
          <w:szCs w:val="28"/>
          <w:shd w:val="clear" w:color="auto" w:fill="FFFFFF"/>
        </w:rPr>
        <w:t>(§ 52).</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Для розуміння змісту поняття „юридична визначеність“ значущим є також наведене у Доповіді про </w:t>
      </w:r>
      <w:proofErr w:type="spellStart"/>
      <w:r w:rsidRPr="00833633">
        <w:rPr>
          <w:rFonts w:ascii="Times New Roman" w:hAnsi="Times New Roman"/>
          <w:sz w:val="28"/>
          <w:szCs w:val="28"/>
        </w:rPr>
        <w:t>правовладдя</w:t>
      </w:r>
      <w:proofErr w:type="spellEnd"/>
      <w:r w:rsidRPr="00833633">
        <w:rPr>
          <w:rFonts w:ascii="Times New Roman" w:hAnsi="Times New Roman"/>
          <w:sz w:val="28"/>
          <w:szCs w:val="28"/>
        </w:rPr>
        <w:t xml:space="preserve">, схваленій Європейською Комісією „За демократію через право“ (Венеційська Комісія) на її 86-му пленарному засіданні, </w:t>
      </w:r>
      <w:r>
        <w:rPr>
          <w:rFonts w:ascii="Times New Roman" w:hAnsi="Times New Roman"/>
          <w:sz w:val="28"/>
          <w:szCs w:val="28"/>
        </w:rPr>
        <w:t>яке</w:t>
      </w:r>
      <w:r w:rsidRPr="00833633">
        <w:rPr>
          <w:rFonts w:ascii="Times New Roman" w:hAnsi="Times New Roman"/>
          <w:sz w:val="28"/>
          <w:szCs w:val="28"/>
        </w:rPr>
        <w:t xml:space="preserve"> відбулося 25‒26 березня 2011 року, </w:t>
      </w:r>
      <w:r w:rsidRPr="00833633">
        <w:rPr>
          <w:rFonts w:ascii="Times New Roman" w:hAnsi="Times New Roman"/>
          <w:sz w:val="28"/>
          <w:szCs w:val="28"/>
          <w:lang w:val="en-US"/>
        </w:rPr>
        <w:t>CDL</w:t>
      </w:r>
      <w:r w:rsidRPr="00833633">
        <w:rPr>
          <w:rFonts w:ascii="Times New Roman" w:hAnsi="Times New Roman"/>
          <w:sz w:val="28"/>
          <w:szCs w:val="28"/>
        </w:rPr>
        <w:t>-</w:t>
      </w:r>
      <w:r w:rsidRPr="00833633">
        <w:rPr>
          <w:rFonts w:ascii="Times New Roman" w:hAnsi="Times New Roman"/>
          <w:sz w:val="28"/>
          <w:szCs w:val="28"/>
          <w:lang w:val="en-US"/>
        </w:rPr>
        <w:t>AD</w:t>
      </w:r>
      <w:r w:rsidRPr="00833633">
        <w:rPr>
          <w:rFonts w:ascii="Times New Roman" w:hAnsi="Times New Roman"/>
          <w:sz w:val="28"/>
          <w:szCs w:val="28"/>
        </w:rPr>
        <w:t>(2011)003</w:t>
      </w:r>
      <w:r w:rsidRPr="00833633">
        <w:rPr>
          <w:rFonts w:ascii="Times New Roman" w:hAnsi="Times New Roman"/>
          <w:sz w:val="28"/>
          <w:szCs w:val="28"/>
          <w:lang w:val="en-US"/>
        </w:rPr>
        <w:t>rev</w:t>
      </w:r>
      <w:r w:rsidRPr="00833633">
        <w:rPr>
          <w:rFonts w:ascii="Times New Roman" w:hAnsi="Times New Roman"/>
          <w:sz w:val="28"/>
          <w:szCs w:val="28"/>
        </w:rPr>
        <w:t xml:space="preserve">, судження, відповідно до якого „юридична визначеність вимагає, щоб юридичні норми були зрозумілими й точними, а також, щоб їхньою метою було забезпечення </w:t>
      </w:r>
      <w:proofErr w:type="spellStart"/>
      <w:r w:rsidRPr="00833633">
        <w:rPr>
          <w:rFonts w:ascii="Times New Roman" w:hAnsi="Times New Roman"/>
          <w:sz w:val="28"/>
          <w:szCs w:val="28"/>
        </w:rPr>
        <w:t>передбачності</w:t>
      </w:r>
      <w:proofErr w:type="spellEnd"/>
      <w:r w:rsidRPr="00833633">
        <w:rPr>
          <w:rFonts w:ascii="Times New Roman" w:hAnsi="Times New Roman"/>
          <w:sz w:val="28"/>
          <w:szCs w:val="28"/>
        </w:rPr>
        <w:t xml:space="preserve"> ситуацій та правовідносин“ (перше речення § 46).</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4.1. Здійснюючи перевірку </w:t>
      </w:r>
      <w:r w:rsidRPr="00833633">
        <w:rPr>
          <w:rFonts w:ascii="Times New Roman" w:hAnsi="Times New Roman"/>
          <w:bCs/>
          <w:sz w:val="28"/>
          <w:szCs w:val="28"/>
          <w:lang w:eastAsia="uk-UA"/>
        </w:rPr>
        <w:t xml:space="preserve">пункту </w:t>
      </w:r>
      <w:r w:rsidRPr="00833633">
        <w:rPr>
          <w:rFonts w:ascii="Times New Roman" w:hAnsi="Times New Roman"/>
          <w:sz w:val="28"/>
          <w:szCs w:val="28"/>
        </w:rPr>
        <w:t xml:space="preserve">8 розділу ХІ „Прикінцеві та перехідні положення“ Закону № 580 </w:t>
      </w:r>
      <w:r w:rsidRPr="00833633">
        <w:rPr>
          <w:rFonts w:ascii="Times New Roman" w:hAnsi="Times New Roman"/>
          <w:sz w:val="28"/>
          <w:szCs w:val="28"/>
          <w:lang w:eastAsia="uk-UA"/>
        </w:rPr>
        <w:t xml:space="preserve">на відповідність </w:t>
      </w:r>
      <w:proofErr w:type="spellStart"/>
      <w:r w:rsidRPr="00833633">
        <w:rPr>
          <w:rFonts w:ascii="Times New Roman" w:hAnsi="Times New Roman"/>
          <w:sz w:val="28"/>
          <w:szCs w:val="28"/>
        </w:rPr>
        <w:t>вимозі</w:t>
      </w:r>
      <w:proofErr w:type="spellEnd"/>
      <w:r w:rsidRPr="00833633">
        <w:rPr>
          <w:rFonts w:ascii="Times New Roman" w:hAnsi="Times New Roman"/>
          <w:sz w:val="28"/>
          <w:szCs w:val="28"/>
        </w:rPr>
        <w:t xml:space="preserve"> юридичної визначеності, </w:t>
      </w:r>
      <w:r w:rsidRPr="00833633">
        <w:rPr>
          <w:rFonts w:ascii="Times New Roman" w:hAnsi="Times New Roman"/>
          <w:sz w:val="28"/>
          <w:szCs w:val="28"/>
          <w:lang w:eastAsia="uk-UA"/>
        </w:rPr>
        <w:t>Конституційний Суд України насамперед констатує, що Закон № 580 був ухвалений 2 липня  2015 року та опублікований 6 серпня 2015 року в газеті „Голос України“</w:t>
      </w:r>
      <w:r>
        <w:rPr>
          <w:rFonts w:ascii="Times New Roman" w:hAnsi="Times New Roman"/>
          <w:sz w:val="28"/>
          <w:szCs w:val="28"/>
          <w:lang w:eastAsia="uk-UA"/>
        </w:rPr>
        <w:t>,</w:t>
      </w:r>
      <w:r w:rsidRPr="00833633">
        <w:rPr>
          <w:rFonts w:ascii="Times New Roman" w:hAnsi="Times New Roman"/>
          <w:sz w:val="28"/>
          <w:szCs w:val="28"/>
          <w:lang w:eastAsia="uk-UA"/>
        </w:rPr>
        <w:t xml:space="preserve"> </w:t>
      </w:r>
      <w:r w:rsidRPr="00833633">
        <w:rPr>
          <w:rFonts w:ascii="Times New Roman" w:hAnsi="Times New Roman"/>
          <w:sz w:val="28"/>
          <w:szCs w:val="28"/>
        </w:rPr>
        <w:t xml:space="preserve">що підтверджують загальнодоступні відомості, розміщені на </w:t>
      </w:r>
      <w:r w:rsidRPr="00833633">
        <w:rPr>
          <w:rFonts w:ascii="Times New Roman" w:hAnsi="Times New Roman"/>
          <w:sz w:val="28"/>
          <w:szCs w:val="28"/>
          <w:lang w:eastAsia="uk-UA"/>
        </w:rPr>
        <w:t xml:space="preserve">офіційному </w:t>
      </w:r>
      <w:proofErr w:type="spellStart"/>
      <w:r w:rsidRPr="00833633">
        <w:rPr>
          <w:rFonts w:ascii="Times New Roman" w:hAnsi="Times New Roman"/>
          <w:sz w:val="28"/>
          <w:szCs w:val="28"/>
          <w:lang w:eastAsia="uk-UA"/>
        </w:rPr>
        <w:t>вебпорталі</w:t>
      </w:r>
      <w:proofErr w:type="spellEnd"/>
      <w:r w:rsidRPr="00833633">
        <w:rPr>
          <w:rFonts w:ascii="Times New Roman" w:hAnsi="Times New Roman"/>
          <w:sz w:val="28"/>
          <w:szCs w:val="28"/>
          <w:lang w:eastAsia="uk-UA"/>
        </w:rPr>
        <w:t xml:space="preserve"> Верховної Ради України. </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Відповідно до абзаців першого</w:t>
      </w:r>
      <w:r>
        <w:rPr>
          <w:rFonts w:ascii="Times New Roman" w:hAnsi="Times New Roman"/>
          <w:sz w:val="28"/>
          <w:szCs w:val="28"/>
          <w:lang w:eastAsia="uk-UA"/>
        </w:rPr>
        <w:t>,</w:t>
      </w:r>
      <w:r w:rsidRPr="00833633">
        <w:rPr>
          <w:rFonts w:ascii="Times New Roman" w:hAnsi="Times New Roman"/>
          <w:sz w:val="28"/>
          <w:szCs w:val="28"/>
          <w:lang w:eastAsia="uk-UA"/>
        </w:rPr>
        <w:t xml:space="preserve"> другого пункту 1 розділу ХІ „Прикінцеві та перехідні положення“ Закону № 580, у яких визначено умови набрання чинності окремими положеннями Закону № 580, оспорюваний припис </w:t>
      </w:r>
      <w:r w:rsidRPr="00833633">
        <w:rPr>
          <w:rFonts w:ascii="Times New Roman" w:hAnsi="Times New Roman"/>
          <w:sz w:val="28"/>
          <w:szCs w:val="28"/>
          <w:lang w:eastAsia="uk-UA"/>
        </w:rPr>
        <w:br/>
        <w:t xml:space="preserve">Закону № 580 набрав чинності 7 серпня 2015 року, тобто з дня, наступного за днем опублікування Закону № 580. У цілому Закон № 580 набрав чинності </w:t>
      </w:r>
      <w:r w:rsidRPr="00833633">
        <w:rPr>
          <w:rFonts w:ascii="Times New Roman" w:hAnsi="Times New Roman"/>
          <w:sz w:val="28"/>
          <w:szCs w:val="28"/>
          <w:lang w:eastAsia="uk-UA"/>
        </w:rPr>
        <w:br/>
        <w:t>7 листопада 2015 року, тобто через три місяці з дня, наступного за днем його опублікування.</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4.2. Водночас доступність учасникам суспільних відносин </w:t>
      </w:r>
      <w:proofErr w:type="spellStart"/>
      <w:r w:rsidRPr="00833633">
        <w:rPr>
          <w:rFonts w:ascii="Times New Roman" w:hAnsi="Times New Roman"/>
          <w:sz w:val="28"/>
          <w:szCs w:val="28"/>
        </w:rPr>
        <w:t>акта</w:t>
      </w:r>
      <w:proofErr w:type="spellEnd"/>
      <w:r w:rsidRPr="00833633">
        <w:rPr>
          <w:rFonts w:ascii="Times New Roman" w:hAnsi="Times New Roman"/>
          <w:sz w:val="28"/>
          <w:szCs w:val="28"/>
        </w:rPr>
        <w:t xml:space="preserve"> права для ознайомлення не гарантує доступності його змісту, якщо припис такого </w:t>
      </w:r>
      <w:proofErr w:type="spellStart"/>
      <w:r w:rsidRPr="00833633">
        <w:rPr>
          <w:rFonts w:ascii="Times New Roman" w:hAnsi="Times New Roman"/>
          <w:sz w:val="28"/>
          <w:szCs w:val="28"/>
        </w:rPr>
        <w:t>акта</w:t>
      </w:r>
      <w:proofErr w:type="spellEnd"/>
      <w:r w:rsidRPr="00833633">
        <w:rPr>
          <w:rFonts w:ascii="Times New Roman" w:hAnsi="Times New Roman"/>
          <w:sz w:val="28"/>
          <w:szCs w:val="28"/>
        </w:rPr>
        <w:t xml:space="preserve"> викладений неякісно, зокрема нечітко або </w:t>
      </w:r>
      <w:proofErr w:type="spellStart"/>
      <w:r w:rsidRPr="00833633">
        <w:rPr>
          <w:rFonts w:ascii="Times New Roman" w:hAnsi="Times New Roman"/>
          <w:sz w:val="28"/>
          <w:szCs w:val="28"/>
        </w:rPr>
        <w:t>суперечливо</w:t>
      </w:r>
      <w:proofErr w:type="spellEnd"/>
      <w:r w:rsidRPr="00833633">
        <w:rPr>
          <w:rFonts w:ascii="Times New Roman" w:hAnsi="Times New Roman"/>
          <w:sz w:val="28"/>
          <w:szCs w:val="28"/>
        </w:rPr>
        <w:t xml:space="preserve">.  </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Здійснюючи перевірку </w:t>
      </w:r>
      <w:r w:rsidRPr="00833633">
        <w:rPr>
          <w:rFonts w:ascii="Times New Roman" w:hAnsi="Times New Roman"/>
          <w:bCs/>
          <w:sz w:val="28"/>
          <w:szCs w:val="28"/>
          <w:lang w:eastAsia="uk-UA"/>
        </w:rPr>
        <w:t xml:space="preserve">пункту </w:t>
      </w:r>
      <w:r w:rsidRPr="00833633">
        <w:rPr>
          <w:rFonts w:ascii="Times New Roman" w:hAnsi="Times New Roman"/>
          <w:sz w:val="28"/>
          <w:szCs w:val="28"/>
        </w:rPr>
        <w:t xml:space="preserve">8 розділу ХІ „Прикінцеві та перехідні положення“ Закону № 580 </w:t>
      </w:r>
      <w:r w:rsidRPr="00833633">
        <w:rPr>
          <w:rFonts w:ascii="Times New Roman" w:hAnsi="Times New Roman"/>
          <w:sz w:val="28"/>
          <w:szCs w:val="28"/>
          <w:lang w:eastAsia="uk-UA"/>
        </w:rPr>
        <w:t xml:space="preserve">на відповідність </w:t>
      </w:r>
      <w:proofErr w:type="spellStart"/>
      <w:r w:rsidRPr="00833633">
        <w:rPr>
          <w:rFonts w:ascii="Times New Roman" w:hAnsi="Times New Roman"/>
          <w:sz w:val="28"/>
          <w:szCs w:val="28"/>
        </w:rPr>
        <w:t>вимозі</w:t>
      </w:r>
      <w:proofErr w:type="spellEnd"/>
      <w:r w:rsidRPr="00833633">
        <w:rPr>
          <w:rFonts w:ascii="Times New Roman" w:hAnsi="Times New Roman"/>
          <w:sz w:val="28"/>
          <w:szCs w:val="28"/>
        </w:rPr>
        <w:t xml:space="preserve"> юридичної визначеності,</w:t>
      </w:r>
      <w:r w:rsidRPr="00833633">
        <w:rPr>
          <w:rFonts w:ascii="Times New Roman" w:hAnsi="Times New Roman"/>
          <w:sz w:val="28"/>
          <w:szCs w:val="28"/>
          <w:lang w:eastAsia="uk-UA"/>
        </w:rPr>
        <w:t xml:space="preserve"> Конституційний Суд України насамперед відзначає, що цей припис </w:t>
      </w:r>
      <w:r w:rsidRPr="00833633">
        <w:rPr>
          <w:rFonts w:ascii="Times New Roman" w:hAnsi="Times New Roman"/>
          <w:sz w:val="28"/>
          <w:szCs w:val="28"/>
          <w:lang w:eastAsia="uk-UA"/>
        </w:rPr>
        <w:br/>
      </w:r>
      <w:r w:rsidRPr="00833633">
        <w:rPr>
          <w:rFonts w:ascii="Times New Roman" w:hAnsi="Times New Roman"/>
          <w:sz w:val="28"/>
          <w:szCs w:val="28"/>
        </w:rPr>
        <w:lastRenderedPageBreak/>
        <w:t xml:space="preserve">Закону № 580 </w:t>
      </w:r>
      <w:r w:rsidRPr="00833633">
        <w:rPr>
          <w:rFonts w:ascii="Times New Roman" w:hAnsi="Times New Roman"/>
          <w:sz w:val="28"/>
          <w:szCs w:val="28"/>
          <w:lang w:eastAsia="uk-UA"/>
        </w:rPr>
        <w:t xml:space="preserve">сформульований як попередження про звільнення одразу </w:t>
      </w:r>
      <w:r>
        <w:rPr>
          <w:rFonts w:ascii="Times New Roman" w:hAnsi="Times New Roman"/>
          <w:sz w:val="28"/>
          <w:szCs w:val="28"/>
          <w:lang w:eastAsia="uk-UA"/>
        </w:rPr>
        <w:t>в</w:t>
      </w:r>
      <w:r w:rsidRPr="00833633">
        <w:rPr>
          <w:rFonts w:ascii="Times New Roman" w:hAnsi="Times New Roman"/>
          <w:sz w:val="28"/>
          <w:szCs w:val="28"/>
          <w:lang w:eastAsia="uk-UA"/>
        </w:rPr>
        <w:t>сіх працівників міліції на відміну від припису статті 49</w:t>
      </w:r>
      <w:r w:rsidRPr="00833633">
        <w:rPr>
          <w:rFonts w:ascii="Times New Roman" w:hAnsi="Times New Roman"/>
          <w:sz w:val="28"/>
          <w:szCs w:val="28"/>
          <w:vertAlign w:val="superscript"/>
          <w:lang w:eastAsia="uk-UA"/>
        </w:rPr>
        <w:t>2</w:t>
      </w:r>
      <w:r w:rsidRPr="00833633">
        <w:rPr>
          <w:rFonts w:ascii="Times New Roman" w:hAnsi="Times New Roman"/>
          <w:sz w:val="28"/>
          <w:szCs w:val="28"/>
          <w:lang w:eastAsia="uk-UA"/>
        </w:rPr>
        <w:t xml:space="preserve"> Кодексу</w:t>
      </w:r>
      <w:r>
        <w:rPr>
          <w:rFonts w:ascii="Times New Roman" w:hAnsi="Times New Roman"/>
          <w:sz w:val="28"/>
          <w:szCs w:val="28"/>
          <w:lang w:eastAsia="uk-UA"/>
        </w:rPr>
        <w:t>,</w:t>
      </w:r>
      <w:r w:rsidRPr="00833633">
        <w:rPr>
          <w:rFonts w:ascii="Times New Roman" w:hAnsi="Times New Roman"/>
          <w:sz w:val="28"/>
          <w:szCs w:val="28"/>
          <w:lang w:eastAsia="uk-UA"/>
        </w:rPr>
        <w:t xml:space="preserve"> відповідно до якого „про наступне вивільнення працівників персонально попереджають не пізніше ніж за два місяці“ (частина перша). </w:t>
      </w:r>
      <w:r>
        <w:rPr>
          <w:rFonts w:ascii="Times New Roman" w:hAnsi="Times New Roman"/>
          <w:sz w:val="28"/>
          <w:szCs w:val="28"/>
          <w:lang w:eastAsia="uk-UA"/>
        </w:rPr>
        <w:t>Тобто припис частини першої</w:t>
      </w:r>
      <w:r>
        <w:rPr>
          <w:rFonts w:ascii="Times New Roman" w:hAnsi="Times New Roman"/>
          <w:sz w:val="28"/>
          <w:szCs w:val="28"/>
          <w:lang w:eastAsia="uk-UA"/>
        </w:rPr>
        <w:br/>
      </w:r>
      <w:r w:rsidRPr="00833633">
        <w:rPr>
          <w:rFonts w:ascii="Times New Roman" w:hAnsi="Times New Roman"/>
          <w:sz w:val="28"/>
          <w:szCs w:val="28"/>
          <w:lang w:eastAsia="uk-UA"/>
        </w:rPr>
        <w:t>статті 49</w:t>
      </w:r>
      <w:r w:rsidRPr="00833633">
        <w:rPr>
          <w:rFonts w:ascii="Times New Roman" w:hAnsi="Times New Roman"/>
          <w:sz w:val="28"/>
          <w:szCs w:val="28"/>
          <w:vertAlign w:val="superscript"/>
          <w:lang w:eastAsia="uk-UA"/>
        </w:rPr>
        <w:t>2</w:t>
      </w:r>
      <w:r w:rsidRPr="00833633">
        <w:rPr>
          <w:rFonts w:ascii="Times New Roman" w:hAnsi="Times New Roman"/>
          <w:sz w:val="28"/>
          <w:szCs w:val="28"/>
          <w:lang w:eastAsia="uk-UA"/>
        </w:rPr>
        <w:t xml:space="preserve"> Кодексу є лише підставою для майбутнього персонального повідомлення працівника про його наступне вивільнення (звільнення)</w:t>
      </w:r>
      <w:r>
        <w:rPr>
          <w:rFonts w:ascii="Times New Roman" w:hAnsi="Times New Roman"/>
          <w:sz w:val="28"/>
          <w:szCs w:val="28"/>
          <w:lang w:eastAsia="uk-UA"/>
        </w:rPr>
        <w:t xml:space="preserve">, тоді як </w:t>
      </w:r>
      <w:r>
        <w:rPr>
          <w:rFonts w:ascii="Times New Roman" w:hAnsi="Times New Roman"/>
          <w:bCs/>
          <w:sz w:val="28"/>
          <w:szCs w:val="28"/>
          <w:lang w:eastAsia="uk-UA"/>
        </w:rPr>
        <w:t>пункт</w:t>
      </w:r>
      <w:r w:rsidRPr="00833633">
        <w:rPr>
          <w:rFonts w:ascii="Times New Roman" w:hAnsi="Times New Roman"/>
          <w:bCs/>
          <w:sz w:val="28"/>
          <w:szCs w:val="28"/>
          <w:lang w:eastAsia="uk-UA"/>
        </w:rPr>
        <w:t xml:space="preserve"> </w:t>
      </w:r>
      <w:r w:rsidRPr="00833633">
        <w:rPr>
          <w:rFonts w:ascii="Times New Roman" w:hAnsi="Times New Roman"/>
          <w:sz w:val="28"/>
          <w:szCs w:val="28"/>
        </w:rPr>
        <w:t>8 розділу ХІ „Прикінцеві та перехідні положення“ Закону № 580 персональн</w:t>
      </w:r>
      <w:r>
        <w:rPr>
          <w:rFonts w:ascii="Times New Roman" w:hAnsi="Times New Roman"/>
          <w:sz w:val="28"/>
          <w:szCs w:val="28"/>
        </w:rPr>
        <w:t>ого</w:t>
      </w:r>
      <w:r w:rsidRPr="00833633">
        <w:rPr>
          <w:rFonts w:ascii="Times New Roman" w:hAnsi="Times New Roman"/>
          <w:sz w:val="28"/>
          <w:szCs w:val="28"/>
        </w:rPr>
        <w:t xml:space="preserve"> попередження працівника про наступне звільнення вже не вимага</w:t>
      </w:r>
      <w:r>
        <w:rPr>
          <w:rFonts w:ascii="Times New Roman" w:hAnsi="Times New Roman"/>
          <w:sz w:val="28"/>
          <w:szCs w:val="28"/>
        </w:rPr>
        <w:t>є</w:t>
      </w:r>
      <w:r w:rsidRPr="00833633">
        <w:rPr>
          <w:rFonts w:ascii="Times New Roman" w:hAnsi="Times New Roman"/>
          <w:sz w:val="28"/>
          <w:szCs w:val="28"/>
          <w:lang w:eastAsia="uk-UA"/>
        </w:rPr>
        <w:t xml:space="preserve">. </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rPr>
        <w:t xml:space="preserve">Аналіз пункту 8 розділу ХІ „Прикінцеві та перехідні положення“ </w:t>
      </w:r>
      <w:r w:rsidRPr="00833633">
        <w:rPr>
          <w:rFonts w:ascii="Times New Roman" w:hAnsi="Times New Roman"/>
          <w:sz w:val="28"/>
          <w:szCs w:val="28"/>
        </w:rPr>
        <w:br/>
        <w:t xml:space="preserve">Закону № 580 </w:t>
      </w:r>
      <w:r w:rsidRPr="00833633">
        <w:rPr>
          <w:rFonts w:ascii="Times New Roman" w:hAnsi="Times New Roman"/>
          <w:sz w:val="28"/>
          <w:szCs w:val="28"/>
          <w:lang w:eastAsia="uk-UA"/>
        </w:rPr>
        <w:t xml:space="preserve">дає </w:t>
      </w:r>
      <w:r w:rsidRPr="00833633">
        <w:rPr>
          <w:rFonts w:ascii="Times New Roman" w:hAnsi="Times New Roman"/>
          <w:sz w:val="28"/>
          <w:szCs w:val="28"/>
        </w:rPr>
        <w:t>Конституційному Суду України підстави вважати, що використання в ньому сполуки слів „</w:t>
      </w:r>
      <w:r w:rsidRPr="00833633">
        <w:rPr>
          <w:rFonts w:ascii="Times New Roman" w:hAnsi="Times New Roman"/>
          <w:sz w:val="28"/>
          <w:szCs w:val="28"/>
          <w:lang w:eastAsia="uk-UA"/>
        </w:rPr>
        <w:t xml:space="preserve">можливе майбутнє звільнення“ </w:t>
      </w:r>
      <w:r>
        <w:rPr>
          <w:rFonts w:ascii="Times New Roman" w:hAnsi="Times New Roman"/>
          <w:sz w:val="28"/>
          <w:szCs w:val="28"/>
          <w:lang w:eastAsia="uk-UA"/>
        </w:rPr>
        <w:t xml:space="preserve">призвело до </w:t>
      </w:r>
      <w:r w:rsidRPr="00833633">
        <w:rPr>
          <w:rFonts w:ascii="Times New Roman" w:hAnsi="Times New Roman"/>
          <w:sz w:val="28"/>
          <w:szCs w:val="28"/>
          <w:lang w:eastAsia="uk-UA"/>
        </w:rPr>
        <w:t>суперечлив</w:t>
      </w:r>
      <w:r>
        <w:rPr>
          <w:rFonts w:ascii="Times New Roman" w:hAnsi="Times New Roman"/>
          <w:sz w:val="28"/>
          <w:szCs w:val="28"/>
          <w:lang w:eastAsia="uk-UA"/>
        </w:rPr>
        <w:t>ості</w:t>
      </w:r>
      <w:r w:rsidRPr="00833633">
        <w:rPr>
          <w:rFonts w:ascii="Times New Roman" w:hAnsi="Times New Roman"/>
          <w:sz w:val="28"/>
          <w:szCs w:val="28"/>
          <w:lang w:eastAsia="uk-UA"/>
        </w:rPr>
        <w:t xml:space="preserve"> його змісту. </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bCs/>
          <w:sz w:val="28"/>
          <w:szCs w:val="28"/>
        </w:rPr>
        <w:t xml:space="preserve">Такий висновок зумовлений тим, що суб’єкт права на конституційну скаргу з моменту набрання чинності </w:t>
      </w:r>
      <w:r w:rsidRPr="00833633">
        <w:rPr>
          <w:rFonts w:ascii="Times New Roman" w:hAnsi="Times New Roman"/>
          <w:sz w:val="28"/>
          <w:szCs w:val="28"/>
        </w:rPr>
        <w:t>(</w:t>
      </w:r>
      <w:r w:rsidRPr="00833633">
        <w:rPr>
          <w:rFonts w:ascii="Times New Roman" w:hAnsi="Times New Roman"/>
          <w:bCs/>
          <w:sz w:val="28"/>
          <w:szCs w:val="28"/>
        </w:rPr>
        <w:t xml:space="preserve">7 серпня 2015 року) оспорюваним приписом </w:t>
      </w:r>
      <w:r w:rsidRPr="00833633">
        <w:rPr>
          <w:rFonts w:ascii="Times New Roman" w:hAnsi="Times New Roman"/>
          <w:sz w:val="28"/>
          <w:szCs w:val="28"/>
        </w:rPr>
        <w:t xml:space="preserve">Закону № 580 </w:t>
      </w:r>
      <w:r w:rsidRPr="00833633">
        <w:rPr>
          <w:rFonts w:ascii="Times New Roman" w:hAnsi="Times New Roman"/>
          <w:bCs/>
          <w:sz w:val="28"/>
          <w:szCs w:val="28"/>
        </w:rPr>
        <w:t>м</w:t>
      </w:r>
      <w:r w:rsidRPr="00833633">
        <w:rPr>
          <w:rFonts w:ascii="Times New Roman" w:hAnsi="Times New Roman"/>
          <w:sz w:val="28"/>
          <w:szCs w:val="28"/>
        </w:rPr>
        <w:t>іг вважати, що цей припис є або неналежним повідомленням про його майбутнє звільнення, або, з огляду на використання у ньому слів „можливе“ та „майбутнє“, що звільнення в подальшому щодо нього може бути не застосован</w:t>
      </w:r>
      <w:r>
        <w:rPr>
          <w:rFonts w:ascii="Times New Roman" w:hAnsi="Times New Roman"/>
          <w:sz w:val="28"/>
          <w:szCs w:val="28"/>
        </w:rPr>
        <w:t>е</w:t>
      </w:r>
      <w:r w:rsidR="008E79ED">
        <w:rPr>
          <w:rFonts w:ascii="Times New Roman" w:hAnsi="Times New Roman"/>
          <w:sz w:val="28"/>
          <w:szCs w:val="28"/>
        </w:rPr>
        <w:t>,</w:t>
      </w:r>
      <w:r w:rsidRPr="00833633">
        <w:rPr>
          <w:rFonts w:ascii="Times New Roman" w:hAnsi="Times New Roman"/>
          <w:sz w:val="28"/>
          <w:szCs w:val="28"/>
        </w:rPr>
        <w:t xml:space="preserve"> та розраховувати на продовження трудових відносин.</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lang w:eastAsia="uk-UA"/>
        </w:rPr>
        <w:t xml:space="preserve">4.3. Здійснюючи перевірку </w:t>
      </w:r>
      <w:r w:rsidRPr="00833633">
        <w:rPr>
          <w:rFonts w:ascii="Times New Roman" w:hAnsi="Times New Roman"/>
          <w:bCs/>
          <w:sz w:val="28"/>
          <w:szCs w:val="28"/>
          <w:lang w:eastAsia="uk-UA"/>
        </w:rPr>
        <w:t xml:space="preserve">пункту </w:t>
      </w:r>
      <w:r w:rsidRPr="00833633">
        <w:rPr>
          <w:rFonts w:ascii="Times New Roman" w:hAnsi="Times New Roman"/>
          <w:sz w:val="28"/>
          <w:szCs w:val="28"/>
        </w:rPr>
        <w:t xml:space="preserve">8 розділу ХІ „Прикінцеві та перехідні положення“ Закону № 580 </w:t>
      </w:r>
      <w:r w:rsidRPr="00833633">
        <w:rPr>
          <w:rFonts w:ascii="Times New Roman" w:hAnsi="Times New Roman"/>
          <w:sz w:val="28"/>
          <w:szCs w:val="28"/>
          <w:lang w:eastAsia="uk-UA"/>
        </w:rPr>
        <w:t xml:space="preserve">на відповідність </w:t>
      </w:r>
      <w:proofErr w:type="spellStart"/>
      <w:r w:rsidRPr="00833633">
        <w:rPr>
          <w:rFonts w:ascii="Times New Roman" w:hAnsi="Times New Roman"/>
          <w:sz w:val="28"/>
          <w:szCs w:val="28"/>
        </w:rPr>
        <w:t>вимозі</w:t>
      </w:r>
      <w:proofErr w:type="spellEnd"/>
      <w:r w:rsidRPr="00833633">
        <w:rPr>
          <w:rFonts w:ascii="Times New Roman" w:hAnsi="Times New Roman"/>
          <w:sz w:val="28"/>
          <w:szCs w:val="28"/>
        </w:rPr>
        <w:t xml:space="preserve"> юридичної визначеності,</w:t>
      </w:r>
      <w:r w:rsidRPr="00833633">
        <w:rPr>
          <w:rFonts w:ascii="Times New Roman" w:hAnsi="Times New Roman"/>
          <w:sz w:val="28"/>
          <w:szCs w:val="28"/>
          <w:lang w:eastAsia="uk-UA"/>
        </w:rPr>
        <w:t xml:space="preserve"> Конституційний Суд України також звертає увагу на те, що </w:t>
      </w:r>
      <w:r w:rsidRPr="00833633">
        <w:rPr>
          <w:rFonts w:ascii="Times New Roman" w:hAnsi="Times New Roman"/>
          <w:bCs/>
          <w:sz w:val="28"/>
          <w:szCs w:val="28"/>
          <w:lang w:eastAsia="uk-UA"/>
        </w:rPr>
        <w:t xml:space="preserve">пункт </w:t>
      </w:r>
      <w:r w:rsidRPr="00833633">
        <w:rPr>
          <w:rFonts w:ascii="Times New Roman" w:hAnsi="Times New Roman"/>
          <w:sz w:val="28"/>
          <w:szCs w:val="28"/>
        </w:rPr>
        <w:t>8 розділу ХІ „Прикінцеві та перехідні положення“ Закону № 580 можна тлумачити та застосовувати</w:t>
      </w:r>
      <w:r w:rsidRPr="00833633">
        <w:rPr>
          <w:rFonts w:ascii="Times New Roman" w:hAnsi="Times New Roman"/>
          <w:bCs/>
          <w:sz w:val="28"/>
          <w:szCs w:val="28"/>
        </w:rPr>
        <w:t xml:space="preserve"> в посутньому зв’язку з пунктами 9, 10 цього </w:t>
      </w:r>
      <w:r w:rsidRPr="00833633">
        <w:rPr>
          <w:rFonts w:ascii="Times New Roman" w:hAnsi="Times New Roman"/>
          <w:sz w:val="28"/>
          <w:szCs w:val="28"/>
        </w:rPr>
        <w:t xml:space="preserve">розділу Закону № 580, відповідно до яких: </w:t>
      </w:r>
    </w:p>
    <w:p w:rsidR="000876AA" w:rsidRPr="00833633" w:rsidRDefault="000876AA" w:rsidP="000876AA">
      <w:pPr>
        <w:shd w:val="clear" w:color="auto" w:fill="FFFFFF"/>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„9. Працівники міліції, які виявили бажання проходити службу в поліції, за умови відповідності вимогам до поліцейських, визначеним цим Законом, упродовж трьох місяців з дня опублікування цього Закону можуть бути прийняті на службу до поліції шляхом видання наказів про призначення за їх згодою чи </w:t>
      </w:r>
      <w:r w:rsidRPr="00833633">
        <w:rPr>
          <w:rFonts w:ascii="Times New Roman" w:hAnsi="Times New Roman"/>
          <w:sz w:val="28"/>
          <w:szCs w:val="28"/>
          <w:lang w:eastAsia="uk-UA"/>
        </w:rPr>
        <w:lastRenderedPageBreak/>
        <w:t>проходження конкурсу на посади, що заміщуються поліцейськими, у будь-якому органі (закладі, установі) поліції.</w:t>
      </w:r>
    </w:p>
    <w:p w:rsidR="000876AA" w:rsidRPr="00833633" w:rsidRDefault="000876AA" w:rsidP="000876AA">
      <w:pPr>
        <w:shd w:val="clear" w:color="auto" w:fill="FFFFFF"/>
        <w:spacing w:after="0" w:line="360" w:lineRule="auto"/>
        <w:ind w:firstLine="709"/>
        <w:jc w:val="both"/>
        <w:rPr>
          <w:rFonts w:ascii="Times New Roman" w:hAnsi="Times New Roman"/>
          <w:sz w:val="28"/>
          <w:szCs w:val="28"/>
          <w:lang w:eastAsia="uk-UA"/>
        </w:rPr>
      </w:pPr>
      <w:bookmarkStart w:id="2" w:name="n1129"/>
      <w:bookmarkEnd w:id="2"/>
      <w:r w:rsidRPr="00833633">
        <w:rPr>
          <w:rFonts w:ascii="Times New Roman" w:hAnsi="Times New Roman"/>
          <w:sz w:val="28"/>
          <w:szCs w:val="28"/>
          <w:lang w:eastAsia="uk-UA"/>
        </w:rPr>
        <w:t>Посади, що пропонуються особам, зазначеним у цьому пункті, можуть бути рівнозначними, вищими або нижчими щодо посад, які ці особи обіймали під час проходження служби в міліції.</w:t>
      </w:r>
    </w:p>
    <w:p w:rsidR="000876AA" w:rsidRPr="00833633" w:rsidRDefault="000876AA" w:rsidP="000876AA">
      <w:pPr>
        <w:shd w:val="clear" w:color="auto" w:fill="FFFFFF"/>
        <w:spacing w:after="0" w:line="360" w:lineRule="auto"/>
        <w:ind w:firstLine="709"/>
        <w:jc w:val="both"/>
        <w:rPr>
          <w:rFonts w:ascii="Times New Roman" w:hAnsi="Times New Roman"/>
          <w:sz w:val="28"/>
          <w:szCs w:val="28"/>
          <w:lang w:eastAsia="uk-UA"/>
        </w:rPr>
      </w:pPr>
      <w:bookmarkStart w:id="3" w:name="n1130"/>
      <w:bookmarkEnd w:id="3"/>
      <w:r w:rsidRPr="00833633">
        <w:rPr>
          <w:rFonts w:ascii="Times New Roman" w:hAnsi="Times New Roman"/>
          <w:sz w:val="28"/>
          <w:szCs w:val="28"/>
          <w:lang w:eastAsia="uk-UA"/>
        </w:rPr>
        <w:t>10. Працівники міліції, які відмовилися від проходження служби в поліції та/або не прийняті на службу до поліції в тримісячний термін з моменту попередження про наступне вивільнення, звільняються зі служби в органах внутрішніх справ через скорочення штатів“.</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Таким чином,</w:t>
      </w:r>
      <w:r w:rsidRPr="00833633">
        <w:rPr>
          <w:rFonts w:ascii="Times New Roman" w:hAnsi="Times New Roman"/>
          <w:b/>
          <w:i/>
          <w:sz w:val="28"/>
          <w:szCs w:val="28"/>
        </w:rPr>
        <w:t xml:space="preserve"> </w:t>
      </w:r>
      <w:r w:rsidRPr="00833633">
        <w:rPr>
          <w:rFonts w:ascii="Times New Roman" w:hAnsi="Times New Roman"/>
          <w:bCs/>
          <w:sz w:val="28"/>
          <w:szCs w:val="28"/>
          <w:lang w:eastAsia="uk-UA"/>
        </w:rPr>
        <w:t>пункт 9</w:t>
      </w:r>
      <w:r w:rsidRPr="00833633">
        <w:rPr>
          <w:rFonts w:ascii="Times New Roman" w:hAnsi="Times New Roman"/>
          <w:sz w:val="28"/>
          <w:szCs w:val="28"/>
        </w:rPr>
        <w:t xml:space="preserve"> розділу ХІ „Прикінцеві та перехідні положення“ Закону № 580, по-перше, встановлює в загальних рисах процедуру працевлаштування працівників міліції до поліції, по-друге, указує на наявність посад у поліції, що можуть бути заміщені працівниками міліції.</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У </w:t>
      </w:r>
      <w:r w:rsidRPr="00833633">
        <w:rPr>
          <w:rFonts w:ascii="Times New Roman" w:hAnsi="Times New Roman"/>
          <w:bCs/>
          <w:sz w:val="28"/>
          <w:szCs w:val="28"/>
          <w:lang w:eastAsia="uk-UA"/>
        </w:rPr>
        <w:t>пункті 10</w:t>
      </w:r>
      <w:r w:rsidRPr="00833633">
        <w:rPr>
          <w:rFonts w:ascii="Times New Roman" w:hAnsi="Times New Roman"/>
          <w:sz w:val="28"/>
          <w:szCs w:val="28"/>
        </w:rPr>
        <w:t xml:space="preserve"> розділу ХІ „Прикінцеві та перехідні положення“ Закону № 580 визначено, що працівники, які „</w:t>
      </w:r>
      <w:r w:rsidRPr="00833633">
        <w:rPr>
          <w:rFonts w:ascii="Times New Roman" w:hAnsi="Times New Roman"/>
          <w:sz w:val="28"/>
          <w:szCs w:val="28"/>
          <w:lang w:eastAsia="uk-UA"/>
        </w:rPr>
        <w:t>відмовилися від проходження служби в поліції та/або не прийняті на службу до поліції“, будуть звільнені,</w:t>
      </w:r>
      <w:r w:rsidRPr="00833633">
        <w:rPr>
          <w:rFonts w:ascii="Times New Roman" w:hAnsi="Times New Roman"/>
          <w:i/>
          <w:sz w:val="28"/>
          <w:szCs w:val="28"/>
          <w:lang w:eastAsia="uk-UA"/>
        </w:rPr>
        <w:t xml:space="preserve"> </w:t>
      </w:r>
      <w:r w:rsidRPr="00833633">
        <w:rPr>
          <w:rFonts w:ascii="Times New Roman" w:hAnsi="Times New Roman"/>
          <w:sz w:val="28"/>
          <w:szCs w:val="28"/>
          <w:lang w:eastAsia="uk-UA"/>
        </w:rPr>
        <w:t xml:space="preserve">хоча </w:t>
      </w:r>
      <w:r>
        <w:rPr>
          <w:rFonts w:ascii="Times New Roman" w:hAnsi="Times New Roman"/>
          <w:sz w:val="28"/>
          <w:szCs w:val="28"/>
        </w:rPr>
        <w:t>пункт 8</w:t>
      </w:r>
      <w:r>
        <w:rPr>
          <w:rFonts w:ascii="Times New Roman" w:hAnsi="Times New Roman"/>
          <w:sz w:val="28"/>
          <w:szCs w:val="28"/>
        </w:rPr>
        <w:br/>
      </w:r>
      <w:r w:rsidRPr="00833633">
        <w:rPr>
          <w:rFonts w:ascii="Times New Roman" w:hAnsi="Times New Roman"/>
          <w:sz w:val="28"/>
          <w:szCs w:val="28"/>
        </w:rPr>
        <w:t xml:space="preserve">розділу ХІ „Прикінцеві та перехідні положення“ Закону № 580 вже містить попередження працівників міліції про їх звільнення у зв’язку зі скороченням штатів без урахування фактів їх відмови </w:t>
      </w:r>
      <w:r w:rsidRPr="00833633">
        <w:rPr>
          <w:rFonts w:ascii="Times New Roman" w:hAnsi="Times New Roman"/>
          <w:sz w:val="28"/>
          <w:szCs w:val="28"/>
          <w:lang w:eastAsia="uk-UA"/>
        </w:rPr>
        <w:t>від проходження служби в поліції та/або неприйняття на службу до поліції в тримісячний термін з моменту попередження про наступне вивільнення (звільнення)</w:t>
      </w:r>
      <w:r w:rsidRPr="00833633">
        <w:rPr>
          <w:rFonts w:ascii="Times New Roman" w:hAnsi="Times New Roman"/>
          <w:sz w:val="28"/>
          <w:szCs w:val="28"/>
        </w:rPr>
        <w:t xml:space="preserve">.  </w:t>
      </w:r>
    </w:p>
    <w:p w:rsidR="000876AA" w:rsidRPr="00833633" w:rsidRDefault="000876AA" w:rsidP="000876AA">
      <w:pPr>
        <w:spacing w:after="0" w:line="36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4.4. Ураховуючи наведене, </w:t>
      </w:r>
      <w:r w:rsidRPr="00833633">
        <w:rPr>
          <w:rFonts w:ascii="Times New Roman" w:hAnsi="Times New Roman"/>
          <w:sz w:val="28"/>
          <w:szCs w:val="28"/>
          <w:lang w:eastAsia="uk-UA"/>
        </w:rPr>
        <w:t xml:space="preserve">оспорювану </w:t>
      </w:r>
      <w:r w:rsidRPr="00833633">
        <w:rPr>
          <w:rFonts w:ascii="Times New Roman" w:hAnsi="Times New Roman"/>
          <w:sz w:val="28"/>
          <w:szCs w:val="28"/>
        </w:rPr>
        <w:t xml:space="preserve">норму Закону № 580 у посутньому зв’язку з </w:t>
      </w:r>
      <w:r w:rsidRPr="00833633">
        <w:rPr>
          <w:rFonts w:ascii="Times New Roman" w:hAnsi="Times New Roman"/>
          <w:bCs/>
          <w:sz w:val="28"/>
          <w:szCs w:val="28"/>
          <w:lang w:eastAsia="uk-UA"/>
        </w:rPr>
        <w:t>пунктами 9, 10</w:t>
      </w:r>
      <w:r w:rsidRPr="00833633">
        <w:rPr>
          <w:rFonts w:ascii="Times New Roman" w:hAnsi="Times New Roman"/>
          <w:sz w:val="28"/>
          <w:szCs w:val="28"/>
        </w:rPr>
        <w:t xml:space="preserve"> розділу ХІ „При</w:t>
      </w:r>
      <w:r>
        <w:rPr>
          <w:rFonts w:ascii="Times New Roman" w:hAnsi="Times New Roman"/>
          <w:sz w:val="28"/>
          <w:szCs w:val="28"/>
        </w:rPr>
        <w:t>кінцеві та перехідні положення“</w:t>
      </w:r>
      <w:r>
        <w:rPr>
          <w:rFonts w:ascii="Times New Roman" w:hAnsi="Times New Roman"/>
          <w:sz w:val="28"/>
          <w:szCs w:val="28"/>
        </w:rPr>
        <w:br/>
      </w:r>
      <w:r w:rsidRPr="00833633">
        <w:rPr>
          <w:rFonts w:ascii="Times New Roman" w:hAnsi="Times New Roman"/>
          <w:sz w:val="28"/>
          <w:szCs w:val="28"/>
        </w:rPr>
        <w:t xml:space="preserve">Закону № 580 можна тлумачити та застосовувати не лише як повідомлення про можливе майбутнє звільнення </w:t>
      </w:r>
      <w:proofErr w:type="spellStart"/>
      <w:r w:rsidRPr="00833633">
        <w:rPr>
          <w:rFonts w:ascii="Times New Roman" w:hAnsi="Times New Roman"/>
          <w:sz w:val="28"/>
          <w:szCs w:val="28"/>
        </w:rPr>
        <w:t>Бівалькевича</w:t>
      </w:r>
      <w:proofErr w:type="spellEnd"/>
      <w:r w:rsidRPr="00833633">
        <w:rPr>
          <w:rFonts w:ascii="Times New Roman" w:hAnsi="Times New Roman"/>
          <w:sz w:val="28"/>
          <w:szCs w:val="28"/>
        </w:rPr>
        <w:t xml:space="preserve"> Б.В., а, водночас, і як пропозицію щодо можливого працевлаштування в поліцію на підставі згоди на прийняття і подальше проходження служби в поліції</w:t>
      </w:r>
      <w:r>
        <w:rPr>
          <w:rFonts w:ascii="Times New Roman" w:hAnsi="Times New Roman"/>
          <w:sz w:val="28"/>
          <w:szCs w:val="28"/>
        </w:rPr>
        <w:t>,</w:t>
      </w:r>
      <w:r w:rsidRPr="00833633">
        <w:rPr>
          <w:rFonts w:ascii="Times New Roman" w:hAnsi="Times New Roman"/>
          <w:sz w:val="28"/>
          <w:szCs w:val="28"/>
        </w:rPr>
        <w:t xml:space="preserve"> успішної участі у відповідному конкурсі та виконання інших умов, зазначених у приписах Закону № 580. </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sz w:val="28"/>
          <w:szCs w:val="28"/>
          <w:lang w:eastAsia="uk-UA"/>
        </w:rPr>
        <w:lastRenderedPageBreak/>
        <w:t xml:space="preserve">Отже, </w:t>
      </w:r>
      <w:r w:rsidRPr="00833633">
        <w:rPr>
          <w:rFonts w:ascii="Times New Roman" w:hAnsi="Times New Roman"/>
          <w:bCs/>
          <w:sz w:val="28"/>
          <w:szCs w:val="28"/>
        </w:rPr>
        <w:t>суб’єкт права на конституційну скаргу, суд або інший суб’єкт правозастосування не мали можливості чітко зрозуміти зміст,</w:t>
      </w:r>
      <w:r w:rsidRPr="00833633">
        <w:rPr>
          <w:rFonts w:ascii="Times New Roman" w:hAnsi="Times New Roman"/>
          <w:sz w:val="28"/>
          <w:szCs w:val="28"/>
          <w:lang w:eastAsia="uk-UA"/>
        </w:rPr>
        <w:t xml:space="preserve"> </w:t>
      </w:r>
      <w:r w:rsidRPr="00833633">
        <w:rPr>
          <w:rFonts w:ascii="Times New Roman" w:hAnsi="Times New Roman"/>
          <w:bCs/>
          <w:sz w:val="28"/>
          <w:szCs w:val="28"/>
        </w:rPr>
        <w:t xml:space="preserve">передбачити юридичні наслідки дії </w:t>
      </w:r>
      <w:r w:rsidRPr="00833633">
        <w:rPr>
          <w:rFonts w:ascii="Times New Roman" w:hAnsi="Times New Roman"/>
          <w:sz w:val="28"/>
          <w:szCs w:val="28"/>
          <w:lang w:eastAsia="uk-UA"/>
        </w:rPr>
        <w:t>пункту 8 розділу ХІ „Прикінцеві та перехідні положення“ Закону № 580</w:t>
      </w:r>
      <w:r w:rsidRPr="00833633">
        <w:rPr>
          <w:rFonts w:ascii="Times New Roman" w:hAnsi="Times New Roman"/>
          <w:bCs/>
          <w:sz w:val="28"/>
          <w:szCs w:val="28"/>
        </w:rPr>
        <w:t xml:space="preserve"> та поведінку учасника суспільних відносин щодо подальшої реалізації права на працю. Таке законодавче регулювання </w:t>
      </w:r>
      <w:r>
        <w:rPr>
          <w:rFonts w:ascii="Times New Roman" w:hAnsi="Times New Roman"/>
          <w:bCs/>
          <w:sz w:val="28"/>
          <w:szCs w:val="28"/>
        </w:rPr>
        <w:t>суперечить</w:t>
      </w:r>
      <w:r w:rsidRPr="00833633">
        <w:rPr>
          <w:rFonts w:ascii="Times New Roman" w:hAnsi="Times New Roman"/>
          <w:bCs/>
          <w:sz w:val="28"/>
          <w:szCs w:val="28"/>
        </w:rPr>
        <w:t xml:space="preserve"> конституційному принципові верховенства права в аспекті дотримання вимоги юридичної визначеності та, як наслідок, не забезпечує гарантованого Основним Законом України захисту від незаконного звільнення. </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bCs/>
          <w:sz w:val="28"/>
          <w:szCs w:val="28"/>
        </w:rPr>
        <w:t xml:space="preserve">На підставі наведеного  </w:t>
      </w:r>
      <w:r w:rsidRPr="00833633">
        <w:rPr>
          <w:rFonts w:ascii="Times New Roman" w:hAnsi="Times New Roman"/>
          <w:sz w:val="28"/>
          <w:szCs w:val="28"/>
          <w:lang w:eastAsia="uk-UA"/>
        </w:rPr>
        <w:t>Конституційний Суд України доходить висновку, що пункт 8 розділу ХІ „Прикінцеві та перехідні положення“ Закону № 580 суперечить частині першій статті 8 та частині шостій статті 43 Основного Закону України.</w:t>
      </w:r>
    </w:p>
    <w:p w:rsidR="000876AA" w:rsidRPr="00833633" w:rsidRDefault="000876AA" w:rsidP="000876AA">
      <w:pPr>
        <w:spacing w:after="0" w:line="360" w:lineRule="auto"/>
        <w:ind w:firstLine="709"/>
        <w:jc w:val="both"/>
        <w:rPr>
          <w:rFonts w:ascii="Times New Roman" w:hAnsi="Times New Roman"/>
          <w:i/>
          <w:sz w:val="28"/>
          <w:szCs w:val="28"/>
          <w:lang w:eastAsia="uk-UA"/>
        </w:rPr>
      </w:pP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bCs/>
          <w:sz w:val="28"/>
          <w:szCs w:val="28"/>
        </w:rPr>
        <w:t>5. Оцінюючи правомірність втручання в конституційне право</w:t>
      </w:r>
      <w:r>
        <w:rPr>
          <w:rFonts w:ascii="Times New Roman" w:hAnsi="Times New Roman"/>
          <w:bCs/>
          <w:sz w:val="28"/>
          <w:szCs w:val="28"/>
        </w:rPr>
        <w:br/>
      </w:r>
      <w:proofErr w:type="spellStart"/>
      <w:r w:rsidRPr="00833633">
        <w:rPr>
          <w:rFonts w:ascii="Times New Roman" w:hAnsi="Times New Roman"/>
          <w:bCs/>
          <w:sz w:val="28"/>
          <w:szCs w:val="28"/>
        </w:rPr>
        <w:t>Бівалькевича</w:t>
      </w:r>
      <w:proofErr w:type="spellEnd"/>
      <w:r w:rsidRPr="00833633">
        <w:rPr>
          <w:rFonts w:ascii="Times New Roman" w:hAnsi="Times New Roman"/>
          <w:bCs/>
          <w:sz w:val="28"/>
          <w:szCs w:val="28"/>
        </w:rPr>
        <w:t xml:space="preserve"> Б.В. на працю</w:t>
      </w:r>
      <w:r>
        <w:rPr>
          <w:rFonts w:ascii="Times New Roman" w:hAnsi="Times New Roman"/>
          <w:bCs/>
          <w:sz w:val="28"/>
          <w:szCs w:val="28"/>
        </w:rPr>
        <w:t>,</w:t>
      </w:r>
      <w:r w:rsidRPr="00833633">
        <w:rPr>
          <w:rFonts w:ascii="Times New Roman" w:hAnsi="Times New Roman"/>
          <w:bCs/>
          <w:sz w:val="28"/>
          <w:szCs w:val="28"/>
        </w:rPr>
        <w:t xml:space="preserve"> Конституційний Суд України вважає за </w:t>
      </w:r>
      <w:r>
        <w:rPr>
          <w:rFonts w:ascii="Times New Roman" w:hAnsi="Times New Roman"/>
          <w:bCs/>
          <w:sz w:val="28"/>
          <w:szCs w:val="28"/>
        </w:rPr>
        <w:t>доцільне</w:t>
      </w:r>
      <w:r w:rsidRPr="00833633">
        <w:rPr>
          <w:rFonts w:ascii="Times New Roman" w:hAnsi="Times New Roman"/>
          <w:bCs/>
          <w:sz w:val="28"/>
          <w:szCs w:val="28"/>
        </w:rPr>
        <w:t xml:space="preserve"> </w:t>
      </w:r>
      <w:r>
        <w:rPr>
          <w:rFonts w:ascii="Times New Roman" w:hAnsi="Times New Roman"/>
          <w:bCs/>
          <w:sz w:val="28"/>
          <w:szCs w:val="28"/>
        </w:rPr>
        <w:t>здійснити перевірку на</w:t>
      </w:r>
      <w:r w:rsidRPr="00833633">
        <w:rPr>
          <w:rFonts w:ascii="Times New Roman" w:hAnsi="Times New Roman"/>
          <w:bCs/>
          <w:sz w:val="28"/>
          <w:szCs w:val="28"/>
        </w:rPr>
        <w:t xml:space="preserve"> відповідність оспорюваної норми Закону № 580 іншим приписам Основного Закону України. </w:t>
      </w:r>
    </w:p>
    <w:p w:rsidR="000876AA" w:rsidRPr="00833633" w:rsidRDefault="000876AA" w:rsidP="000876AA">
      <w:pPr>
        <w:spacing w:after="0" w:line="360" w:lineRule="auto"/>
        <w:ind w:firstLine="709"/>
        <w:jc w:val="both"/>
        <w:rPr>
          <w:rFonts w:ascii="Times New Roman" w:hAnsi="Times New Roman"/>
          <w:sz w:val="28"/>
          <w:szCs w:val="28"/>
          <w:lang w:eastAsia="uk-UA"/>
        </w:rPr>
      </w:pP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5.1. </w:t>
      </w:r>
      <w:r w:rsidRPr="00833633">
        <w:rPr>
          <w:rFonts w:ascii="Times New Roman" w:hAnsi="Times New Roman"/>
          <w:bCs/>
          <w:sz w:val="28"/>
          <w:szCs w:val="28"/>
        </w:rPr>
        <w:t xml:space="preserve">У Конституції України визначено, що </w:t>
      </w:r>
      <w:r w:rsidRPr="00833633">
        <w:rPr>
          <w:rFonts w:ascii="Times New Roman" w:hAnsi="Times New Roman"/>
          <w:sz w:val="28"/>
          <w:szCs w:val="28"/>
          <w:lang w:eastAsia="uk-UA"/>
        </w:rPr>
        <w:t xml:space="preserve">державна влада в Україні здійснюється на засадах її поділу на законодавчу, виконавчу та судову; </w:t>
      </w:r>
      <w:bookmarkStart w:id="4" w:name="n4189"/>
      <w:bookmarkEnd w:id="4"/>
      <w:r w:rsidRPr="00833633">
        <w:rPr>
          <w:rFonts w:ascii="Times New Roman" w:hAnsi="Times New Roman"/>
          <w:sz w:val="28"/>
          <w:szCs w:val="28"/>
          <w:lang w:eastAsia="uk-UA"/>
        </w:rPr>
        <w:t xml:space="preserve">органи законодавчої, виконавчої та судової влади здійснюють свої повноваження у встановлених Конституцією України межах і відповідно до законів України (стаття 6); 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w:t>
      </w:r>
      <w:r>
        <w:rPr>
          <w:rFonts w:ascii="Times New Roman" w:hAnsi="Times New Roman"/>
          <w:sz w:val="28"/>
          <w:szCs w:val="28"/>
          <w:lang w:eastAsia="uk-UA"/>
        </w:rPr>
        <w:t>законами України (частина друга</w:t>
      </w:r>
      <w:r>
        <w:rPr>
          <w:rFonts w:ascii="Times New Roman" w:hAnsi="Times New Roman"/>
          <w:sz w:val="28"/>
          <w:szCs w:val="28"/>
          <w:lang w:eastAsia="uk-UA"/>
        </w:rPr>
        <w:br/>
      </w:r>
      <w:r w:rsidRPr="00833633">
        <w:rPr>
          <w:rFonts w:ascii="Times New Roman" w:hAnsi="Times New Roman"/>
          <w:sz w:val="28"/>
          <w:szCs w:val="28"/>
          <w:lang w:eastAsia="uk-UA"/>
        </w:rPr>
        <w:t>статті 19).</w:t>
      </w:r>
    </w:p>
    <w:p w:rsidR="000876AA" w:rsidRPr="00833633" w:rsidRDefault="008E79ED" w:rsidP="000876AA">
      <w:pPr>
        <w:spacing w:after="0" w:line="360" w:lineRule="auto"/>
        <w:ind w:firstLine="709"/>
        <w:jc w:val="both"/>
        <w:rPr>
          <w:rFonts w:ascii="Times New Roman" w:hAnsi="Times New Roman"/>
          <w:bCs/>
          <w:sz w:val="28"/>
          <w:szCs w:val="28"/>
        </w:rPr>
      </w:pPr>
      <w:r>
        <w:rPr>
          <w:rFonts w:ascii="Times New Roman" w:hAnsi="Times New Roman"/>
          <w:bCs/>
          <w:sz w:val="28"/>
          <w:szCs w:val="28"/>
        </w:rPr>
        <w:t>Згідно зі</w:t>
      </w:r>
      <w:r w:rsidR="000876AA" w:rsidRPr="00833633">
        <w:rPr>
          <w:rFonts w:ascii="Times New Roman" w:hAnsi="Times New Roman"/>
          <w:bCs/>
          <w:sz w:val="28"/>
          <w:szCs w:val="28"/>
        </w:rPr>
        <w:t xml:space="preserve"> статт</w:t>
      </w:r>
      <w:r>
        <w:rPr>
          <w:rFonts w:ascii="Times New Roman" w:hAnsi="Times New Roman"/>
          <w:bCs/>
          <w:sz w:val="28"/>
          <w:szCs w:val="28"/>
        </w:rPr>
        <w:t>ею</w:t>
      </w:r>
      <w:r w:rsidR="000876AA" w:rsidRPr="00833633">
        <w:rPr>
          <w:rFonts w:ascii="Times New Roman" w:hAnsi="Times New Roman"/>
          <w:bCs/>
          <w:sz w:val="28"/>
          <w:szCs w:val="28"/>
        </w:rPr>
        <w:t xml:space="preserve"> 85 Конституції України до повноважень Верховної Ради України належить прийняття законів (пункт 3 частини першої), </w:t>
      </w:r>
      <w:r w:rsidR="000876AA" w:rsidRPr="00833633">
        <w:rPr>
          <w:rFonts w:ascii="Times New Roman" w:hAnsi="Times New Roman"/>
          <w:sz w:val="28"/>
          <w:szCs w:val="28"/>
          <w:shd w:val="clear" w:color="auto" w:fill="FFFFFF"/>
        </w:rPr>
        <w:t>затвердження загальної структури, чисельності</w:t>
      </w:r>
      <w:r w:rsidR="000876AA">
        <w:rPr>
          <w:rFonts w:ascii="Times New Roman" w:hAnsi="Times New Roman"/>
          <w:sz w:val="28"/>
          <w:szCs w:val="28"/>
          <w:shd w:val="clear" w:color="auto" w:fill="FFFFFF"/>
        </w:rPr>
        <w:t xml:space="preserve">, визначення функцій, зокрема, </w:t>
      </w:r>
      <w:r w:rsidR="000876AA" w:rsidRPr="00833633">
        <w:rPr>
          <w:rFonts w:ascii="Times New Roman" w:hAnsi="Times New Roman"/>
          <w:sz w:val="28"/>
          <w:szCs w:val="28"/>
          <w:shd w:val="clear" w:color="auto" w:fill="FFFFFF"/>
        </w:rPr>
        <w:t>МВС України</w:t>
      </w:r>
      <w:r w:rsidR="000876AA" w:rsidRPr="00833633">
        <w:rPr>
          <w:rFonts w:ascii="Times New Roman" w:hAnsi="Times New Roman"/>
          <w:bCs/>
          <w:sz w:val="28"/>
          <w:szCs w:val="28"/>
        </w:rPr>
        <w:t xml:space="preserve"> (пункт 22 частини першої).</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bCs/>
          <w:sz w:val="28"/>
          <w:szCs w:val="28"/>
        </w:rPr>
        <w:lastRenderedPageBreak/>
        <w:t>Приписами пунктів 12, 12</w:t>
      </w:r>
      <w:r w:rsidRPr="00833633">
        <w:rPr>
          <w:rFonts w:ascii="Times New Roman" w:hAnsi="Times New Roman"/>
          <w:bCs/>
          <w:sz w:val="28"/>
          <w:szCs w:val="28"/>
          <w:vertAlign w:val="superscript"/>
        </w:rPr>
        <w:t>1</w:t>
      </w:r>
      <w:r w:rsidRPr="00833633">
        <w:rPr>
          <w:rFonts w:ascii="Times New Roman" w:hAnsi="Times New Roman"/>
          <w:bCs/>
          <w:sz w:val="28"/>
          <w:szCs w:val="28"/>
        </w:rPr>
        <w:t>, 16–21, 26, 35 частини першої статті 85 Конституці</w:t>
      </w:r>
      <w:r w:rsidR="008E79ED">
        <w:rPr>
          <w:rFonts w:ascii="Times New Roman" w:hAnsi="Times New Roman"/>
          <w:bCs/>
          <w:sz w:val="28"/>
          <w:szCs w:val="28"/>
        </w:rPr>
        <w:t>ї</w:t>
      </w:r>
      <w:r w:rsidRPr="00833633">
        <w:rPr>
          <w:rFonts w:ascii="Times New Roman" w:hAnsi="Times New Roman"/>
          <w:bCs/>
          <w:sz w:val="28"/>
          <w:szCs w:val="28"/>
        </w:rPr>
        <w:t xml:space="preserve"> України Верховну Раду України</w:t>
      </w:r>
      <w:r w:rsidR="008E79ED">
        <w:rPr>
          <w:rFonts w:ascii="Times New Roman" w:hAnsi="Times New Roman"/>
          <w:bCs/>
          <w:sz w:val="28"/>
          <w:szCs w:val="28"/>
        </w:rPr>
        <w:t xml:space="preserve"> наділено</w:t>
      </w:r>
      <w:r w:rsidRPr="00833633">
        <w:rPr>
          <w:rFonts w:ascii="Times New Roman" w:hAnsi="Times New Roman"/>
          <w:bCs/>
          <w:sz w:val="28"/>
          <w:szCs w:val="28"/>
        </w:rPr>
        <w:t xml:space="preserve"> повноваженнями щодо призначення на посади або звільнення з посад певних посадових осіб органів державної влади та державних органів. Відповідно до</w:t>
      </w:r>
      <w:r>
        <w:rPr>
          <w:rFonts w:ascii="Times New Roman" w:hAnsi="Times New Roman"/>
          <w:bCs/>
          <w:sz w:val="28"/>
          <w:szCs w:val="28"/>
        </w:rPr>
        <w:t xml:space="preserve"> пунктів 10, 25</w:t>
      </w:r>
      <w:r>
        <w:rPr>
          <w:rFonts w:ascii="Times New Roman" w:hAnsi="Times New Roman"/>
          <w:bCs/>
          <w:sz w:val="28"/>
          <w:szCs w:val="28"/>
        </w:rPr>
        <w:br/>
      </w:r>
      <w:r w:rsidRPr="00833633">
        <w:rPr>
          <w:rFonts w:ascii="Times New Roman" w:hAnsi="Times New Roman"/>
          <w:bCs/>
          <w:sz w:val="28"/>
          <w:szCs w:val="28"/>
        </w:rPr>
        <w:t>частини першої статті 85 Конституції України Верховна Рада України має повноваження щодо, відповідно, усунення Президента України з поста в порядку особливої  процедури (імпічменту) й надання згоди на призначення</w:t>
      </w:r>
      <w:r w:rsidR="0012459F">
        <w:rPr>
          <w:rFonts w:ascii="Times New Roman" w:hAnsi="Times New Roman"/>
          <w:bCs/>
          <w:sz w:val="28"/>
          <w:szCs w:val="28"/>
        </w:rPr>
        <w:t xml:space="preserve"> на посаду</w:t>
      </w:r>
      <w:r w:rsidRPr="00833633">
        <w:rPr>
          <w:rFonts w:ascii="Times New Roman" w:hAnsi="Times New Roman"/>
          <w:bCs/>
          <w:sz w:val="28"/>
          <w:szCs w:val="28"/>
        </w:rPr>
        <w:t xml:space="preserve"> та звільнення з посади Президентом України Генерального прокурора.   </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bCs/>
          <w:sz w:val="28"/>
          <w:szCs w:val="28"/>
        </w:rPr>
        <w:t xml:space="preserve">Частина друга статті 85 Конституції України визначає, що Верховна Рада України здійснює </w:t>
      </w:r>
      <w:r>
        <w:rPr>
          <w:rFonts w:ascii="Times New Roman" w:hAnsi="Times New Roman"/>
          <w:bCs/>
          <w:sz w:val="28"/>
          <w:szCs w:val="28"/>
        </w:rPr>
        <w:t xml:space="preserve">також інші </w:t>
      </w:r>
      <w:r w:rsidRPr="00833633">
        <w:rPr>
          <w:rFonts w:ascii="Times New Roman" w:hAnsi="Times New Roman"/>
          <w:bCs/>
          <w:sz w:val="28"/>
          <w:szCs w:val="28"/>
        </w:rPr>
        <w:t>повноваження, які відповідно до Конституції України віднесено до її відання.</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bCs/>
          <w:sz w:val="28"/>
          <w:szCs w:val="28"/>
        </w:rPr>
        <w:t xml:space="preserve">Згідно зі статтею 91 Конституції України Верховна Рада України ухвалює закони, постанови та інші акти. </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bCs/>
          <w:sz w:val="28"/>
          <w:szCs w:val="28"/>
        </w:rPr>
        <w:t xml:space="preserve">Відповідно до статті 92 Основного Закону України виключно законами України визначаються, зокрема, засади регулювання праці і зайнятості (пункт 6 частини першої), </w:t>
      </w:r>
      <w:r w:rsidRPr="00833633">
        <w:rPr>
          <w:rFonts w:ascii="Times New Roman" w:hAnsi="Times New Roman"/>
          <w:sz w:val="28"/>
          <w:szCs w:val="28"/>
          <w:shd w:val="clear" w:color="auto" w:fill="FFFFFF"/>
        </w:rPr>
        <w:t xml:space="preserve">організація і діяльність органів досудового розслідування </w:t>
      </w:r>
      <w:r w:rsidRPr="00833633">
        <w:rPr>
          <w:rFonts w:ascii="Times New Roman" w:hAnsi="Times New Roman"/>
          <w:bCs/>
          <w:sz w:val="28"/>
          <w:szCs w:val="28"/>
        </w:rPr>
        <w:t>(пункт 14 частини першої).</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bCs/>
          <w:sz w:val="28"/>
          <w:szCs w:val="28"/>
        </w:rPr>
        <w:t>Наведені норми Основного Закону України свідчать про те, що Верховна Рада України повноважна ухвалювати закони, однак зміст цих законів має відповідати вимогам Конституції України, а їх ухвалення</w:t>
      </w:r>
      <w:r>
        <w:rPr>
          <w:rFonts w:ascii="Times New Roman" w:hAnsi="Times New Roman"/>
          <w:bCs/>
          <w:sz w:val="28"/>
          <w:szCs w:val="28"/>
        </w:rPr>
        <w:t xml:space="preserve"> –</w:t>
      </w:r>
      <w:r w:rsidRPr="00833633">
        <w:rPr>
          <w:rFonts w:ascii="Times New Roman" w:hAnsi="Times New Roman"/>
          <w:bCs/>
          <w:sz w:val="28"/>
          <w:szCs w:val="28"/>
        </w:rPr>
        <w:t xml:space="preserve"> забезпечувати виконання функцій Верховною Радою України як єдиним органом законодавчої влади в Україні. </w:t>
      </w:r>
    </w:p>
    <w:p w:rsidR="000876AA" w:rsidRPr="00833633" w:rsidRDefault="000876AA" w:rsidP="000876AA">
      <w:pPr>
        <w:spacing w:after="0" w:line="360" w:lineRule="auto"/>
        <w:ind w:firstLine="709"/>
        <w:jc w:val="both"/>
        <w:rPr>
          <w:rFonts w:ascii="Times New Roman" w:hAnsi="Times New Roman"/>
          <w:bCs/>
          <w:sz w:val="28"/>
          <w:szCs w:val="28"/>
        </w:rPr>
      </w:pPr>
    </w:p>
    <w:p w:rsidR="000876AA" w:rsidRPr="00833633" w:rsidRDefault="000876AA" w:rsidP="000876AA">
      <w:pPr>
        <w:spacing w:after="0" w:line="360" w:lineRule="auto"/>
        <w:ind w:firstLine="709"/>
        <w:jc w:val="both"/>
        <w:rPr>
          <w:rFonts w:ascii="Times New Roman" w:hAnsi="Times New Roman"/>
          <w:i/>
          <w:color w:val="000000"/>
          <w:sz w:val="28"/>
          <w:szCs w:val="28"/>
        </w:rPr>
      </w:pPr>
      <w:r w:rsidRPr="00833633">
        <w:rPr>
          <w:rFonts w:ascii="Times New Roman" w:hAnsi="Times New Roman"/>
          <w:bCs/>
          <w:sz w:val="28"/>
          <w:szCs w:val="28"/>
        </w:rPr>
        <w:t>5.2. Конституційний Суд України зазначав, що „</w:t>
      </w:r>
      <w:r w:rsidRPr="00833633">
        <w:rPr>
          <w:rFonts w:ascii="Times New Roman" w:hAnsi="Times New Roman"/>
          <w:color w:val="000000"/>
          <w:sz w:val="28"/>
          <w:szCs w:val="28"/>
        </w:rPr>
        <w:t>метою функціонального поділу державної влади на законодавчу, виконавчу та судову є, зокрема, розмежування повноважень між різними органами державної влади, що означає самостійне виконання кожним із них своїх функцій та здійснення повноважень відповідно до Конституції та законів України“ (</w:t>
      </w:r>
      <w:r w:rsidRPr="00833633">
        <w:rPr>
          <w:rStyle w:val="ab"/>
          <w:rFonts w:ascii="Times New Roman" w:hAnsi="Times New Roman"/>
          <w:i w:val="0"/>
          <w:color w:val="000000"/>
          <w:sz w:val="28"/>
          <w:szCs w:val="28"/>
        </w:rPr>
        <w:t>абзац другий підпункту 2.1 пункту 2 мотивувальної частин</w:t>
      </w:r>
      <w:r>
        <w:rPr>
          <w:rStyle w:val="ab"/>
          <w:rFonts w:ascii="Times New Roman" w:hAnsi="Times New Roman"/>
          <w:i w:val="0"/>
          <w:color w:val="000000"/>
          <w:sz w:val="28"/>
          <w:szCs w:val="28"/>
        </w:rPr>
        <w:t xml:space="preserve">и Рішення від 8 липня 2016 року </w:t>
      </w:r>
      <w:r w:rsidRPr="00833633">
        <w:rPr>
          <w:rStyle w:val="ab"/>
          <w:rFonts w:ascii="Times New Roman" w:hAnsi="Times New Roman"/>
          <w:i w:val="0"/>
          <w:color w:val="000000"/>
          <w:sz w:val="28"/>
          <w:szCs w:val="28"/>
        </w:rPr>
        <w:t>№ 5-рп/2016).</w:t>
      </w:r>
    </w:p>
    <w:p w:rsidR="000876AA" w:rsidRPr="00833633" w:rsidRDefault="000876AA" w:rsidP="000876AA">
      <w:pPr>
        <w:spacing w:after="0" w:line="360" w:lineRule="auto"/>
        <w:ind w:firstLine="709"/>
        <w:jc w:val="both"/>
        <w:rPr>
          <w:rStyle w:val="ab"/>
          <w:rFonts w:ascii="Times New Roman" w:hAnsi="Times New Roman"/>
          <w:i w:val="0"/>
          <w:color w:val="000000"/>
          <w:sz w:val="28"/>
          <w:szCs w:val="28"/>
        </w:rPr>
      </w:pPr>
      <w:r w:rsidRPr="00833633">
        <w:rPr>
          <w:rFonts w:ascii="Times New Roman" w:hAnsi="Times New Roman"/>
          <w:bCs/>
          <w:sz w:val="28"/>
          <w:szCs w:val="28"/>
        </w:rPr>
        <w:lastRenderedPageBreak/>
        <w:t xml:space="preserve">Аналізуючи норми Конституції України в аспекті визначення меж повноважень єдиного органу законодавчої влади в Україні – парламенту (Верховної Ради України), Конституційний Суд України висловив й інші юридичні позиції, зокрема й щодо </w:t>
      </w:r>
      <w:r w:rsidRPr="00833633">
        <w:rPr>
          <w:rFonts w:ascii="Times New Roman" w:hAnsi="Times New Roman"/>
          <w:color w:val="000000"/>
          <w:sz w:val="28"/>
          <w:szCs w:val="28"/>
        </w:rPr>
        <w:t>частини другої статті 85 Конституції України, яка встановлює, що Верховна Рада України здійснює повноваження, які відповідно до Конституції України віднесе</w:t>
      </w:r>
      <w:r>
        <w:rPr>
          <w:rFonts w:ascii="Times New Roman" w:hAnsi="Times New Roman"/>
          <w:color w:val="000000"/>
          <w:sz w:val="28"/>
          <w:szCs w:val="28"/>
        </w:rPr>
        <w:t>ні до її відання (друге речення</w:t>
      </w:r>
      <w:r>
        <w:rPr>
          <w:rFonts w:ascii="Times New Roman" w:hAnsi="Times New Roman"/>
          <w:color w:val="000000"/>
          <w:sz w:val="28"/>
          <w:szCs w:val="28"/>
        </w:rPr>
        <w:br/>
      </w:r>
      <w:r w:rsidRPr="00833633">
        <w:rPr>
          <w:rFonts w:ascii="Times New Roman" w:hAnsi="Times New Roman"/>
          <w:color w:val="000000"/>
          <w:sz w:val="28"/>
          <w:szCs w:val="28"/>
        </w:rPr>
        <w:t xml:space="preserve">абзацу третього </w:t>
      </w:r>
      <w:r w:rsidRPr="00833633">
        <w:rPr>
          <w:rStyle w:val="ab"/>
          <w:rFonts w:ascii="Times New Roman" w:hAnsi="Times New Roman"/>
          <w:i w:val="0"/>
          <w:color w:val="000000"/>
          <w:sz w:val="28"/>
          <w:szCs w:val="28"/>
        </w:rPr>
        <w:t>пункту</w:t>
      </w:r>
      <w:r w:rsidRPr="00833633">
        <w:rPr>
          <w:rStyle w:val="ab"/>
          <w:rFonts w:ascii="Times New Roman" w:hAnsi="Times New Roman"/>
          <w:color w:val="000000"/>
          <w:sz w:val="28"/>
          <w:szCs w:val="28"/>
        </w:rPr>
        <w:t xml:space="preserve"> </w:t>
      </w:r>
      <w:r w:rsidRPr="00833633">
        <w:rPr>
          <w:rStyle w:val="ab"/>
          <w:rFonts w:ascii="Times New Roman" w:hAnsi="Times New Roman"/>
          <w:i w:val="0"/>
          <w:color w:val="000000"/>
          <w:sz w:val="28"/>
          <w:szCs w:val="28"/>
        </w:rPr>
        <w:t xml:space="preserve">2 мотивувальної частини Рішення від 2 березня 1999 року </w:t>
      </w:r>
      <w:r w:rsidRPr="00833633">
        <w:rPr>
          <w:rStyle w:val="ab"/>
          <w:rFonts w:ascii="Times New Roman" w:hAnsi="Times New Roman"/>
          <w:i w:val="0"/>
          <w:color w:val="000000"/>
          <w:sz w:val="28"/>
          <w:szCs w:val="28"/>
        </w:rPr>
        <w:br/>
        <w:t xml:space="preserve">№ 2-рп/99); </w:t>
      </w:r>
      <w:r>
        <w:rPr>
          <w:rStyle w:val="ab"/>
          <w:rFonts w:ascii="Times New Roman" w:hAnsi="Times New Roman"/>
          <w:i w:val="0"/>
          <w:color w:val="000000"/>
          <w:sz w:val="28"/>
          <w:szCs w:val="28"/>
        </w:rPr>
        <w:t>п</w:t>
      </w:r>
      <w:r w:rsidRPr="00833633">
        <w:rPr>
          <w:rFonts w:ascii="Times New Roman" w:hAnsi="Times New Roman"/>
          <w:color w:val="000000"/>
          <w:sz w:val="28"/>
          <w:szCs w:val="28"/>
        </w:rPr>
        <w:t>овноваження органів державної влади визначаються Конституцією і законами України, а Верховної Ради України з питань здійснення державної влади встановлюються лише Конституцією України (</w:t>
      </w:r>
      <w:r>
        <w:rPr>
          <w:rStyle w:val="ab"/>
          <w:rFonts w:ascii="Times New Roman" w:hAnsi="Times New Roman"/>
          <w:i w:val="0"/>
          <w:color w:val="000000"/>
          <w:sz w:val="28"/>
          <w:szCs w:val="28"/>
        </w:rPr>
        <w:t>перше речення</w:t>
      </w:r>
      <w:r>
        <w:rPr>
          <w:rStyle w:val="ab"/>
          <w:rFonts w:ascii="Times New Roman" w:hAnsi="Times New Roman"/>
          <w:i w:val="0"/>
          <w:color w:val="000000"/>
          <w:sz w:val="28"/>
          <w:szCs w:val="28"/>
        </w:rPr>
        <w:br/>
      </w:r>
      <w:r w:rsidRPr="00833633">
        <w:rPr>
          <w:rStyle w:val="ab"/>
          <w:rFonts w:ascii="Times New Roman" w:hAnsi="Times New Roman"/>
          <w:i w:val="0"/>
          <w:color w:val="000000"/>
          <w:sz w:val="28"/>
          <w:szCs w:val="28"/>
        </w:rPr>
        <w:t xml:space="preserve">абзацу другого підпункту 3.1 пункту </w:t>
      </w:r>
      <w:r>
        <w:rPr>
          <w:rStyle w:val="ab"/>
          <w:rFonts w:ascii="Times New Roman" w:hAnsi="Times New Roman"/>
          <w:i w:val="0"/>
          <w:color w:val="000000"/>
          <w:sz w:val="28"/>
          <w:szCs w:val="28"/>
        </w:rPr>
        <w:t>3 мотивувальної частини Рішення</w:t>
      </w:r>
      <w:r>
        <w:rPr>
          <w:rStyle w:val="ab"/>
          <w:rFonts w:ascii="Times New Roman" w:hAnsi="Times New Roman"/>
          <w:i w:val="0"/>
          <w:color w:val="000000"/>
          <w:sz w:val="28"/>
          <w:szCs w:val="28"/>
        </w:rPr>
        <w:br/>
      </w:r>
      <w:r w:rsidRPr="00833633">
        <w:rPr>
          <w:rStyle w:val="ab"/>
          <w:rFonts w:ascii="Times New Roman" w:hAnsi="Times New Roman"/>
          <w:i w:val="0"/>
          <w:color w:val="000000"/>
          <w:sz w:val="28"/>
          <w:szCs w:val="28"/>
        </w:rPr>
        <w:t>в</w:t>
      </w:r>
      <w:r>
        <w:rPr>
          <w:rStyle w:val="ab"/>
          <w:rFonts w:ascii="Times New Roman" w:hAnsi="Times New Roman"/>
          <w:i w:val="0"/>
          <w:color w:val="000000"/>
          <w:sz w:val="28"/>
          <w:szCs w:val="28"/>
        </w:rPr>
        <w:t xml:space="preserve">ід 27 травня 2009 року </w:t>
      </w:r>
      <w:r w:rsidRPr="00833633">
        <w:rPr>
          <w:rStyle w:val="ab"/>
          <w:rFonts w:ascii="Times New Roman" w:hAnsi="Times New Roman"/>
          <w:i w:val="0"/>
          <w:color w:val="000000"/>
          <w:sz w:val="28"/>
          <w:szCs w:val="28"/>
        </w:rPr>
        <w:t>№ 12-рп/2009).</w:t>
      </w:r>
    </w:p>
    <w:p w:rsidR="000876AA" w:rsidRPr="00833633" w:rsidRDefault="000876AA" w:rsidP="000876AA">
      <w:pPr>
        <w:spacing w:after="0" w:line="360" w:lineRule="auto"/>
        <w:ind w:firstLine="709"/>
        <w:jc w:val="both"/>
        <w:rPr>
          <w:rStyle w:val="ab"/>
          <w:rFonts w:ascii="Times New Roman" w:hAnsi="Times New Roman"/>
          <w:i w:val="0"/>
          <w:color w:val="000000"/>
          <w:sz w:val="28"/>
          <w:szCs w:val="28"/>
        </w:rPr>
      </w:pP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r w:rsidRPr="00833633">
        <w:rPr>
          <w:rStyle w:val="ab"/>
          <w:rFonts w:ascii="Times New Roman" w:hAnsi="Times New Roman"/>
          <w:i w:val="0"/>
          <w:color w:val="000000"/>
          <w:sz w:val="28"/>
          <w:szCs w:val="28"/>
        </w:rPr>
        <w:t xml:space="preserve">5.3. Як </w:t>
      </w:r>
      <w:r w:rsidR="008E79ED">
        <w:rPr>
          <w:rStyle w:val="ab"/>
          <w:rFonts w:ascii="Times New Roman" w:hAnsi="Times New Roman"/>
          <w:i w:val="0"/>
          <w:color w:val="000000"/>
          <w:sz w:val="28"/>
          <w:szCs w:val="28"/>
        </w:rPr>
        <w:t>у</w:t>
      </w:r>
      <w:r w:rsidRPr="00833633">
        <w:rPr>
          <w:rStyle w:val="ab"/>
          <w:rFonts w:ascii="Times New Roman" w:hAnsi="Times New Roman"/>
          <w:i w:val="0"/>
          <w:color w:val="000000"/>
          <w:sz w:val="28"/>
          <w:szCs w:val="28"/>
        </w:rPr>
        <w:t xml:space="preserve">же зазначалось, згідно з оспорюваним приписом </w:t>
      </w:r>
      <w:r>
        <w:rPr>
          <w:rFonts w:ascii="Times New Roman" w:hAnsi="Times New Roman"/>
          <w:sz w:val="28"/>
          <w:szCs w:val="28"/>
          <w:lang w:eastAsia="uk-UA"/>
        </w:rPr>
        <w:t>Закону № 580</w:t>
      </w:r>
      <w:r>
        <w:rPr>
          <w:rFonts w:ascii="Times New Roman" w:hAnsi="Times New Roman"/>
          <w:sz w:val="28"/>
          <w:szCs w:val="28"/>
          <w:lang w:eastAsia="uk-UA"/>
        </w:rPr>
        <w:br/>
      </w:r>
      <w:r w:rsidRPr="00833633">
        <w:rPr>
          <w:rFonts w:ascii="Times New Roman" w:hAnsi="Times New Roman"/>
          <w:sz w:val="28"/>
          <w:szCs w:val="28"/>
          <w:lang w:eastAsia="uk-UA"/>
        </w:rPr>
        <w:t>„</w:t>
      </w:r>
      <w:r w:rsidR="008E79ED">
        <w:rPr>
          <w:rFonts w:ascii="Times New Roman" w:hAnsi="Times New Roman"/>
          <w:bCs/>
          <w:sz w:val="28"/>
          <w:szCs w:val="28"/>
        </w:rPr>
        <w:t>з</w:t>
      </w:r>
      <w:r w:rsidRPr="00833633">
        <w:rPr>
          <w:rFonts w:ascii="Times New Roman" w:hAnsi="Times New Roman"/>
          <w:bCs/>
          <w:sz w:val="28"/>
          <w:szCs w:val="28"/>
        </w:rPr>
        <w:t xml:space="preserve"> дня опублікування цього Закону всі працівники міліції… вважаються такими, що попереджені у визначеному порядку про можливе майбутнє звільнення через скорочення штатів“</w:t>
      </w:r>
      <w:r w:rsidRPr="00833633">
        <w:rPr>
          <w:rFonts w:ascii="Times New Roman" w:hAnsi="Times New Roman"/>
          <w:sz w:val="28"/>
          <w:szCs w:val="28"/>
          <w:shd w:val="clear" w:color="auto" w:fill="FFFFFF"/>
        </w:rPr>
        <w:t>.</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Таким чином, в оспорюваній нормі Закону № 580 Верховна Рада України визначила один зі складників спеціального порядку звільнення всіх працівників міліції – попередження про звільнення у спосіб опублікування Закону № 580. Такий спосіб попередження</w:t>
      </w:r>
      <w:r w:rsidR="0027502D">
        <w:rPr>
          <w:rFonts w:ascii="Times New Roman" w:hAnsi="Times New Roman"/>
          <w:sz w:val="28"/>
          <w:szCs w:val="28"/>
          <w:lang w:eastAsia="uk-UA"/>
        </w:rPr>
        <w:t xml:space="preserve"> </w:t>
      </w:r>
      <w:proofErr w:type="spellStart"/>
      <w:r w:rsidR="0027502D">
        <w:rPr>
          <w:rFonts w:ascii="Times New Roman" w:hAnsi="Times New Roman"/>
          <w:sz w:val="28"/>
          <w:szCs w:val="28"/>
          <w:lang w:eastAsia="uk-UA"/>
        </w:rPr>
        <w:t>Бівалькевича</w:t>
      </w:r>
      <w:proofErr w:type="spellEnd"/>
      <w:r w:rsidR="0027502D">
        <w:rPr>
          <w:rFonts w:ascii="Times New Roman" w:hAnsi="Times New Roman"/>
          <w:sz w:val="28"/>
          <w:szCs w:val="28"/>
          <w:lang w:eastAsia="uk-UA"/>
        </w:rPr>
        <w:t xml:space="preserve"> Б.В.</w:t>
      </w:r>
      <w:r w:rsidRPr="00833633">
        <w:rPr>
          <w:rFonts w:ascii="Times New Roman" w:hAnsi="Times New Roman"/>
          <w:sz w:val="28"/>
          <w:szCs w:val="28"/>
          <w:lang w:eastAsia="uk-UA"/>
        </w:rPr>
        <w:t xml:space="preserve"> та інших працівників міліції про їх майбутнє звільнення, безперечно, відрізняється від способу попередження про звільнення, визначеного Кодексом щодо інших працівників  та Законом № 580 щодо поліцейських. </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На думку Конституційного Суду України, </w:t>
      </w:r>
      <w:r w:rsidRPr="00833633">
        <w:rPr>
          <w:rStyle w:val="ab"/>
          <w:rFonts w:ascii="Times New Roman" w:hAnsi="Times New Roman"/>
          <w:i w:val="0"/>
          <w:color w:val="000000"/>
          <w:sz w:val="28"/>
          <w:szCs w:val="28"/>
        </w:rPr>
        <w:t xml:space="preserve">пункт 8 </w:t>
      </w:r>
      <w:r w:rsidRPr="00833633">
        <w:rPr>
          <w:rFonts w:ascii="Times New Roman" w:hAnsi="Times New Roman"/>
          <w:sz w:val="28"/>
          <w:szCs w:val="28"/>
          <w:lang w:eastAsia="uk-UA"/>
        </w:rPr>
        <w:t xml:space="preserve">розділу ХІ „Прикінцеві та перехідні положення“ Закону № 580 має ознаки </w:t>
      </w:r>
      <w:proofErr w:type="spellStart"/>
      <w:r w:rsidRPr="00833633">
        <w:rPr>
          <w:rFonts w:ascii="Times New Roman" w:hAnsi="Times New Roman"/>
          <w:sz w:val="28"/>
          <w:szCs w:val="28"/>
          <w:lang w:eastAsia="uk-UA"/>
        </w:rPr>
        <w:t>акта</w:t>
      </w:r>
      <w:proofErr w:type="spellEnd"/>
      <w:r w:rsidRPr="00833633">
        <w:rPr>
          <w:rFonts w:ascii="Times New Roman" w:hAnsi="Times New Roman"/>
          <w:sz w:val="28"/>
          <w:szCs w:val="28"/>
          <w:lang w:eastAsia="uk-UA"/>
        </w:rPr>
        <w:t xml:space="preserve"> правозастосування у відносинах з</w:t>
      </w:r>
      <w:r>
        <w:rPr>
          <w:rFonts w:ascii="Times New Roman" w:hAnsi="Times New Roman"/>
          <w:sz w:val="28"/>
          <w:szCs w:val="28"/>
          <w:lang w:eastAsia="uk-UA"/>
        </w:rPr>
        <w:t>а</w:t>
      </w:r>
      <w:r w:rsidRPr="00833633">
        <w:rPr>
          <w:rFonts w:ascii="Times New Roman" w:hAnsi="Times New Roman"/>
          <w:sz w:val="28"/>
          <w:szCs w:val="28"/>
          <w:lang w:eastAsia="uk-UA"/>
        </w:rPr>
        <w:t xml:space="preserve"> участю </w:t>
      </w:r>
      <w:proofErr w:type="spellStart"/>
      <w:r w:rsidRPr="00833633">
        <w:rPr>
          <w:rFonts w:ascii="Times New Roman" w:hAnsi="Times New Roman"/>
          <w:sz w:val="28"/>
          <w:szCs w:val="28"/>
          <w:lang w:eastAsia="uk-UA"/>
        </w:rPr>
        <w:t>Бівалькевича</w:t>
      </w:r>
      <w:proofErr w:type="spellEnd"/>
      <w:r w:rsidRPr="00833633">
        <w:rPr>
          <w:rFonts w:ascii="Times New Roman" w:hAnsi="Times New Roman"/>
          <w:sz w:val="28"/>
          <w:szCs w:val="28"/>
          <w:lang w:eastAsia="uk-UA"/>
        </w:rPr>
        <w:t xml:space="preserve"> Б.В. та інших працівників міліції. Проте з огляду на низку норм Основного Закону України у їх посутньому взаємозв’язку та юридичні позиції Конституційного Суду України </w:t>
      </w:r>
      <w:r w:rsidR="008E79ED">
        <w:rPr>
          <w:rFonts w:ascii="Times New Roman" w:hAnsi="Times New Roman"/>
          <w:sz w:val="28"/>
          <w:szCs w:val="28"/>
          <w:lang w:eastAsia="uk-UA"/>
        </w:rPr>
        <w:t>Верховна Рада України не</w:t>
      </w:r>
      <w:r w:rsidR="008E79ED">
        <w:rPr>
          <w:rFonts w:ascii="Times New Roman" w:hAnsi="Times New Roman"/>
          <w:sz w:val="28"/>
          <w:szCs w:val="28"/>
          <w:lang w:eastAsia="uk-UA"/>
        </w:rPr>
        <w:br/>
      </w:r>
      <w:r w:rsidRPr="00833633">
        <w:rPr>
          <w:rFonts w:ascii="Times New Roman" w:hAnsi="Times New Roman"/>
          <w:sz w:val="28"/>
          <w:szCs w:val="28"/>
          <w:lang w:eastAsia="uk-UA"/>
        </w:rPr>
        <w:lastRenderedPageBreak/>
        <w:t xml:space="preserve">є суб’єктом правозастосування та не повноважна ухвалювати акти такого виду за винятком випадків, що прямо визначені Конституцією України. </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Тобто Верховна Рада України шляхом ухвалення законів, що є нормативними актами, не може звільняти окремого працівника або певні категорії працівників та повідомляти їх про можливе майбутнє звільнення. Звільнення особи можливе на підставі </w:t>
      </w:r>
      <w:r w:rsidR="008E79ED">
        <w:rPr>
          <w:rFonts w:ascii="Times New Roman" w:hAnsi="Times New Roman"/>
          <w:sz w:val="28"/>
          <w:szCs w:val="28"/>
          <w:lang w:eastAsia="uk-UA"/>
        </w:rPr>
        <w:t xml:space="preserve">не </w:t>
      </w:r>
      <w:r w:rsidRPr="00833633">
        <w:rPr>
          <w:rFonts w:ascii="Times New Roman" w:hAnsi="Times New Roman"/>
          <w:sz w:val="28"/>
          <w:szCs w:val="28"/>
          <w:lang w:eastAsia="uk-UA"/>
        </w:rPr>
        <w:t>закон</w:t>
      </w:r>
      <w:r>
        <w:rPr>
          <w:rFonts w:ascii="Times New Roman" w:hAnsi="Times New Roman"/>
          <w:sz w:val="28"/>
          <w:szCs w:val="28"/>
          <w:lang w:eastAsia="uk-UA"/>
        </w:rPr>
        <w:t>у,</w:t>
      </w:r>
      <w:r w:rsidRPr="00833633">
        <w:rPr>
          <w:rFonts w:ascii="Times New Roman" w:hAnsi="Times New Roman"/>
          <w:sz w:val="28"/>
          <w:szCs w:val="28"/>
          <w:lang w:eastAsia="uk-UA"/>
        </w:rPr>
        <w:t xml:space="preserve"> а лише індивідуального </w:t>
      </w:r>
      <w:proofErr w:type="spellStart"/>
      <w:r w:rsidRPr="00833633">
        <w:rPr>
          <w:rFonts w:ascii="Times New Roman" w:hAnsi="Times New Roman"/>
          <w:sz w:val="28"/>
          <w:szCs w:val="28"/>
          <w:lang w:eastAsia="uk-UA"/>
        </w:rPr>
        <w:t>акта</w:t>
      </w:r>
      <w:proofErr w:type="spellEnd"/>
      <w:r w:rsidRPr="00833633">
        <w:rPr>
          <w:rFonts w:ascii="Times New Roman" w:hAnsi="Times New Roman"/>
          <w:sz w:val="28"/>
          <w:szCs w:val="28"/>
          <w:lang w:eastAsia="uk-UA"/>
        </w:rPr>
        <w:t xml:space="preserve"> права, повноважен</w:t>
      </w:r>
      <w:r>
        <w:rPr>
          <w:rFonts w:ascii="Times New Roman" w:hAnsi="Times New Roman"/>
          <w:sz w:val="28"/>
          <w:szCs w:val="28"/>
          <w:lang w:eastAsia="uk-UA"/>
        </w:rPr>
        <w:t>ь</w:t>
      </w:r>
      <w:r w:rsidRPr="00833633">
        <w:rPr>
          <w:rFonts w:ascii="Times New Roman" w:hAnsi="Times New Roman"/>
          <w:sz w:val="28"/>
          <w:szCs w:val="28"/>
          <w:lang w:eastAsia="uk-UA"/>
        </w:rPr>
        <w:t xml:space="preserve"> щодо ухвалення якого Верховна Рада України не має. Випадки</w:t>
      </w:r>
      <w:r>
        <w:rPr>
          <w:rFonts w:ascii="Times New Roman" w:hAnsi="Times New Roman"/>
          <w:sz w:val="28"/>
          <w:szCs w:val="28"/>
          <w:lang w:eastAsia="uk-UA"/>
        </w:rPr>
        <w:t>,</w:t>
      </w:r>
      <w:r w:rsidRPr="00833633">
        <w:rPr>
          <w:rFonts w:ascii="Times New Roman" w:hAnsi="Times New Roman"/>
          <w:sz w:val="28"/>
          <w:szCs w:val="28"/>
          <w:lang w:eastAsia="uk-UA"/>
        </w:rPr>
        <w:t xml:space="preserve"> </w:t>
      </w:r>
      <w:r>
        <w:rPr>
          <w:rFonts w:ascii="Times New Roman" w:hAnsi="Times New Roman"/>
          <w:sz w:val="28"/>
          <w:szCs w:val="28"/>
          <w:lang w:eastAsia="uk-UA"/>
        </w:rPr>
        <w:t xml:space="preserve">коли </w:t>
      </w:r>
      <w:r w:rsidRPr="00833633">
        <w:rPr>
          <w:rFonts w:ascii="Times New Roman" w:hAnsi="Times New Roman"/>
          <w:sz w:val="28"/>
          <w:szCs w:val="28"/>
          <w:lang w:eastAsia="uk-UA"/>
        </w:rPr>
        <w:t>Верховн</w:t>
      </w:r>
      <w:r>
        <w:rPr>
          <w:rFonts w:ascii="Times New Roman" w:hAnsi="Times New Roman"/>
          <w:sz w:val="28"/>
          <w:szCs w:val="28"/>
          <w:lang w:eastAsia="uk-UA"/>
        </w:rPr>
        <w:t>а</w:t>
      </w:r>
      <w:r w:rsidRPr="00833633">
        <w:rPr>
          <w:rFonts w:ascii="Times New Roman" w:hAnsi="Times New Roman"/>
          <w:sz w:val="28"/>
          <w:szCs w:val="28"/>
          <w:lang w:eastAsia="uk-UA"/>
        </w:rPr>
        <w:t xml:space="preserve"> Рад</w:t>
      </w:r>
      <w:r>
        <w:rPr>
          <w:rFonts w:ascii="Times New Roman" w:hAnsi="Times New Roman"/>
          <w:sz w:val="28"/>
          <w:szCs w:val="28"/>
          <w:lang w:eastAsia="uk-UA"/>
        </w:rPr>
        <w:t>а</w:t>
      </w:r>
      <w:r w:rsidRPr="00833633">
        <w:rPr>
          <w:rFonts w:ascii="Times New Roman" w:hAnsi="Times New Roman"/>
          <w:sz w:val="28"/>
          <w:szCs w:val="28"/>
          <w:lang w:eastAsia="uk-UA"/>
        </w:rPr>
        <w:t xml:space="preserve"> України </w:t>
      </w:r>
      <w:r>
        <w:rPr>
          <w:rFonts w:ascii="Times New Roman" w:hAnsi="Times New Roman"/>
          <w:sz w:val="28"/>
          <w:szCs w:val="28"/>
          <w:lang w:eastAsia="uk-UA"/>
        </w:rPr>
        <w:t>у</w:t>
      </w:r>
      <w:r w:rsidRPr="00833633">
        <w:rPr>
          <w:rFonts w:ascii="Times New Roman" w:hAnsi="Times New Roman"/>
          <w:sz w:val="28"/>
          <w:szCs w:val="28"/>
          <w:lang w:eastAsia="uk-UA"/>
        </w:rPr>
        <w:t>повноважен</w:t>
      </w:r>
      <w:r>
        <w:rPr>
          <w:rFonts w:ascii="Times New Roman" w:hAnsi="Times New Roman"/>
          <w:sz w:val="28"/>
          <w:szCs w:val="28"/>
          <w:lang w:eastAsia="uk-UA"/>
        </w:rPr>
        <w:t>а</w:t>
      </w:r>
      <w:r w:rsidRPr="00833633">
        <w:rPr>
          <w:rFonts w:ascii="Times New Roman" w:hAnsi="Times New Roman"/>
          <w:sz w:val="28"/>
          <w:szCs w:val="28"/>
          <w:lang w:eastAsia="uk-UA"/>
        </w:rPr>
        <w:t xml:space="preserve"> звільняти та призначати окремих осіб у спосіб ухвалення індивідуальних актів права</w:t>
      </w:r>
      <w:r>
        <w:rPr>
          <w:rFonts w:ascii="Times New Roman" w:hAnsi="Times New Roman"/>
          <w:sz w:val="28"/>
          <w:szCs w:val="28"/>
          <w:lang w:eastAsia="uk-UA"/>
        </w:rPr>
        <w:t>,</w:t>
      </w:r>
      <w:r w:rsidRPr="00833633">
        <w:rPr>
          <w:rFonts w:ascii="Times New Roman" w:hAnsi="Times New Roman"/>
          <w:sz w:val="28"/>
          <w:szCs w:val="28"/>
          <w:lang w:eastAsia="uk-UA"/>
        </w:rPr>
        <w:t xml:space="preserve"> визначені приписами </w:t>
      </w:r>
      <w:r w:rsidRPr="00833633">
        <w:rPr>
          <w:rFonts w:ascii="Times New Roman" w:hAnsi="Times New Roman"/>
          <w:bCs/>
          <w:sz w:val="28"/>
          <w:szCs w:val="28"/>
        </w:rPr>
        <w:t>Основного Закону</w:t>
      </w:r>
      <w:r w:rsidRPr="00833633">
        <w:rPr>
          <w:rFonts w:ascii="Times New Roman" w:hAnsi="Times New Roman"/>
          <w:sz w:val="28"/>
          <w:szCs w:val="28"/>
          <w:lang w:eastAsia="uk-UA"/>
        </w:rPr>
        <w:t xml:space="preserve"> України.</w:t>
      </w:r>
    </w:p>
    <w:p w:rsidR="000876AA" w:rsidRPr="00833633" w:rsidRDefault="000876AA" w:rsidP="000876AA">
      <w:pPr>
        <w:spacing w:after="0" w:line="360" w:lineRule="auto"/>
        <w:ind w:firstLine="709"/>
        <w:jc w:val="both"/>
        <w:rPr>
          <w:rFonts w:ascii="Times New Roman" w:hAnsi="Times New Roman"/>
          <w:color w:val="000000"/>
          <w:sz w:val="28"/>
          <w:szCs w:val="28"/>
        </w:rPr>
      </w:pPr>
      <w:r w:rsidRPr="00833633">
        <w:rPr>
          <w:rFonts w:ascii="Times New Roman" w:hAnsi="Times New Roman"/>
          <w:sz w:val="28"/>
          <w:szCs w:val="28"/>
          <w:lang w:eastAsia="uk-UA"/>
        </w:rPr>
        <w:t>Таким чином, Конституційний Су</w:t>
      </w:r>
      <w:r>
        <w:rPr>
          <w:rFonts w:ascii="Times New Roman" w:hAnsi="Times New Roman"/>
          <w:sz w:val="28"/>
          <w:szCs w:val="28"/>
          <w:lang w:eastAsia="uk-UA"/>
        </w:rPr>
        <w:t>д України доходить висновку, що</w:t>
      </w:r>
      <w:r>
        <w:rPr>
          <w:rFonts w:ascii="Times New Roman" w:hAnsi="Times New Roman"/>
          <w:sz w:val="28"/>
          <w:szCs w:val="28"/>
          <w:lang w:eastAsia="uk-UA"/>
        </w:rPr>
        <w:br/>
      </w:r>
      <w:r w:rsidRPr="00833633">
        <w:rPr>
          <w:rStyle w:val="ab"/>
          <w:rFonts w:ascii="Times New Roman" w:hAnsi="Times New Roman"/>
          <w:i w:val="0"/>
          <w:color w:val="000000"/>
          <w:sz w:val="28"/>
          <w:szCs w:val="28"/>
        </w:rPr>
        <w:t xml:space="preserve">пункт 8 </w:t>
      </w:r>
      <w:r w:rsidRPr="00833633">
        <w:rPr>
          <w:rFonts w:ascii="Times New Roman" w:hAnsi="Times New Roman"/>
          <w:sz w:val="28"/>
          <w:szCs w:val="28"/>
          <w:lang w:eastAsia="uk-UA"/>
        </w:rPr>
        <w:t xml:space="preserve">розділу ХІ „Прикінцеві та перехідні положення“ Закону № 580 ухвалено Верховною Радою України </w:t>
      </w:r>
      <w:r w:rsidRPr="00833633">
        <w:rPr>
          <w:rFonts w:ascii="Times New Roman" w:hAnsi="Times New Roman"/>
          <w:color w:val="000000"/>
          <w:sz w:val="28"/>
          <w:szCs w:val="28"/>
        </w:rPr>
        <w:t xml:space="preserve">за межами її конституційних повноважень, а тому </w:t>
      </w:r>
      <w:r w:rsidRPr="00833633">
        <w:rPr>
          <w:rFonts w:ascii="Times New Roman" w:hAnsi="Times New Roman"/>
          <w:sz w:val="28"/>
          <w:szCs w:val="28"/>
          <w:lang w:eastAsia="uk-UA"/>
        </w:rPr>
        <w:t>є таким, що суперечить частині другій стат</w:t>
      </w:r>
      <w:r>
        <w:rPr>
          <w:rFonts w:ascii="Times New Roman" w:hAnsi="Times New Roman"/>
          <w:sz w:val="28"/>
          <w:szCs w:val="28"/>
          <w:lang w:eastAsia="uk-UA"/>
        </w:rPr>
        <w:t>ті 6, частині другій статті 19,</w:t>
      </w:r>
      <w:r>
        <w:rPr>
          <w:rFonts w:ascii="Times New Roman" w:hAnsi="Times New Roman"/>
          <w:sz w:val="28"/>
          <w:szCs w:val="28"/>
          <w:lang w:eastAsia="uk-UA"/>
        </w:rPr>
        <w:br/>
      </w:r>
      <w:r w:rsidRPr="00833633">
        <w:rPr>
          <w:rFonts w:ascii="Times New Roman" w:hAnsi="Times New Roman"/>
          <w:color w:val="000000"/>
          <w:sz w:val="28"/>
          <w:szCs w:val="28"/>
        </w:rPr>
        <w:t>частині другій статті 85 Конституції України.</w:t>
      </w:r>
    </w:p>
    <w:p w:rsidR="000876AA" w:rsidRPr="00833633" w:rsidRDefault="000876AA" w:rsidP="000876AA">
      <w:pPr>
        <w:spacing w:after="0" w:line="360" w:lineRule="auto"/>
        <w:ind w:firstLine="709"/>
        <w:jc w:val="both"/>
        <w:rPr>
          <w:rFonts w:ascii="Times New Roman" w:hAnsi="Times New Roman"/>
          <w:sz w:val="28"/>
          <w:szCs w:val="28"/>
          <w:lang w:eastAsia="uk-UA"/>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lang w:eastAsia="uk-UA"/>
        </w:rPr>
        <w:t xml:space="preserve">6. </w:t>
      </w:r>
      <w:r w:rsidRPr="00833633">
        <w:rPr>
          <w:rFonts w:ascii="Times New Roman" w:hAnsi="Times New Roman"/>
          <w:sz w:val="28"/>
          <w:szCs w:val="28"/>
        </w:rPr>
        <w:t>З</w:t>
      </w:r>
      <w:r w:rsidR="0027502D">
        <w:rPr>
          <w:rFonts w:ascii="Times New Roman" w:hAnsi="Times New Roman"/>
          <w:sz w:val="28"/>
          <w:szCs w:val="28"/>
        </w:rPr>
        <w:t xml:space="preserve">гідно з частиною другою статті </w:t>
      </w:r>
      <w:r w:rsidRPr="00833633">
        <w:rPr>
          <w:rFonts w:ascii="Times New Roman" w:hAnsi="Times New Roman"/>
          <w:sz w:val="28"/>
          <w:szCs w:val="28"/>
        </w:rPr>
        <w:t>43 Основного Закону України держава створює умови для повного здійснення громадянами права на працю, гарантує рівні можливості у виборі професії та роду трудової діяльності, реалізовує програми професійно-технічного навчання, підготовки і перепідготовки кадрів відповідно до суспільних потреб.</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lang w:eastAsia="uk-UA"/>
        </w:rPr>
        <w:t xml:space="preserve">Аналізуючи </w:t>
      </w:r>
      <w:r w:rsidRPr="00833633">
        <w:rPr>
          <w:rFonts w:ascii="Times New Roman" w:hAnsi="Times New Roman"/>
          <w:sz w:val="28"/>
          <w:szCs w:val="28"/>
        </w:rPr>
        <w:t xml:space="preserve">домірність (пропорційність) </w:t>
      </w:r>
      <w:r w:rsidRPr="00833633">
        <w:rPr>
          <w:rFonts w:ascii="Times New Roman" w:hAnsi="Times New Roman"/>
          <w:bCs/>
          <w:sz w:val="28"/>
          <w:szCs w:val="28"/>
        </w:rPr>
        <w:t xml:space="preserve">втручання у право на працю </w:t>
      </w:r>
      <w:proofErr w:type="spellStart"/>
      <w:r w:rsidRPr="00833633">
        <w:rPr>
          <w:rFonts w:ascii="Times New Roman" w:hAnsi="Times New Roman"/>
          <w:bCs/>
          <w:sz w:val="28"/>
          <w:szCs w:val="28"/>
        </w:rPr>
        <w:t>Бівалькевича</w:t>
      </w:r>
      <w:proofErr w:type="spellEnd"/>
      <w:r w:rsidRPr="00833633">
        <w:rPr>
          <w:rFonts w:ascii="Times New Roman" w:hAnsi="Times New Roman"/>
          <w:bCs/>
          <w:sz w:val="28"/>
          <w:szCs w:val="28"/>
        </w:rPr>
        <w:t xml:space="preserve"> Б.В. та дотримання наданих йому Основним Законом України гарантій захисту від незаконного звільнення, Конституційний Суд України враховує, що </w:t>
      </w:r>
      <w:r w:rsidRPr="00833633">
        <w:rPr>
          <w:rFonts w:ascii="Times New Roman" w:hAnsi="Times New Roman"/>
          <w:sz w:val="28"/>
          <w:szCs w:val="28"/>
        </w:rPr>
        <w:t>зміст конституційної гарантії захисту від незаконного звільнення полягає також у тому, що при законодавчому регулюванні цих відносин мають бути дотримані вимоги Конституції України щодо створення державою умов для повного здійснення громадянами права на працю у випадках, коли звільнення працівника відбувається всупереч його бажанню.</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lastRenderedPageBreak/>
        <w:t xml:space="preserve">6.1. Україна є стороною низки міжнародних договорів, що покладають на державу обов’язок діяти відповідним чином з метою створення умов для повного здійснення громадянами права на працю та розглядати звільнення (вивільнення) працівника, а тим більше цілої групи працівників, як </w:t>
      </w:r>
      <w:r w:rsidRPr="00833633">
        <w:rPr>
          <w:rFonts w:ascii="Times New Roman" w:hAnsi="Times New Roman"/>
          <w:i/>
          <w:sz w:val="28"/>
          <w:szCs w:val="28"/>
          <w:lang w:val="en-US"/>
        </w:rPr>
        <w:t>ultima</w:t>
      </w:r>
      <w:r w:rsidRPr="00833633">
        <w:rPr>
          <w:rFonts w:ascii="Times New Roman" w:hAnsi="Times New Roman"/>
          <w:i/>
          <w:sz w:val="28"/>
          <w:szCs w:val="28"/>
        </w:rPr>
        <w:t xml:space="preserve"> </w:t>
      </w:r>
      <w:r w:rsidRPr="00833633">
        <w:rPr>
          <w:rFonts w:ascii="Times New Roman" w:hAnsi="Times New Roman"/>
          <w:i/>
          <w:sz w:val="28"/>
          <w:szCs w:val="28"/>
          <w:lang w:val="en-US"/>
        </w:rPr>
        <w:t>ratio</w:t>
      </w:r>
      <w:r w:rsidRPr="00833633">
        <w:rPr>
          <w:rFonts w:ascii="Times New Roman" w:hAnsi="Times New Roman"/>
          <w:sz w:val="28"/>
          <w:szCs w:val="28"/>
        </w:rPr>
        <w:t xml:space="preserve"> </w:t>
      </w:r>
      <w:r>
        <w:rPr>
          <w:rFonts w:ascii="Times New Roman" w:hAnsi="Times New Roman"/>
          <w:sz w:val="28"/>
          <w:szCs w:val="28"/>
        </w:rPr>
        <w:t xml:space="preserve">(останній засіб) </w:t>
      </w:r>
      <w:r w:rsidRPr="00833633">
        <w:rPr>
          <w:rFonts w:ascii="Times New Roman" w:hAnsi="Times New Roman"/>
          <w:sz w:val="28"/>
          <w:szCs w:val="28"/>
        </w:rPr>
        <w:t>в регулюванні трудових відносин.</w:t>
      </w:r>
    </w:p>
    <w:p w:rsidR="000876AA" w:rsidRPr="00833633" w:rsidRDefault="000876AA" w:rsidP="000876AA">
      <w:pPr>
        <w:shd w:val="clear" w:color="auto" w:fill="FFFFFF"/>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rPr>
        <w:t xml:space="preserve">Згідно зі статтею 6 </w:t>
      </w:r>
      <w:r w:rsidRPr="00833633">
        <w:rPr>
          <w:rFonts w:ascii="Times New Roman" w:hAnsi="Times New Roman"/>
          <w:bCs/>
          <w:sz w:val="28"/>
          <w:szCs w:val="28"/>
          <w:shd w:val="clear" w:color="auto" w:fill="FFFFFF"/>
        </w:rPr>
        <w:t>Міжнародного пакту про економічні, соціальні і культурні права</w:t>
      </w:r>
      <w:bookmarkStart w:id="5" w:name="o30"/>
      <w:bookmarkEnd w:id="5"/>
      <w:r w:rsidRPr="00833633">
        <w:rPr>
          <w:rFonts w:ascii="Times New Roman" w:hAnsi="Times New Roman"/>
          <w:bCs/>
          <w:sz w:val="28"/>
          <w:szCs w:val="28"/>
          <w:shd w:val="clear" w:color="auto" w:fill="FFFFFF"/>
        </w:rPr>
        <w:t xml:space="preserve"> 1966 року д</w:t>
      </w:r>
      <w:r w:rsidRPr="00833633">
        <w:rPr>
          <w:rFonts w:ascii="Times New Roman" w:hAnsi="Times New Roman"/>
          <w:sz w:val="28"/>
          <w:szCs w:val="28"/>
          <w:lang w:eastAsia="uk-UA"/>
        </w:rPr>
        <w:t xml:space="preserve">ержави, які беруть участь у цьому пакті, визнають право на працю, що включає право кожної людини отримати можливість заробляти собі на життя працею,  яку вона вільно обирає або на яку вона вільно погоджується, і зроблять належні кроки до забезпечення цього права (пункт 1); </w:t>
      </w:r>
      <w:bookmarkStart w:id="6" w:name="o31"/>
      <w:bookmarkEnd w:id="6"/>
      <w:r w:rsidRPr="00833633">
        <w:rPr>
          <w:rFonts w:ascii="Times New Roman" w:hAnsi="Times New Roman"/>
          <w:sz w:val="28"/>
          <w:szCs w:val="28"/>
          <w:lang w:eastAsia="uk-UA"/>
        </w:rPr>
        <w:t xml:space="preserve">заходи, яких повинні вжити держави-учасниці цього пакту з метою повного здійснення </w:t>
      </w:r>
      <w:r w:rsidR="0027502D">
        <w:rPr>
          <w:rFonts w:ascii="Times New Roman" w:hAnsi="Times New Roman"/>
          <w:sz w:val="28"/>
          <w:szCs w:val="28"/>
          <w:lang w:eastAsia="uk-UA"/>
        </w:rPr>
        <w:t>зазначеного</w:t>
      </w:r>
      <w:r w:rsidRPr="00833633">
        <w:rPr>
          <w:rFonts w:ascii="Times New Roman" w:hAnsi="Times New Roman"/>
          <w:sz w:val="28"/>
          <w:szCs w:val="28"/>
          <w:lang w:eastAsia="uk-UA"/>
        </w:rPr>
        <w:t xml:space="preserve"> права, включають програми професійно-технічного навчання і підготовки, шляхи і методи досягнення продуктивної зайнятості в умовах, що гарантують основні політичні й економічні свободи людини</w:t>
      </w:r>
      <w:r w:rsidR="0027502D">
        <w:rPr>
          <w:rFonts w:ascii="Times New Roman" w:hAnsi="Times New Roman"/>
          <w:sz w:val="28"/>
          <w:szCs w:val="28"/>
          <w:lang w:eastAsia="uk-UA"/>
        </w:rPr>
        <w:br/>
      </w:r>
      <w:r w:rsidRPr="00833633">
        <w:rPr>
          <w:rFonts w:ascii="Times New Roman" w:hAnsi="Times New Roman"/>
          <w:sz w:val="28"/>
          <w:szCs w:val="28"/>
          <w:lang w:eastAsia="uk-UA"/>
        </w:rPr>
        <w:t xml:space="preserve">(пункт 2). </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Відповідно до статті 4 Конвенції № 158 трудові відносини з працівниками не припиняються, якщо тільки немає законних підстав для такого припинення, пов’язаного </w:t>
      </w:r>
      <w:r w:rsidR="0027502D">
        <w:rPr>
          <w:rFonts w:ascii="Times New Roman" w:hAnsi="Times New Roman"/>
          <w:sz w:val="28"/>
          <w:szCs w:val="28"/>
        </w:rPr>
        <w:t>зі</w:t>
      </w:r>
      <w:r w:rsidRPr="00833633">
        <w:rPr>
          <w:rFonts w:ascii="Times New Roman" w:hAnsi="Times New Roman"/>
          <w:sz w:val="28"/>
          <w:szCs w:val="28"/>
        </w:rPr>
        <w:t xml:space="preserve"> здібностями чи поведінкою працівника або викликаного виробничою потребою підприємства, установи чи служби.</w:t>
      </w:r>
    </w:p>
    <w:p w:rsidR="000876AA" w:rsidRPr="00833633" w:rsidRDefault="000876AA" w:rsidP="0027502D">
      <w:pPr>
        <w:spacing w:after="0" w:line="24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6.2. Конституція України є засадничим актом щодо галузевого законодавства, яке має містити норми, що повинні враховувати та розвивати відповідні конституційні приписи.</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Конституційний Суд України вважає, що визначені в Кодексі та інш</w:t>
      </w:r>
      <w:r w:rsidR="0012459F">
        <w:rPr>
          <w:rFonts w:ascii="Times New Roman" w:hAnsi="Times New Roman"/>
          <w:sz w:val="28"/>
          <w:szCs w:val="28"/>
        </w:rPr>
        <w:t>их</w:t>
      </w:r>
      <w:r w:rsidRPr="00833633">
        <w:rPr>
          <w:rFonts w:ascii="Times New Roman" w:hAnsi="Times New Roman"/>
          <w:sz w:val="28"/>
          <w:szCs w:val="28"/>
        </w:rPr>
        <w:t xml:space="preserve"> </w:t>
      </w:r>
      <w:r w:rsidR="0012459F">
        <w:rPr>
          <w:rFonts w:ascii="Times New Roman" w:hAnsi="Times New Roman"/>
          <w:sz w:val="28"/>
          <w:szCs w:val="28"/>
        </w:rPr>
        <w:t xml:space="preserve">актах </w:t>
      </w:r>
      <w:r w:rsidRPr="00833633">
        <w:rPr>
          <w:rFonts w:ascii="Times New Roman" w:hAnsi="Times New Roman"/>
          <w:sz w:val="28"/>
          <w:szCs w:val="28"/>
        </w:rPr>
        <w:t>законодавств</w:t>
      </w:r>
      <w:r w:rsidR="0012459F">
        <w:rPr>
          <w:rFonts w:ascii="Times New Roman" w:hAnsi="Times New Roman"/>
          <w:sz w:val="28"/>
          <w:szCs w:val="28"/>
        </w:rPr>
        <w:t>а України</w:t>
      </w:r>
      <w:r w:rsidRPr="00833633">
        <w:rPr>
          <w:rFonts w:ascii="Times New Roman" w:hAnsi="Times New Roman"/>
          <w:sz w:val="28"/>
          <w:szCs w:val="28"/>
        </w:rPr>
        <w:t xml:space="preserve"> юридичні інститути мають забезпечити надійне галузеве нормативне підґрунтя для ефективного виконання </w:t>
      </w:r>
      <w:r>
        <w:rPr>
          <w:rFonts w:ascii="Times New Roman" w:hAnsi="Times New Roman"/>
          <w:sz w:val="28"/>
          <w:szCs w:val="28"/>
        </w:rPr>
        <w:t>встановлених</w:t>
      </w:r>
      <w:r>
        <w:rPr>
          <w:rFonts w:ascii="Times New Roman" w:hAnsi="Times New Roman"/>
          <w:sz w:val="28"/>
          <w:szCs w:val="28"/>
        </w:rPr>
        <w:br/>
      </w:r>
      <w:r w:rsidRPr="00833633">
        <w:rPr>
          <w:rFonts w:ascii="Times New Roman" w:hAnsi="Times New Roman"/>
          <w:sz w:val="28"/>
          <w:szCs w:val="28"/>
        </w:rPr>
        <w:t>частиною другою статті 43 Конституції України обов’язків держави, зокрема зі створення умов для повного здійснення громадянами права на працю.</w:t>
      </w:r>
    </w:p>
    <w:p w:rsidR="000876AA" w:rsidRPr="00833633" w:rsidRDefault="000876AA" w:rsidP="0027502D">
      <w:pPr>
        <w:spacing w:after="0" w:line="240" w:lineRule="auto"/>
        <w:ind w:firstLine="709"/>
        <w:jc w:val="both"/>
        <w:rPr>
          <w:rFonts w:ascii="Times New Roman" w:hAnsi="Times New Roman"/>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6.3. </w:t>
      </w:r>
      <w:r w:rsidRPr="00833633">
        <w:rPr>
          <w:rFonts w:ascii="Times New Roman" w:hAnsi="Times New Roman"/>
          <w:sz w:val="28"/>
          <w:szCs w:val="28"/>
          <w:shd w:val="clear" w:color="auto" w:fill="FFFFFF"/>
        </w:rPr>
        <w:t xml:space="preserve">Кодекс містить низку норм, спрямованих на реалізацію приписів </w:t>
      </w:r>
      <w:r w:rsidRPr="00833633">
        <w:rPr>
          <w:rFonts w:ascii="Times New Roman" w:hAnsi="Times New Roman"/>
          <w:sz w:val="28"/>
          <w:szCs w:val="28"/>
        </w:rPr>
        <w:t>частини другої статті 43 Конституції України.</w:t>
      </w: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r>
        <w:rPr>
          <w:rFonts w:ascii="Times New Roman" w:hAnsi="Times New Roman"/>
          <w:sz w:val="28"/>
          <w:szCs w:val="28"/>
          <w:shd w:val="clear" w:color="auto" w:fill="FFFFFF"/>
        </w:rPr>
        <w:lastRenderedPageBreak/>
        <w:t>У</w:t>
      </w:r>
      <w:r w:rsidRPr="00833633">
        <w:rPr>
          <w:rFonts w:ascii="Times New Roman" w:hAnsi="Times New Roman"/>
          <w:sz w:val="28"/>
          <w:szCs w:val="28"/>
          <w:shd w:val="clear" w:color="auto" w:fill="FFFFFF"/>
        </w:rPr>
        <w:t xml:space="preserve"> преамбул</w:t>
      </w:r>
      <w:r>
        <w:rPr>
          <w:rFonts w:ascii="Times New Roman" w:hAnsi="Times New Roman"/>
          <w:sz w:val="28"/>
          <w:szCs w:val="28"/>
          <w:shd w:val="clear" w:color="auto" w:fill="FFFFFF"/>
        </w:rPr>
        <w:t>і</w:t>
      </w:r>
      <w:r w:rsidRPr="00833633">
        <w:rPr>
          <w:rFonts w:ascii="Times New Roman" w:hAnsi="Times New Roman"/>
          <w:sz w:val="28"/>
          <w:szCs w:val="28"/>
          <w:shd w:val="clear" w:color="auto" w:fill="FFFFFF"/>
        </w:rPr>
        <w:t xml:space="preserve"> Кодекс</w:t>
      </w:r>
      <w:r>
        <w:rPr>
          <w:rFonts w:ascii="Times New Roman" w:hAnsi="Times New Roman"/>
          <w:sz w:val="28"/>
          <w:szCs w:val="28"/>
          <w:shd w:val="clear" w:color="auto" w:fill="FFFFFF"/>
        </w:rPr>
        <w:t>у</w:t>
      </w:r>
      <w:r w:rsidRPr="00833633">
        <w:rPr>
          <w:rFonts w:ascii="Times New Roman" w:hAnsi="Times New Roman"/>
          <w:sz w:val="28"/>
          <w:szCs w:val="28"/>
          <w:shd w:val="clear" w:color="auto" w:fill="FFFFFF"/>
        </w:rPr>
        <w:t xml:space="preserve"> визнач</w:t>
      </w:r>
      <w:r>
        <w:rPr>
          <w:rFonts w:ascii="Times New Roman" w:hAnsi="Times New Roman"/>
          <w:sz w:val="28"/>
          <w:szCs w:val="28"/>
          <w:shd w:val="clear" w:color="auto" w:fill="FFFFFF"/>
        </w:rPr>
        <w:t>ено</w:t>
      </w:r>
      <w:r w:rsidRPr="00833633">
        <w:rPr>
          <w:rFonts w:ascii="Times New Roman" w:hAnsi="Times New Roman"/>
          <w:sz w:val="28"/>
          <w:szCs w:val="28"/>
          <w:shd w:val="clear" w:color="auto" w:fill="FFFFFF"/>
        </w:rPr>
        <w:t xml:space="preserve"> правові засади і гарантії здійснення громадянами України права розпоряджатися своїми здібностями до продуктивної і творчої праці.</w:t>
      </w: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r w:rsidRPr="00833633">
        <w:rPr>
          <w:rFonts w:ascii="Times New Roman" w:hAnsi="Times New Roman"/>
          <w:sz w:val="28"/>
          <w:szCs w:val="28"/>
          <w:shd w:val="clear" w:color="auto" w:fill="FFFFFF"/>
        </w:rPr>
        <w:t>Відповідно до абзацу сьомого статті 5</w:t>
      </w:r>
      <w:r w:rsidRPr="00833633">
        <w:rPr>
          <w:rFonts w:ascii="Times New Roman" w:hAnsi="Times New Roman"/>
          <w:sz w:val="28"/>
          <w:szCs w:val="28"/>
          <w:shd w:val="clear" w:color="auto" w:fill="FFFFFF"/>
          <w:vertAlign w:val="superscript"/>
        </w:rPr>
        <w:t>1</w:t>
      </w:r>
      <w:r w:rsidRPr="00833633">
        <w:rPr>
          <w:rFonts w:ascii="Times New Roman" w:hAnsi="Times New Roman"/>
          <w:sz w:val="28"/>
          <w:szCs w:val="28"/>
          <w:shd w:val="clear" w:color="auto" w:fill="FFFFFF"/>
        </w:rPr>
        <w:t xml:space="preserve"> Кодексу держава гарантує працездатним громадянам, які постійно пр</w:t>
      </w:r>
      <w:r>
        <w:rPr>
          <w:rFonts w:ascii="Times New Roman" w:hAnsi="Times New Roman"/>
          <w:sz w:val="28"/>
          <w:szCs w:val="28"/>
          <w:shd w:val="clear" w:color="auto" w:fill="FFFFFF"/>
        </w:rPr>
        <w:t xml:space="preserve">оживають на території України, </w:t>
      </w:r>
      <w:r w:rsidRPr="00833633">
        <w:rPr>
          <w:rFonts w:ascii="Times New Roman" w:hAnsi="Times New Roman"/>
          <w:sz w:val="28"/>
          <w:szCs w:val="28"/>
          <w:shd w:val="clear" w:color="auto" w:fill="FFFFFF"/>
        </w:rPr>
        <w:t>„правовий захист від необґрунтованої відмови у прийнятті на роботу і незаконного звільнення, а також сприяння у збереженні роботи“.</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Статтею 42 Кодексу встановлено </w:t>
      </w:r>
      <w:r w:rsidRPr="00833633">
        <w:rPr>
          <w:rFonts w:ascii="Times New Roman" w:hAnsi="Times New Roman"/>
          <w:sz w:val="28"/>
          <w:szCs w:val="28"/>
          <w:shd w:val="clear" w:color="auto" w:fill="FFFFFF"/>
        </w:rPr>
        <w:t xml:space="preserve">переважне право на залишення на роботі при вивільненні </w:t>
      </w:r>
      <w:r w:rsidRPr="00833633">
        <w:rPr>
          <w:rFonts w:ascii="Times New Roman" w:hAnsi="Times New Roman"/>
          <w:sz w:val="28"/>
          <w:szCs w:val="28"/>
        </w:rPr>
        <w:t>працівників у зв’язку зі змінами в організації виробництва і праці</w:t>
      </w:r>
      <w:r w:rsidRPr="00833633">
        <w:rPr>
          <w:rFonts w:ascii="Times New Roman" w:hAnsi="Times New Roman"/>
          <w:sz w:val="28"/>
          <w:szCs w:val="28"/>
          <w:shd w:val="clear" w:color="auto" w:fill="FFFFFF"/>
        </w:rPr>
        <w:t xml:space="preserve"> (</w:t>
      </w:r>
      <w:r w:rsidRPr="00833633">
        <w:rPr>
          <w:rFonts w:ascii="Times New Roman" w:hAnsi="Times New Roman"/>
          <w:sz w:val="28"/>
          <w:szCs w:val="28"/>
        </w:rPr>
        <w:t>з більш високою кваліфікацією і продуктивністю праці, з тривалим безперервним стажем роботи на даному підприємстві, в установі, організації тощо).</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Статтею 49</w:t>
      </w:r>
      <w:r w:rsidRPr="00833633">
        <w:rPr>
          <w:rFonts w:ascii="Times New Roman" w:hAnsi="Times New Roman"/>
          <w:sz w:val="28"/>
          <w:szCs w:val="28"/>
          <w:vertAlign w:val="superscript"/>
          <w:lang w:eastAsia="uk-UA"/>
        </w:rPr>
        <w:t>2</w:t>
      </w:r>
      <w:r w:rsidRPr="00833633">
        <w:rPr>
          <w:rFonts w:ascii="Times New Roman" w:hAnsi="Times New Roman"/>
          <w:sz w:val="28"/>
          <w:szCs w:val="28"/>
          <w:lang w:eastAsia="uk-UA"/>
        </w:rPr>
        <w:t xml:space="preserve"> Кодексу визначено порядок вивільнення працівників, зокрема </w:t>
      </w:r>
      <w:r>
        <w:rPr>
          <w:rFonts w:ascii="Times New Roman" w:hAnsi="Times New Roman"/>
          <w:sz w:val="28"/>
          <w:szCs w:val="28"/>
          <w:lang w:eastAsia="uk-UA"/>
        </w:rPr>
        <w:t>встановлено</w:t>
      </w:r>
      <w:r w:rsidRPr="00833633">
        <w:rPr>
          <w:rFonts w:ascii="Times New Roman" w:hAnsi="Times New Roman"/>
          <w:sz w:val="28"/>
          <w:szCs w:val="28"/>
          <w:lang w:eastAsia="uk-UA"/>
        </w:rPr>
        <w:t>, що про наступне вивільнення працівників персонально попереджаю</w:t>
      </w:r>
      <w:r>
        <w:rPr>
          <w:rFonts w:ascii="Times New Roman" w:hAnsi="Times New Roman"/>
          <w:sz w:val="28"/>
          <w:szCs w:val="28"/>
          <w:lang w:eastAsia="uk-UA"/>
        </w:rPr>
        <w:t>ть не пізніше ніж за два місяці</w:t>
      </w:r>
      <w:r w:rsidRPr="00833633">
        <w:rPr>
          <w:rFonts w:ascii="Times New Roman" w:hAnsi="Times New Roman"/>
          <w:sz w:val="28"/>
          <w:szCs w:val="28"/>
          <w:lang w:eastAsia="uk-UA"/>
        </w:rPr>
        <w:t xml:space="preserve"> (частина перша). </w:t>
      </w: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r w:rsidRPr="00833633">
        <w:rPr>
          <w:rFonts w:ascii="Times New Roman" w:hAnsi="Times New Roman"/>
          <w:sz w:val="28"/>
          <w:szCs w:val="28"/>
          <w:shd w:val="clear" w:color="auto" w:fill="FFFFFF"/>
        </w:rPr>
        <w:t xml:space="preserve">6.4. Здійснюючи перевірку оспорюваного припису Закону </w:t>
      </w:r>
      <w:r w:rsidRPr="00833633">
        <w:rPr>
          <w:rFonts w:ascii="Times New Roman" w:hAnsi="Times New Roman"/>
          <w:bCs/>
          <w:sz w:val="28"/>
          <w:szCs w:val="28"/>
        </w:rPr>
        <w:t xml:space="preserve">№ 580 на відповідність вимогам Основного Закону </w:t>
      </w:r>
      <w:r w:rsidRPr="00833633">
        <w:rPr>
          <w:rFonts w:ascii="Times New Roman" w:hAnsi="Times New Roman"/>
          <w:sz w:val="28"/>
          <w:szCs w:val="28"/>
        </w:rPr>
        <w:t xml:space="preserve">України, </w:t>
      </w:r>
      <w:r w:rsidRPr="00833633">
        <w:rPr>
          <w:rFonts w:ascii="Times New Roman" w:hAnsi="Times New Roman"/>
          <w:bCs/>
          <w:sz w:val="28"/>
          <w:szCs w:val="28"/>
        </w:rPr>
        <w:t xml:space="preserve">Конституційний Суд України </w:t>
      </w:r>
      <w:r w:rsidRPr="00833633">
        <w:rPr>
          <w:rFonts w:ascii="Times New Roman" w:hAnsi="Times New Roman"/>
          <w:sz w:val="28"/>
          <w:szCs w:val="28"/>
        </w:rPr>
        <w:t xml:space="preserve">враховує, </w:t>
      </w:r>
      <w:r w:rsidRPr="00833633">
        <w:rPr>
          <w:rFonts w:ascii="Times New Roman" w:hAnsi="Times New Roman"/>
          <w:bCs/>
          <w:sz w:val="28"/>
          <w:szCs w:val="28"/>
        </w:rPr>
        <w:t xml:space="preserve">що </w:t>
      </w:r>
      <w:proofErr w:type="spellStart"/>
      <w:r w:rsidRPr="00833633">
        <w:rPr>
          <w:rFonts w:ascii="Times New Roman" w:hAnsi="Times New Roman"/>
          <w:sz w:val="28"/>
          <w:szCs w:val="28"/>
          <w:shd w:val="clear" w:color="auto" w:fill="FFFFFF"/>
        </w:rPr>
        <w:t>Бівалькевич</w:t>
      </w:r>
      <w:proofErr w:type="spellEnd"/>
      <w:r w:rsidRPr="00833633">
        <w:rPr>
          <w:rFonts w:ascii="Times New Roman" w:hAnsi="Times New Roman"/>
          <w:sz w:val="28"/>
          <w:szCs w:val="28"/>
          <w:shd w:val="clear" w:color="auto" w:fill="FFFFFF"/>
        </w:rPr>
        <w:t xml:space="preserve"> Б.В. перебував на службі в органах внутрішніх справ</w:t>
      </w:r>
      <w:r w:rsidR="007D1568">
        <w:rPr>
          <w:rFonts w:ascii="Times New Roman" w:hAnsi="Times New Roman"/>
          <w:sz w:val="28"/>
          <w:szCs w:val="28"/>
          <w:shd w:val="clear" w:color="auto" w:fill="FFFFFF"/>
        </w:rPr>
        <w:t xml:space="preserve"> України</w:t>
      </w:r>
      <w:r w:rsidRPr="00833633">
        <w:rPr>
          <w:rFonts w:ascii="Times New Roman" w:hAnsi="Times New Roman"/>
          <w:sz w:val="28"/>
          <w:szCs w:val="28"/>
          <w:shd w:val="clear" w:color="auto" w:fill="FFFFFF"/>
        </w:rPr>
        <w:t xml:space="preserve"> з 1991 року, вислуга років на день його звільнення з посади заступника начальника управління розслідування особливо важливих кримінальних проваджень – начальника 1-го відділу Головного слідчого управління МВС України становила понад 26 років. Фактично суб’єкт права на конституційну скаргу не мав іншого професійного досвіду, ніж досвід, набутий протягом служби в органах внутрішніх справ</w:t>
      </w:r>
      <w:r w:rsidR="007D1568">
        <w:rPr>
          <w:rFonts w:ascii="Times New Roman" w:hAnsi="Times New Roman"/>
          <w:sz w:val="28"/>
          <w:szCs w:val="28"/>
          <w:shd w:val="clear" w:color="auto" w:fill="FFFFFF"/>
        </w:rPr>
        <w:t xml:space="preserve"> України</w:t>
      </w:r>
      <w:r w:rsidRPr="00833633">
        <w:rPr>
          <w:rFonts w:ascii="Times New Roman" w:hAnsi="Times New Roman"/>
          <w:sz w:val="28"/>
          <w:szCs w:val="28"/>
          <w:shd w:val="clear" w:color="auto" w:fill="FFFFFF"/>
        </w:rPr>
        <w:t xml:space="preserve">, а тому </w:t>
      </w:r>
      <w:r w:rsidRPr="00833633">
        <w:rPr>
          <w:rFonts w:ascii="Times New Roman" w:hAnsi="Times New Roman"/>
          <w:bCs/>
          <w:sz w:val="28"/>
          <w:szCs w:val="28"/>
        </w:rPr>
        <w:t xml:space="preserve">оспорюваний </w:t>
      </w:r>
      <w:r w:rsidRPr="00833633">
        <w:rPr>
          <w:rFonts w:ascii="Times New Roman" w:hAnsi="Times New Roman"/>
          <w:sz w:val="28"/>
          <w:szCs w:val="28"/>
          <w:shd w:val="clear" w:color="auto" w:fill="FFFFFF"/>
        </w:rPr>
        <w:t>припис</w:t>
      </w:r>
      <w:r w:rsidR="007D1568">
        <w:rPr>
          <w:rFonts w:ascii="Times New Roman" w:hAnsi="Times New Roman"/>
          <w:sz w:val="28"/>
          <w:szCs w:val="28"/>
          <w:shd w:val="clear" w:color="auto" w:fill="FFFFFF"/>
        </w:rPr>
        <w:br/>
      </w:r>
      <w:r w:rsidRPr="00833633">
        <w:rPr>
          <w:rFonts w:ascii="Times New Roman" w:hAnsi="Times New Roman"/>
          <w:sz w:val="28"/>
          <w:szCs w:val="28"/>
          <w:shd w:val="clear" w:color="auto" w:fill="FFFFFF"/>
        </w:rPr>
        <w:t xml:space="preserve">Закону </w:t>
      </w:r>
      <w:r w:rsidRPr="00833633">
        <w:rPr>
          <w:rFonts w:ascii="Times New Roman" w:hAnsi="Times New Roman"/>
          <w:bCs/>
          <w:sz w:val="28"/>
          <w:szCs w:val="28"/>
        </w:rPr>
        <w:t>№ 580 містить</w:t>
      </w:r>
      <w:r w:rsidRPr="00833633">
        <w:rPr>
          <w:rFonts w:ascii="Times New Roman" w:hAnsi="Times New Roman"/>
          <w:sz w:val="28"/>
          <w:szCs w:val="28"/>
          <w:shd w:val="clear" w:color="auto" w:fill="FFFFFF"/>
        </w:rPr>
        <w:t xml:space="preserve">, на думку </w:t>
      </w:r>
      <w:r w:rsidRPr="00833633">
        <w:rPr>
          <w:rFonts w:ascii="Times New Roman" w:hAnsi="Times New Roman"/>
          <w:sz w:val="28"/>
          <w:szCs w:val="28"/>
        </w:rPr>
        <w:t xml:space="preserve">Конституційного Суду України, </w:t>
      </w:r>
      <w:r w:rsidRPr="00833633">
        <w:rPr>
          <w:rFonts w:ascii="Times New Roman" w:hAnsi="Times New Roman"/>
          <w:sz w:val="28"/>
          <w:szCs w:val="28"/>
          <w:shd w:val="clear" w:color="auto" w:fill="FFFFFF"/>
        </w:rPr>
        <w:t xml:space="preserve">ознаки істотного втручання у приватне та професійне життя </w:t>
      </w:r>
      <w:proofErr w:type="spellStart"/>
      <w:r w:rsidRPr="00833633">
        <w:rPr>
          <w:rFonts w:ascii="Times New Roman" w:hAnsi="Times New Roman"/>
          <w:sz w:val="28"/>
          <w:szCs w:val="28"/>
          <w:shd w:val="clear" w:color="auto" w:fill="FFFFFF"/>
        </w:rPr>
        <w:t>Бівалькевича</w:t>
      </w:r>
      <w:proofErr w:type="spellEnd"/>
      <w:r w:rsidRPr="00833633">
        <w:rPr>
          <w:rFonts w:ascii="Times New Roman" w:hAnsi="Times New Roman"/>
          <w:sz w:val="28"/>
          <w:szCs w:val="28"/>
          <w:shd w:val="clear" w:color="auto" w:fill="FFFFFF"/>
        </w:rPr>
        <w:t xml:space="preserve"> Б.В. </w:t>
      </w:r>
    </w:p>
    <w:p w:rsidR="000876AA" w:rsidRPr="00833633" w:rsidRDefault="000876AA" w:rsidP="000876AA">
      <w:pPr>
        <w:shd w:val="clear" w:color="auto" w:fill="FFFFFF"/>
        <w:spacing w:after="0" w:line="360" w:lineRule="auto"/>
        <w:ind w:firstLine="709"/>
        <w:jc w:val="both"/>
        <w:rPr>
          <w:rFonts w:ascii="Times New Roman" w:hAnsi="Times New Roman"/>
          <w:sz w:val="28"/>
          <w:szCs w:val="28"/>
        </w:rPr>
      </w:pPr>
    </w:p>
    <w:p w:rsidR="000876AA" w:rsidRPr="00833633" w:rsidRDefault="000876AA" w:rsidP="000876AA">
      <w:pPr>
        <w:shd w:val="clear" w:color="auto" w:fill="FFFFFF"/>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6.5. У статті 8 Конвенції про захист прав людини і основоположних свобод 1950 року (далі – Конвенція) визначено, що </w:t>
      </w:r>
      <w:bookmarkStart w:id="7" w:name="n406"/>
      <w:bookmarkEnd w:id="7"/>
      <w:r w:rsidRPr="00833633">
        <w:rPr>
          <w:rFonts w:ascii="Times New Roman" w:hAnsi="Times New Roman"/>
          <w:sz w:val="28"/>
          <w:szCs w:val="28"/>
        </w:rPr>
        <w:t xml:space="preserve">кожен має право на повагу до свого </w:t>
      </w:r>
      <w:r w:rsidRPr="00833633">
        <w:rPr>
          <w:rFonts w:ascii="Times New Roman" w:hAnsi="Times New Roman"/>
          <w:sz w:val="28"/>
          <w:szCs w:val="28"/>
        </w:rPr>
        <w:lastRenderedPageBreak/>
        <w:t xml:space="preserve">приватного і сімейного життя, до свого житла і кореспонденції; </w:t>
      </w:r>
      <w:bookmarkStart w:id="8" w:name="n56"/>
      <w:bookmarkEnd w:id="8"/>
      <w:r w:rsidRPr="00833633">
        <w:rPr>
          <w:rFonts w:ascii="Times New Roman" w:hAnsi="Times New Roman"/>
          <w:sz w:val="28"/>
          <w:szCs w:val="28"/>
        </w:rPr>
        <w:t>органи державної влади не можуть втручатись у здійснення цього права, за винятком випадків, коли втручання здійснюється згідно із законом і є необхідним у демократичному суспільстві в інтересах національної та громадської безпеки чи економічного добробуту країни, для запобігання заворушенням чи злочинам, для захисту здоров’я чи моралі або для захисту прав і свобод інших осіб.</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xml:space="preserve">Європейський суд з прав людини в рішенні у справі </w:t>
      </w:r>
      <w:r w:rsidRPr="00833633">
        <w:rPr>
          <w:rFonts w:ascii="Times New Roman" w:hAnsi="Times New Roman"/>
          <w:i/>
          <w:sz w:val="28"/>
          <w:szCs w:val="28"/>
        </w:rPr>
        <w:t>„Олександр Волков проти України“</w:t>
      </w:r>
      <w:r w:rsidRPr="00833633">
        <w:rPr>
          <w:rFonts w:ascii="Times New Roman" w:hAnsi="Times New Roman"/>
          <w:sz w:val="28"/>
          <w:szCs w:val="28"/>
        </w:rPr>
        <w:t xml:space="preserve"> від 9 січня 2013 року (заява № 21722/11), стверджуючи про порушення права заявника </w:t>
      </w:r>
      <w:r w:rsidRPr="00833633">
        <w:rPr>
          <w:rFonts w:ascii="Times New Roman" w:hAnsi="Times New Roman"/>
          <w:sz w:val="28"/>
          <w:szCs w:val="28"/>
          <w:shd w:val="clear" w:color="auto" w:fill="FFFFFF"/>
        </w:rPr>
        <w:t xml:space="preserve">на повагу до його приватного життя, встановленого статтею 8 </w:t>
      </w:r>
      <w:r w:rsidRPr="00833633">
        <w:rPr>
          <w:rFonts w:ascii="Times New Roman" w:hAnsi="Times New Roman"/>
          <w:sz w:val="28"/>
          <w:szCs w:val="28"/>
        </w:rPr>
        <w:t>Конвенції, зазначив, зокрема, таке:</w:t>
      </w: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sz w:val="28"/>
          <w:szCs w:val="28"/>
        </w:rPr>
        <w:t>– «</w:t>
      </w:r>
      <w:r w:rsidRPr="00833633">
        <w:rPr>
          <w:rFonts w:ascii="Times New Roman" w:hAnsi="Times New Roman"/>
          <w:sz w:val="28"/>
          <w:szCs w:val="28"/>
          <w:shd w:val="clear" w:color="auto" w:fill="FFFFFF"/>
        </w:rPr>
        <w:t>приватне життя „включає право особи на формування та розвиток стосунків з іншими людьми, включаючи стосунки професійного або ділового характеру“</w:t>
      </w:r>
      <w:r>
        <w:rPr>
          <w:rFonts w:ascii="Times New Roman" w:hAnsi="Times New Roman"/>
          <w:sz w:val="28"/>
          <w:szCs w:val="28"/>
          <w:shd w:val="clear" w:color="auto" w:fill="FFFFFF"/>
        </w:rPr>
        <w:t xml:space="preserve">… Стаття 8 Конвенції </w:t>
      </w:r>
      <w:r w:rsidRPr="00833633">
        <w:rPr>
          <w:rFonts w:ascii="Times New Roman" w:hAnsi="Times New Roman"/>
          <w:sz w:val="28"/>
          <w:szCs w:val="28"/>
          <w:shd w:val="clear" w:color="auto" w:fill="FFFFFF"/>
        </w:rPr>
        <w:t xml:space="preserve">„захищає право на особистий розвиток та право встановлювати та розвивати стосунки з іншими людьми </w:t>
      </w:r>
      <w:r>
        <w:rPr>
          <w:rFonts w:ascii="Times New Roman" w:hAnsi="Times New Roman"/>
          <w:sz w:val="28"/>
          <w:szCs w:val="28"/>
          <w:shd w:val="clear" w:color="auto" w:fill="FFFFFF"/>
        </w:rPr>
        <w:t>та оточуючим світом“</w:t>
      </w:r>
      <w:r w:rsidRPr="00833633">
        <w:rPr>
          <w:rFonts w:ascii="Times New Roman" w:hAnsi="Times New Roman"/>
          <w:sz w:val="28"/>
          <w:szCs w:val="28"/>
          <w:shd w:val="clear" w:color="auto" w:fill="FFFFFF"/>
        </w:rPr>
        <w:t>… Поняття „приватне життя“ в принципі не виключає відносини професійного або ділового характеру. Врешті-решт, саме у рамках трудової діяльності більшість людей мають значну можливість</w:t>
      </w:r>
      <w:r w:rsidR="007B2DBA">
        <w:rPr>
          <w:rFonts w:ascii="Times New Roman" w:hAnsi="Times New Roman"/>
          <w:sz w:val="28"/>
          <w:szCs w:val="28"/>
          <w:shd w:val="clear" w:color="auto" w:fill="FFFFFF"/>
        </w:rPr>
        <w:t xml:space="preserve"> розвивати стосунки з оточуючим</w:t>
      </w:r>
      <w:r w:rsidR="007B2DBA">
        <w:rPr>
          <w:rFonts w:ascii="Times New Roman" w:hAnsi="Times New Roman"/>
          <w:sz w:val="28"/>
          <w:szCs w:val="28"/>
          <w:shd w:val="clear" w:color="auto" w:fill="FFFFFF"/>
        </w:rPr>
        <w:br/>
      </w:r>
      <w:r w:rsidRPr="00833633">
        <w:rPr>
          <w:rFonts w:ascii="Times New Roman" w:hAnsi="Times New Roman"/>
          <w:sz w:val="28"/>
          <w:szCs w:val="28"/>
          <w:shd w:val="clear" w:color="auto" w:fill="FFFFFF"/>
        </w:rPr>
        <w:t>світом»</w:t>
      </w:r>
      <w:r w:rsidR="007B2DBA">
        <w:rPr>
          <w:rFonts w:ascii="Times New Roman" w:hAnsi="Times New Roman"/>
          <w:sz w:val="28"/>
          <w:szCs w:val="28"/>
          <w:shd w:val="clear" w:color="auto" w:fill="FFFFFF"/>
        </w:rPr>
        <w:t xml:space="preserve"> </w:t>
      </w:r>
      <w:r w:rsidRPr="00833633">
        <w:rPr>
          <w:rFonts w:ascii="Times New Roman" w:hAnsi="Times New Roman"/>
          <w:color w:val="333333"/>
          <w:sz w:val="28"/>
          <w:szCs w:val="28"/>
          <w:lang w:eastAsia="uk-UA"/>
        </w:rPr>
        <w:t>(</w:t>
      </w:r>
      <w:r w:rsidRPr="00833633">
        <w:rPr>
          <w:rFonts w:ascii="Times New Roman" w:hAnsi="Times New Roman"/>
          <w:sz w:val="28"/>
          <w:szCs w:val="28"/>
        </w:rPr>
        <w:t>§ 165).</w:t>
      </w: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p>
    <w:p w:rsidR="000876AA" w:rsidRPr="00833633" w:rsidRDefault="000876AA" w:rsidP="000876AA">
      <w:pPr>
        <w:spacing w:after="0" w:line="360" w:lineRule="auto"/>
        <w:ind w:firstLine="709"/>
        <w:jc w:val="both"/>
        <w:rPr>
          <w:rFonts w:ascii="Times New Roman" w:hAnsi="Times New Roman"/>
          <w:sz w:val="28"/>
          <w:szCs w:val="28"/>
          <w:shd w:val="clear" w:color="auto" w:fill="FFFFFF"/>
        </w:rPr>
      </w:pPr>
      <w:r w:rsidRPr="00833633">
        <w:rPr>
          <w:rFonts w:ascii="Times New Roman" w:hAnsi="Times New Roman"/>
          <w:sz w:val="28"/>
          <w:szCs w:val="28"/>
          <w:shd w:val="clear" w:color="auto" w:fill="FFFFFF"/>
        </w:rPr>
        <w:t>6.6. На підставі низки норм Конституції України</w:t>
      </w:r>
      <w:r w:rsidR="007B2DBA">
        <w:rPr>
          <w:rFonts w:ascii="Times New Roman" w:hAnsi="Times New Roman"/>
          <w:sz w:val="28"/>
          <w:szCs w:val="28"/>
          <w:shd w:val="clear" w:color="auto" w:fill="FFFFFF"/>
        </w:rPr>
        <w:t>, зокрема</w:t>
      </w:r>
      <w:r w:rsidRPr="00833633">
        <w:rPr>
          <w:rFonts w:ascii="Times New Roman" w:hAnsi="Times New Roman"/>
          <w:sz w:val="28"/>
          <w:szCs w:val="28"/>
          <w:shd w:val="clear" w:color="auto" w:fill="FFFFFF"/>
        </w:rPr>
        <w:t xml:space="preserve"> стат</w:t>
      </w:r>
      <w:r w:rsidR="004A7492">
        <w:rPr>
          <w:rFonts w:ascii="Times New Roman" w:hAnsi="Times New Roman"/>
          <w:sz w:val="28"/>
          <w:szCs w:val="28"/>
          <w:shd w:val="clear" w:color="auto" w:fill="FFFFFF"/>
        </w:rPr>
        <w:t>т</w:t>
      </w:r>
      <w:r w:rsidR="007B2DBA">
        <w:rPr>
          <w:rFonts w:ascii="Times New Roman" w:hAnsi="Times New Roman"/>
          <w:sz w:val="28"/>
          <w:szCs w:val="28"/>
          <w:shd w:val="clear" w:color="auto" w:fill="FFFFFF"/>
        </w:rPr>
        <w:t>і</w:t>
      </w:r>
      <w:r w:rsidRPr="00833633">
        <w:rPr>
          <w:rFonts w:ascii="Times New Roman" w:hAnsi="Times New Roman"/>
          <w:sz w:val="28"/>
          <w:szCs w:val="28"/>
          <w:shd w:val="clear" w:color="auto" w:fill="FFFFFF"/>
        </w:rPr>
        <w:t xml:space="preserve"> 3, частин перш</w:t>
      </w:r>
      <w:r w:rsidR="007B2DBA">
        <w:rPr>
          <w:rFonts w:ascii="Times New Roman" w:hAnsi="Times New Roman"/>
          <w:sz w:val="28"/>
          <w:szCs w:val="28"/>
          <w:shd w:val="clear" w:color="auto" w:fill="FFFFFF"/>
        </w:rPr>
        <w:t>ої</w:t>
      </w:r>
      <w:r w:rsidRPr="00833633">
        <w:rPr>
          <w:rFonts w:ascii="Times New Roman" w:hAnsi="Times New Roman"/>
          <w:sz w:val="28"/>
          <w:szCs w:val="28"/>
          <w:shd w:val="clear" w:color="auto" w:fill="FFFFFF"/>
        </w:rPr>
        <w:t>, друг</w:t>
      </w:r>
      <w:r w:rsidR="007B2DBA">
        <w:rPr>
          <w:rFonts w:ascii="Times New Roman" w:hAnsi="Times New Roman"/>
          <w:sz w:val="28"/>
          <w:szCs w:val="28"/>
          <w:shd w:val="clear" w:color="auto" w:fill="FFFFFF"/>
        </w:rPr>
        <w:t>ої</w:t>
      </w:r>
      <w:r w:rsidRPr="00833633">
        <w:rPr>
          <w:rFonts w:ascii="Times New Roman" w:hAnsi="Times New Roman"/>
          <w:sz w:val="28"/>
          <w:szCs w:val="28"/>
          <w:shd w:val="clear" w:color="auto" w:fill="FFFFFF"/>
        </w:rPr>
        <w:t>, шост</w:t>
      </w:r>
      <w:r w:rsidR="007B2DBA">
        <w:rPr>
          <w:rFonts w:ascii="Times New Roman" w:hAnsi="Times New Roman"/>
          <w:sz w:val="28"/>
          <w:szCs w:val="28"/>
          <w:shd w:val="clear" w:color="auto" w:fill="FFFFFF"/>
        </w:rPr>
        <w:t>ої</w:t>
      </w:r>
      <w:r w:rsidRPr="00833633">
        <w:rPr>
          <w:rFonts w:ascii="Times New Roman" w:hAnsi="Times New Roman"/>
          <w:sz w:val="28"/>
          <w:szCs w:val="28"/>
          <w:shd w:val="clear" w:color="auto" w:fill="FFFFFF"/>
        </w:rPr>
        <w:t xml:space="preserve"> статті 43</w:t>
      </w:r>
      <w:r w:rsidR="007B2DBA">
        <w:rPr>
          <w:rFonts w:ascii="Times New Roman" w:hAnsi="Times New Roman"/>
          <w:sz w:val="28"/>
          <w:szCs w:val="28"/>
          <w:shd w:val="clear" w:color="auto" w:fill="FFFFFF"/>
        </w:rPr>
        <w:t>,</w:t>
      </w:r>
      <w:r w:rsidRPr="00833633">
        <w:rPr>
          <w:rFonts w:ascii="Times New Roman" w:hAnsi="Times New Roman"/>
          <w:sz w:val="28"/>
          <w:szCs w:val="28"/>
          <w:shd w:val="clear" w:color="auto" w:fill="FFFFFF"/>
        </w:rPr>
        <w:t xml:space="preserve"> </w:t>
      </w:r>
      <w:r w:rsidRPr="00833633">
        <w:rPr>
          <w:rFonts w:ascii="Times New Roman" w:hAnsi="Times New Roman"/>
          <w:sz w:val="28"/>
          <w:szCs w:val="28"/>
        </w:rPr>
        <w:t xml:space="preserve">Конституційний Суд України вважає, що втручання у права </w:t>
      </w:r>
      <w:r w:rsidRPr="00833633">
        <w:rPr>
          <w:rFonts w:ascii="Times New Roman" w:hAnsi="Times New Roman"/>
          <w:sz w:val="28"/>
          <w:szCs w:val="28"/>
          <w:shd w:val="clear" w:color="auto" w:fill="FFFFFF"/>
        </w:rPr>
        <w:t>суб’єкта права на конституційну скаргу</w:t>
      </w:r>
      <w:r w:rsidRPr="00833633">
        <w:rPr>
          <w:rFonts w:ascii="Times New Roman" w:hAnsi="Times New Roman"/>
          <w:sz w:val="28"/>
          <w:szCs w:val="28"/>
        </w:rPr>
        <w:t xml:space="preserve"> з боку держави у процесі ліквідації міліції та створення нового органу правопорядку – поліції</w:t>
      </w:r>
      <w:r>
        <w:rPr>
          <w:rFonts w:ascii="Times New Roman" w:hAnsi="Times New Roman"/>
          <w:sz w:val="28"/>
          <w:szCs w:val="28"/>
        </w:rPr>
        <w:t xml:space="preserve"> –</w:t>
      </w:r>
      <w:r w:rsidRPr="00833633">
        <w:rPr>
          <w:rFonts w:ascii="Times New Roman" w:hAnsi="Times New Roman"/>
          <w:sz w:val="28"/>
          <w:szCs w:val="28"/>
        </w:rPr>
        <w:t xml:space="preserve"> </w:t>
      </w:r>
      <w:r w:rsidRPr="00833633">
        <w:rPr>
          <w:rFonts w:ascii="Times New Roman" w:hAnsi="Times New Roman"/>
          <w:sz w:val="28"/>
          <w:szCs w:val="28"/>
          <w:shd w:val="clear" w:color="auto" w:fill="FFFFFF"/>
        </w:rPr>
        <w:t>мало бути домірним (пропорційним) та забезпечувати</w:t>
      </w:r>
      <w:r>
        <w:rPr>
          <w:rFonts w:ascii="Times New Roman" w:hAnsi="Times New Roman"/>
          <w:sz w:val="28"/>
          <w:szCs w:val="28"/>
          <w:shd w:val="clear" w:color="auto" w:fill="FFFFFF"/>
        </w:rPr>
        <w:t xml:space="preserve"> </w:t>
      </w:r>
      <w:r w:rsidRPr="00833633">
        <w:rPr>
          <w:rFonts w:ascii="Times New Roman" w:hAnsi="Times New Roman"/>
          <w:sz w:val="28"/>
          <w:szCs w:val="28"/>
          <w:shd w:val="clear" w:color="auto" w:fill="FFFFFF"/>
        </w:rPr>
        <w:t xml:space="preserve">можливість продовження </w:t>
      </w:r>
      <w:proofErr w:type="spellStart"/>
      <w:r w:rsidRPr="00833633">
        <w:rPr>
          <w:rFonts w:ascii="Times New Roman" w:hAnsi="Times New Roman"/>
          <w:sz w:val="28"/>
          <w:szCs w:val="28"/>
          <w:shd w:val="clear" w:color="auto" w:fill="FFFFFF"/>
        </w:rPr>
        <w:t>Бівалькевичем</w:t>
      </w:r>
      <w:proofErr w:type="spellEnd"/>
      <w:r w:rsidRPr="00833633">
        <w:rPr>
          <w:rFonts w:ascii="Times New Roman" w:hAnsi="Times New Roman"/>
          <w:sz w:val="28"/>
          <w:szCs w:val="28"/>
          <w:shd w:val="clear" w:color="auto" w:fill="FFFFFF"/>
        </w:rPr>
        <w:t xml:space="preserve"> Б.В. професійної кар’єри в поліції або встановити гідні та </w:t>
      </w:r>
      <w:proofErr w:type="spellStart"/>
      <w:r w:rsidRPr="00833633">
        <w:rPr>
          <w:rFonts w:ascii="Times New Roman" w:hAnsi="Times New Roman"/>
          <w:sz w:val="28"/>
          <w:szCs w:val="28"/>
          <w:shd w:val="clear" w:color="auto" w:fill="FFFFFF"/>
        </w:rPr>
        <w:t>передбачні</w:t>
      </w:r>
      <w:proofErr w:type="spellEnd"/>
      <w:r w:rsidRPr="00833633">
        <w:rPr>
          <w:rFonts w:ascii="Times New Roman" w:hAnsi="Times New Roman"/>
          <w:sz w:val="28"/>
          <w:szCs w:val="28"/>
          <w:shd w:val="clear" w:color="auto" w:fill="FFFFFF"/>
        </w:rPr>
        <w:t xml:space="preserve"> за своїми змістом та наслідками умови для звільнення його зі служби. </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sz w:val="28"/>
          <w:szCs w:val="28"/>
        </w:rPr>
        <w:t xml:space="preserve">З огляду на наведене Конституційний Суд України доходить висновку, що </w:t>
      </w:r>
      <w:r>
        <w:rPr>
          <w:rFonts w:ascii="Times New Roman" w:hAnsi="Times New Roman"/>
          <w:sz w:val="28"/>
          <w:szCs w:val="28"/>
        </w:rPr>
        <w:t xml:space="preserve">пункт 8 </w:t>
      </w:r>
      <w:r w:rsidRPr="00833633">
        <w:rPr>
          <w:rFonts w:ascii="Times New Roman" w:hAnsi="Times New Roman"/>
          <w:sz w:val="28"/>
          <w:szCs w:val="28"/>
        </w:rPr>
        <w:t xml:space="preserve">розділу ХІ „Прикінцеві та перехідні положення“ </w:t>
      </w:r>
      <w:r w:rsidRPr="00833633">
        <w:rPr>
          <w:rFonts w:ascii="Times New Roman" w:hAnsi="Times New Roman"/>
          <w:bCs/>
          <w:sz w:val="28"/>
          <w:szCs w:val="28"/>
        </w:rPr>
        <w:t xml:space="preserve">Закону № 580 у посутньому зв’язку з іншими нормами Закону № 580 не містить домірних (пропорційних) засобів втручання у права </w:t>
      </w:r>
      <w:r w:rsidRPr="00833633">
        <w:rPr>
          <w:rFonts w:ascii="Times New Roman" w:hAnsi="Times New Roman"/>
          <w:sz w:val="28"/>
          <w:szCs w:val="28"/>
          <w:shd w:val="clear" w:color="auto" w:fill="FFFFFF"/>
        </w:rPr>
        <w:t xml:space="preserve">суб’єкта права на конституційну </w:t>
      </w:r>
      <w:r w:rsidRPr="00833633">
        <w:rPr>
          <w:rFonts w:ascii="Times New Roman" w:hAnsi="Times New Roman"/>
          <w:sz w:val="28"/>
          <w:szCs w:val="28"/>
          <w:shd w:val="clear" w:color="auto" w:fill="FFFFFF"/>
        </w:rPr>
        <w:lastRenderedPageBreak/>
        <w:t xml:space="preserve">скаргу </w:t>
      </w:r>
      <w:r w:rsidRPr="00833633">
        <w:rPr>
          <w:rFonts w:ascii="Times New Roman" w:hAnsi="Times New Roman"/>
          <w:bCs/>
          <w:sz w:val="28"/>
          <w:szCs w:val="28"/>
        </w:rPr>
        <w:t>та не враховує вимог низки конституційних приписів,  а саме щодо змісту і спрямованості діяльності держави, які визначаються правами і свободами людини та їх гарантіями (перше речення частини другої статті 3</w:t>
      </w:r>
      <w:r w:rsidR="007D1568">
        <w:rPr>
          <w:rFonts w:ascii="Times New Roman" w:hAnsi="Times New Roman"/>
          <w:bCs/>
          <w:sz w:val="28"/>
          <w:szCs w:val="28"/>
        </w:rPr>
        <w:t xml:space="preserve"> Конституції України</w:t>
      </w:r>
      <w:r w:rsidRPr="00833633">
        <w:rPr>
          <w:rFonts w:ascii="Times New Roman" w:hAnsi="Times New Roman"/>
          <w:bCs/>
          <w:sz w:val="28"/>
          <w:szCs w:val="28"/>
        </w:rPr>
        <w:t>); головного обов’язку держави щодо утвердження і забезпечення прав і свобод людини (третє речення частини другої статті 3 Конституції України</w:t>
      </w:r>
      <w:r w:rsidR="007D1568">
        <w:rPr>
          <w:rFonts w:ascii="Times New Roman" w:hAnsi="Times New Roman"/>
          <w:bCs/>
          <w:sz w:val="28"/>
          <w:szCs w:val="28"/>
        </w:rPr>
        <w:t xml:space="preserve">); </w:t>
      </w:r>
      <w:r w:rsidRPr="00833633">
        <w:rPr>
          <w:rFonts w:ascii="Times New Roman" w:hAnsi="Times New Roman"/>
          <w:bCs/>
          <w:sz w:val="28"/>
          <w:szCs w:val="28"/>
        </w:rPr>
        <w:t xml:space="preserve">обов’язків держави зі </w:t>
      </w:r>
      <w:r w:rsidRPr="00833633">
        <w:rPr>
          <w:rFonts w:ascii="Times New Roman" w:hAnsi="Times New Roman"/>
          <w:sz w:val="28"/>
          <w:szCs w:val="28"/>
        </w:rPr>
        <w:t>створення умов для повного здійснення громадянами права на працю</w:t>
      </w:r>
      <w:r w:rsidR="007D1568">
        <w:rPr>
          <w:rFonts w:ascii="Times New Roman" w:hAnsi="Times New Roman"/>
          <w:sz w:val="28"/>
          <w:szCs w:val="28"/>
        </w:rPr>
        <w:t xml:space="preserve"> </w:t>
      </w:r>
      <w:r w:rsidRPr="00833633">
        <w:rPr>
          <w:rFonts w:ascii="Times New Roman" w:hAnsi="Times New Roman"/>
          <w:bCs/>
          <w:sz w:val="28"/>
          <w:szCs w:val="28"/>
        </w:rPr>
        <w:t>(частина</w:t>
      </w:r>
      <w:r>
        <w:rPr>
          <w:rFonts w:ascii="Times New Roman" w:hAnsi="Times New Roman"/>
          <w:bCs/>
          <w:sz w:val="28"/>
          <w:szCs w:val="28"/>
        </w:rPr>
        <w:t xml:space="preserve"> </w:t>
      </w:r>
      <w:r w:rsidRPr="00833633">
        <w:rPr>
          <w:rFonts w:ascii="Times New Roman" w:hAnsi="Times New Roman"/>
          <w:bCs/>
          <w:sz w:val="28"/>
          <w:szCs w:val="28"/>
        </w:rPr>
        <w:t>друга статті 43 Конституції України).</w:t>
      </w:r>
    </w:p>
    <w:p w:rsidR="000876AA" w:rsidRPr="00833633" w:rsidRDefault="000876AA" w:rsidP="000876AA">
      <w:pPr>
        <w:spacing w:after="0" w:line="360" w:lineRule="auto"/>
        <w:ind w:firstLine="709"/>
        <w:jc w:val="both"/>
        <w:rPr>
          <w:rFonts w:ascii="Times New Roman" w:hAnsi="Times New Roman"/>
          <w:bCs/>
          <w:sz w:val="28"/>
          <w:szCs w:val="28"/>
        </w:rPr>
      </w:pPr>
      <w:r w:rsidRPr="00833633">
        <w:rPr>
          <w:rFonts w:ascii="Times New Roman" w:hAnsi="Times New Roman"/>
          <w:sz w:val="28"/>
          <w:szCs w:val="28"/>
          <w:lang w:eastAsia="uk-UA"/>
        </w:rPr>
        <w:t>Ураховуючи наведене, Конституційний Суд України</w:t>
      </w:r>
      <w:r w:rsidRPr="00833633">
        <w:rPr>
          <w:rFonts w:ascii="Times New Roman" w:hAnsi="Times New Roman"/>
          <w:bCs/>
          <w:sz w:val="28"/>
          <w:szCs w:val="28"/>
        </w:rPr>
        <w:t xml:space="preserve"> вважає, що </w:t>
      </w:r>
      <w:r w:rsidRPr="00833633">
        <w:rPr>
          <w:rFonts w:ascii="Times New Roman" w:hAnsi="Times New Roman"/>
          <w:sz w:val="28"/>
          <w:szCs w:val="28"/>
          <w:lang w:eastAsia="uk-UA"/>
        </w:rPr>
        <w:t xml:space="preserve">пункт 8 розділу ХІ „Прикінцеві та перехідні положення“ Закону № 580 </w:t>
      </w:r>
      <w:r w:rsidRPr="00833633">
        <w:rPr>
          <w:rFonts w:ascii="Times New Roman" w:hAnsi="Times New Roman"/>
          <w:bCs/>
          <w:sz w:val="28"/>
          <w:szCs w:val="28"/>
        </w:rPr>
        <w:t xml:space="preserve">є таким, що суперечить частині другій </w:t>
      </w:r>
      <w:r w:rsidRPr="00833633">
        <w:rPr>
          <w:rFonts w:ascii="Times New Roman" w:hAnsi="Times New Roman"/>
          <w:sz w:val="28"/>
          <w:szCs w:val="28"/>
          <w:shd w:val="clear" w:color="auto" w:fill="FFFFFF"/>
        </w:rPr>
        <w:t xml:space="preserve">статті 3, частинам першій, другій, шостій статті </w:t>
      </w:r>
      <w:r w:rsidRPr="00833633">
        <w:rPr>
          <w:rFonts w:ascii="Times New Roman" w:hAnsi="Times New Roman"/>
          <w:bCs/>
          <w:sz w:val="28"/>
          <w:szCs w:val="28"/>
        </w:rPr>
        <w:t>43 Конституції України.</w:t>
      </w:r>
    </w:p>
    <w:p w:rsidR="000876AA" w:rsidRPr="00833633" w:rsidRDefault="000876AA" w:rsidP="000876AA">
      <w:pPr>
        <w:spacing w:after="0" w:line="360" w:lineRule="auto"/>
        <w:ind w:firstLine="709"/>
        <w:jc w:val="both"/>
        <w:rPr>
          <w:rFonts w:ascii="Times New Roman" w:hAnsi="Times New Roman"/>
          <w:color w:val="000000"/>
          <w:sz w:val="28"/>
          <w:szCs w:val="28"/>
        </w:rPr>
      </w:pPr>
    </w:p>
    <w:p w:rsidR="000876AA" w:rsidRPr="00833633" w:rsidRDefault="000876AA" w:rsidP="000876AA">
      <w:pPr>
        <w:pStyle w:val="rvps2"/>
        <w:shd w:val="clear" w:color="auto" w:fill="FFFFFF"/>
        <w:spacing w:before="0" w:beforeAutospacing="0" w:after="0" w:afterAutospacing="0" w:line="360" w:lineRule="auto"/>
        <w:ind w:firstLine="709"/>
        <w:jc w:val="both"/>
        <w:rPr>
          <w:sz w:val="28"/>
          <w:szCs w:val="28"/>
        </w:rPr>
      </w:pPr>
      <w:r w:rsidRPr="00833633">
        <w:rPr>
          <w:sz w:val="28"/>
          <w:szCs w:val="28"/>
        </w:rPr>
        <w:t xml:space="preserve">7. </w:t>
      </w:r>
      <w:bookmarkStart w:id="9" w:name="n63"/>
      <w:bookmarkEnd w:id="9"/>
      <w:r w:rsidRPr="00833633">
        <w:rPr>
          <w:sz w:val="28"/>
          <w:szCs w:val="28"/>
        </w:rPr>
        <w:t>Згідно з частиною першою статті 97 Закону України „Про Конституційний Суд України“ Конституційний Суд України у рішенні, висновку може встановити порядок і строки їх виконання, а також зобов’язати відповідні державні органи забезпечити контроль за виконанням рішення, додержанням висновку.</w:t>
      </w:r>
    </w:p>
    <w:p w:rsidR="000876AA" w:rsidRPr="00833633" w:rsidRDefault="000876AA" w:rsidP="000876AA">
      <w:pPr>
        <w:pStyle w:val="rvps2"/>
        <w:shd w:val="clear" w:color="auto" w:fill="FFFFFF"/>
        <w:spacing w:before="0" w:beforeAutospacing="0" w:after="0" w:afterAutospacing="0" w:line="360" w:lineRule="auto"/>
        <w:ind w:firstLine="709"/>
        <w:jc w:val="both"/>
        <w:rPr>
          <w:sz w:val="28"/>
          <w:szCs w:val="28"/>
        </w:rPr>
      </w:pPr>
      <w:r w:rsidRPr="00833633">
        <w:rPr>
          <w:sz w:val="28"/>
          <w:szCs w:val="28"/>
        </w:rPr>
        <w:t>Визнаючи пункт 8 розділу ХІ „При</w:t>
      </w:r>
      <w:r>
        <w:rPr>
          <w:sz w:val="28"/>
          <w:szCs w:val="28"/>
        </w:rPr>
        <w:t>кінцеві та перехідні положення“</w:t>
      </w:r>
      <w:r>
        <w:rPr>
          <w:sz w:val="28"/>
          <w:szCs w:val="28"/>
        </w:rPr>
        <w:br/>
      </w:r>
      <w:r w:rsidRPr="00833633">
        <w:rPr>
          <w:sz w:val="28"/>
          <w:szCs w:val="28"/>
        </w:rPr>
        <w:t xml:space="preserve">Закону № 580 таким, що суперечить Конституції України, Конституційний Суд України вважає за </w:t>
      </w:r>
      <w:r>
        <w:rPr>
          <w:sz w:val="28"/>
          <w:szCs w:val="28"/>
        </w:rPr>
        <w:t>доцільне</w:t>
      </w:r>
      <w:r w:rsidRPr="00833633">
        <w:rPr>
          <w:sz w:val="28"/>
          <w:szCs w:val="28"/>
        </w:rPr>
        <w:t xml:space="preserve"> не поширювати дію цього Рішення на правовідносини, які виникли з момент</w:t>
      </w:r>
      <w:r>
        <w:rPr>
          <w:sz w:val="28"/>
          <w:szCs w:val="28"/>
        </w:rPr>
        <w:t>у набуття чинності цим приписом</w:t>
      </w:r>
      <w:r>
        <w:rPr>
          <w:sz w:val="28"/>
          <w:szCs w:val="28"/>
        </w:rPr>
        <w:br/>
      </w:r>
      <w:r w:rsidRPr="00833633">
        <w:rPr>
          <w:sz w:val="28"/>
          <w:szCs w:val="28"/>
        </w:rPr>
        <w:t xml:space="preserve">Закону № 580 та продовжують існувати після дня ухвалення </w:t>
      </w:r>
      <w:r w:rsidRPr="00833633">
        <w:rPr>
          <w:color w:val="000000"/>
          <w:sz w:val="28"/>
          <w:szCs w:val="28"/>
        </w:rPr>
        <w:t>Конституційним Судом України</w:t>
      </w:r>
      <w:r w:rsidRPr="00833633">
        <w:rPr>
          <w:sz w:val="28"/>
          <w:szCs w:val="28"/>
        </w:rPr>
        <w:t xml:space="preserve"> цього Рішення. </w:t>
      </w:r>
    </w:p>
    <w:p w:rsidR="000876AA" w:rsidRPr="00833633" w:rsidRDefault="000876AA" w:rsidP="000876AA">
      <w:pPr>
        <w:pStyle w:val="rvps2"/>
        <w:shd w:val="clear" w:color="auto" w:fill="FFFFFF"/>
        <w:spacing w:before="0" w:beforeAutospacing="0" w:after="0" w:afterAutospacing="0" w:line="360" w:lineRule="auto"/>
        <w:ind w:firstLine="709"/>
        <w:jc w:val="both"/>
        <w:rPr>
          <w:sz w:val="28"/>
          <w:szCs w:val="28"/>
        </w:rPr>
      </w:pPr>
      <w:bookmarkStart w:id="10" w:name="n64"/>
      <w:bookmarkStart w:id="11" w:name="n65"/>
      <w:bookmarkEnd w:id="10"/>
      <w:bookmarkEnd w:id="11"/>
      <w:r w:rsidRPr="00833633">
        <w:rPr>
          <w:sz w:val="28"/>
          <w:szCs w:val="28"/>
        </w:rPr>
        <w:t>Обираючи такий підхід під час вирішення цієї справи, Конституційний Суд України враховує потребу в дотриманні балансу суспільно значущих інтересів у підтриманні легітимності створення такого органу виконавчої влади</w:t>
      </w:r>
      <w:r>
        <w:rPr>
          <w:sz w:val="28"/>
          <w:szCs w:val="28"/>
        </w:rPr>
        <w:t>,</w:t>
      </w:r>
      <w:r w:rsidRPr="00833633">
        <w:rPr>
          <w:sz w:val="28"/>
          <w:szCs w:val="28"/>
        </w:rPr>
        <w:t xml:space="preserve"> як поліція</w:t>
      </w:r>
      <w:r>
        <w:rPr>
          <w:sz w:val="28"/>
          <w:szCs w:val="28"/>
        </w:rPr>
        <w:t>,</w:t>
      </w:r>
      <w:r w:rsidRPr="00833633">
        <w:rPr>
          <w:sz w:val="28"/>
          <w:szCs w:val="28"/>
        </w:rPr>
        <w:t xml:space="preserve"> та </w:t>
      </w:r>
      <w:bookmarkStart w:id="12" w:name="n66"/>
      <w:bookmarkEnd w:id="12"/>
      <w:r w:rsidRPr="00833633">
        <w:rPr>
          <w:sz w:val="28"/>
          <w:szCs w:val="28"/>
        </w:rPr>
        <w:t xml:space="preserve">приватних інтересів суб’єкта права на конституційну скаргу. Обрання іншого підходу у цій справі призвело б до перегляду правовідносин зі звільнення </w:t>
      </w:r>
      <w:r>
        <w:rPr>
          <w:sz w:val="28"/>
          <w:szCs w:val="28"/>
        </w:rPr>
        <w:t xml:space="preserve">з посади </w:t>
      </w:r>
      <w:r w:rsidRPr="00833633">
        <w:rPr>
          <w:sz w:val="28"/>
          <w:szCs w:val="28"/>
        </w:rPr>
        <w:t xml:space="preserve">не лише </w:t>
      </w:r>
      <w:proofErr w:type="spellStart"/>
      <w:r w:rsidRPr="00833633">
        <w:rPr>
          <w:sz w:val="28"/>
          <w:szCs w:val="28"/>
        </w:rPr>
        <w:t>Бівалькевича</w:t>
      </w:r>
      <w:proofErr w:type="spellEnd"/>
      <w:r w:rsidRPr="00833633">
        <w:rPr>
          <w:sz w:val="28"/>
          <w:szCs w:val="28"/>
        </w:rPr>
        <w:t xml:space="preserve"> Б.В., а також інших працівників міліції та правовідносин </w:t>
      </w:r>
      <w:r>
        <w:rPr>
          <w:sz w:val="28"/>
          <w:szCs w:val="28"/>
        </w:rPr>
        <w:t>і</w:t>
      </w:r>
      <w:r w:rsidRPr="00833633">
        <w:rPr>
          <w:sz w:val="28"/>
          <w:szCs w:val="28"/>
        </w:rPr>
        <w:t xml:space="preserve">з прийняття на службу працівників поліції, чим було б порушено </w:t>
      </w:r>
      <w:r w:rsidRPr="00833633">
        <w:rPr>
          <w:sz w:val="28"/>
          <w:szCs w:val="28"/>
        </w:rPr>
        <w:lastRenderedPageBreak/>
        <w:t>принцип верховенства права та поставлено під сумнів легітимність створення поліції.</w:t>
      </w:r>
    </w:p>
    <w:p w:rsidR="000876AA" w:rsidRPr="00833633" w:rsidRDefault="000876AA" w:rsidP="000876AA">
      <w:pPr>
        <w:pStyle w:val="rvps2"/>
        <w:shd w:val="clear" w:color="auto" w:fill="FFFFFF"/>
        <w:spacing w:before="0" w:beforeAutospacing="0" w:after="0" w:afterAutospacing="0" w:line="360" w:lineRule="auto"/>
        <w:ind w:firstLine="709"/>
        <w:jc w:val="both"/>
        <w:rPr>
          <w:sz w:val="28"/>
          <w:szCs w:val="28"/>
        </w:rPr>
      </w:pPr>
      <w:r w:rsidRPr="00833633">
        <w:rPr>
          <w:sz w:val="28"/>
          <w:szCs w:val="28"/>
        </w:rPr>
        <w:t xml:space="preserve">Водночас з метою захисту прав та інтересів суб’єкта права на конституційну скаргу Конституційний Суд України вважає за </w:t>
      </w:r>
      <w:r>
        <w:rPr>
          <w:sz w:val="28"/>
          <w:szCs w:val="28"/>
        </w:rPr>
        <w:t>доцільне</w:t>
      </w:r>
      <w:r w:rsidRPr="005110D6">
        <w:rPr>
          <w:sz w:val="28"/>
          <w:szCs w:val="28"/>
        </w:rPr>
        <w:t xml:space="preserve"> </w:t>
      </w:r>
      <w:r w:rsidRPr="00833633">
        <w:rPr>
          <w:sz w:val="28"/>
          <w:szCs w:val="28"/>
        </w:rPr>
        <w:t>підтвердити</w:t>
      </w:r>
      <w:r w:rsidRPr="005110D6">
        <w:rPr>
          <w:sz w:val="28"/>
          <w:szCs w:val="28"/>
        </w:rPr>
        <w:t xml:space="preserve"> </w:t>
      </w:r>
      <w:r w:rsidRPr="00833633">
        <w:rPr>
          <w:sz w:val="28"/>
          <w:szCs w:val="28"/>
        </w:rPr>
        <w:t>висловлену ним</w:t>
      </w:r>
      <w:r w:rsidRPr="005110D6">
        <w:rPr>
          <w:sz w:val="28"/>
          <w:szCs w:val="28"/>
        </w:rPr>
        <w:t xml:space="preserve"> </w:t>
      </w:r>
      <w:r w:rsidRPr="00833633">
        <w:rPr>
          <w:sz w:val="28"/>
          <w:szCs w:val="28"/>
        </w:rPr>
        <w:t>юридичну позицію</w:t>
      </w:r>
      <w:r>
        <w:rPr>
          <w:sz w:val="28"/>
          <w:szCs w:val="28"/>
        </w:rPr>
        <w:t xml:space="preserve"> </w:t>
      </w:r>
      <w:r w:rsidRPr="00833633">
        <w:rPr>
          <w:sz w:val="28"/>
          <w:szCs w:val="28"/>
        </w:rPr>
        <w:t>згідно з якою відповідно до частини третьої статті 152 Конституції України матеріальна та моральна шкода, завдана фізичним або юридичним особам актами і діями, що визнані неконституційними, відшкодовується державою у встановленому законом порядку</w:t>
      </w:r>
      <w:r>
        <w:rPr>
          <w:sz w:val="28"/>
          <w:szCs w:val="28"/>
        </w:rPr>
        <w:t xml:space="preserve"> (</w:t>
      </w:r>
      <w:r w:rsidRPr="00833633">
        <w:rPr>
          <w:sz w:val="28"/>
          <w:szCs w:val="28"/>
        </w:rPr>
        <w:t>Рішенн</w:t>
      </w:r>
      <w:r>
        <w:rPr>
          <w:sz w:val="28"/>
          <w:szCs w:val="28"/>
        </w:rPr>
        <w:t>я</w:t>
      </w:r>
      <w:r w:rsidRPr="00833633">
        <w:rPr>
          <w:sz w:val="28"/>
          <w:szCs w:val="28"/>
        </w:rPr>
        <w:t xml:space="preserve"> Конституційного Суду України від 7 жовтня 2009 року</w:t>
      </w:r>
      <w:r>
        <w:rPr>
          <w:sz w:val="28"/>
          <w:szCs w:val="28"/>
        </w:rPr>
        <w:br/>
      </w:r>
      <w:r w:rsidRPr="00833633">
        <w:rPr>
          <w:sz w:val="28"/>
          <w:szCs w:val="28"/>
        </w:rPr>
        <w:t>№ 25-рп/2009</w:t>
      </w:r>
      <w:r>
        <w:rPr>
          <w:sz w:val="28"/>
          <w:szCs w:val="28"/>
        </w:rPr>
        <w:t xml:space="preserve">, </w:t>
      </w:r>
      <w:r w:rsidRPr="00833633">
        <w:rPr>
          <w:sz w:val="28"/>
          <w:szCs w:val="28"/>
        </w:rPr>
        <w:t>Рішенн</w:t>
      </w:r>
      <w:r>
        <w:rPr>
          <w:sz w:val="28"/>
          <w:szCs w:val="28"/>
        </w:rPr>
        <w:t xml:space="preserve">я </w:t>
      </w:r>
      <w:r w:rsidRPr="00833633">
        <w:rPr>
          <w:sz w:val="28"/>
          <w:szCs w:val="28"/>
        </w:rPr>
        <w:t>Конституційн</w:t>
      </w:r>
      <w:r w:rsidR="007D1568">
        <w:rPr>
          <w:sz w:val="28"/>
          <w:szCs w:val="28"/>
        </w:rPr>
        <w:t>ого Суду України (Другий сенат)</w:t>
      </w:r>
      <w:r w:rsidR="007D1568">
        <w:rPr>
          <w:sz w:val="28"/>
          <w:szCs w:val="28"/>
        </w:rPr>
        <w:br/>
      </w:r>
      <w:r w:rsidRPr="00833633">
        <w:rPr>
          <w:sz w:val="28"/>
          <w:szCs w:val="28"/>
        </w:rPr>
        <w:t xml:space="preserve">від 7 квітня </w:t>
      </w:r>
      <w:r>
        <w:rPr>
          <w:sz w:val="28"/>
          <w:szCs w:val="28"/>
        </w:rPr>
        <w:t xml:space="preserve">2021 року </w:t>
      </w:r>
      <w:r w:rsidRPr="00833633">
        <w:rPr>
          <w:sz w:val="28"/>
          <w:szCs w:val="28"/>
        </w:rPr>
        <w:t>№ 1-р(ІІ)/2021</w:t>
      </w:r>
      <w:r>
        <w:rPr>
          <w:sz w:val="28"/>
          <w:szCs w:val="28"/>
        </w:rPr>
        <w:t>).</w:t>
      </w:r>
    </w:p>
    <w:p w:rsidR="000876AA" w:rsidRPr="00833633" w:rsidRDefault="000876AA" w:rsidP="000876AA">
      <w:pPr>
        <w:spacing w:after="0" w:line="360" w:lineRule="auto"/>
        <w:ind w:firstLine="709"/>
        <w:jc w:val="both"/>
        <w:rPr>
          <w:rFonts w:ascii="Times New Roman" w:hAnsi="Times New Roman"/>
          <w:sz w:val="28"/>
          <w:szCs w:val="28"/>
          <w:lang w:eastAsia="uk-UA"/>
        </w:rPr>
      </w:pPr>
      <w:r w:rsidRPr="00833633">
        <w:rPr>
          <w:rFonts w:ascii="Times New Roman" w:hAnsi="Times New Roman"/>
          <w:sz w:val="28"/>
          <w:szCs w:val="28"/>
          <w:lang w:eastAsia="uk-UA"/>
        </w:rPr>
        <w:t xml:space="preserve">Отже, з метою </w:t>
      </w:r>
      <w:r w:rsidRPr="00833633">
        <w:rPr>
          <w:rFonts w:ascii="Times New Roman" w:hAnsi="Times New Roman"/>
          <w:sz w:val="28"/>
          <w:szCs w:val="28"/>
        </w:rPr>
        <w:t xml:space="preserve">захисту прав та інтересів суб’єкта права на конституційну скаргу </w:t>
      </w:r>
      <w:r w:rsidRPr="00833633">
        <w:rPr>
          <w:rFonts w:ascii="Times New Roman" w:hAnsi="Times New Roman"/>
          <w:sz w:val="28"/>
          <w:szCs w:val="28"/>
          <w:lang w:eastAsia="uk-UA"/>
        </w:rPr>
        <w:t xml:space="preserve">Конституційний Суд України вважає, що </w:t>
      </w:r>
      <w:proofErr w:type="spellStart"/>
      <w:r w:rsidRPr="00833633">
        <w:rPr>
          <w:rFonts w:ascii="Times New Roman" w:hAnsi="Times New Roman"/>
          <w:sz w:val="28"/>
          <w:szCs w:val="28"/>
          <w:lang w:eastAsia="uk-UA"/>
        </w:rPr>
        <w:t>Бівалькевич</w:t>
      </w:r>
      <w:proofErr w:type="spellEnd"/>
      <w:r w:rsidRPr="00833633">
        <w:rPr>
          <w:rFonts w:ascii="Times New Roman" w:hAnsi="Times New Roman"/>
          <w:sz w:val="28"/>
          <w:szCs w:val="28"/>
          <w:lang w:eastAsia="uk-UA"/>
        </w:rPr>
        <w:t xml:space="preserve"> Б.В. має гарантоване Основним Законом України право на відшкодування матеріальної та моральної шкоди, якої він зазнав унаслідок застосування до нього пункту</w:t>
      </w:r>
      <w:r w:rsidRPr="00833633">
        <w:rPr>
          <w:rFonts w:ascii="Times New Roman" w:hAnsi="Times New Roman"/>
          <w:bCs/>
          <w:sz w:val="28"/>
          <w:szCs w:val="28"/>
        </w:rPr>
        <w:t xml:space="preserve"> 8 </w:t>
      </w:r>
      <w:r w:rsidRPr="00833633">
        <w:rPr>
          <w:rFonts w:ascii="Times New Roman" w:hAnsi="Times New Roman"/>
          <w:sz w:val="28"/>
          <w:szCs w:val="28"/>
        </w:rPr>
        <w:t xml:space="preserve">розділу ХІ „Прикінцеві та перехідні положення“ Закону </w:t>
      </w:r>
      <w:r w:rsidRPr="00833633">
        <w:rPr>
          <w:rFonts w:ascii="Times New Roman" w:hAnsi="Times New Roman"/>
          <w:bCs/>
          <w:sz w:val="28"/>
          <w:szCs w:val="28"/>
        </w:rPr>
        <w:t>№ 580</w:t>
      </w:r>
      <w:r w:rsidRPr="00833633">
        <w:rPr>
          <w:rFonts w:ascii="Times New Roman" w:hAnsi="Times New Roman"/>
          <w:sz w:val="28"/>
          <w:szCs w:val="28"/>
          <w:lang w:eastAsia="uk-UA"/>
        </w:rPr>
        <w:t xml:space="preserve">, </w:t>
      </w:r>
      <w:r>
        <w:rPr>
          <w:rFonts w:ascii="Times New Roman" w:hAnsi="Times New Roman"/>
          <w:sz w:val="28"/>
          <w:szCs w:val="28"/>
          <w:lang w:eastAsia="uk-UA"/>
        </w:rPr>
        <w:t xml:space="preserve">який згідно з цим Рішенням порушує приписи Конституції України. </w:t>
      </w:r>
      <w:r w:rsidRPr="00833633">
        <w:rPr>
          <w:rFonts w:ascii="Times New Roman" w:hAnsi="Times New Roman"/>
          <w:sz w:val="28"/>
          <w:szCs w:val="28"/>
          <w:lang w:eastAsia="uk-UA"/>
        </w:rPr>
        <w:t>Ухилення держави від здійснення такого відшкодування знижує довіру до держави та органів державної влади й суперечить Основн</w:t>
      </w:r>
      <w:r>
        <w:rPr>
          <w:rFonts w:ascii="Times New Roman" w:hAnsi="Times New Roman"/>
          <w:sz w:val="28"/>
          <w:szCs w:val="28"/>
          <w:lang w:eastAsia="uk-UA"/>
        </w:rPr>
        <w:t>ому</w:t>
      </w:r>
      <w:r w:rsidRPr="00833633">
        <w:rPr>
          <w:rFonts w:ascii="Times New Roman" w:hAnsi="Times New Roman"/>
          <w:sz w:val="28"/>
          <w:szCs w:val="28"/>
          <w:lang w:eastAsia="uk-UA"/>
        </w:rPr>
        <w:t xml:space="preserve"> Закон</w:t>
      </w:r>
      <w:r>
        <w:rPr>
          <w:rFonts w:ascii="Times New Roman" w:hAnsi="Times New Roman"/>
          <w:sz w:val="28"/>
          <w:szCs w:val="28"/>
          <w:lang w:eastAsia="uk-UA"/>
        </w:rPr>
        <w:t>у</w:t>
      </w:r>
      <w:r w:rsidRPr="00833633">
        <w:rPr>
          <w:rFonts w:ascii="Times New Roman" w:hAnsi="Times New Roman"/>
          <w:sz w:val="28"/>
          <w:szCs w:val="28"/>
          <w:lang w:eastAsia="uk-UA"/>
        </w:rPr>
        <w:t xml:space="preserve"> України.  </w:t>
      </w:r>
    </w:p>
    <w:p w:rsidR="000876AA" w:rsidRPr="00833633" w:rsidRDefault="000876AA" w:rsidP="000876AA">
      <w:pPr>
        <w:spacing w:after="0" w:line="360" w:lineRule="auto"/>
        <w:ind w:firstLine="709"/>
        <w:jc w:val="both"/>
        <w:rPr>
          <w:rFonts w:ascii="Times New Roman" w:hAnsi="Times New Roman"/>
          <w:color w:val="000000"/>
          <w:sz w:val="28"/>
          <w:szCs w:val="28"/>
        </w:rPr>
      </w:pPr>
    </w:p>
    <w:p w:rsidR="000876AA" w:rsidRPr="00833633" w:rsidRDefault="000876AA" w:rsidP="000876AA">
      <w:pPr>
        <w:spacing w:after="0" w:line="360" w:lineRule="auto"/>
        <w:ind w:firstLine="709"/>
        <w:jc w:val="both"/>
        <w:rPr>
          <w:rFonts w:ascii="Times New Roman" w:hAnsi="Times New Roman"/>
          <w:color w:val="000000"/>
          <w:sz w:val="28"/>
          <w:szCs w:val="28"/>
        </w:rPr>
      </w:pPr>
      <w:r w:rsidRPr="00833633">
        <w:rPr>
          <w:rFonts w:ascii="Times New Roman" w:hAnsi="Times New Roman"/>
          <w:color w:val="000000"/>
          <w:sz w:val="28"/>
          <w:szCs w:val="28"/>
        </w:rPr>
        <w:t>Ураховуючи викладене та керуючись статтями 147, 150, 151</w:t>
      </w:r>
      <w:r w:rsidRPr="00833633">
        <w:rPr>
          <w:rFonts w:ascii="Times New Roman" w:hAnsi="Times New Roman"/>
          <w:color w:val="000000"/>
          <w:sz w:val="28"/>
          <w:szCs w:val="28"/>
          <w:vertAlign w:val="superscript"/>
        </w:rPr>
        <w:t>1</w:t>
      </w:r>
      <w:r w:rsidRPr="00833633">
        <w:rPr>
          <w:rFonts w:ascii="Times New Roman" w:hAnsi="Times New Roman"/>
          <w:color w:val="000000"/>
          <w:sz w:val="28"/>
          <w:szCs w:val="28"/>
        </w:rPr>
        <w:t>, 151</w:t>
      </w:r>
      <w:r w:rsidRPr="00833633">
        <w:rPr>
          <w:rFonts w:ascii="Times New Roman" w:hAnsi="Times New Roman"/>
          <w:color w:val="000000"/>
          <w:sz w:val="28"/>
          <w:szCs w:val="28"/>
          <w:vertAlign w:val="superscript"/>
        </w:rPr>
        <w:t>2</w:t>
      </w:r>
      <w:r w:rsidRPr="00833633">
        <w:rPr>
          <w:rFonts w:ascii="Times New Roman" w:hAnsi="Times New Roman"/>
          <w:color w:val="000000"/>
          <w:sz w:val="28"/>
          <w:szCs w:val="28"/>
        </w:rPr>
        <w:t xml:space="preserve">, 152, 153 Конституції України, на підставі </w:t>
      </w:r>
      <w:hyperlink r:id="rId9" w:anchor="n26" w:tgtFrame="_blank" w:history="1">
        <w:r w:rsidRPr="00833633">
          <w:rPr>
            <w:rFonts w:ascii="Times New Roman" w:hAnsi="Times New Roman"/>
            <w:color w:val="000000"/>
            <w:sz w:val="28"/>
            <w:szCs w:val="28"/>
          </w:rPr>
          <w:t xml:space="preserve">статей 7, 32, </w:t>
        </w:r>
        <w:r>
          <w:rPr>
            <w:rFonts w:ascii="Times New Roman" w:hAnsi="Times New Roman"/>
            <w:color w:val="000000"/>
            <w:sz w:val="28"/>
            <w:szCs w:val="28"/>
          </w:rPr>
          <w:t>36, 65, 67, 74, 84, 88, 89, 91,</w:t>
        </w:r>
        <w:r>
          <w:rPr>
            <w:rFonts w:ascii="Times New Roman" w:hAnsi="Times New Roman"/>
            <w:color w:val="000000"/>
            <w:sz w:val="28"/>
            <w:szCs w:val="28"/>
          </w:rPr>
          <w:br/>
        </w:r>
        <w:r w:rsidRPr="00833633">
          <w:rPr>
            <w:rFonts w:ascii="Times New Roman" w:hAnsi="Times New Roman"/>
            <w:color w:val="000000"/>
            <w:sz w:val="28"/>
            <w:szCs w:val="28"/>
          </w:rPr>
          <w:t>92, 94</w:t>
        </w:r>
      </w:hyperlink>
      <w:r w:rsidRPr="00833633">
        <w:rPr>
          <w:rFonts w:ascii="Times New Roman" w:hAnsi="Times New Roman"/>
          <w:color w:val="000000"/>
          <w:sz w:val="28"/>
          <w:szCs w:val="28"/>
        </w:rPr>
        <w:t xml:space="preserve">, 97 Закону України </w:t>
      </w:r>
      <w:r w:rsidRPr="00833633">
        <w:rPr>
          <w:rFonts w:ascii="Times New Roman" w:hAnsi="Times New Roman"/>
          <w:sz w:val="28"/>
          <w:szCs w:val="28"/>
        </w:rPr>
        <w:t>„</w:t>
      </w:r>
      <w:r w:rsidRPr="00833633">
        <w:rPr>
          <w:rFonts w:ascii="Times New Roman" w:hAnsi="Times New Roman"/>
          <w:color w:val="000000"/>
          <w:sz w:val="28"/>
          <w:szCs w:val="28"/>
        </w:rPr>
        <w:t>Про Конституційний Суд України</w:t>
      </w:r>
      <w:r w:rsidRPr="00833633">
        <w:rPr>
          <w:rFonts w:ascii="Times New Roman" w:hAnsi="Times New Roman"/>
          <w:sz w:val="28"/>
          <w:szCs w:val="28"/>
        </w:rPr>
        <w:t>“</w:t>
      </w:r>
      <w:r w:rsidRPr="00833633">
        <w:rPr>
          <w:rFonts w:ascii="Times New Roman" w:hAnsi="Times New Roman"/>
          <w:color w:val="000000"/>
          <w:sz w:val="28"/>
          <w:szCs w:val="28"/>
        </w:rPr>
        <w:t xml:space="preserve"> Конституційний Суд України</w:t>
      </w:r>
    </w:p>
    <w:p w:rsidR="000876AA" w:rsidRPr="00833633" w:rsidRDefault="000876AA" w:rsidP="000876AA">
      <w:pPr>
        <w:shd w:val="clear" w:color="auto" w:fill="FFFFFF"/>
        <w:spacing w:after="0" w:line="360" w:lineRule="auto"/>
        <w:ind w:firstLine="709"/>
        <w:jc w:val="center"/>
        <w:rPr>
          <w:rFonts w:ascii="Times New Roman" w:hAnsi="Times New Roman"/>
          <w:b/>
          <w:bCs/>
          <w:color w:val="000000"/>
          <w:sz w:val="28"/>
          <w:szCs w:val="28"/>
        </w:rPr>
      </w:pPr>
    </w:p>
    <w:p w:rsidR="000876AA" w:rsidRPr="00833633" w:rsidRDefault="000876AA" w:rsidP="000876AA">
      <w:pPr>
        <w:shd w:val="clear" w:color="auto" w:fill="FFFFFF"/>
        <w:spacing w:after="0" w:line="360" w:lineRule="auto"/>
        <w:jc w:val="center"/>
        <w:rPr>
          <w:rFonts w:ascii="Times New Roman" w:hAnsi="Times New Roman"/>
          <w:b/>
          <w:bCs/>
          <w:color w:val="000000"/>
          <w:sz w:val="28"/>
          <w:szCs w:val="28"/>
        </w:rPr>
      </w:pPr>
      <w:r w:rsidRPr="00833633">
        <w:rPr>
          <w:rFonts w:ascii="Times New Roman" w:hAnsi="Times New Roman"/>
          <w:b/>
          <w:bCs/>
          <w:color w:val="000000"/>
          <w:sz w:val="28"/>
          <w:szCs w:val="28"/>
        </w:rPr>
        <w:t>в и р і ш и в:</w:t>
      </w:r>
    </w:p>
    <w:p w:rsidR="000876AA" w:rsidRPr="00833633" w:rsidRDefault="000876AA" w:rsidP="000876AA">
      <w:pPr>
        <w:spacing w:after="0" w:line="360" w:lineRule="auto"/>
        <w:ind w:firstLine="709"/>
        <w:jc w:val="both"/>
        <w:rPr>
          <w:rFonts w:ascii="Times New Roman" w:hAnsi="Times New Roman"/>
          <w:color w:val="000000"/>
          <w:sz w:val="28"/>
          <w:szCs w:val="28"/>
        </w:rPr>
      </w:pPr>
    </w:p>
    <w:p w:rsidR="000876AA" w:rsidRPr="00833633" w:rsidRDefault="000876AA" w:rsidP="000876AA">
      <w:pPr>
        <w:spacing w:after="0" w:line="360" w:lineRule="auto"/>
        <w:ind w:firstLine="709"/>
        <w:jc w:val="both"/>
        <w:rPr>
          <w:rFonts w:ascii="Times New Roman" w:hAnsi="Times New Roman"/>
          <w:sz w:val="28"/>
          <w:szCs w:val="28"/>
        </w:rPr>
      </w:pPr>
      <w:r w:rsidRPr="00833633">
        <w:rPr>
          <w:rFonts w:ascii="Times New Roman" w:hAnsi="Times New Roman"/>
          <w:color w:val="000000"/>
          <w:sz w:val="28"/>
          <w:szCs w:val="28"/>
        </w:rPr>
        <w:t>1. Визнати таким, що не відповідає Конституції України</w:t>
      </w:r>
      <w:r>
        <w:rPr>
          <w:rFonts w:ascii="Times New Roman" w:hAnsi="Times New Roman"/>
          <w:color w:val="000000"/>
          <w:sz w:val="28"/>
          <w:szCs w:val="28"/>
        </w:rPr>
        <w:br/>
      </w:r>
      <w:r w:rsidRPr="00833633">
        <w:rPr>
          <w:rFonts w:ascii="Times New Roman" w:hAnsi="Times New Roman"/>
          <w:color w:val="000000"/>
          <w:sz w:val="28"/>
          <w:szCs w:val="28"/>
        </w:rPr>
        <w:t xml:space="preserve">(є неконституційним), </w:t>
      </w:r>
      <w:r w:rsidRPr="00833633">
        <w:rPr>
          <w:rFonts w:ascii="Times New Roman" w:hAnsi="Times New Roman"/>
          <w:sz w:val="28"/>
          <w:szCs w:val="28"/>
        </w:rPr>
        <w:t>пункт 8 розділу ХІ „Прикінцеві та перехідні положення“ Закону України „Про Національну поліцію“ від 2 липня 2015 року № 580–VІІІ.</w:t>
      </w:r>
    </w:p>
    <w:p w:rsidR="000876AA" w:rsidRPr="00833633" w:rsidRDefault="000876AA" w:rsidP="000876AA">
      <w:pPr>
        <w:shd w:val="clear" w:color="auto" w:fill="FFFFFF"/>
        <w:spacing w:after="0" w:line="360" w:lineRule="auto"/>
        <w:ind w:firstLine="709"/>
        <w:jc w:val="both"/>
        <w:rPr>
          <w:rFonts w:ascii="Times New Roman" w:hAnsi="Times New Roman"/>
          <w:color w:val="000000"/>
          <w:sz w:val="28"/>
          <w:szCs w:val="28"/>
        </w:rPr>
      </w:pPr>
      <w:bookmarkStart w:id="13" w:name="n68"/>
      <w:bookmarkEnd w:id="13"/>
      <w:r w:rsidRPr="00833633">
        <w:rPr>
          <w:rFonts w:ascii="Times New Roman" w:hAnsi="Times New Roman"/>
          <w:color w:val="000000"/>
          <w:sz w:val="28"/>
          <w:szCs w:val="28"/>
        </w:rPr>
        <w:lastRenderedPageBreak/>
        <w:t xml:space="preserve">2. </w:t>
      </w:r>
      <w:r w:rsidRPr="00833633">
        <w:rPr>
          <w:rFonts w:ascii="Times New Roman" w:hAnsi="Times New Roman"/>
          <w:sz w:val="28"/>
          <w:szCs w:val="28"/>
        </w:rPr>
        <w:t xml:space="preserve">Пункт 8 розділу ХІ „Прикінцеві та перехідні положення“ Закону України „Про Національну поліцію“ від 2 липня 2015 року № 580–VІІІ, визнаний неконституційним, </w:t>
      </w:r>
      <w:r w:rsidRPr="00833633">
        <w:rPr>
          <w:rFonts w:ascii="Times New Roman" w:hAnsi="Times New Roman"/>
          <w:color w:val="000000"/>
          <w:sz w:val="28"/>
          <w:szCs w:val="28"/>
        </w:rPr>
        <w:t>втрачає чинність з дня ухвалення Конституційним Судом України цього Рішення.</w:t>
      </w:r>
    </w:p>
    <w:p w:rsidR="000876AA" w:rsidRPr="00833633" w:rsidRDefault="000876AA" w:rsidP="000876AA">
      <w:pPr>
        <w:shd w:val="clear" w:color="auto" w:fill="FFFFFF"/>
        <w:spacing w:after="0" w:line="360" w:lineRule="auto"/>
        <w:ind w:firstLine="709"/>
        <w:jc w:val="both"/>
        <w:rPr>
          <w:rFonts w:ascii="Times New Roman" w:hAnsi="Times New Roman"/>
          <w:color w:val="000000"/>
          <w:sz w:val="28"/>
          <w:szCs w:val="28"/>
        </w:rPr>
      </w:pPr>
    </w:p>
    <w:p w:rsidR="000876AA" w:rsidRPr="00833633" w:rsidRDefault="000876AA" w:rsidP="000876AA">
      <w:pPr>
        <w:shd w:val="clear" w:color="auto" w:fill="FFFFFF"/>
        <w:spacing w:after="0" w:line="360" w:lineRule="auto"/>
        <w:ind w:firstLine="709"/>
        <w:jc w:val="both"/>
        <w:rPr>
          <w:rFonts w:ascii="Times New Roman" w:hAnsi="Times New Roman"/>
          <w:sz w:val="28"/>
          <w:szCs w:val="28"/>
        </w:rPr>
      </w:pPr>
      <w:r w:rsidRPr="00833633">
        <w:rPr>
          <w:rFonts w:ascii="Times New Roman" w:hAnsi="Times New Roman"/>
          <w:sz w:val="28"/>
          <w:szCs w:val="28"/>
          <w:shd w:val="clear" w:color="auto" w:fill="FFFFFF"/>
        </w:rPr>
        <w:t>3. Рішення Конституційного Суду України не поширюється на правовідносини, які виникли з моменту набрання чинності п</w:t>
      </w:r>
      <w:r w:rsidRPr="00833633">
        <w:rPr>
          <w:rFonts w:ascii="Times New Roman" w:hAnsi="Times New Roman"/>
          <w:sz w:val="28"/>
          <w:szCs w:val="28"/>
        </w:rPr>
        <w:t xml:space="preserve">унктом 8 розділу ХІ „Прикінцеві та перехідні положення“ Закону України „Про Національну поліцію“ від 2 липня 2015 року № 580–VІІІ та продовжують існувати після дня ухвалення </w:t>
      </w:r>
      <w:r w:rsidRPr="00833633">
        <w:rPr>
          <w:rFonts w:ascii="Times New Roman" w:hAnsi="Times New Roman"/>
          <w:color w:val="000000"/>
          <w:sz w:val="28"/>
          <w:szCs w:val="28"/>
        </w:rPr>
        <w:t>Конституційним Судом України</w:t>
      </w:r>
      <w:r w:rsidRPr="00833633">
        <w:rPr>
          <w:rFonts w:ascii="Times New Roman" w:hAnsi="Times New Roman"/>
          <w:sz w:val="28"/>
          <w:szCs w:val="28"/>
        </w:rPr>
        <w:t xml:space="preserve"> цього Рішення.</w:t>
      </w:r>
    </w:p>
    <w:p w:rsidR="000876AA" w:rsidRPr="00833633" w:rsidRDefault="000876AA" w:rsidP="000876AA">
      <w:pPr>
        <w:shd w:val="clear" w:color="auto" w:fill="FFFFFF"/>
        <w:spacing w:after="0" w:line="360" w:lineRule="auto"/>
        <w:ind w:firstLine="709"/>
        <w:jc w:val="both"/>
        <w:rPr>
          <w:rFonts w:ascii="Times New Roman" w:hAnsi="Times New Roman"/>
          <w:color w:val="000000"/>
          <w:sz w:val="28"/>
          <w:szCs w:val="28"/>
        </w:rPr>
      </w:pPr>
    </w:p>
    <w:p w:rsidR="000876AA" w:rsidRPr="00833633" w:rsidRDefault="000876AA" w:rsidP="000876A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4. </w:t>
      </w:r>
      <w:r w:rsidRPr="00833633">
        <w:rPr>
          <w:rFonts w:ascii="Times New Roman" w:hAnsi="Times New Roman"/>
          <w:color w:val="000000"/>
          <w:sz w:val="28"/>
          <w:szCs w:val="28"/>
        </w:rPr>
        <w:t>Рішення Конституційного Суду України є обов’язковим, остаточним та таким, що не може бути оскаржено.</w:t>
      </w:r>
    </w:p>
    <w:p w:rsidR="000876AA" w:rsidRPr="00833633" w:rsidRDefault="000876AA" w:rsidP="000876AA">
      <w:pPr>
        <w:shd w:val="clear" w:color="auto" w:fill="FFFFFF"/>
        <w:spacing w:after="0" w:line="360" w:lineRule="auto"/>
        <w:ind w:firstLine="709"/>
        <w:jc w:val="both"/>
        <w:rPr>
          <w:rFonts w:ascii="Times New Roman" w:hAnsi="Times New Roman"/>
          <w:color w:val="000000"/>
          <w:sz w:val="28"/>
          <w:szCs w:val="28"/>
        </w:rPr>
      </w:pPr>
    </w:p>
    <w:p w:rsidR="000876AA" w:rsidRPr="00833633" w:rsidRDefault="000876AA" w:rsidP="000876AA">
      <w:pPr>
        <w:shd w:val="clear" w:color="auto" w:fill="FFFFFF"/>
        <w:spacing w:after="0" w:line="360" w:lineRule="auto"/>
        <w:ind w:firstLine="709"/>
        <w:jc w:val="both"/>
        <w:rPr>
          <w:rFonts w:ascii="Times New Roman" w:hAnsi="Times New Roman"/>
          <w:color w:val="000000"/>
          <w:sz w:val="28"/>
          <w:szCs w:val="28"/>
        </w:rPr>
      </w:pPr>
      <w:bookmarkStart w:id="14" w:name="n70"/>
      <w:bookmarkEnd w:id="14"/>
      <w:r w:rsidRPr="00833633">
        <w:rPr>
          <w:rFonts w:ascii="Times New Roman" w:hAnsi="Times New Roman"/>
          <w:color w:val="000000"/>
          <w:sz w:val="28"/>
          <w:szCs w:val="28"/>
        </w:rPr>
        <w:t xml:space="preserve">Рішення Конституційного Суду України підлягає опублікуванню у </w:t>
      </w:r>
      <w:r w:rsidRPr="00833633">
        <w:rPr>
          <w:rFonts w:ascii="Times New Roman" w:hAnsi="Times New Roman"/>
          <w:sz w:val="28"/>
          <w:szCs w:val="28"/>
        </w:rPr>
        <w:t>„</w:t>
      </w:r>
      <w:r w:rsidRPr="00833633">
        <w:rPr>
          <w:rFonts w:ascii="Times New Roman" w:hAnsi="Times New Roman"/>
          <w:color w:val="000000"/>
          <w:sz w:val="28"/>
          <w:szCs w:val="28"/>
        </w:rPr>
        <w:t>Віснику Конституційного Суду України</w:t>
      </w:r>
      <w:r w:rsidRPr="00833633">
        <w:rPr>
          <w:rFonts w:ascii="Times New Roman" w:hAnsi="Times New Roman"/>
          <w:sz w:val="28"/>
          <w:szCs w:val="28"/>
        </w:rPr>
        <w:t>“</w:t>
      </w:r>
      <w:r w:rsidRPr="00833633">
        <w:rPr>
          <w:rFonts w:ascii="Times New Roman" w:hAnsi="Times New Roman"/>
          <w:color w:val="000000"/>
          <w:sz w:val="28"/>
          <w:szCs w:val="28"/>
        </w:rPr>
        <w:t>.</w:t>
      </w:r>
    </w:p>
    <w:p w:rsidR="00833633" w:rsidRPr="00833633" w:rsidRDefault="00833633" w:rsidP="00833633">
      <w:pPr>
        <w:shd w:val="clear" w:color="auto" w:fill="FFFFFF"/>
        <w:spacing w:after="0" w:line="240" w:lineRule="auto"/>
        <w:ind w:firstLine="709"/>
        <w:jc w:val="both"/>
        <w:rPr>
          <w:rFonts w:ascii="Times New Roman" w:hAnsi="Times New Roman"/>
          <w:color w:val="000000"/>
          <w:sz w:val="28"/>
          <w:szCs w:val="28"/>
        </w:rPr>
      </w:pPr>
    </w:p>
    <w:p w:rsidR="00833633" w:rsidRDefault="00833633" w:rsidP="00833633">
      <w:pPr>
        <w:shd w:val="clear" w:color="auto" w:fill="FFFFFF"/>
        <w:spacing w:after="0" w:line="240" w:lineRule="auto"/>
        <w:ind w:firstLine="709"/>
        <w:jc w:val="both"/>
        <w:rPr>
          <w:rFonts w:ascii="Times New Roman" w:hAnsi="Times New Roman"/>
          <w:caps/>
          <w:sz w:val="28"/>
          <w:szCs w:val="28"/>
        </w:rPr>
      </w:pPr>
    </w:p>
    <w:p w:rsidR="00833633" w:rsidRPr="00833633" w:rsidRDefault="00833633" w:rsidP="00833633">
      <w:pPr>
        <w:shd w:val="clear" w:color="auto" w:fill="FFFFFF"/>
        <w:spacing w:after="0" w:line="240" w:lineRule="auto"/>
        <w:ind w:firstLine="709"/>
        <w:jc w:val="both"/>
        <w:rPr>
          <w:rFonts w:ascii="Times New Roman" w:hAnsi="Times New Roman"/>
          <w:caps/>
          <w:sz w:val="28"/>
          <w:szCs w:val="28"/>
        </w:rPr>
      </w:pPr>
    </w:p>
    <w:p w:rsidR="00345FB4" w:rsidRPr="00345FB4" w:rsidRDefault="00345FB4" w:rsidP="00345FB4">
      <w:pPr>
        <w:shd w:val="clear" w:color="auto" w:fill="FFFFFF"/>
        <w:spacing w:after="0" w:line="240" w:lineRule="auto"/>
        <w:ind w:left="4254"/>
        <w:jc w:val="center"/>
        <w:rPr>
          <w:rFonts w:ascii="Times New Roman" w:hAnsi="Times New Roman"/>
          <w:b/>
          <w:caps/>
          <w:sz w:val="28"/>
          <w:szCs w:val="28"/>
        </w:rPr>
      </w:pPr>
      <w:r w:rsidRPr="00345FB4">
        <w:rPr>
          <w:rFonts w:ascii="Times New Roman" w:hAnsi="Times New Roman"/>
          <w:b/>
          <w:caps/>
          <w:sz w:val="28"/>
          <w:szCs w:val="28"/>
        </w:rPr>
        <w:t>Другий сенат</w:t>
      </w:r>
    </w:p>
    <w:p w:rsidR="00833633" w:rsidRPr="00345FB4" w:rsidRDefault="00345FB4" w:rsidP="00345FB4">
      <w:pPr>
        <w:shd w:val="clear" w:color="auto" w:fill="FFFFFF"/>
        <w:spacing w:after="0" w:line="240" w:lineRule="auto"/>
        <w:ind w:left="4254"/>
        <w:jc w:val="center"/>
        <w:rPr>
          <w:rFonts w:ascii="Times New Roman" w:hAnsi="Times New Roman"/>
          <w:b/>
          <w:caps/>
          <w:sz w:val="28"/>
          <w:szCs w:val="28"/>
        </w:rPr>
      </w:pPr>
      <w:r w:rsidRPr="00345FB4">
        <w:rPr>
          <w:rFonts w:ascii="Times New Roman" w:hAnsi="Times New Roman"/>
          <w:b/>
          <w:caps/>
          <w:sz w:val="28"/>
          <w:szCs w:val="28"/>
        </w:rPr>
        <w:t>Конституційного Суду України</w:t>
      </w:r>
    </w:p>
    <w:sectPr w:rsidR="00833633" w:rsidRPr="00345FB4" w:rsidSect="00907D5C">
      <w:headerReference w:type="default" r:id="rId10"/>
      <w:footerReference w:type="default" r:id="rId11"/>
      <w:footerReference w:type="first" r:id="rId12"/>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865" w:rsidRDefault="00F95865" w:rsidP="00CC3B1F">
      <w:pPr>
        <w:spacing w:after="0" w:line="240" w:lineRule="auto"/>
      </w:pPr>
      <w:r>
        <w:separator/>
      </w:r>
    </w:p>
  </w:endnote>
  <w:endnote w:type="continuationSeparator" w:id="0">
    <w:p w:rsidR="00F95865" w:rsidRDefault="00F95865" w:rsidP="00CC3B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iddenHorzOC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5C" w:rsidRPr="00907D5C" w:rsidRDefault="00907D5C">
    <w:pPr>
      <w:pStyle w:val="a5"/>
      <w:rPr>
        <w:rFonts w:ascii="Times New Roman" w:hAnsi="Times New Roman"/>
        <w:sz w:val="10"/>
        <w:szCs w:val="10"/>
      </w:rPr>
    </w:pPr>
    <w:r w:rsidRPr="00907D5C">
      <w:rPr>
        <w:rFonts w:ascii="Times New Roman" w:hAnsi="Times New Roman"/>
        <w:sz w:val="10"/>
        <w:szCs w:val="10"/>
      </w:rPr>
      <w:fldChar w:fldCharType="begin"/>
    </w:r>
    <w:r w:rsidRPr="00907D5C">
      <w:rPr>
        <w:rFonts w:ascii="Times New Roman" w:hAnsi="Times New Roman"/>
        <w:sz w:val="10"/>
        <w:szCs w:val="10"/>
      </w:rPr>
      <w:instrText xml:space="preserve"> FILENAME \p \* MERGEFORMAT </w:instrText>
    </w:r>
    <w:r w:rsidRPr="00907D5C">
      <w:rPr>
        <w:rFonts w:ascii="Times New Roman" w:hAnsi="Times New Roman"/>
        <w:sz w:val="10"/>
        <w:szCs w:val="10"/>
      </w:rPr>
      <w:fldChar w:fldCharType="separate"/>
    </w:r>
    <w:r w:rsidR="009034E5">
      <w:rPr>
        <w:rFonts w:ascii="Times New Roman" w:hAnsi="Times New Roman"/>
        <w:noProof/>
        <w:sz w:val="10"/>
        <w:szCs w:val="10"/>
      </w:rPr>
      <w:t>G:\2021\Suddi\Rishen\6.docx</w:t>
    </w:r>
    <w:r w:rsidRPr="00907D5C">
      <w:rPr>
        <w:rFonts w:ascii="Times New Roman" w:hAnsi="Times New Roman"/>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7D5C" w:rsidRPr="00907D5C" w:rsidRDefault="00907D5C">
    <w:pPr>
      <w:pStyle w:val="a5"/>
      <w:rPr>
        <w:rFonts w:ascii="Times New Roman" w:hAnsi="Times New Roman"/>
        <w:sz w:val="10"/>
        <w:szCs w:val="10"/>
      </w:rPr>
    </w:pPr>
    <w:r w:rsidRPr="00907D5C">
      <w:rPr>
        <w:rFonts w:ascii="Times New Roman" w:hAnsi="Times New Roman"/>
        <w:sz w:val="10"/>
        <w:szCs w:val="10"/>
      </w:rPr>
      <w:fldChar w:fldCharType="begin"/>
    </w:r>
    <w:r w:rsidRPr="00907D5C">
      <w:rPr>
        <w:rFonts w:ascii="Times New Roman" w:hAnsi="Times New Roman"/>
        <w:sz w:val="10"/>
        <w:szCs w:val="10"/>
      </w:rPr>
      <w:instrText xml:space="preserve"> FILENAME \p \* MERGEFORMAT </w:instrText>
    </w:r>
    <w:r w:rsidRPr="00907D5C">
      <w:rPr>
        <w:rFonts w:ascii="Times New Roman" w:hAnsi="Times New Roman"/>
        <w:sz w:val="10"/>
        <w:szCs w:val="10"/>
      </w:rPr>
      <w:fldChar w:fldCharType="separate"/>
    </w:r>
    <w:r w:rsidR="009034E5">
      <w:rPr>
        <w:rFonts w:ascii="Times New Roman" w:hAnsi="Times New Roman"/>
        <w:noProof/>
        <w:sz w:val="10"/>
        <w:szCs w:val="10"/>
      </w:rPr>
      <w:t>G:\2021\Suddi\Rishen\6.docx</w:t>
    </w:r>
    <w:r w:rsidRPr="00907D5C">
      <w:rPr>
        <w:rFonts w:ascii="Times New Roman" w:hAnsi="Times New Roman"/>
        <w:sz w:val="10"/>
        <w:szCs w:val="1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865" w:rsidRDefault="00F95865" w:rsidP="00CC3B1F">
      <w:pPr>
        <w:spacing w:after="0" w:line="240" w:lineRule="auto"/>
      </w:pPr>
      <w:r>
        <w:separator/>
      </w:r>
    </w:p>
  </w:footnote>
  <w:footnote w:type="continuationSeparator" w:id="0">
    <w:p w:rsidR="00F95865" w:rsidRDefault="00F95865" w:rsidP="00CC3B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sz w:val="28"/>
        <w:szCs w:val="28"/>
      </w:rPr>
      <w:id w:val="247308683"/>
      <w:docPartObj>
        <w:docPartGallery w:val="Page Numbers (Top of Page)"/>
        <w:docPartUnique/>
      </w:docPartObj>
    </w:sdtPr>
    <w:sdtEndPr/>
    <w:sdtContent>
      <w:p w:rsidR="005C1CFD" w:rsidRPr="00907D5C" w:rsidRDefault="005C1CFD">
        <w:pPr>
          <w:pStyle w:val="a3"/>
          <w:jc w:val="center"/>
          <w:rPr>
            <w:rFonts w:ascii="Times New Roman" w:hAnsi="Times New Roman"/>
            <w:sz w:val="28"/>
            <w:szCs w:val="28"/>
          </w:rPr>
        </w:pPr>
        <w:r w:rsidRPr="00907D5C">
          <w:rPr>
            <w:rFonts w:ascii="Times New Roman" w:hAnsi="Times New Roman"/>
            <w:sz w:val="28"/>
            <w:szCs w:val="28"/>
          </w:rPr>
          <w:fldChar w:fldCharType="begin"/>
        </w:r>
        <w:r w:rsidRPr="00907D5C">
          <w:rPr>
            <w:rFonts w:ascii="Times New Roman" w:hAnsi="Times New Roman"/>
            <w:sz w:val="28"/>
            <w:szCs w:val="28"/>
          </w:rPr>
          <w:instrText>PAGE   \* MERGEFORMAT</w:instrText>
        </w:r>
        <w:r w:rsidRPr="00907D5C">
          <w:rPr>
            <w:rFonts w:ascii="Times New Roman" w:hAnsi="Times New Roman"/>
            <w:sz w:val="28"/>
            <w:szCs w:val="28"/>
          </w:rPr>
          <w:fldChar w:fldCharType="separate"/>
        </w:r>
        <w:r w:rsidR="0007072D">
          <w:rPr>
            <w:rFonts w:ascii="Times New Roman" w:hAnsi="Times New Roman"/>
            <w:noProof/>
            <w:sz w:val="28"/>
            <w:szCs w:val="28"/>
          </w:rPr>
          <w:t>20</w:t>
        </w:r>
        <w:r w:rsidRPr="00907D5C">
          <w:rPr>
            <w:rFonts w:ascii="Times New Roman" w:hAnsi="Times New Roman"/>
            <w:sz w:val="28"/>
            <w:szCs w:val="28"/>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4D43A1"/>
    <w:multiLevelType w:val="hybridMultilevel"/>
    <w:tmpl w:val="2900449C"/>
    <w:lvl w:ilvl="0" w:tplc="1B388A74">
      <w:start w:val="2"/>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1" w15:restartNumberingAfterBreak="0">
    <w:nsid w:val="1958030F"/>
    <w:multiLevelType w:val="multilevel"/>
    <w:tmpl w:val="E99A6E7E"/>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15:restartNumberingAfterBreak="0">
    <w:nsid w:val="5AE303DA"/>
    <w:multiLevelType w:val="hybridMultilevel"/>
    <w:tmpl w:val="548A821C"/>
    <w:lvl w:ilvl="0" w:tplc="3AD0AD06">
      <w:start w:val="4"/>
      <w:numFmt w:val="bullet"/>
      <w:lvlText w:val="–"/>
      <w:lvlJc w:val="left"/>
      <w:pPr>
        <w:ind w:left="1069" w:hanging="360"/>
      </w:pPr>
      <w:rPr>
        <w:rFonts w:ascii="Times New Roman" w:eastAsia="Times New Roman" w:hAnsi="Times New Roman" w:cs="Times New Roman" w:hint="default"/>
      </w:rPr>
    </w:lvl>
    <w:lvl w:ilvl="1" w:tplc="04220003" w:tentative="1">
      <w:start w:val="1"/>
      <w:numFmt w:val="bullet"/>
      <w:lvlText w:val="o"/>
      <w:lvlJc w:val="left"/>
      <w:pPr>
        <w:ind w:left="1789" w:hanging="360"/>
      </w:pPr>
      <w:rPr>
        <w:rFonts w:ascii="Courier New" w:hAnsi="Courier New" w:cs="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cs="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cs="Courier New" w:hint="default"/>
      </w:rPr>
    </w:lvl>
    <w:lvl w:ilvl="8" w:tplc="04220005" w:tentative="1">
      <w:start w:val="1"/>
      <w:numFmt w:val="bullet"/>
      <w:lvlText w:val=""/>
      <w:lvlJc w:val="left"/>
      <w:pPr>
        <w:ind w:left="6829"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9"/>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7D74"/>
    <w:rsid w:val="00000101"/>
    <w:rsid w:val="00003B97"/>
    <w:rsid w:val="000105D2"/>
    <w:rsid w:val="000127BD"/>
    <w:rsid w:val="00012E08"/>
    <w:rsid w:val="00026250"/>
    <w:rsid w:val="0003434E"/>
    <w:rsid w:val="00041C32"/>
    <w:rsid w:val="00042703"/>
    <w:rsid w:val="00044ECC"/>
    <w:rsid w:val="00051F51"/>
    <w:rsid w:val="000617AF"/>
    <w:rsid w:val="0007072D"/>
    <w:rsid w:val="00071E1E"/>
    <w:rsid w:val="00075DCA"/>
    <w:rsid w:val="0007775A"/>
    <w:rsid w:val="0008177D"/>
    <w:rsid w:val="000848CC"/>
    <w:rsid w:val="000876AA"/>
    <w:rsid w:val="000903EA"/>
    <w:rsid w:val="0009485D"/>
    <w:rsid w:val="000B05F3"/>
    <w:rsid w:val="000D5549"/>
    <w:rsid w:val="000E6DF0"/>
    <w:rsid w:val="000F296D"/>
    <w:rsid w:val="001214B1"/>
    <w:rsid w:val="0012459F"/>
    <w:rsid w:val="00125354"/>
    <w:rsid w:val="00127E51"/>
    <w:rsid w:val="001304DE"/>
    <w:rsid w:val="0014023B"/>
    <w:rsid w:val="00141FAA"/>
    <w:rsid w:val="00152E37"/>
    <w:rsid w:val="00153368"/>
    <w:rsid w:val="00172F3E"/>
    <w:rsid w:val="00174573"/>
    <w:rsid w:val="00181783"/>
    <w:rsid w:val="001861FF"/>
    <w:rsid w:val="001909AC"/>
    <w:rsid w:val="001A1E5A"/>
    <w:rsid w:val="001B2F5F"/>
    <w:rsid w:val="001C1E42"/>
    <w:rsid w:val="001C3124"/>
    <w:rsid w:val="001C47D1"/>
    <w:rsid w:val="001D709C"/>
    <w:rsid w:val="001D79E5"/>
    <w:rsid w:val="001E390D"/>
    <w:rsid w:val="001E75DB"/>
    <w:rsid w:val="001F33BE"/>
    <w:rsid w:val="00201E08"/>
    <w:rsid w:val="00211921"/>
    <w:rsid w:val="00245568"/>
    <w:rsid w:val="002469ED"/>
    <w:rsid w:val="00254028"/>
    <w:rsid w:val="002542E2"/>
    <w:rsid w:val="002735CE"/>
    <w:rsid w:val="0027502D"/>
    <w:rsid w:val="00277450"/>
    <w:rsid w:val="002778A8"/>
    <w:rsid w:val="0028202D"/>
    <w:rsid w:val="00287603"/>
    <w:rsid w:val="00295DCB"/>
    <w:rsid w:val="002B00C9"/>
    <w:rsid w:val="002B628B"/>
    <w:rsid w:val="002F3AA9"/>
    <w:rsid w:val="00315616"/>
    <w:rsid w:val="0031627D"/>
    <w:rsid w:val="00317F9A"/>
    <w:rsid w:val="00322135"/>
    <w:rsid w:val="00345089"/>
    <w:rsid w:val="00345FB4"/>
    <w:rsid w:val="0035044B"/>
    <w:rsid w:val="00361081"/>
    <w:rsid w:val="003662C3"/>
    <w:rsid w:val="00367D01"/>
    <w:rsid w:val="003724CD"/>
    <w:rsid w:val="00373DD7"/>
    <w:rsid w:val="003844DC"/>
    <w:rsid w:val="003929BB"/>
    <w:rsid w:val="003933F3"/>
    <w:rsid w:val="003B4C4D"/>
    <w:rsid w:val="003C55C6"/>
    <w:rsid w:val="003C5774"/>
    <w:rsid w:val="003C6160"/>
    <w:rsid w:val="003F4F7F"/>
    <w:rsid w:val="004026E9"/>
    <w:rsid w:val="00402CBA"/>
    <w:rsid w:val="00416C16"/>
    <w:rsid w:val="00450309"/>
    <w:rsid w:val="00464F1B"/>
    <w:rsid w:val="004869FC"/>
    <w:rsid w:val="0049028A"/>
    <w:rsid w:val="00490B7A"/>
    <w:rsid w:val="004A7492"/>
    <w:rsid w:val="004B6B92"/>
    <w:rsid w:val="004C717A"/>
    <w:rsid w:val="004D0825"/>
    <w:rsid w:val="004D4188"/>
    <w:rsid w:val="004D4A53"/>
    <w:rsid w:val="004E77A8"/>
    <w:rsid w:val="0051114D"/>
    <w:rsid w:val="00517D74"/>
    <w:rsid w:val="005418C4"/>
    <w:rsid w:val="00541ED5"/>
    <w:rsid w:val="005666FA"/>
    <w:rsid w:val="00584988"/>
    <w:rsid w:val="005A2B68"/>
    <w:rsid w:val="005A3453"/>
    <w:rsid w:val="005A7572"/>
    <w:rsid w:val="005B3963"/>
    <w:rsid w:val="005C1CFD"/>
    <w:rsid w:val="005D6646"/>
    <w:rsid w:val="005E0F2F"/>
    <w:rsid w:val="00605C96"/>
    <w:rsid w:val="0061510B"/>
    <w:rsid w:val="00615A00"/>
    <w:rsid w:val="00616423"/>
    <w:rsid w:val="00617F97"/>
    <w:rsid w:val="00623211"/>
    <w:rsid w:val="00627B73"/>
    <w:rsid w:val="00630159"/>
    <w:rsid w:val="00632178"/>
    <w:rsid w:val="00644E9C"/>
    <w:rsid w:val="00652599"/>
    <w:rsid w:val="00652ADF"/>
    <w:rsid w:val="00652B40"/>
    <w:rsid w:val="0065389D"/>
    <w:rsid w:val="00656E19"/>
    <w:rsid w:val="00664B78"/>
    <w:rsid w:val="00671AE0"/>
    <w:rsid w:val="006732CD"/>
    <w:rsid w:val="00673BE9"/>
    <w:rsid w:val="00676E21"/>
    <w:rsid w:val="00683E65"/>
    <w:rsid w:val="00684965"/>
    <w:rsid w:val="00694808"/>
    <w:rsid w:val="00695061"/>
    <w:rsid w:val="006A46F2"/>
    <w:rsid w:val="006B5E9F"/>
    <w:rsid w:val="006C2601"/>
    <w:rsid w:val="006E0020"/>
    <w:rsid w:val="006F408F"/>
    <w:rsid w:val="006F40DA"/>
    <w:rsid w:val="006F50D6"/>
    <w:rsid w:val="007016B1"/>
    <w:rsid w:val="00701DC1"/>
    <w:rsid w:val="00703C8C"/>
    <w:rsid w:val="007055A1"/>
    <w:rsid w:val="007101CD"/>
    <w:rsid w:val="00714856"/>
    <w:rsid w:val="00742247"/>
    <w:rsid w:val="00746D1D"/>
    <w:rsid w:val="0076139B"/>
    <w:rsid w:val="00776600"/>
    <w:rsid w:val="00777801"/>
    <w:rsid w:val="00781F98"/>
    <w:rsid w:val="00786536"/>
    <w:rsid w:val="00786F30"/>
    <w:rsid w:val="007960B0"/>
    <w:rsid w:val="007972C3"/>
    <w:rsid w:val="007974DE"/>
    <w:rsid w:val="007B2DBA"/>
    <w:rsid w:val="007B5D90"/>
    <w:rsid w:val="007B744A"/>
    <w:rsid w:val="007C6761"/>
    <w:rsid w:val="007D1568"/>
    <w:rsid w:val="007D3F7B"/>
    <w:rsid w:val="007E10D9"/>
    <w:rsid w:val="007E412D"/>
    <w:rsid w:val="007E5D58"/>
    <w:rsid w:val="007F1D0A"/>
    <w:rsid w:val="007F6F5D"/>
    <w:rsid w:val="00800518"/>
    <w:rsid w:val="00801D5F"/>
    <w:rsid w:val="00805B31"/>
    <w:rsid w:val="00822252"/>
    <w:rsid w:val="00822A1D"/>
    <w:rsid w:val="0082415E"/>
    <w:rsid w:val="00825623"/>
    <w:rsid w:val="008262DA"/>
    <w:rsid w:val="00833633"/>
    <w:rsid w:val="00836AA6"/>
    <w:rsid w:val="0084676B"/>
    <w:rsid w:val="008559F0"/>
    <w:rsid w:val="00864CA0"/>
    <w:rsid w:val="00865981"/>
    <w:rsid w:val="00870C85"/>
    <w:rsid w:val="00877064"/>
    <w:rsid w:val="0088442A"/>
    <w:rsid w:val="00893CDA"/>
    <w:rsid w:val="00894767"/>
    <w:rsid w:val="00896792"/>
    <w:rsid w:val="008A1105"/>
    <w:rsid w:val="008B0FE3"/>
    <w:rsid w:val="008B4482"/>
    <w:rsid w:val="008B4B96"/>
    <w:rsid w:val="008B564B"/>
    <w:rsid w:val="008D11A4"/>
    <w:rsid w:val="008D1D2A"/>
    <w:rsid w:val="008E0CDE"/>
    <w:rsid w:val="008E2AB2"/>
    <w:rsid w:val="008E6936"/>
    <w:rsid w:val="008E79ED"/>
    <w:rsid w:val="008F61ED"/>
    <w:rsid w:val="009034E5"/>
    <w:rsid w:val="0090633B"/>
    <w:rsid w:val="00907D5C"/>
    <w:rsid w:val="00910DA8"/>
    <w:rsid w:val="00921669"/>
    <w:rsid w:val="0093152B"/>
    <w:rsid w:val="00931B53"/>
    <w:rsid w:val="009323C0"/>
    <w:rsid w:val="0093302B"/>
    <w:rsid w:val="00935A00"/>
    <w:rsid w:val="009460A0"/>
    <w:rsid w:val="009464AC"/>
    <w:rsid w:val="009577E6"/>
    <w:rsid w:val="0096118A"/>
    <w:rsid w:val="009661A2"/>
    <w:rsid w:val="0097019D"/>
    <w:rsid w:val="00972432"/>
    <w:rsid w:val="00976EA8"/>
    <w:rsid w:val="009D3337"/>
    <w:rsid w:val="009D52CE"/>
    <w:rsid w:val="009E3AA0"/>
    <w:rsid w:val="00A05345"/>
    <w:rsid w:val="00A13CFC"/>
    <w:rsid w:val="00A240D7"/>
    <w:rsid w:val="00A24A6D"/>
    <w:rsid w:val="00A32BC5"/>
    <w:rsid w:val="00A514CC"/>
    <w:rsid w:val="00A63260"/>
    <w:rsid w:val="00A666BF"/>
    <w:rsid w:val="00A721F4"/>
    <w:rsid w:val="00A84EAF"/>
    <w:rsid w:val="00A86EB0"/>
    <w:rsid w:val="00A875AF"/>
    <w:rsid w:val="00A87F2F"/>
    <w:rsid w:val="00A92C26"/>
    <w:rsid w:val="00AA3D81"/>
    <w:rsid w:val="00AB3F6C"/>
    <w:rsid w:val="00AB50F8"/>
    <w:rsid w:val="00AB56EB"/>
    <w:rsid w:val="00AC2CBE"/>
    <w:rsid w:val="00AC3E86"/>
    <w:rsid w:val="00AC3F29"/>
    <w:rsid w:val="00AC7B07"/>
    <w:rsid w:val="00AD40F7"/>
    <w:rsid w:val="00AD51AE"/>
    <w:rsid w:val="00AD6541"/>
    <w:rsid w:val="00AE76FB"/>
    <w:rsid w:val="00AF1DB6"/>
    <w:rsid w:val="00AF65ED"/>
    <w:rsid w:val="00AF76A6"/>
    <w:rsid w:val="00B015E7"/>
    <w:rsid w:val="00B14BAE"/>
    <w:rsid w:val="00B23B62"/>
    <w:rsid w:val="00B376CB"/>
    <w:rsid w:val="00B37E79"/>
    <w:rsid w:val="00B479E4"/>
    <w:rsid w:val="00B52D25"/>
    <w:rsid w:val="00B560BB"/>
    <w:rsid w:val="00B561CB"/>
    <w:rsid w:val="00B64A94"/>
    <w:rsid w:val="00B674E8"/>
    <w:rsid w:val="00B71B3E"/>
    <w:rsid w:val="00B7232B"/>
    <w:rsid w:val="00B82666"/>
    <w:rsid w:val="00B84BEA"/>
    <w:rsid w:val="00B9309B"/>
    <w:rsid w:val="00BD580E"/>
    <w:rsid w:val="00BE46F4"/>
    <w:rsid w:val="00C0756A"/>
    <w:rsid w:val="00C11C2D"/>
    <w:rsid w:val="00C11D45"/>
    <w:rsid w:val="00C260E3"/>
    <w:rsid w:val="00C2699F"/>
    <w:rsid w:val="00C33C75"/>
    <w:rsid w:val="00C47E64"/>
    <w:rsid w:val="00C5661D"/>
    <w:rsid w:val="00C61B87"/>
    <w:rsid w:val="00C70065"/>
    <w:rsid w:val="00C7013E"/>
    <w:rsid w:val="00C70614"/>
    <w:rsid w:val="00C70A2F"/>
    <w:rsid w:val="00C74E0B"/>
    <w:rsid w:val="00C871D4"/>
    <w:rsid w:val="00C95274"/>
    <w:rsid w:val="00CA40DB"/>
    <w:rsid w:val="00CC0686"/>
    <w:rsid w:val="00CC3B1F"/>
    <w:rsid w:val="00CE6173"/>
    <w:rsid w:val="00CF6A37"/>
    <w:rsid w:val="00D27B67"/>
    <w:rsid w:val="00D329FE"/>
    <w:rsid w:val="00D350BF"/>
    <w:rsid w:val="00D35F3F"/>
    <w:rsid w:val="00D45548"/>
    <w:rsid w:val="00D46695"/>
    <w:rsid w:val="00D46E24"/>
    <w:rsid w:val="00D50E59"/>
    <w:rsid w:val="00D61ADA"/>
    <w:rsid w:val="00D7267E"/>
    <w:rsid w:val="00D7431C"/>
    <w:rsid w:val="00D817A9"/>
    <w:rsid w:val="00D873C2"/>
    <w:rsid w:val="00D92D1F"/>
    <w:rsid w:val="00DA00D2"/>
    <w:rsid w:val="00DA3F94"/>
    <w:rsid w:val="00DA6BB1"/>
    <w:rsid w:val="00DB4B97"/>
    <w:rsid w:val="00DB79C9"/>
    <w:rsid w:val="00DC04E5"/>
    <w:rsid w:val="00DC1DC1"/>
    <w:rsid w:val="00DD62EA"/>
    <w:rsid w:val="00DE456D"/>
    <w:rsid w:val="00DF55AE"/>
    <w:rsid w:val="00E001B9"/>
    <w:rsid w:val="00E050D4"/>
    <w:rsid w:val="00E21F63"/>
    <w:rsid w:val="00E260EF"/>
    <w:rsid w:val="00E30140"/>
    <w:rsid w:val="00E3337F"/>
    <w:rsid w:val="00E33A85"/>
    <w:rsid w:val="00E33F9A"/>
    <w:rsid w:val="00E37F9C"/>
    <w:rsid w:val="00E5088F"/>
    <w:rsid w:val="00E52AB8"/>
    <w:rsid w:val="00E60501"/>
    <w:rsid w:val="00E61B42"/>
    <w:rsid w:val="00E6273C"/>
    <w:rsid w:val="00E660D5"/>
    <w:rsid w:val="00E70CFC"/>
    <w:rsid w:val="00E748B9"/>
    <w:rsid w:val="00E7622B"/>
    <w:rsid w:val="00E91BE5"/>
    <w:rsid w:val="00E94133"/>
    <w:rsid w:val="00E97A82"/>
    <w:rsid w:val="00EA010A"/>
    <w:rsid w:val="00EA29D6"/>
    <w:rsid w:val="00EA458D"/>
    <w:rsid w:val="00EA5ED3"/>
    <w:rsid w:val="00EB3674"/>
    <w:rsid w:val="00ED2482"/>
    <w:rsid w:val="00EF5A90"/>
    <w:rsid w:val="00F05DAD"/>
    <w:rsid w:val="00F159F1"/>
    <w:rsid w:val="00F23C50"/>
    <w:rsid w:val="00F3150A"/>
    <w:rsid w:val="00F34DDF"/>
    <w:rsid w:val="00F538F5"/>
    <w:rsid w:val="00F629A9"/>
    <w:rsid w:val="00F747A2"/>
    <w:rsid w:val="00F77E57"/>
    <w:rsid w:val="00F86994"/>
    <w:rsid w:val="00F918CB"/>
    <w:rsid w:val="00F95865"/>
    <w:rsid w:val="00FA4F73"/>
    <w:rsid w:val="00FA56A5"/>
    <w:rsid w:val="00FC23CC"/>
    <w:rsid w:val="00FE634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D367AB"/>
  <w15:chartTrackingRefBased/>
  <w15:docId w15:val="{45CA6149-94F4-462E-AD1D-BA4E1D533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3B1F"/>
    <w:pPr>
      <w:spacing w:after="200" w:line="276" w:lineRule="auto"/>
    </w:pPr>
    <w:rPr>
      <w:rFonts w:ascii="Calibri" w:eastAsia="Times New Roman" w:hAnsi="Calibri" w:cs="Times New Roman"/>
    </w:rPr>
  </w:style>
  <w:style w:type="paragraph" w:styleId="1">
    <w:name w:val="heading 1"/>
    <w:basedOn w:val="a"/>
    <w:next w:val="a"/>
    <w:link w:val="10"/>
    <w:qFormat/>
    <w:rsid w:val="00833633"/>
    <w:pPr>
      <w:keepNext/>
      <w:spacing w:after="0" w:line="221" w:lineRule="auto"/>
      <w:jc w:val="center"/>
      <w:outlineLvl w:val="0"/>
    </w:pPr>
    <w:rPr>
      <w:rFonts w:ascii="Times New Roman" w:hAnsi="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CC3B1F"/>
    <w:pPr>
      <w:tabs>
        <w:tab w:val="center" w:pos="4819"/>
        <w:tab w:val="right" w:pos="9639"/>
      </w:tabs>
      <w:spacing w:after="0" w:line="240" w:lineRule="auto"/>
    </w:pPr>
  </w:style>
  <w:style w:type="character" w:customStyle="1" w:styleId="a4">
    <w:name w:val="Верхній колонтитул Знак"/>
    <w:basedOn w:val="a0"/>
    <w:link w:val="a3"/>
    <w:rsid w:val="00CC3B1F"/>
    <w:rPr>
      <w:rFonts w:ascii="Calibri" w:eastAsia="Times New Roman" w:hAnsi="Calibri" w:cs="Times New Roman"/>
    </w:rPr>
  </w:style>
  <w:style w:type="paragraph" w:styleId="a5">
    <w:name w:val="footer"/>
    <w:basedOn w:val="a"/>
    <w:link w:val="a6"/>
    <w:uiPriority w:val="99"/>
    <w:unhideWhenUsed/>
    <w:rsid w:val="00CC3B1F"/>
    <w:pPr>
      <w:tabs>
        <w:tab w:val="center" w:pos="4819"/>
        <w:tab w:val="right" w:pos="9639"/>
      </w:tabs>
      <w:spacing w:after="0" w:line="240" w:lineRule="auto"/>
    </w:pPr>
  </w:style>
  <w:style w:type="character" w:customStyle="1" w:styleId="a6">
    <w:name w:val="Нижній колонтитул Знак"/>
    <w:basedOn w:val="a0"/>
    <w:link w:val="a5"/>
    <w:uiPriority w:val="99"/>
    <w:rsid w:val="00CC3B1F"/>
    <w:rPr>
      <w:rFonts w:ascii="Calibri" w:eastAsia="Times New Roman" w:hAnsi="Calibri" w:cs="Times New Roman"/>
    </w:rPr>
  </w:style>
  <w:style w:type="character" w:customStyle="1" w:styleId="11">
    <w:name w:val="Основний текст Знак1"/>
    <w:link w:val="a7"/>
    <w:uiPriority w:val="99"/>
    <w:locked/>
    <w:rsid w:val="00CC3B1F"/>
    <w:rPr>
      <w:sz w:val="26"/>
      <w:shd w:val="clear" w:color="auto" w:fill="FFFFFF"/>
    </w:rPr>
  </w:style>
  <w:style w:type="paragraph" w:styleId="a7">
    <w:name w:val="Body Text"/>
    <w:basedOn w:val="a"/>
    <w:link w:val="11"/>
    <w:uiPriority w:val="99"/>
    <w:rsid w:val="00CC3B1F"/>
    <w:pPr>
      <w:shd w:val="clear" w:color="auto" w:fill="FFFFFF"/>
      <w:spacing w:before="600" w:after="0" w:line="341" w:lineRule="exact"/>
    </w:pPr>
    <w:rPr>
      <w:rFonts w:asciiTheme="minorHAnsi" w:eastAsiaTheme="minorHAnsi" w:hAnsiTheme="minorHAnsi" w:cstheme="minorBidi"/>
      <w:sz w:val="26"/>
    </w:rPr>
  </w:style>
  <w:style w:type="character" w:customStyle="1" w:styleId="a8">
    <w:name w:val="Основний текст Знак"/>
    <w:basedOn w:val="a0"/>
    <w:uiPriority w:val="99"/>
    <w:semiHidden/>
    <w:rsid w:val="00CC3B1F"/>
    <w:rPr>
      <w:rFonts w:ascii="Calibri" w:eastAsia="Times New Roman" w:hAnsi="Calibri" w:cs="Times New Roman"/>
    </w:rPr>
  </w:style>
  <w:style w:type="character" w:customStyle="1" w:styleId="33pt">
    <w:name w:val="Основний текст (3) + Інтервал 3 pt"/>
    <w:uiPriority w:val="99"/>
    <w:rsid w:val="00464F1B"/>
    <w:rPr>
      <w:rFonts w:ascii="Times New Roman" w:hAnsi="Times New Roman"/>
      <w:b/>
      <w:spacing w:val="70"/>
      <w:sz w:val="26"/>
    </w:rPr>
  </w:style>
  <w:style w:type="paragraph" w:styleId="a9">
    <w:name w:val="List Paragraph"/>
    <w:basedOn w:val="a"/>
    <w:uiPriority w:val="34"/>
    <w:qFormat/>
    <w:rsid w:val="00464F1B"/>
    <w:pPr>
      <w:spacing w:after="160" w:line="259" w:lineRule="auto"/>
      <w:ind w:left="720"/>
      <w:contextualSpacing/>
    </w:pPr>
    <w:rPr>
      <w:rFonts w:ascii="Times New Roman" w:eastAsia="Calibri" w:hAnsi="Times New Roman" w:cs="Calibri"/>
      <w:sz w:val="28"/>
    </w:rPr>
  </w:style>
  <w:style w:type="paragraph" w:customStyle="1" w:styleId="rvps2">
    <w:name w:val="rvps2"/>
    <w:basedOn w:val="a"/>
    <w:rsid w:val="00464F1B"/>
    <w:pPr>
      <w:spacing w:before="100" w:beforeAutospacing="1" w:after="100" w:afterAutospacing="1" w:line="240" w:lineRule="auto"/>
    </w:pPr>
    <w:rPr>
      <w:rFonts w:ascii="Times New Roman" w:hAnsi="Times New Roman"/>
      <w:sz w:val="24"/>
      <w:szCs w:val="24"/>
      <w:lang w:eastAsia="uk-UA"/>
    </w:rPr>
  </w:style>
  <w:style w:type="character" w:customStyle="1" w:styleId="rvts9">
    <w:name w:val="rvts9"/>
    <w:basedOn w:val="a0"/>
    <w:rsid w:val="00464F1B"/>
  </w:style>
  <w:style w:type="paragraph" w:customStyle="1" w:styleId="2">
    <w:name w:val="Основной текст (2)"/>
    <w:basedOn w:val="a"/>
    <w:link w:val="20"/>
    <w:rsid w:val="00464F1B"/>
    <w:pPr>
      <w:shd w:val="clear" w:color="auto" w:fill="FFFFFF"/>
      <w:spacing w:after="300" w:line="331" w:lineRule="exact"/>
    </w:pPr>
    <w:rPr>
      <w:rFonts w:ascii="Times New Roman" w:eastAsia="Calibri" w:hAnsi="Times New Roman"/>
      <w:b/>
      <w:bCs/>
      <w:noProof/>
      <w:sz w:val="25"/>
      <w:szCs w:val="25"/>
      <w:lang w:eastAsia="uk-UA"/>
    </w:rPr>
  </w:style>
  <w:style w:type="character" w:customStyle="1" w:styleId="20">
    <w:name w:val="Основной текст (2)_"/>
    <w:link w:val="2"/>
    <w:locked/>
    <w:rsid w:val="00464F1B"/>
    <w:rPr>
      <w:rFonts w:ascii="Times New Roman" w:eastAsia="Calibri" w:hAnsi="Times New Roman" w:cs="Times New Roman"/>
      <w:b/>
      <w:bCs/>
      <w:noProof/>
      <w:sz w:val="25"/>
      <w:szCs w:val="25"/>
      <w:shd w:val="clear" w:color="auto" w:fill="FFFFFF"/>
      <w:lang w:eastAsia="uk-UA"/>
    </w:rPr>
  </w:style>
  <w:style w:type="paragraph" w:styleId="aa">
    <w:name w:val="Normal (Web)"/>
    <w:basedOn w:val="a"/>
    <w:uiPriority w:val="99"/>
    <w:unhideWhenUsed/>
    <w:rsid w:val="003844DC"/>
    <w:pPr>
      <w:spacing w:before="100" w:beforeAutospacing="1" w:after="100" w:afterAutospacing="1" w:line="240" w:lineRule="auto"/>
    </w:pPr>
    <w:rPr>
      <w:rFonts w:ascii="Times New Roman" w:hAnsi="Times New Roman"/>
      <w:sz w:val="24"/>
      <w:szCs w:val="24"/>
      <w:lang w:eastAsia="uk-UA"/>
    </w:rPr>
  </w:style>
  <w:style w:type="character" w:styleId="ab">
    <w:name w:val="Emphasis"/>
    <w:basedOn w:val="a0"/>
    <w:uiPriority w:val="20"/>
    <w:qFormat/>
    <w:rsid w:val="003844DC"/>
    <w:rPr>
      <w:i/>
      <w:iCs/>
    </w:rPr>
  </w:style>
  <w:style w:type="character" w:styleId="ac">
    <w:name w:val="Hyperlink"/>
    <w:basedOn w:val="a0"/>
    <w:uiPriority w:val="99"/>
    <w:semiHidden/>
    <w:unhideWhenUsed/>
    <w:rsid w:val="003844DC"/>
    <w:rPr>
      <w:color w:val="0000FF"/>
      <w:u w:val="single"/>
    </w:rPr>
  </w:style>
  <w:style w:type="character" w:customStyle="1" w:styleId="rvts44">
    <w:name w:val="rvts44"/>
    <w:basedOn w:val="a0"/>
    <w:rsid w:val="000617AF"/>
  </w:style>
  <w:style w:type="character" w:customStyle="1" w:styleId="sb8d990e2">
    <w:name w:val="sb8d990e2"/>
    <w:basedOn w:val="a0"/>
    <w:rsid w:val="00777801"/>
  </w:style>
  <w:style w:type="paragraph" w:styleId="ad">
    <w:name w:val="Balloon Text"/>
    <w:basedOn w:val="a"/>
    <w:link w:val="ae"/>
    <w:uiPriority w:val="99"/>
    <w:semiHidden/>
    <w:unhideWhenUsed/>
    <w:rsid w:val="00652ADF"/>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652ADF"/>
    <w:rPr>
      <w:rFonts w:ascii="Segoe UI" w:eastAsia="Times New Roman" w:hAnsi="Segoe UI" w:cs="Segoe UI"/>
      <w:sz w:val="18"/>
      <w:szCs w:val="18"/>
    </w:rPr>
  </w:style>
  <w:style w:type="character" w:customStyle="1" w:styleId="rvts23">
    <w:name w:val="rvts23"/>
    <w:basedOn w:val="a0"/>
    <w:rsid w:val="001909AC"/>
  </w:style>
  <w:style w:type="character" w:customStyle="1" w:styleId="10">
    <w:name w:val="Заголовок 1 Знак"/>
    <w:basedOn w:val="a0"/>
    <w:link w:val="1"/>
    <w:rsid w:val="00833633"/>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0160">
      <w:bodyDiv w:val="1"/>
      <w:marLeft w:val="0"/>
      <w:marRight w:val="0"/>
      <w:marTop w:val="0"/>
      <w:marBottom w:val="0"/>
      <w:divBdr>
        <w:top w:val="none" w:sz="0" w:space="0" w:color="auto"/>
        <w:left w:val="none" w:sz="0" w:space="0" w:color="auto"/>
        <w:bottom w:val="none" w:sz="0" w:space="0" w:color="auto"/>
        <w:right w:val="none" w:sz="0" w:space="0" w:color="auto"/>
      </w:divBdr>
    </w:div>
    <w:div w:id="276520659">
      <w:bodyDiv w:val="1"/>
      <w:marLeft w:val="0"/>
      <w:marRight w:val="0"/>
      <w:marTop w:val="0"/>
      <w:marBottom w:val="0"/>
      <w:divBdr>
        <w:top w:val="none" w:sz="0" w:space="0" w:color="auto"/>
        <w:left w:val="none" w:sz="0" w:space="0" w:color="auto"/>
        <w:bottom w:val="none" w:sz="0" w:space="0" w:color="auto"/>
        <w:right w:val="none" w:sz="0" w:space="0" w:color="auto"/>
      </w:divBdr>
    </w:div>
    <w:div w:id="354427467">
      <w:bodyDiv w:val="1"/>
      <w:marLeft w:val="0"/>
      <w:marRight w:val="0"/>
      <w:marTop w:val="0"/>
      <w:marBottom w:val="0"/>
      <w:divBdr>
        <w:top w:val="none" w:sz="0" w:space="0" w:color="auto"/>
        <w:left w:val="none" w:sz="0" w:space="0" w:color="auto"/>
        <w:bottom w:val="none" w:sz="0" w:space="0" w:color="auto"/>
        <w:right w:val="none" w:sz="0" w:space="0" w:color="auto"/>
      </w:divBdr>
    </w:div>
    <w:div w:id="406655049">
      <w:bodyDiv w:val="1"/>
      <w:marLeft w:val="0"/>
      <w:marRight w:val="0"/>
      <w:marTop w:val="0"/>
      <w:marBottom w:val="0"/>
      <w:divBdr>
        <w:top w:val="none" w:sz="0" w:space="0" w:color="auto"/>
        <w:left w:val="none" w:sz="0" w:space="0" w:color="auto"/>
        <w:bottom w:val="none" w:sz="0" w:space="0" w:color="auto"/>
        <w:right w:val="none" w:sz="0" w:space="0" w:color="auto"/>
      </w:divBdr>
    </w:div>
    <w:div w:id="675038444">
      <w:bodyDiv w:val="1"/>
      <w:marLeft w:val="0"/>
      <w:marRight w:val="0"/>
      <w:marTop w:val="0"/>
      <w:marBottom w:val="0"/>
      <w:divBdr>
        <w:top w:val="none" w:sz="0" w:space="0" w:color="auto"/>
        <w:left w:val="none" w:sz="0" w:space="0" w:color="auto"/>
        <w:bottom w:val="none" w:sz="0" w:space="0" w:color="auto"/>
        <w:right w:val="none" w:sz="0" w:space="0" w:color="auto"/>
      </w:divBdr>
    </w:div>
    <w:div w:id="845554841">
      <w:bodyDiv w:val="1"/>
      <w:marLeft w:val="0"/>
      <w:marRight w:val="0"/>
      <w:marTop w:val="0"/>
      <w:marBottom w:val="0"/>
      <w:divBdr>
        <w:top w:val="none" w:sz="0" w:space="0" w:color="auto"/>
        <w:left w:val="none" w:sz="0" w:space="0" w:color="auto"/>
        <w:bottom w:val="none" w:sz="0" w:space="0" w:color="auto"/>
        <w:right w:val="none" w:sz="0" w:space="0" w:color="auto"/>
      </w:divBdr>
    </w:div>
    <w:div w:id="1393888767">
      <w:bodyDiv w:val="1"/>
      <w:marLeft w:val="0"/>
      <w:marRight w:val="0"/>
      <w:marTop w:val="0"/>
      <w:marBottom w:val="0"/>
      <w:divBdr>
        <w:top w:val="none" w:sz="0" w:space="0" w:color="auto"/>
        <w:left w:val="none" w:sz="0" w:space="0" w:color="auto"/>
        <w:bottom w:val="none" w:sz="0" w:space="0" w:color="auto"/>
        <w:right w:val="none" w:sz="0" w:space="0" w:color="auto"/>
      </w:divBdr>
    </w:div>
    <w:div w:id="1405642795">
      <w:bodyDiv w:val="1"/>
      <w:marLeft w:val="0"/>
      <w:marRight w:val="0"/>
      <w:marTop w:val="0"/>
      <w:marBottom w:val="0"/>
      <w:divBdr>
        <w:top w:val="none" w:sz="0" w:space="0" w:color="auto"/>
        <w:left w:val="none" w:sz="0" w:space="0" w:color="auto"/>
        <w:bottom w:val="none" w:sz="0" w:space="0" w:color="auto"/>
        <w:right w:val="none" w:sz="0" w:space="0" w:color="auto"/>
      </w:divBdr>
    </w:div>
    <w:div w:id="1603223828">
      <w:bodyDiv w:val="1"/>
      <w:marLeft w:val="0"/>
      <w:marRight w:val="0"/>
      <w:marTop w:val="0"/>
      <w:marBottom w:val="0"/>
      <w:divBdr>
        <w:top w:val="none" w:sz="0" w:space="0" w:color="auto"/>
        <w:left w:val="none" w:sz="0" w:space="0" w:color="auto"/>
        <w:bottom w:val="none" w:sz="0" w:space="0" w:color="auto"/>
        <w:right w:val="none" w:sz="0" w:space="0" w:color="auto"/>
      </w:divBdr>
    </w:div>
    <w:div w:id="1698500701">
      <w:bodyDiv w:val="1"/>
      <w:marLeft w:val="0"/>
      <w:marRight w:val="0"/>
      <w:marTop w:val="0"/>
      <w:marBottom w:val="0"/>
      <w:divBdr>
        <w:top w:val="none" w:sz="0" w:space="0" w:color="auto"/>
        <w:left w:val="none" w:sz="0" w:space="0" w:color="auto"/>
        <w:bottom w:val="none" w:sz="0" w:space="0" w:color="auto"/>
        <w:right w:val="none" w:sz="0" w:space="0" w:color="auto"/>
      </w:divBdr>
    </w:div>
    <w:div w:id="1733652183">
      <w:bodyDiv w:val="1"/>
      <w:marLeft w:val="0"/>
      <w:marRight w:val="0"/>
      <w:marTop w:val="0"/>
      <w:marBottom w:val="0"/>
      <w:divBdr>
        <w:top w:val="none" w:sz="0" w:space="0" w:color="auto"/>
        <w:left w:val="none" w:sz="0" w:space="0" w:color="auto"/>
        <w:bottom w:val="none" w:sz="0" w:space="0" w:color="auto"/>
        <w:right w:val="none" w:sz="0" w:space="0" w:color="auto"/>
      </w:divBdr>
    </w:div>
    <w:div w:id="1899589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akon.rada.gov.ua/laws/show/2136-19"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F7FCD1-FDAF-4066-A6DA-7BE26F9FB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20</Pages>
  <Words>5423</Words>
  <Characters>30912</Characters>
  <Application>Microsoft Office Word</Application>
  <DocSecurity>0</DocSecurity>
  <Lines>257</Lines>
  <Paragraphs>72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Валерія В. Артюхова</dc:creator>
  <cp:keywords/>
  <dc:description/>
  <cp:lastModifiedBy>Світлана Б. Сухомлінова</cp:lastModifiedBy>
  <cp:revision>30</cp:revision>
  <cp:lastPrinted>2021-07-22T12:24:00Z</cp:lastPrinted>
  <dcterms:created xsi:type="dcterms:W3CDTF">2021-07-21T09:31:00Z</dcterms:created>
  <dcterms:modified xsi:type="dcterms:W3CDTF">2021-07-22T13:15:00Z</dcterms:modified>
</cp:coreProperties>
</file>