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45" w:rsidRDefault="00621F45" w:rsidP="00621F45">
      <w:pPr>
        <w:pStyle w:val="aa"/>
        <w:widowControl/>
        <w:ind w:left="0" w:right="0"/>
        <w:rPr>
          <w:rFonts w:cs="Times New Roman"/>
          <w:szCs w:val="28"/>
        </w:rPr>
      </w:pPr>
    </w:p>
    <w:p w:rsidR="00621F45" w:rsidRDefault="00621F45" w:rsidP="00621F45">
      <w:pPr>
        <w:pStyle w:val="aa"/>
        <w:widowControl/>
        <w:ind w:left="0" w:right="0"/>
        <w:rPr>
          <w:rFonts w:cs="Times New Roman"/>
          <w:szCs w:val="28"/>
        </w:rPr>
      </w:pPr>
    </w:p>
    <w:p w:rsidR="00621F45" w:rsidRDefault="00621F45" w:rsidP="00621F45">
      <w:pPr>
        <w:pStyle w:val="aa"/>
        <w:widowControl/>
        <w:ind w:left="0" w:right="0"/>
        <w:rPr>
          <w:rFonts w:cs="Times New Roman"/>
          <w:szCs w:val="28"/>
        </w:rPr>
      </w:pPr>
    </w:p>
    <w:p w:rsidR="00621F45" w:rsidRDefault="00621F45" w:rsidP="00621F45">
      <w:pPr>
        <w:pStyle w:val="aa"/>
        <w:widowControl/>
        <w:ind w:left="0" w:right="0"/>
        <w:rPr>
          <w:rFonts w:cs="Times New Roman"/>
          <w:szCs w:val="28"/>
        </w:rPr>
      </w:pPr>
    </w:p>
    <w:p w:rsidR="00621F45" w:rsidRDefault="00621F45" w:rsidP="00621F45">
      <w:pPr>
        <w:pStyle w:val="aa"/>
        <w:widowControl/>
        <w:ind w:left="0" w:right="0"/>
        <w:rPr>
          <w:rFonts w:cs="Times New Roman"/>
          <w:szCs w:val="28"/>
        </w:rPr>
      </w:pPr>
    </w:p>
    <w:p w:rsidR="00621F45" w:rsidRDefault="00621F45" w:rsidP="00621F45">
      <w:pPr>
        <w:pStyle w:val="aa"/>
        <w:widowControl/>
        <w:ind w:left="0" w:right="0"/>
        <w:rPr>
          <w:rFonts w:cs="Times New Roman"/>
          <w:szCs w:val="28"/>
        </w:rPr>
      </w:pPr>
    </w:p>
    <w:p w:rsidR="00621F45" w:rsidRDefault="00621F45" w:rsidP="00621F45">
      <w:pPr>
        <w:pStyle w:val="aa"/>
        <w:widowControl/>
        <w:ind w:left="0" w:right="0"/>
        <w:rPr>
          <w:rFonts w:cs="Times New Roman"/>
          <w:szCs w:val="28"/>
        </w:rPr>
      </w:pPr>
    </w:p>
    <w:p w:rsidR="007F7856" w:rsidRDefault="00F805CD" w:rsidP="00621F45">
      <w:pPr>
        <w:pStyle w:val="aa"/>
        <w:widowControl/>
        <w:tabs>
          <w:tab w:val="center" w:pos="4820"/>
        </w:tabs>
        <w:ind w:left="0" w:right="0"/>
        <w:rPr>
          <w:rFonts w:cs="Times New Roman"/>
          <w:szCs w:val="28"/>
        </w:rPr>
      </w:pPr>
      <w:r w:rsidRPr="00621F45">
        <w:rPr>
          <w:rFonts w:cs="Times New Roman"/>
          <w:szCs w:val="28"/>
        </w:rPr>
        <w:t>про відмову у відкритті конст</w:t>
      </w:r>
      <w:r w:rsidR="00621F45">
        <w:rPr>
          <w:rFonts w:cs="Times New Roman"/>
          <w:szCs w:val="28"/>
        </w:rPr>
        <w:t>итуційного провадження у справі</w:t>
      </w:r>
      <w:r w:rsidR="00621F45">
        <w:rPr>
          <w:rFonts w:cs="Times New Roman"/>
          <w:szCs w:val="28"/>
        </w:rPr>
        <w:br/>
      </w:r>
      <w:r w:rsidRPr="00621F45">
        <w:rPr>
          <w:rFonts w:cs="Times New Roman"/>
          <w:szCs w:val="28"/>
        </w:rPr>
        <w:t xml:space="preserve">за конституційною скаргою </w:t>
      </w:r>
      <w:r w:rsidR="00621F45">
        <w:rPr>
          <w:rFonts w:cs="Times New Roman"/>
          <w:szCs w:val="28"/>
        </w:rPr>
        <w:t>Бригинця Миколи Васильовича</w:t>
      </w:r>
      <w:r w:rsidR="00621F45">
        <w:rPr>
          <w:rFonts w:cs="Times New Roman"/>
          <w:szCs w:val="28"/>
        </w:rPr>
        <w:br/>
      </w:r>
      <w:r w:rsidR="005766C7" w:rsidRPr="00621F45">
        <w:rPr>
          <w:rFonts w:cs="Times New Roman"/>
          <w:szCs w:val="28"/>
        </w:rPr>
        <w:t>щодо відповідності Конституції України (конституційності) окремих приписів підпунктів 3, 4 пункту 1, пу</w:t>
      </w:r>
      <w:r w:rsidR="00621F45">
        <w:rPr>
          <w:rFonts w:cs="Times New Roman"/>
          <w:szCs w:val="28"/>
        </w:rPr>
        <w:t>нкту 2 розділу І Закону України</w:t>
      </w:r>
      <w:r w:rsidR="00621F45">
        <w:rPr>
          <w:rFonts w:cs="Times New Roman"/>
          <w:szCs w:val="28"/>
        </w:rPr>
        <w:br/>
      </w:r>
      <w:r w:rsidR="005766C7" w:rsidRPr="00621F45">
        <w:rPr>
          <w:rFonts w:cs="Times New Roman"/>
          <w:szCs w:val="28"/>
        </w:rPr>
        <w:t xml:space="preserve">„Про внесення змін до деяких законодавчих актів України з питань </w:t>
      </w:r>
      <w:r w:rsidR="00621F45">
        <w:rPr>
          <w:rFonts w:cs="Times New Roman"/>
          <w:szCs w:val="28"/>
        </w:rPr>
        <w:br/>
      </w:r>
      <w:r w:rsidR="00621F45">
        <w:rPr>
          <w:rFonts w:cs="Times New Roman"/>
          <w:szCs w:val="28"/>
        </w:rPr>
        <w:tab/>
      </w:r>
      <w:r w:rsidR="005766C7" w:rsidRPr="00621F45">
        <w:rPr>
          <w:rFonts w:cs="Times New Roman"/>
          <w:szCs w:val="28"/>
        </w:rPr>
        <w:t>забезпечення житлом громадян“</w:t>
      </w:r>
    </w:p>
    <w:p w:rsidR="00DA6140" w:rsidRPr="00621F45" w:rsidRDefault="00DA6140" w:rsidP="00621F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F45" w:rsidRDefault="00DA6140" w:rsidP="00621F45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F45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621F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1F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Справа </w:t>
      </w:r>
      <w:r w:rsidR="007F7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621F45">
        <w:rPr>
          <w:rFonts w:ascii="Times New Roman" w:eastAsia="Times New Roman" w:hAnsi="Times New Roman"/>
          <w:bCs/>
          <w:sz w:val="28"/>
          <w:szCs w:val="28"/>
          <w:lang w:eastAsia="ru-RU"/>
        </w:rPr>
        <w:t>3-</w:t>
      </w:r>
      <w:r w:rsidR="008D6098" w:rsidRPr="00621F45">
        <w:rPr>
          <w:rFonts w:ascii="Times New Roman" w:eastAsia="Times New Roman" w:hAnsi="Times New Roman"/>
          <w:bCs/>
          <w:sz w:val="28"/>
          <w:szCs w:val="28"/>
          <w:lang w:eastAsia="ru-RU"/>
        </w:rPr>
        <w:t>106/2022(240</w:t>
      </w:r>
      <w:r w:rsidRPr="00621F45">
        <w:rPr>
          <w:rFonts w:ascii="Times New Roman" w:eastAsia="Times New Roman" w:hAnsi="Times New Roman"/>
          <w:bCs/>
          <w:sz w:val="28"/>
          <w:szCs w:val="28"/>
          <w:lang w:eastAsia="ru-RU"/>
        </w:rPr>
        <w:t>/22)</w:t>
      </w:r>
    </w:p>
    <w:p w:rsidR="00DA6140" w:rsidRPr="00621F45" w:rsidRDefault="009F33CA" w:rsidP="00621F4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F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 </w:t>
      </w:r>
      <w:r w:rsidR="008D6098" w:rsidRPr="00621F45">
        <w:rPr>
          <w:rFonts w:ascii="Times New Roman" w:eastAsia="Times New Roman" w:hAnsi="Times New Roman"/>
          <w:bCs/>
          <w:sz w:val="28"/>
          <w:szCs w:val="28"/>
          <w:lang w:eastAsia="ru-RU"/>
        </w:rPr>
        <w:t>січня 2023</w:t>
      </w:r>
      <w:r w:rsidR="00DA6140" w:rsidRPr="00621F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621F45" w:rsidRDefault="007F7856" w:rsidP="00621F4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bookmarkStart w:id="0" w:name="_GoBack"/>
      <w:r w:rsidR="00621F45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D6098" w:rsidRPr="00621F45">
        <w:rPr>
          <w:rFonts w:ascii="Times New Roman" w:eastAsia="Times New Roman" w:hAnsi="Times New Roman"/>
          <w:bCs/>
          <w:sz w:val="28"/>
          <w:szCs w:val="28"/>
          <w:lang w:eastAsia="ru-RU"/>
        </w:rPr>
        <w:t>-1(І)</w:t>
      </w:r>
      <w:bookmarkEnd w:id="0"/>
      <w:r w:rsidR="008D6098" w:rsidRPr="00621F45">
        <w:rPr>
          <w:rFonts w:ascii="Times New Roman" w:eastAsia="Times New Roman" w:hAnsi="Times New Roman"/>
          <w:bCs/>
          <w:sz w:val="28"/>
          <w:szCs w:val="28"/>
          <w:lang w:eastAsia="ru-RU"/>
        </w:rPr>
        <w:t>/2023</w:t>
      </w:r>
    </w:p>
    <w:p w:rsidR="00DA6140" w:rsidRPr="00621F45" w:rsidRDefault="00DA6140" w:rsidP="00621F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621F45" w:rsidRDefault="00DA6140" w:rsidP="00621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F45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621F45" w:rsidRDefault="00DA6140" w:rsidP="00621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621F45" w:rsidRDefault="00DA6140" w:rsidP="00621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F45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621F45" w:rsidRDefault="00DA6140" w:rsidP="00621F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F45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621F45" w:rsidRDefault="00DA6140" w:rsidP="00621F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F45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DA6140" w:rsidRPr="00621F45" w:rsidRDefault="00DA6140" w:rsidP="00621F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621F45" w:rsidRDefault="00DA6140" w:rsidP="00621F45">
      <w:pPr>
        <w:pStyle w:val="20"/>
        <w:spacing w:after="0" w:line="336" w:lineRule="auto"/>
        <w:ind w:firstLine="567"/>
        <w:jc w:val="both"/>
      </w:pPr>
      <w:r w:rsidRPr="00621F45"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8D6098" w:rsidRPr="00621F45">
        <w:t>Бригинця Миколи Васильовича щодо відповідності Конституції України (конституційності) окремих приписів підпунктів 3, 4</w:t>
      </w:r>
      <w:r w:rsidR="007F7856">
        <w:t xml:space="preserve"> </w:t>
      </w:r>
      <w:r w:rsidR="008D6098" w:rsidRPr="00621F45">
        <w:t xml:space="preserve">пункту 1, пункту 2 розділу І Закону України „Про внесення змін до деяких законодавчих актів України з питань забезпечення житлом громадян“ від 11 червня 2009 року </w:t>
      </w:r>
      <w:r w:rsidR="007F7856">
        <w:t xml:space="preserve">№ </w:t>
      </w:r>
      <w:r w:rsidR="008D6098" w:rsidRPr="00621F45">
        <w:t>1510–</w:t>
      </w:r>
      <w:r w:rsidR="008D6098" w:rsidRPr="00621F45">
        <w:rPr>
          <w:lang w:val="en-US"/>
        </w:rPr>
        <w:t>VI</w:t>
      </w:r>
      <w:r w:rsidR="008D6098" w:rsidRPr="00621F45">
        <w:t xml:space="preserve"> </w:t>
      </w:r>
      <w:r w:rsidR="006337A7" w:rsidRPr="00621F45">
        <w:t xml:space="preserve">(Відомості </w:t>
      </w:r>
      <w:r w:rsidR="008D6098" w:rsidRPr="00621F45">
        <w:t xml:space="preserve">Верховної Ради України, 2009 р., </w:t>
      </w:r>
      <w:r w:rsidR="007F7856">
        <w:t xml:space="preserve">№ </w:t>
      </w:r>
      <w:r w:rsidR="008D6098" w:rsidRPr="00621F45">
        <w:t>46, ст. 701</w:t>
      </w:r>
      <w:r w:rsidR="00B57B34" w:rsidRPr="00621F45">
        <w:t>)</w:t>
      </w:r>
      <w:r w:rsidR="006337A7" w:rsidRPr="00621F45">
        <w:t>.</w:t>
      </w:r>
    </w:p>
    <w:p w:rsidR="00575615" w:rsidRPr="00621F45" w:rsidRDefault="00575615" w:rsidP="00621F45">
      <w:pPr>
        <w:pStyle w:val="aa"/>
        <w:widowControl/>
        <w:ind w:left="0" w:right="0" w:firstLine="567"/>
        <w:rPr>
          <w:rFonts w:eastAsia="Times New Roman" w:cs="Times New Roman"/>
          <w:b w:val="0"/>
          <w:szCs w:val="28"/>
        </w:rPr>
      </w:pPr>
    </w:p>
    <w:p w:rsidR="00DA6140" w:rsidRPr="00621F45" w:rsidRDefault="00DA6140" w:rsidP="00621F45">
      <w:pPr>
        <w:spacing w:after="0" w:line="33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F45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3B2261" w:rsidRPr="00621F45" w:rsidRDefault="003B2261" w:rsidP="00621F4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621F45" w:rsidRDefault="00DA6140" w:rsidP="00621F45">
      <w:pPr>
        <w:spacing w:after="0" w:line="33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F45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621F45" w:rsidRDefault="00DA6140" w:rsidP="00621F4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68" w:rsidRPr="00621F45" w:rsidRDefault="00621F45" w:rsidP="00621F45">
      <w:pPr>
        <w:pStyle w:val="rvps2"/>
        <w:shd w:val="clear" w:color="auto" w:fill="FFFFFF"/>
        <w:spacing w:before="0" w:beforeAutospacing="0" w:after="0" w:afterAutospacing="0"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0D6" w:rsidRPr="00621F45">
        <w:rPr>
          <w:sz w:val="28"/>
          <w:szCs w:val="28"/>
        </w:rPr>
        <w:t>Бригинець</w:t>
      </w:r>
      <w:r w:rsidR="00D9607B" w:rsidRPr="00621F45">
        <w:rPr>
          <w:sz w:val="28"/>
          <w:szCs w:val="28"/>
        </w:rPr>
        <w:t xml:space="preserve"> М.В.</w:t>
      </w:r>
      <w:r w:rsidR="00F805CD" w:rsidRPr="00621F45">
        <w:rPr>
          <w:sz w:val="28"/>
          <w:szCs w:val="28"/>
        </w:rPr>
        <w:t xml:space="preserve"> звернувся до Конституційного Суду України з клопотанням визнати таким</w:t>
      </w:r>
      <w:r w:rsidR="00730B59" w:rsidRPr="00621F45">
        <w:rPr>
          <w:sz w:val="28"/>
          <w:szCs w:val="28"/>
        </w:rPr>
        <w:t>и, що не відповідають</w:t>
      </w:r>
      <w:r w:rsidR="00F805CD" w:rsidRPr="00621F45">
        <w:rPr>
          <w:sz w:val="28"/>
          <w:szCs w:val="28"/>
        </w:rPr>
        <w:t xml:space="preserve"> </w:t>
      </w:r>
      <w:r w:rsidR="00126177" w:rsidRPr="00621F45">
        <w:rPr>
          <w:sz w:val="28"/>
          <w:szCs w:val="28"/>
        </w:rPr>
        <w:t xml:space="preserve">статтям 1, 3, 6, 8, 9, 17, 19, 21, </w:t>
      </w:r>
      <w:r w:rsidR="00126177" w:rsidRPr="00621F45">
        <w:rPr>
          <w:sz w:val="28"/>
          <w:szCs w:val="28"/>
        </w:rPr>
        <w:lastRenderedPageBreak/>
        <w:t>22, 24, 46, 47, 48, 58, 64</w:t>
      </w:r>
      <w:r w:rsidR="00FD25FC" w:rsidRPr="00621F45">
        <w:rPr>
          <w:sz w:val="28"/>
          <w:szCs w:val="28"/>
        </w:rPr>
        <w:t xml:space="preserve">, </w:t>
      </w:r>
      <w:r w:rsidR="007C19BE" w:rsidRPr="00621F45">
        <w:rPr>
          <w:sz w:val="28"/>
          <w:szCs w:val="28"/>
        </w:rPr>
        <w:t>пункту 6 частини першої (за конституційною скаргою</w:t>
      </w:r>
      <w:r w:rsidR="000075AF" w:rsidRPr="00621F4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C19BE" w:rsidRPr="00621F45">
        <w:rPr>
          <w:sz w:val="28"/>
          <w:szCs w:val="28"/>
        </w:rPr>
        <w:t xml:space="preserve">частини шостої) </w:t>
      </w:r>
      <w:r w:rsidR="00FD25FC" w:rsidRPr="00621F45">
        <w:rPr>
          <w:sz w:val="28"/>
          <w:szCs w:val="28"/>
        </w:rPr>
        <w:t>статті 92</w:t>
      </w:r>
      <w:r w:rsidR="00126177" w:rsidRPr="00621F45">
        <w:rPr>
          <w:sz w:val="28"/>
          <w:szCs w:val="28"/>
        </w:rPr>
        <w:t xml:space="preserve"> </w:t>
      </w:r>
      <w:r w:rsidR="00F805CD" w:rsidRPr="00621F45">
        <w:rPr>
          <w:sz w:val="28"/>
          <w:szCs w:val="28"/>
        </w:rPr>
        <w:t>Конституці</w:t>
      </w:r>
      <w:r w:rsidR="00B57B34" w:rsidRPr="00621F45">
        <w:rPr>
          <w:sz w:val="28"/>
          <w:szCs w:val="28"/>
        </w:rPr>
        <w:t>ї України</w:t>
      </w:r>
      <w:r w:rsidR="007C19BE" w:rsidRPr="00621F45">
        <w:rPr>
          <w:sz w:val="28"/>
          <w:szCs w:val="28"/>
        </w:rPr>
        <w:t xml:space="preserve"> </w:t>
      </w:r>
      <w:r w:rsidR="00B616A9" w:rsidRPr="00621F45">
        <w:rPr>
          <w:sz w:val="28"/>
          <w:szCs w:val="28"/>
        </w:rPr>
        <w:t>(є неконституційним</w:t>
      </w:r>
      <w:r w:rsidR="00730B59" w:rsidRPr="00621F45">
        <w:rPr>
          <w:sz w:val="28"/>
          <w:szCs w:val="28"/>
        </w:rPr>
        <w:t>и</w:t>
      </w:r>
      <w:r w:rsidR="00B616A9" w:rsidRPr="00621F45">
        <w:rPr>
          <w:sz w:val="28"/>
          <w:szCs w:val="28"/>
        </w:rPr>
        <w:t xml:space="preserve">), </w:t>
      </w:r>
      <w:r w:rsidR="00D9607B" w:rsidRPr="00621F45">
        <w:rPr>
          <w:sz w:val="28"/>
          <w:szCs w:val="28"/>
        </w:rPr>
        <w:t xml:space="preserve">окремі приписи підпунктів 3, 4 </w:t>
      </w:r>
      <w:r w:rsidR="00B450D6" w:rsidRPr="00621F45">
        <w:rPr>
          <w:sz w:val="28"/>
          <w:szCs w:val="28"/>
        </w:rPr>
        <w:t>пункту 1</w:t>
      </w:r>
      <w:r w:rsidR="00B57B34" w:rsidRPr="00621F45">
        <w:rPr>
          <w:sz w:val="28"/>
          <w:szCs w:val="28"/>
        </w:rPr>
        <w:t xml:space="preserve"> </w:t>
      </w:r>
      <w:r w:rsidR="00FD25FC" w:rsidRPr="00621F45">
        <w:rPr>
          <w:sz w:val="28"/>
          <w:szCs w:val="28"/>
        </w:rPr>
        <w:t>(за конституційною скаргою – пунктів 3, 4 частини першої)</w:t>
      </w:r>
      <w:r w:rsidR="00B450D6" w:rsidRPr="00621F45">
        <w:rPr>
          <w:sz w:val="28"/>
          <w:szCs w:val="28"/>
        </w:rPr>
        <w:t>, пункту 2</w:t>
      </w:r>
      <w:r w:rsidR="00B57B34" w:rsidRPr="00621F45">
        <w:rPr>
          <w:sz w:val="28"/>
          <w:szCs w:val="28"/>
        </w:rPr>
        <w:t xml:space="preserve"> </w:t>
      </w:r>
      <w:r w:rsidR="00FD25FC" w:rsidRPr="00621F45">
        <w:rPr>
          <w:sz w:val="28"/>
          <w:szCs w:val="28"/>
        </w:rPr>
        <w:t>(за конституційною скаргою – частини другої)</w:t>
      </w:r>
      <w:r w:rsidR="00B450D6" w:rsidRPr="00621F45">
        <w:rPr>
          <w:sz w:val="28"/>
          <w:szCs w:val="28"/>
        </w:rPr>
        <w:t xml:space="preserve"> </w:t>
      </w:r>
      <w:r w:rsidR="000075AF" w:rsidRPr="00621F45">
        <w:rPr>
          <w:sz w:val="28"/>
          <w:szCs w:val="28"/>
        </w:rPr>
        <w:br/>
      </w:r>
      <w:r w:rsidR="00B450D6" w:rsidRPr="00621F45">
        <w:rPr>
          <w:sz w:val="28"/>
          <w:szCs w:val="28"/>
        </w:rPr>
        <w:t xml:space="preserve">розділу І Закону України „Про внесення змін до деяких законодавчих актів України з питань забезпечення житлом громадян“ від 11 червня 2009 року </w:t>
      </w:r>
      <w:r w:rsidR="000075AF" w:rsidRPr="00621F45">
        <w:rPr>
          <w:sz w:val="28"/>
          <w:szCs w:val="28"/>
        </w:rPr>
        <w:br/>
      </w:r>
      <w:r w:rsidR="007F7856">
        <w:rPr>
          <w:color w:val="000000"/>
          <w:sz w:val="28"/>
          <w:szCs w:val="28"/>
        </w:rPr>
        <w:t xml:space="preserve">№ </w:t>
      </w:r>
      <w:r w:rsidR="00B450D6" w:rsidRPr="00621F45">
        <w:rPr>
          <w:color w:val="000000"/>
          <w:sz w:val="28"/>
          <w:szCs w:val="28"/>
        </w:rPr>
        <w:t>1510–VI</w:t>
      </w:r>
      <w:r w:rsidR="00D9607B" w:rsidRPr="00621F45">
        <w:rPr>
          <w:color w:val="000000"/>
          <w:sz w:val="28"/>
          <w:szCs w:val="28"/>
        </w:rPr>
        <w:t xml:space="preserve"> </w:t>
      </w:r>
      <w:r w:rsidR="00F805CD" w:rsidRPr="00621F45">
        <w:rPr>
          <w:color w:val="000000"/>
          <w:sz w:val="28"/>
          <w:szCs w:val="28"/>
        </w:rPr>
        <w:t xml:space="preserve">(далі – </w:t>
      </w:r>
      <w:r w:rsidR="00C833B4" w:rsidRPr="00621F45">
        <w:rPr>
          <w:color w:val="000000"/>
          <w:sz w:val="28"/>
          <w:szCs w:val="28"/>
        </w:rPr>
        <w:t>Закон</w:t>
      </w:r>
      <w:r w:rsidR="006A3B68" w:rsidRPr="00621F45">
        <w:rPr>
          <w:color w:val="000000"/>
          <w:sz w:val="28"/>
          <w:szCs w:val="28"/>
        </w:rPr>
        <w:t xml:space="preserve">) </w:t>
      </w:r>
      <w:r w:rsidR="006A3B68" w:rsidRPr="00621F45">
        <w:rPr>
          <w:sz w:val="28"/>
          <w:szCs w:val="28"/>
        </w:rPr>
        <w:t>щодо</w:t>
      </w:r>
      <w:r w:rsidR="000075AF" w:rsidRPr="00621F45">
        <w:rPr>
          <w:color w:val="000000"/>
          <w:sz w:val="28"/>
          <w:szCs w:val="28"/>
        </w:rPr>
        <w:t xml:space="preserve"> в</w:t>
      </w:r>
      <w:r w:rsidR="006A3B68" w:rsidRPr="00621F45">
        <w:rPr>
          <w:color w:val="000000"/>
          <w:sz w:val="28"/>
          <w:szCs w:val="28"/>
        </w:rPr>
        <w:t>регулювання</w:t>
      </w:r>
      <w:r w:rsidR="00D53942">
        <w:rPr>
          <w:color w:val="000000"/>
          <w:sz w:val="28"/>
          <w:szCs w:val="28"/>
        </w:rPr>
        <w:t xml:space="preserve"> порядку</w:t>
      </w:r>
      <w:r w:rsidR="00B57B34" w:rsidRPr="00621F45">
        <w:rPr>
          <w:color w:val="000000"/>
          <w:sz w:val="28"/>
          <w:szCs w:val="28"/>
        </w:rPr>
        <w:t xml:space="preserve"> </w:t>
      </w:r>
      <w:r w:rsidR="006A3B68" w:rsidRPr="00621F45">
        <w:rPr>
          <w:color w:val="000000"/>
          <w:sz w:val="28"/>
          <w:szCs w:val="28"/>
        </w:rPr>
        <w:t>та розміру надання військовослужбовцям</w:t>
      </w:r>
      <w:r w:rsidR="00B57B34" w:rsidRPr="00621F45">
        <w:rPr>
          <w:color w:val="000000"/>
          <w:sz w:val="28"/>
          <w:szCs w:val="28"/>
        </w:rPr>
        <w:t xml:space="preserve"> </w:t>
      </w:r>
      <w:r w:rsidR="006A3B68" w:rsidRPr="00621F45">
        <w:rPr>
          <w:color w:val="000000"/>
          <w:sz w:val="28"/>
          <w:szCs w:val="28"/>
        </w:rPr>
        <w:t>(за їх бажанням)</w:t>
      </w:r>
      <w:r w:rsidR="007F7856">
        <w:rPr>
          <w:color w:val="000000"/>
          <w:sz w:val="28"/>
          <w:szCs w:val="28"/>
        </w:rPr>
        <w:t xml:space="preserve"> </w:t>
      </w:r>
      <w:r w:rsidR="006A3B68" w:rsidRPr="00621F45">
        <w:rPr>
          <w:sz w:val="28"/>
          <w:szCs w:val="28"/>
        </w:rPr>
        <w:t>грошової компенсації за належне їм для отримання жиле приміщення</w:t>
      </w:r>
      <w:r w:rsidR="00B57B34" w:rsidRPr="00621F45">
        <w:rPr>
          <w:sz w:val="28"/>
          <w:szCs w:val="28"/>
        </w:rPr>
        <w:t>.</w:t>
      </w:r>
    </w:p>
    <w:p w:rsidR="00281AD5" w:rsidRPr="00621F45" w:rsidRDefault="00835650" w:rsidP="00621F45">
      <w:pPr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Бригинець М.В.</w:t>
      </w:r>
      <w:r w:rsidR="00F805CD"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вважає, що </w:t>
      </w:r>
      <w:r w:rsidR="00CD3CAC"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оспорювані </w:t>
      </w:r>
      <w:r w:rsidR="0071267D"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приписи Закону не відповідають Конституції України, оскільки військовослужбовці, які зараховані на квартирний облік до 1 січня 2005 року, мають законне прав</w:t>
      </w:r>
      <w:r w:rsidR="000075AF"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 на поліпшення житлових умов або </w:t>
      </w:r>
      <w:r w:rsidR="007C19BE"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виплату</w:t>
      </w:r>
      <w:r w:rsidR="0071267D"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грошової компенсації за належне</w:t>
      </w:r>
      <w:r w:rsidR="00E33A27"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6A3B68"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їм </w:t>
      </w:r>
      <w:r w:rsidR="00E33A27"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для отримання жиле приміщення.</w:t>
      </w:r>
    </w:p>
    <w:p w:rsidR="004E5015" w:rsidRPr="00621F45" w:rsidRDefault="004E5015" w:rsidP="00621F45">
      <w:pPr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5CD" w:rsidRPr="00621F45" w:rsidRDefault="00F805CD" w:rsidP="00621F45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F45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щодо відкриття конституційного провадження у справі, </w:t>
      </w:r>
      <w:r w:rsidRPr="0062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Суду України виходить із такого.</w:t>
      </w:r>
    </w:p>
    <w:p w:rsidR="00F805CD" w:rsidRPr="00621F45" w:rsidRDefault="00F805CD" w:rsidP="00621F45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621F45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62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умов її відповідності вимогам, </w:t>
      </w:r>
      <w:r w:rsidR="00A83F2D" w:rsidRPr="0062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передбаченим</w:t>
      </w:r>
      <w:r w:rsidRPr="0062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зокрема, </w:t>
      </w:r>
      <w:r w:rsidR="00730B59" w:rsidRPr="0062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2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</w:t>
      </w:r>
      <w:r w:rsidR="008B4032" w:rsidRPr="0062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ґрунтованими </w:t>
      </w:r>
      <w:r w:rsidRPr="0062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(частина четверта статті 77).</w:t>
      </w:r>
    </w:p>
    <w:p w:rsidR="00F805CD" w:rsidRPr="00621F45" w:rsidRDefault="00544E29" w:rsidP="00621F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41CF7" w:rsidRPr="00621F45">
        <w:rPr>
          <w:rFonts w:ascii="Times New Roman" w:hAnsi="Times New Roman" w:cs="Times New Roman"/>
          <w:sz w:val="28"/>
          <w:szCs w:val="28"/>
          <w:lang w:val="uk-UA"/>
        </w:rPr>
        <w:t>уб’єкт права на</w:t>
      </w:r>
      <w:r w:rsidR="00730B59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конституційну скаргу фактично </w:t>
      </w:r>
      <w:r w:rsidR="00041CF7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висловлює незгоду </w:t>
      </w:r>
      <w:r w:rsidR="00F805CD" w:rsidRPr="00621F45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>з судовими</w:t>
      </w:r>
      <w:r w:rsidR="00F805CD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5CD" w:rsidRPr="00621F45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рішеннями, ухваленими </w:t>
      </w:r>
      <w:r w:rsidR="00730B59" w:rsidRPr="00621F45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>в</w:t>
      </w:r>
      <w:r w:rsidR="00F805CD" w:rsidRPr="00621F45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 його справі, а також</w:t>
      </w:r>
      <w:r w:rsidR="00CD3CAC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 із законодавчим </w:t>
      </w:r>
      <w:r w:rsidR="00CD3CAC" w:rsidRPr="00621F45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126177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регулюванням </w:t>
      </w:r>
      <w:r w:rsidR="0065289D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порядку та </w:t>
      </w:r>
      <w:r w:rsidR="00126177" w:rsidRPr="00621F45">
        <w:rPr>
          <w:rFonts w:ascii="Times New Roman" w:hAnsi="Times New Roman" w:cs="Times New Roman"/>
          <w:sz w:val="28"/>
          <w:szCs w:val="28"/>
          <w:lang w:val="uk-UA"/>
        </w:rPr>
        <w:t>розміру надання вій</w:t>
      </w:r>
      <w:r w:rsidR="008A1B94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ськовослужбовцям (за </w:t>
      </w:r>
      <w:r w:rsidR="00126177" w:rsidRPr="00621F45">
        <w:rPr>
          <w:rFonts w:ascii="Times New Roman" w:hAnsi="Times New Roman" w:cs="Times New Roman"/>
          <w:sz w:val="28"/>
          <w:szCs w:val="28"/>
          <w:lang w:val="uk-UA"/>
        </w:rPr>
        <w:t>їх бажанням) грошової компенсації за належне їм для отримання жиле приміщення</w:t>
      </w:r>
      <w:r w:rsidR="00F805CD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, що не можна вважати належним обґрунтуванням </w:t>
      </w:r>
      <w:r w:rsidR="00C8792E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тверджень </w:t>
      </w:r>
      <w:r w:rsidR="00F805CD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616A9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неконституційності оспорюваних </w:t>
      </w:r>
      <w:r w:rsidR="00730B59" w:rsidRPr="00621F45">
        <w:rPr>
          <w:rFonts w:ascii="Times New Roman" w:hAnsi="Times New Roman" w:cs="Times New Roman"/>
          <w:sz w:val="28"/>
          <w:szCs w:val="28"/>
          <w:lang w:val="uk-UA"/>
        </w:rPr>
        <w:t>приписів</w:t>
      </w:r>
      <w:r w:rsidR="00F805CD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F45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F805CD" w:rsidRPr="00621F45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вимог пункту 6 частини другої </w:t>
      </w:r>
      <w:r w:rsidR="00F805CD" w:rsidRPr="00621F45">
        <w:rPr>
          <w:rFonts w:ascii="Times New Roman" w:hAnsi="Times New Roman" w:cs="Times New Roman"/>
          <w:bCs/>
          <w:sz w:val="28"/>
          <w:szCs w:val="28"/>
          <w:lang w:val="uk-UA"/>
        </w:rPr>
        <w:t>статті</w:t>
      </w:r>
      <w:r w:rsidR="00F805CD" w:rsidRPr="00621F45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F805CD" w:rsidRPr="00621F45">
        <w:rPr>
          <w:rFonts w:ascii="Times New Roman" w:hAnsi="Times New Roman" w:cs="Times New Roman"/>
          <w:sz w:val="28"/>
          <w:szCs w:val="28"/>
          <w:lang w:val="uk-UA"/>
        </w:rPr>
        <w:t>55 Закону України „Про Конституційний Суд України“.</w:t>
      </w:r>
    </w:p>
    <w:p w:rsidR="00F805CD" w:rsidRPr="00621F45" w:rsidRDefault="00F805CD" w:rsidP="00621F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45">
        <w:rPr>
          <w:rFonts w:ascii="Times New Roman" w:hAnsi="Times New Roman" w:cs="Times New Roman"/>
          <w:sz w:val="28"/>
          <w:szCs w:val="28"/>
          <w:lang w:val="uk-UA"/>
        </w:rPr>
        <w:t>Отже, є підстави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F805CD" w:rsidRPr="00621F45" w:rsidRDefault="00F805CD" w:rsidP="00621F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B59" w:rsidRPr="00621F45" w:rsidRDefault="00F805CD" w:rsidP="00621F45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621F4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621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7C19BE" w:rsidRPr="00621F45" w:rsidRDefault="007C19BE" w:rsidP="00621F4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330BE" w:rsidRPr="00621F45" w:rsidRDefault="00575615" w:rsidP="00621F45">
      <w:pPr>
        <w:shd w:val="clear" w:color="auto" w:fill="FFFFFF"/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621F45">
        <w:rPr>
          <w:rFonts w:ascii="Times New Roman" w:hAnsi="Times New Roman"/>
          <w:b/>
          <w:sz w:val="28"/>
          <w:szCs w:val="28"/>
        </w:rPr>
        <w:t>у х в а л и л а:</w:t>
      </w:r>
    </w:p>
    <w:p w:rsidR="00E330BE" w:rsidRPr="00621F45" w:rsidRDefault="00E330BE" w:rsidP="00621F4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140" w:rsidRDefault="00F805CD" w:rsidP="00621F45">
      <w:pPr>
        <w:pStyle w:val="aa"/>
        <w:widowControl/>
        <w:spacing w:line="336" w:lineRule="auto"/>
        <w:ind w:left="0" w:right="0" w:firstLine="567"/>
        <w:rPr>
          <w:rFonts w:cs="Times New Roman"/>
          <w:b w:val="0"/>
          <w:szCs w:val="28"/>
        </w:rPr>
      </w:pPr>
      <w:r w:rsidRPr="00621F45">
        <w:rPr>
          <w:rFonts w:cs="Times New Roman"/>
          <w:b w:val="0"/>
          <w:szCs w:val="28"/>
        </w:rPr>
        <w:t xml:space="preserve">1. Відмовити у відкритті конституційного провадження у справі </w:t>
      </w:r>
      <w:r w:rsidRPr="00621F45">
        <w:rPr>
          <w:rFonts w:cs="Times New Roman"/>
          <w:b w:val="0"/>
          <w:szCs w:val="28"/>
        </w:rPr>
        <w:br/>
        <w:t>за конституційною скаргою</w:t>
      </w:r>
      <w:r w:rsidRPr="00621F45">
        <w:rPr>
          <w:rFonts w:cs="Times New Roman"/>
          <w:szCs w:val="28"/>
        </w:rPr>
        <w:t xml:space="preserve"> </w:t>
      </w:r>
      <w:r w:rsidR="008D6098" w:rsidRPr="00621F45">
        <w:rPr>
          <w:rFonts w:cs="Times New Roman"/>
          <w:b w:val="0"/>
          <w:szCs w:val="28"/>
        </w:rPr>
        <w:t>Бригинця Миколи Васильовича щодо відповідності Конституції України (конституційності) ок</w:t>
      </w:r>
      <w:r w:rsidR="00621F45">
        <w:rPr>
          <w:rFonts w:cs="Times New Roman"/>
          <w:b w:val="0"/>
          <w:szCs w:val="28"/>
        </w:rPr>
        <w:t xml:space="preserve">ремих приписів підпунктів 3, 4 </w:t>
      </w:r>
      <w:r w:rsidR="008D6098" w:rsidRPr="00621F45">
        <w:rPr>
          <w:rFonts w:cs="Times New Roman"/>
          <w:b w:val="0"/>
          <w:szCs w:val="28"/>
        </w:rPr>
        <w:t xml:space="preserve">пункту 1, пункту 2 розділу І Закону України „Про внесення змін до деяких законодавчих актів України з питань забезпечення житлом громадян“ </w:t>
      </w:r>
      <w:r w:rsidR="00B57B34" w:rsidRPr="00621F45">
        <w:rPr>
          <w:rFonts w:cs="Times New Roman"/>
          <w:b w:val="0"/>
          <w:szCs w:val="28"/>
        </w:rPr>
        <w:br/>
      </w:r>
      <w:r w:rsidR="008D6098" w:rsidRPr="00621F45">
        <w:rPr>
          <w:rFonts w:cs="Times New Roman"/>
          <w:b w:val="0"/>
          <w:szCs w:val="28"/>
        </w:rPr>
        <w:t xml:space="preserve">від </w:t>
      </w:r>
      <w:r w:rsidR="00B57B34" w:rsidRPr="00621F45">
        <w:rPr>
          <w:rFonts w:cs="Times New Roman"/>
          <w:b w:val="0"/>
          <w:szCs w:val="28"/>
        </w:rPr>
        <w:t xml:space="preserve">11 </w:t>
      </w:r>
      <w:r w:rsidR="008D6098" w:rsidRPr="00621F45">
        <w:rPr>
          <w:rFonts w:cs="Times New Roman"/>
          <w:b w:val="0"/>
          <w:szCs w:val="28"/>
        </w:rPr>
        <w:t xml:space="preserve">червня 2009 року </w:t>
      </w:r>
      <w:r w:rsidR="007F7856">
        <w:rPr>
          <w:rFonts w:cs="Times New Roman"/>
          <w:b w:val="0"/>
          <w:szCs w:val="28"/>
        </w:rPr>
        <w:t xml:space="preserve">№ </w:t>
      </w:r>
      <w:r w:rsidR="008D6098" w:rsidRPr="00621F45">
        <w:rPr>
          <w:rFonts w:cs="Times New Roman"/>
          <w:b w:val="0"/>
          <w:szCs w:val="28"/>
        </w:rPr>
        <w:t>1510–</w:t>
      </w:r>
      <w:r w:rsidR="008D6098" w:rsidRPr="00621F45">
        <w:rPr>
          <w:rFonts w:cs="Times New Roman"/>
          <w:b w:val="0"/>
          <w:szCs w:val="28"/>
          <w:lang w:val="en-US"/>
        </w:rPr>
        <w:t>VI</w:t>
      </w:r>
      <w:r w:rsidR="00B57B34" w:rsidRPr="00621F45">
        <w:rPr>
          <w:rFonts w:cs="Times New Roman"/>
          <w:b w:val="0"/>
          <w:szCs w:val="28"/>
        </w:rPr>
        <w:t xml:space="preserve"> </w:t>
      </w:r>
      <w:r w:rsidRPr="00621F45">
        <w:rPr>
          <w:rFonts w:cs="Times New Roman"/>
          <w:b w:val="0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621F45" w:rsidRPr="00621F45" w:rsidRDefault="00621F45" w:rsidP="00621F45">
      <w:pPr>
        <w:pStyle w:val="aa"/>
        <w:widowControl/>
        <w:ind w:left="0" w:right="0" w:firstLine="567"/>
        <w:rPr>
          <w:rFonts w:cs="Times New Roman"/>
          <w:b w:val="0"/>
          <w:szCs w:val="28"/>
        </w:rPr>
      </w:pPr>
    </w:p>
    <w:p w:rsidR="00492ECE" w:rsidRDefault="00077D5E" w:rsidP="00621F45">
      <w:pPr>
        <w:spacing w:after="0" w:line="33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F4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6140" w:rsidRPr="00621F45">
        <w:rPr>
          <w:rFonts w:ascii="Times New Roman" w:eastAsia="Times New Roman" w:hAnsi="Times New Roman"/>
          <w:sz w:val="28"/>
          <w:szCs w:val="28"/>
          <w:lang w:eastAsia="ru-RU"/>
        </w:rPr>
        <w:t xml:space="preserve"> Ухвала є остаточною.</w:t>
      </w:r>
    </w:p>
    <w:p w:rsidR="00621F45" w:rsidRDefault="00621F45" w:rsidP="00621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F45" w:rsidRDefault="00621F45" w:rsidP="00621F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09E" w:rsidRDefault="000B209E" w:rsidP="000B209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09E" w:rsidRPr="000B209E" w:rsidRDefault="000B209E" w:rsidP="000B209E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B20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:rsidR="000B209E" w:rsidRPr="000B209E" w:rsidRDefault="000B209E" w:rsidP="000B209E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B20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:rsidR="00621F45" w:rsidRPr="000B209E" w:rsidRDefault="000B209E" w:rsidP="000B209E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"/>
          <w:szCs w:val="2"/>
          <w:lang w:eastAsia="ru-RU"/>
        </w:rPr>
      </w:pPr>
      <w:r w:rsidRPr="000B209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621F45" w:rsidRPr="000B209E" w:rsidSect="00621F45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55" w:rsidRDefault="00FE5455">
      <w:pPr>
        <w:spacing w:after="0" w:line="240" w:lineRule="auto"/>
      </w:pPr>
      <w:r>
        <w:separator/>
      </w:r>
    </w:p>
  </w:endnote>
  <w:endnote w:type="continuationSeparator" w:id="0">
    <w:p w:rsidR="00FE5455" w:rsidRDefault="00FE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71" w:rsidRPr="00733371" w:rsidRDefault="00733371">
    <w:pPr>
      <w:pStyle w:val="a5"/>
      <w:rPr>
        <w:rFonts w:ascii="Times New Roman" w:hAnsi="Times New Roman"/>
        <w:sz w:val="10"/>
        <w:szCs w:val="10"/>
      </w:rPr>
    </w:pPr>
    <w:r w:rsidRPr="00733371">
      <w:rPr>
        <w:rFonts w:ascii="Times New Roman" w:hAnsi="Times New Roman"/>
        <w:sz w:val="10"/>
        <w:szCs w:val="10"/>
      </w:rPr>
      <w:fldChar w:fldCharType="begin"/>
    </w:r>
    <w:r w:rsidRPr="00733371">
      <w:rPr>
        <w:rFonts w:ascii="Times New Roman" w:hAnsi="Times New Roman"/>
        <w:sz w:val="10"/>
        <w:szCs w:val="10"/>
      </w:rPr>
      <w:instrText xml:space="preserve"> FILENAME \p \* MERGEFORMAT </w:instrText>
    </w:r>
    <w:r w:rsidRPr="00733371">
      <w:rPr>
        <w:rFonts w:ascii="Times New Roman" w:hAnsi="Times New Roman"/>
        <w:sz w:val="10"/>
        <w:szCs w:val="10"/>
      </w:rPr>
      <w:fldChar w:fldCharType="separate"/>
    </w:r>
    <w:r w:rsidR="00D53942">
      <w:rPr>
        <w:rFonts w:ascii="Times New Roman" w:hAnsi="Times New Roman"/>
        <w:noProof/>
        <w:sz w:val="10"/>
        <w:szCs w:val="10"/>
      </w:rPr>
      <w:t>G:\2023\Suddi\I senat\I koleg\2.docx</w:t>
    </w:r>
    <w:r w:rsidRPr="00733371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71" w:rsidRPr="00733371" w:rsidRDefault="00733371">
    <w:pPr>
      <w:pStyle w:val="a5"/>
      <w:rPr>
        <w:rFonts w:ascii="Times New Roman" w:hAnsi="Times New Roman"/>
        <w:sz w:val="10"/>
        <w:szCs w:val="10"/>
      </w:rPr>
    </w:pPr>
    <w:r w:rsidRPr="00733371">
      <w:rPr>
        <w:rFonts w:ascii="Times New Roman" w:hAnsi="Times New Roman"/>
        <w:sz w:val="10"/>
        <w:szCs w:val="10"/>
      </w:rPr>
      <w:fldChar w:fldCharType="begin"/>
    </w:r>
    <w:r w:rsidRPr="00733371">
      <w:rPr>
        <w:rFonts w:ascii="Times New Roman" w:hAnsi="Times New Roman"/>
        <w:sz w:val="10"/>
        <w:szCs w:val="10"/>
      </w:rPr>
      <w:instrText xml:space="preserve"> FILENAME \p \* MERGEFORMAT </w:instrText>
    </w:r>
    <w:r w:rsidRPr="00733371">
      <w:rPr>
        <w:rFonts w:ascii="Times New Roman" w:hAnsi="Times New Roman"/>
        <w:sz w:val="10"/>
        <w:szCs w:val="10"/>
      </w:rPr>
      <w:fldChar w:fldCharType="separate"/>
    </w:r>
    <w:r w:rsidR="00D53942">
      <w:rPr>
        <w:rFonts w:ascii="Times New Roman" w:hAnsi="Times New Roman"/>
        <w:noProof/>
        <w:sz w:val="10"/>
        <w:szCs w:val="10"/>
      </w:rPr>
      <w:t>G:\2023\Suddi\I senat\I koleg\2.docx</w:t>
    </w:r>
    <w:r w:rsidRPr="00733371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55" w:rsidRDefault="00FE5455">
      <w:pPr>
        <w:spacing w:after="0" w:line="240" w:lineRule="auto"/>
      </w:pPr>
      <w:r>
        <w:separator/>
      </w:r>
    </w:p>
  </w:footnote>
  <w:footnote w:type="continuationSeparator" w:id="0">
    <w:p w:rsidR="00FE5455" w:rsidRDefault="00FE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94716454"/>
      <w:docPartObj>
        <w:docPartGallery w:val="Page Numbers (Top of Page)"/>
        <w:docPartUnique/>
      </w:docPartObj>
    </w:sdtPr>
    <w:sdtEndPr/>
    <w:sdtContent>
      <w:p w:rsidR="00733371" w:rsidRPr="00733371" w:rsidRDefault="0073337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33371">
          <w:rPr>
            <w:rFonts w:ascii="Times New Roman" w:hAnsi="Times New Roman"/>
            <w:sz w:val="28"/>
            <w:szCs w:val="28"/>
          </w:rPr>
          <w:fldChar w:fldCharType="begin"/>
        </w:r>
        <w:r w:rsidRPr="0073337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33371">
          <w:rPr>
            <w:rFonts w:ascii="Times New Roman" w:hAnsi="Times New Roman"/>
            <w:sz w:val="28"/>
            <w:szCs w:val="28"/>
          </w:rPr>
          <w:fldChar w:fldCharType="separate"/>
        </w:r>
        <w:r w:rsidR="007F7856">
          <w:rPr>
            <w:rFonts w:ascii="Times New Roman" w:hAnsi="Times New Roman"/>
            <w:noProof/>
            <w:sz w:val="28"/>
            <w:szCs w:val="28"/>
          </w:rPr>
          <w:t>2</w:t>
        </w:r>
        <w:r w:rsidRPr="0073337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41897"/>
    <w:rsid w:val="00041CF7"/>
    <w:rsid w:val="00077D5E"/>
    <w:rsid w:val="000B209E"/>
    <w:rsid w:val="000B654F"/>
    <w:rsid w:val="000C0DE0"/>
    <w:rsid w:val="000F6FE4"/>
    <w:rsid w:val="00126177"/>
    <w:rsid w:val="00157F6B"/>
    <w:rsid w:val="00186166"/>
    <w:rsid w:val="001A125C"/>
    <w:rsid w:val="001A70FC"/>
    <w:rsid w:val="001B129E"/>
    <w:rsid w:val="001C052D"/>
    <w:rsid w:val="001C29D9"/>
    <w:rsid w:val="002049CD"/>
    <w:rsid w:val="00210777"/>
    <w:rsid w:val="00253AC4"/>
    <w:rsid w:val="00265793"/>
    <w:rsid w:val="00281AD5"/>
    <w:rsid w:val="00290FD7"/>
    <w:rsid w:val="00297945"/>
    <w:rsid w:val="002C0A0F"/>
    <w:rsid w:val="002C46EA"/>
    <w:rsid w:val="002D7113"/>
    <w:rsid w:val="002E1655"/>
    <w:rsid w:val="00313E5C"/>
    <w:rsid w:val="00360B0C"/>
    <w:rsid w:val="0037733A"/>
    <w:rsid w:val="003B2261"/>
    <w:rsid w:val="003B3997"/>
    <w:rsid w:val="003D4CD5"/>
    <w:rsid w:val="003E5978"/>
    <w:rsid w:val="00400A28"/>
    <w:rsid w:val="00407D54"/>
    <w:rsid w:val="004157F6"/>
    <w:rsid w:val="00442768"/>
    <w:rsid w:val="00453D5B"/>
    <w:rsid w:val="00460CA7"/>
    <w:rsid w:val="00461501"/>
    <w:rsid w:val="0047154C"/>
    <w:rsid w:val="00476CFB"/>
    <w:rsid w:val="00486BB3"/>
    <w:rsid w:val="00492ECE"/>
    <w:rsid w:val="0049757F"/>
    <w:rsid w:val="004E5015"/>
    <w:rsid w:val="004E7C68"/>
    <w:rsid w:val="0050287D"/>
    <w:rsid w:val="00507D1C"/>
    <w:rsid w:val="00544E29"/>
    <w:rsid w:val="00545212"/>
    <w:rsid w:val="005467DE"/>
    <w:rsid w:val="00566F73"/>
    <w:rsid w:val="00575615"/>
    <w:rsid w:val="0057561F"/>
    <w:rsid w:val="005766C7"/>
    <w:rsid w:val="00577F00"/>
    <w:rsid w:val="0058295F"/>
    <w:rsid w:val="00591C5C"/>
    <w:rsid w:val="00597097"/>
    <w:rsid w:val="00597441"/>
    <w:rsid w:val="005B138B"/>
    <w:rsid w:val="005D5DAB"/>
    <w:rsid w:val="005E7270"/>
    <w:rsid w:val="005E7EA3"/>
    <w:rsid w:val="005F0C81"/>
    <w:rsid w:val="005F5480"/>
    <w:rsid w:val="006004D0"/>
    <w:rsid w:val="006174C1"/>
    <w:rsid w:val="00621F45"/>
    <w:rsid w:val="00631697"/>
    <w:rsid w:val="006337A7"/>
    <w:rsid w:val="00634517"/>
    <w:rsid w:val="0065289D"/>
    <w:rsid w:val="00684A31"/>
    <w:rsid w:val="006A0DFA"/>
    <w:rsid w:val="006A3B68"/>
    <w:rsid w:val="006B7244"/>
    <w:rsid w:val="006D3E70"/>
    <w:rsid w:val="006F794D"/>
    <w:rsid w:val="0070038E"/>
    <w:rsid w:val="0071267D"/>
    <w:rsid w:val="0071709D"/>
    <w:rsid w:val="00726AE3"/>
    <w:rsid w:val="00730B59"/>
    <w:rsid w:val="00733371"/>
    <w:rsid w:val="0073434E"/>
    <w:rsid w:val="00754E6B"/>
    <w:rsid w:val="00765226"/>
    <w:rsid w:val="007675F8"/>
    <w:rsid w:val="00771BD2"/>
    <w:rsid w:val="0079257A"/>
    <w:rsid w:val="00795797"/>
    <w:rsid w:val="00795A40"/>
    <w:rsid w:val="007C19BE"/>
    <w:rsid w:val="007D0152"/>
    <w:rsid w:val="007E5D50"/>
    <w:rsid w:val="007F7856"/>
    <w:rsid w:val="007F7A0B"/>
    <w:rsid w:val="008004E6"/>
    <w:rsid w:val="00835650"/>
    <w:rsid w:val="008661CC"/>
    <w:rsid w:val="008829D6"/>
    <w:rsid w:val="008847F9"/>
    <w:rsid w:val="0089333B"/>
    <w:rsid w:val="00895B1A"/>
    <w:rsid w:val="008966CA"/>
    <w:rsid w:val="008A1B94"/>
    <w:rsid w:val="008B4032"/>
    <w:rsid w:val="008D6098"/>
    <w:rsid w:val="008F6123"/>
    <w:rsid w:val="00931E5B"/>
    <w:rsid w:val="00944D3F"/>
    <w:rsid w:val="00970416"/>
    <w:rsid w:val="009D1E8F"/>
    <w:rsid w:val="009D362C"/>
    <w:rsid w:val="009E626C"/>
    <w:rsid w:val="009F33CA"/>
    <w:rsid w:val="00A0174C"/>
    <w:rsid w:val="00A25887"/>
    <w:rsid w:val="00A37DC8"/>
    <w:rsid w:val="00A45A2A"/>
    <w:rsid w:val="00A76C98"/>
    <w:rsid w:val="00A83F2D"/>
    <w:rsid w:val="00A9133A"/>
    <w:rsid w:val="00A94858"/>
    <w:rsid w:val="00B126DF"/>
    <w:rsid w:val="00B352BA"/>
    <w:rsid w:val="00B450D6"/>
    <w:rsid w:val="00B57B34"/>
    <w:rsid w:val="00B616A9"/>
    <w:rsid w:val="00B66C13"/>
    <w:rsid w:val="00B927B2"/>
    <w:rsid w:val="00B952A0"/>
    <w:rsid w:val="00BA57C5"/>
    <w:rsid w:val="00BB435A"/>
    <w:rsid w:val="00BC20D4"/>
    <w:rsid w:val="00C149B8"/>
    <w:rsid w:val="00C20F75"/>
    <w:rsid w:val="00C428DF"/>
    <w:rsid w:val="00C833B4"/>
    <w:rsid w:val="00C8792E"/>
    <w:rsid w:val="00CB1BEF"/>
    <w:rsid w:val="00CB2088"/>
    <w:rsid w:val="00CD3CAC"/>
    <w:rsid w:val="00CE2830"/>
    <w:rsid w:val="00D35820"/>
    <w:rsid w:val="00D44BF9"/>
    <w:rsid w:val="00D53942"/>
    <w:rsid w:val="00D9607B"/>
    <w:rsid w:val="00D96D9E"/>
    <w:rsid w:val="00DA21E9"/>
    <w:rsid w:val="00DA6140"/>
    <w:rsid w:val="00DE4E33"/>
    <w:rsid w:val="00E101A4"/>
    <w:rsid w:val="00E239A4"/>
    <w:rsid w:val="00E330BE"/>
    <w:rsid w:val="00E33A27"/>
    <w:rsid w:val="00E41FC9"/>
    <w:rsid w:val="00E81EB4"/>
    <w:rsid w:val="00E91855"/>
    <w:rsid w:val="00E944AD"/>
    <w:rsid w:val="00E948BD"/>
    <w:rsid w:val="00EA1DF6"/>
    <w:rsid w:val="00EE6D9E"/>
    <w:rsid w:val="00EF57DA"/>
    <w:rsid w:val="00F05C12"/>
    <w:rsid w:val="00F060BB"/>
    <w:rsid w:val="00F7180E"/>
    <w:rsid w:val="00F805CD"/>
    <w:rsid w:val="00FD25FC"/>
    <w:rsid w:val="00FD51B8"/>
    <w:rsid w:val="00FE545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6DCB-2CE7-40B0-90DC-335807D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1F45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rsid w:val="00621F45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3089</Words>
  <Characters>1762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2023-01-26T10:57:00Z</cp:lastPrinted>
  <dcterms:created xsi:type="dcterms:W3CDTF">2023-08-30T07:21:00Z</dcterms:created>
  <dcterms:modified xsi:type="dcterms:W3CDTF">2023-08-30T07:21:00Z</dcterms:modified>
</cp:coreProperties>
</file>