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9987A" w14:textId="77777777" w:rsidR="00F90D93" w:rsidRDefault="00F90D93" w:rsidP="00F90D93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DB975C2" w14:textId="77777777" w:rsidR="00F90D93" w:rsidRDefault="00F90D93" w:rsidP="00F90D93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1783E095" w14:textId="77777777" w:rsidR="00F90D93" w:rsidRDefault="00F90D93" w:rsidP="00F90D93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10121193" w14:textId="77777777" w:rsidR="00F90D93" w:rsidRDefault="00F90D93" w:rsidP="00F90D93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5A893F9" w14:textId="77777777" w:rsidR="00F90D93" w:rsidRDefault="00F90D93" w:rsidP="00F90D93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6BDE7141" w14:textId="77777777" w:rsidR="00F90D93" w:rsidRDefault="00F90D93" w:rsidP="00F90D93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8467714" w14:textId="77777777" w:rsidR="00F90D93" w:rsidRDefault="00F90D93" w:rsidP="00F90D93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B39978A" w14:textId="22217D43" w:rsidR="00A27517" w:rsidRDefault="00A27517" w:rsidP="00D3744E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 xml:space="preserve">про подовження строку постановлення </w:t>
      </w:r>
      <w:r>
        <w:rPr>
          <w:rFonts w:cs="Times New Roman"/>
          <w:b/>
          <w:szCs w:val="28"/>
        </w:rPr>
        <w:t xml:space="preserve">Другою </w:t>
      </w:r>
      <w:r w:rsidRPr="007935B3">
        <w:rPr>
          <w:rFonts w:cs="Times New Roman"/>
          <w:b/>
          <w:szCs w:val="28"/>
        </w:rPr>
        <w:t>колегією суддів</w:t>
      </w:r>
      <w:r w:rsidRPr="0016266F">
        <w:rPr>
          <w:rFonts w:cs="Times New Roman"/>
          <w:b/>
          <w:szCs w:val="28"/>
          <w:lang w:val="ru-RU"/>
        </w:rPr>
        <w:t xml:space="preserve"> </w:t>
      </w:r>
      <w:r w:rsidRPr="007935B3">
        <w:rPr>
          <w:rFonts w:cs="Times New Roman"/>
          <w:b/>
          <w:szCs w:val="28"/>
        </w:rPr>
        <w:t>Другого</w:t>
      </w:r>
      <w:r>
        <w:rPr>
          <w:rFonts w:cs="Times New Roman"/>
          <w:b/>
          <w:szCs w:val="28"/>
        </w:rPr>
        <w:t xml:space="preserve"> сенату Конституційного </w:t>
      </w:r>
      <w:r w:rsidRPr="007935B3">
        <w:rPr>
          <w:rFonts w:cs="Times New Roman"/>
          <w:b/>
          <w:szCs w:val="28"/>
        </w:rPr>
        <w:t>Суду України ухвали</w:t>
      </w:r>
      <w:r>
        <w:rPr>
          <w:rFonts w:cs="Times New Roman"/>
          <w:b/>
          <w:szCs w:val="28"/>
        </w:rPr>
        <w:t xml:space="preserve"> про відкриття або про відмову </w:t>
      </w:r>
      <w:r w:rsidRPr="007935B3">
        <w:rPr>
          <w:rFonts w:cs="Times New Roman"/>
          <w:b/>
          <w:szCs w:val="28"/>
        </w:rPr>
        <w:t xml:space="preserve">у відкритті конституційного провадження </w:t>
      </w:r>
      <w:r>
        <w:rPr>
          <w:rFonts w:cs="Times New Roman"/>
          <w:b/>
          <w:szCs w:val="28"/>
        </w:rPr>
        <w:t xml:space="preserve">у справі </w:t>
      </w:r>
      <w:r w:rsidRPr="007935B3">
        <w:rPr>
          <w:rFonts w:cs="Times New Roman"/>
          <w:b/>
          <w:szCs w:val="28"/>
        </w:rPr>
        <w:t>за</w:t>
      </w:r>
      <w:r>
        <w:rPr>
          <w:rFonts w:cs="Times New Roman"/>
          <w:b/>
          <w:szCs w:val="28"/>
        </w:rPr>
        <w:t xml:space="preserve"> </w:t>
      </w:r>
      <w:r w:rsidRPr="007935B3">
        <w:rPr>
          <w:rFonts w:cs="Times New Roman"/>
          <w:b/>
          <w:szCs w:val="28"/>
        </w:rPr>
        <w:t xml:space="preserve">конституційною скаргою </w:t>
      </w:r>
      <w:r w:rsidRPr="00D23035">
        <w:rPr>
          <w:rFonts w:cs="Times New Roman"/>
          <w:b/>
          <w:szCs w:val="28"/>
        </w:rPr>
        <w:t xml:space="preserve">Найди Мирона Мироновича щодо відповідності Конституції України (конституційності) частини другої статті 24 </w:t>
      </w:r>
      <w:r w:rsidR="00D3744E">
        <w:rPr>
          <w:rFonts w:cs="Times New Roman"/>
          <w:b/>
          <w:szCs w:val="28"/>
        </w:rPr>
        <w:br/>
      </w:r>
      <w:r w:rsidR="00D3744E">
        <w:rPr>
          <w:rFonts w:cs="Times New Roman"/>
          <w:b/>
          <w:szCs w:val="28"/>
        </w:rPr>
        <w:tab/>
      </w:r>
      <w:r w:rsidRPr="00D23035">
        <w:rPr>
          <w:rFonts w:cs="Times New Roman"/>
          <w:b/>
          <w:szCs w:val="28"/>
        </w:rPr>
        <w:t>Господарського процесуального кодексу України</w:t>
      </w:r>
    </w:p>
    <w:p w14:paraId="4B7776E7" w14:textId="24930ECC" w:rsidR="00A27517" w:rsidRDefault="00A27517" w:rsidP="00A27517">
      <w:pPr>
        <w:spacing w:after="0" w:line="240" w:lineRule="auto"/>
        <w:jc w:val="both"/>
        <w:rPr>
          <w:rFonts w:cs="Times New Roman"/>
          <w:szCs w:val="28"/>
        </w:rPr>
      </w:pPr>
    </w:p>
    <w:p w14:paraId="38AB7FB4" w14:textId="77777777" w:rsidR="00E30DE6" w:rsidRPr="007935B3" w:rsidRDefault="00E30DE6" w:rsidP="00A27517">
      <w:pPr>
        <w:spacing w:after="0" w:line="240" w:lineRule="auto"/>
        <w:jc w:val="both"/>
        <w:rPr>
          <w:rFonts w:cs="Times New Roman"/>
          <w:szCs w:val="28"/>
        </w:rPr>
      </w:pPr>
    </w:p>
    <w:p w14:paraId="411959BA" w14:textId="6D8374EA" w:rsidR="00A27517" w:rsidRDefault="00A27517" w:rsidP="00D3744E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К и ї в </w:t>
      </w:r>
      <w:r w:rsidRPr="007935B3">
        <w:rPr>
          <w:rFonts w:cs="Times New Roman"/>
          <w:szCs w:val="28"/>
        </w:rPr>
        <w:tab/>
        <w:t xml:space="preserve">Справа </w:t>
      </w:r>
      <w:r w:rsidR="00CD35D1">
        <w:rPr>
          <w:rFonts w:cs="Times New Roman"/>
          <w:szCs w:val="28"/>
        </w:rPr>
        <w:t xml:space="preserve">№ </w:t>
      </w:r>
      <w:r w:rsidRPr="00D23035">
        <w:rPr>
          <w:rFonts w:cs="Times New Roman"/>
          <w:szCs w:val="28"/>
        </w:rPr>
        <w:t>3-64/2023(133/23)</w:t>
      </w:r>
    </w:p>
    <w:p w14:paraId="04941E4C" w14:textId="77777777" w:rsidR="00A27517" w:rsidRPr="007935B3" w:rsidRDefault="00A27517" w:rsidP="00A27517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27 квітня 2023</w:t>
      </w:r>
      <w:r w:rsidRPr="007935B3">
        <w:rPr>
          <w:rFonts w:cs="Times New Roman"/>
          <w:szCs w:val="28"/>
        </w:rPr>
        <w:t xml:space="preserve"> року</w:t>
      </w:r>
    </w:p>
    <w:p w14:paraId="415B0866" w14:textId="3319284C" w:rsidR="00A27517" w:rsidRPr="007935B3" w:rsidRDefault="00CD35D1" w:rsidP="00A2751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</w:t>
      </w:r>
      <w:bookmarkStart w:id="0" w:name="_GoBack"/>
      <w:r w:rsidR="00A27517">
        <w:rPr>
          <w:rFonts w:cs="Times New Roman"/>
          <w:szCs w:val="28"/>
        </w:rPr>
        <w:t>49</w:t>
      </w:r>
      <w:r w:rsidR="00A27517" w:rsidRPr="007935B3">
        <w:rPr>
          <w:rFonts w:cs="Times New Roman"/>
          <w:szCs w:val="28"/>
          <w:lang w:val="ru-RU"/>
        </w:rPr>
        <w:t>-</w:t>
      </w:r>
      <w:r w:rsidR="00A27517" w:rsidRPr="007935B3">
        <w:rPr>
          <w:rFonts w:cs="Times New Roman"/>
          <w:szCs w:val="28"/>
        </w:rPr>
        <w:t>у</w:t>
      </w:r>
      <w:bookmarkEnd w:id="0"/>
      <w:r w:rsidR="00A27517" w:rsidRPr="007935B3">
        <w:rPr>
          <w:rFonts w:cs="Times New Roman"/>
          <w:szCs w:val="28"/>
        </w:rPr>
        <w:t>/20</w:t>
      </w:r>
      <w:r w:rsidR="00A27517">
        <w:rPr>
          <w:rFonts w:cs="Times New Roman"/>
          <w:szCs w:val="28"/>
        </w:rPr>
        <w:t>23</w:t>
      </w:r>
    </w:p>
    <w:p w14:paraId="5C5E1322" w14:textId="7DC96CF3" w:rsidR="00A27517" w:rsidRDefault="00A27517" w:rsidP="00A27517">
      <w:pPr>
        <w:spacing w:after="0" w:line="240" w:lineRule="auto"/>
        <w:jc w:val="both"/>
        <w:rPr>
          <w:rFonts w:cs="Times New Roman"/>
          <w:szCs w:val="28"/>
        </w:rPr>
      </w:pPr>
    </w:p>
    <w:p w14:paraId="3365AC53" w14:textId="77777777" w:rsidR="00E30DE6" w:rsidRPr="007935B3" w:rsidRDefault="00E30DE6" w:rsidP="00A27517">
      <w:pPr>
        <w:spacing w:after="0" w:line="240" w:lineRule="auto"/>
        <w:jc w:val="both"/>
        <w:rPr>
          <w:rFonts w:cs="Times New Roman"/>
          <w:szCs w:val="28"/>
        </w:rPr>
      </w:pPr>
    </w:p>
    <w:p w14:paraId="2010F6A4" w14:textId="77777777" w:rsidR="00A27517" w:rsidRPr="006A22CF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Велика палата Конституційного Суду України у складі:</w:t>
      </w:r>
    </w:p>
    <w:p w14:paraId="45D2ABA6" w14:textId="77777777" w:rsidR="00A27517" w:rsidRPr="006A22CF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0F4EE5DF" w14:textId="77777777" w:rsidR="00CD35D1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553BC">
        <w:rPr>
          <w:rFonts w:cs="Times New Roman"/>
          <w:szCs w:val="28"/>
        </w:rPr>
        <w:t xml:space="preserve">Головатий Сергій Петрович </w:t>
      </w:r>
      <w:r w:rsidRPr="006A22CF">
        <w:rPr>
          <w:rFonts w:cs="Times New Roman"/>
          <w:szCs w:val="28"/>
        </w:rPr>
        <w:t>(голова засідання),</w:t>
      </w:r>
    </w:p>
    <w:p w14:paraId="7FB9E13E" w14:textId="2C7B3FE4" w:rsidR="00A27517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Городовенко Віктор Валентинович,</w:t>
      </w:r>
    </w:p>
    <w:p w14:paraId="1902F6B8" w14:textId="77777777" w:rsidR="00A27517" w:rsidRPr="00F87198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Грищук Оксана Вікторівна,</w:t>
      </w:r>
    </w:p>
    <w:p w14:paraId="21BFB99A" w14:textId="77777777" w:rsidR="00A27517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Кичун Віктор Іванович,</w:t>
      </w:r>
    </w:p>
    <w:p w14:paraId="53400ABB" w14:textId="77777777" w:rsidR="00A27517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5AE89434" w14:textId="77777777" w:rsidR="00A27517" w:rsidRPr="00B553BC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278A7ACA" w14:textId="77777777" w:rsidR="00A27517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Лемак Василь Васильович (доповідач),</w:t>
      </w:r>
    </w:p>
    <w:p w14:paraId="06956071" w14:textId="77777777" w:rsidR="00A27517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Первомайський Олег Олексійович,</w:t>
      </w:r>
    </w:p>
    <w:p w14:paraId="2BA18659" w14:textId="77777777" w:rsidR="00A27517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B3B73">
        <w:rPr>
          <w:rFonts w:cs="Times New Roman"/>
          <w:szCs w:val="28"/>
        </w:rPr>
        <w:t>Петришин Олександр Віталійович,</w:t>
      </w:r>
    </w:p>
    <w:p w14:paraId="6EABE01E" w14:textId="77777777" w:rsidR="00A27517" w:rsidRPr="006A22CF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Совгиря Ольга Володимирівна,</w:t>
      </w:r>
    </w:p>
    <w:p w14:paraId="52C1CC4B" w14:textId="77777777" w:rsidR="00A27517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Філюк Петро Тодосьович,</w:t>
      </w:r>
    </w:p>
    <w:p w14:paraId="6FC73A93" w14:textId="77777777" w:rsidR="00A27517" w:rsidRPr="006A22CF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491F17BB" w14:textId="77777777" w:rsidR="00A27517" w:rsidRPr="007935B3" w:rsidRDefault="00A27517" w:rsidP="00A2751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48DE445D" w14:textId="77777777" w:rsidR="00A27517" w:rsidRDefault="00A27517" w:rsidP="00A27517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розглянула на засіданні клопотання судді-доповідача </w:t>
      </w:r>
      <w:r>
        <w:rPr>
          <w:rFonts w:cs="Times New Roman"/>
          <w:szCs w:val="28"/>
        </w:rPr>
        <w:t>Лемака В.В.</w:t>
      </w:r>
      <w:r w:rsidRPr="007935B3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Cs w:val="28"/>
        </w:rPr>
        <w:br/>
      </w:r>
      <w:r w:rsidRPr="00485EA0">
        <w:rPr>
          <w:rFonts w:cs="Times New Roman"/>
          <w:szCs w:val="28"/>
        </w:rPr>
        <w:t>Найди Мирона Мироновича щодо відповідності Конституції України (конституційності) частини другої статті 24 Господарського процесуального кодексу України</w:t>
      </w:r>
      <w:r>
        <w:rPr>
          <w:rFonts w:cs="Times New Roman"/>
          <w:szCs w:val="28"/>
        </w:rPr>
        <w:t>.</w:t>
      </w:r>
    </w:p>
    <w:p w14:paraId="78A3D256" w14:textId="77777777" w:rsidR="00A27517" w:rsidRDefault="00A27517" w:rsidP="00A27517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lastRenderedPageBreak/>
        <w:t xml:space="preserve">Заслухавши суддю-доповідача </w:t>
      </w:r>
      <w:r>
        <w:rPr>
          <w:rFonts w:cs="Times New Roman"/>
          <w:szCs w:val="28"/>
        </w:rPr>
        <w:t>Лемака В.В.</w:t>
      </w:r>
      <w:r w:rsidRPr="007935B3">
        <w:rPr>
          <w:rFonts w:cs="Times New Roman"/>
          <w:szCs w:val="28"/>
        </w:rPr>
        <w:t>, Велика палата Конституційного Суду України</w:t>
      </w:r>
    </w:p>
    <w:p w14:paraId="3FC92B6C" w14:textId="77777777" w:rsidR="00A27517" w:rsidRPr="007935B3" w:rsidRDefault="00A27517" w:rsidP="00A27517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2393A394" w14:textId="77777777" w:rsidR="00A27517" w:rsidRPr="007935B3" w:rsidRDefault="00A27517" w:rsidP="00A27517">
      <w:pPr>
        <w:spacing w:after="0" w:line="360" w:lineRule="auto"/>
        <w:jc w:val="center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>у с т а н о в и л а:</w:t>
      </w:r>
    </w:p>
    <w:p w14:paraId="71F73A55" w14:textId="77777777" w:rsidR="00A27517" w:rsidRPr="007935B3" w:rsidRDefault="00A27517" w:rsidP="00A27517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3485B95A" w14:textId="77777777" w:rsidR="00A27517" w:rsidRDefault="00A27517" w:rsidP="00A27517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9248FE2" w14:textId="121AE2CB" w:rsidR="00A27517" w:rsidRDefault="00A27517" w:rsidP="00A27517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 зв’язку з розв’язанням</w:t>
      </w:r>
      <w:r w:rsidRPr="007935B3">
        <w:rPr>
          <w:rFonts w:cs="Times New Roman"/>
          <w:szCs w:val="28"/>
        </w:rPr>
        <w:t xml:space="preserve"> процедурних питань суддя-доповідач звернувся</w:t>
      </w:r>
      <w:r w:rsidR="00CD35D1">
        <w:rPr>
          <w:rFonts w:cs="Times New Roman"/>
          <w:szCs w:val="28"/>
        </w:rPr>
        <w:t xml:space="preserve"> </w:t>
      </w:r>
      <w:r w:rsidRPr="007935B3">
        <w:rPr>
          <w:rFonts w:cs="Times New Roman"/>
          <w:szCs w:val="28"/>
        </w:rPr>
        <w:t xml:space="preserve">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7B3B73">
        <w:rPr>
          <w:rFonts w:cs="Times New Roman"/>
          <w:szCs w:val="28"/>
        </w:rPr>
        <w:t xml:space="preserve">Найди Мирона Мироновича щодо відповідності Конституції України (конституційності) частини другої статті 24 Господарського процесуального кодексу України </w:t>
      </w:r>
      <w:r>
        <w:rPr>
          <w:rFonts w:cs="Times New Roman"/>
          <w:szCs w:val="28"/>
        </w:rPr>
        <w:t>(</w:t>
      </w:r>
      <w:r w:rsidRPr="00886C56">
        <w:rPr>
          <w:rFonts w:cs="Times New Roman"/>
          <w:szCs w:val="28"/>
        </w:rPr>
        <w:t xml:space="preserve">розподілено </w:t>
      </w:r>
      <w:r>
        <w:rPr>
          <w:rFonts w:cs="Times New Roman"/>
          <w:szCs w:val="28"/>
        </w:rPr>
        <w:t>7 квітня</w:t>
      </w:r>
      <w:r w:rsidRPr="007935B3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23</w:t>
      </w:r>
      <w:r w:rsidRPr="007935B3">
        <w:rPr>
          <w:rFonts w:cs="Times New Roman"/>
          <w:szCs w:val="28"/>
        </w:rPr>
        <w:t xml:space="preserve"> року</w:t>
      </w:r>
      <w:r>
        <w:rPr>
          <w:rFonts w:cs="Times New Roman"/>
          <w:szCs w:val="28"/>
        </w:rPr>
        <w:t xml:space="preserve"> </w:t>
      </w:r>
      <w:r w:rsidRPr="007935B3">
        <w:rPr>
          <w:rFonts w:cs="Times New Roman"/>
          <w:szCs w:val="28"/>
        </w:rPr>
        <w:t xml:space="preserve">судді Конституційного Суду України </w:t>
      </w:r>
      <w:r>
        <w:rPr>
          <w:rFonts w:cs="Times New Roman"/>
          <w:szCs w:val="28"/>
        </w:rPr>
        <w:t>Лемаку В.В.</w:t>
      </w:r>
      <w:r w:rsidRPr="007935B3">
        <w:rPr>
          <w:rFonts w:cs="Times New Roman"/>
          <w:szCs w:val="28"/>
        </w:rPr>
        <w:t>).</w:t>
      </w:r>
    </w:p>
    <w:p w14:paraId="5AB090F0" w14:textId="77777777" w:rsidR="00A27517" w:rsidRDefault="00A27517" w:rsidP="00A27517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42B53E19" w14:textId="77777777" w:rsidR="00A27517" w:rsidRDefault="00A27517" w:rsidP="00A27517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7935B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>
        <w:rPr>
          <w:rFonts w:cs="Times New Roman"/>
          <w:szCs w:val="28"/>
        </w:rPr>
        <w:t>Про Конституційний Суд України“,</w:t>
      </w:r>
      <w:r w:rsidRPr="007935B3">
        <w:rPr>
          <w:rFonts w:cs="Times New Roman"/>
          <w:szCs w:val="28"/>
        </w:rPr>
        <w:t xml:space="preserve"> відповідно до § 52 Регламенту Конституційного Суду України Велика палата Конституційного Суду України</w:t>
      </w:r>
    </w:p>
    <w:p w14:paraId="3E1C2909" w14:textId="77777777" w:rsidR="00A27517" w:rsidRPr="007935B3" w:rsidRDefault="00A27517" w:rsidP="00A27517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595F23F2" w14:textId="77777777" w:rsidR="00A27517" w:rsidRPr="007935B3" w:rsidRDefault="00A27517" w:rsidP="00A27517">
      <w:pPr>
        <w:spacing w:after="0" w:line="360" w:lineRule="auto"/>
        <w:jc w:val="center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>у х в а л и л а:</w:t>
      </w:r>
    </w:p>
    <w:p w14:paraId="31F2E769" w14:textId="77777777" w:rsidR="00A27517" w:rsidRPr="007935B3" w:rsidRDefault="00A27517" w:rsidP="00A27517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14:paraId="4EA48195" w14:textId="77777777" w:rsidR="00A27517" w:rsidRDefault="00A27517" w:rsidP="00A27517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подовжити до </w:t>
      </w:r>
      <w:r>
        <w:rPr>
          <w:rFonts w:cs="Times New Roman"/>
          <w:szCs w:val="28"/>
        </w:rPr>
        <w:t>25 травня</w:t>
      </w:r>
      <w:r w:rsidRPr="007935B3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23</w:t>
      </w:r>
      <w:r w:rsidRPr="007935B3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</w:t>
      </w:r>
      <w:r w:rsidRPr="007935B3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Pr="007B3B73">
        <w:rPr>
          <w:rFonts w:cs="Times New Roman"/>
          <w:szCs w:val="28"/>
        </w:rPr>
        <w:t>Найди Мирона Мироновича щодо відповідності Конституції України (конституційності) частини другої статті 24 Господарського процесуального кодексу України</w:t>
      </w:r>
      <w:r>
        <w:rPr>
          <w:rFonts w:cs="Times New Roman"/>
          <w:szCs w:val="28"/>
        </w:rPr>
        <w:t>.</w:t>
      </w:r>
    </w:p>
    <w:p w14:paraId="1A184F43" w14:textId="2DB61677" w:rsidR="00F90D93" w:rsidRDefault="00F90D93" w:rsidP="00F90D93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3D888D73" w14:textId="77777777" w:rsidR="00F90D93" w:rsidRDefault="00F90D93" w:rsidP="00F90D93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07A732D2" w14:textId="68FC7757" w:rsidR="00F90D93" w:rsidRDefault="00F90D93" w:rsidP="00F90D93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1BA7C2C9" w14:textId="77777777" w:rsidR="000E23C9" w:rsidRPr="000E23C9" w:rsidRDefault="000E23C9" w:rsidP="000E23C9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0E23C9">
        <w:rPr>
          <w:rFonts w:cs="Times New Roman"/>
          <w:b/>
          <w:caps/>
          <w:szCs w:val="28"/>
        </w:rPr>
        <w:t>Велика палата</w:t>
      </w:r>
    </w:p>
    <w:p w14:paraId="387B2830" w14:textId="22DD3786" w:rsidR="00F90D93" w:rsidRPr="000E23C9" w:rsidRDefault="000E23C9" w:rsidP="000E23C9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0E23C9">
        <w:rPr>
          <w:rFonts w:cs="Times New Roman"/>
          <w:b/>
          <w:caps/>
          <w:szCs w:val="28"/>
        </w:rPr>
        <w:t>Конституційного Суду України</w:t>
      </w:r>
    </w:p>
    <w:sectPr w:rsidR="00F90D93" w:rsidRPr="000E23C9" w:rsidSect="00F90D9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186B0" w14:textId="77777777" w:rsidR="001748CB" w:rsidRDefault="001748CB">
      <w:pPr>
        <w:spacing w:after="0" w:line="240" w:lineRule="auto"/>
      </w:pPr>
      <w:r>
        <w:separator/>
      </w:r>
    </w:p>
  </w:endnote>
  <w:endnote w:type="continuationSeparator" w:id="0">
    <w:p w14:paraId="70AACF39" w14:textId="77777777" w:rsidR="001748CB" w:rsidRDefault="0017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F1C6" w14:textId="43DD2A30" w:rsidR="00F90D93" w:rsidRPr="00F90D93" w:rsidRDefault="00F90D93" w:rsidP="00F90D93">
    <w:pPr>
      <w:pStyle w:val="a5"/>
      <w:spacing w:after="0" w:line="240" w:lineRule="auto"/>
      <w:rPr>
        <w:sz w:val="10"/>
        <w:szCs w:val="10"/>
      </w:rPr>
    </w:pPr>
    <w:r w:rsidRPr="00F90D93">
      <w:rPr>
        <w:sz w:val="10"/>
        <w:szCs w:val="10"/>
      </w:rPr>
      <w:fldChar w:fldCharType="begin"/>
    </w:r>
    <w:r w:rsidRPr="00F90D93">
      <w:rPr>
        <w:rFonts w:cs="Times New Roman"/>
        <w:sz w:val="10"/>
        <w:szCs w:val="10"/>
      </w:rPr>
      <w:instrText xml:space="preserve"> FILENAME \p \* MERGEFORMAT </w:instrText>
    </w:r>
    <w:r w:rsidRPr="00F90D93">
      <w:rPr>
        <w:sz w:val="10"/>
        <w:szCs w:val="10"/>
      </w:rPr>
      <w:fldChar w:fldCharType="separate"/>
    </w:r>
    <w:r w:rsidR="000E23C9">
      <w:rPr>
        <w:rFonts w:cs="Times New Roman"/>
        <w:noProof/>
        <w:sz w:val="10"/>
        <w:szCs w:val="10"/>
      </w:rPr>
      <w:t>G:\2023\Suddi\Uhvala VP\70.docx</w:t>
    </w:r>
    <w:r w:rsidRPr="00F90D9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0725" w14:textId="4EB2909B" w:rsidR="00F90D93" w:rsidRPr="00F90D93" w:rsidRDefault="00F90D93" w:rsidP="00F90D93">
    <w:pPr>
      <w:pStyle w:val="a5"/>
      <w:spacing w:after="0" w:line="240" w:lineRule="auto"/>
      <w:rPr>
        <w:sz w:val="10"/>
        <w:szCs w:val="10"/>
      </w:rPr>
    </w:pPr>
    <w:r w:rsidRPr="00F90D93">
      <w:rPr>
        <w:sz w:val="10"/>
        <w:szCs w:val="10"/>
      </w:rPr>
      <w:fldChar w:fldCharType="begin"/>
    </w:r>
    <w:r w:rsidRPr="00F90D93">
      <w:rPr>
        <w:rFonts w:cs="Times New Roman"/>
        <w:sz w:val="10"/>
        <w:szCs w:val="10"/>
      </w:rPr>
      <w:instrText xml:space="preserve"> FILENAME \p \* MERGEFORMAT </w:instrText>
    </w:r>
    <w:r w:rsidRPr="00F90D93">
      <w:rPr>
        <w:sz w:val="10"/>
        <w:szCs w:val="10"/>
      </w:rPr>
      <w:fldChar w:fldCharType="separate"/>
    </w:r>
    <w:r w:rsidR="000E23C9">
      <w:rPr>
        <w:rFonts w:cs="Times New Roman"/>
        <w:noProof/>
        <w:sz w:val="10"/>
        <w:szCs w:val="10"/>
      </w:rPr>
      <w:t>G:\2023\Suddi\Uhvala VP\70.docx</w:t>
    </w:r>
    <w:r w:rsidRPr="00F90D9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1F249" w14:textId="77777777" w:rsidR="001748CB" w:rsidRDefault="001748CB">
      <w:pPr>
        <w:spacing w:after="0" w:line="240" w:lineRule="auto"/>
      </w:pPr>
      <w:r>
        <w:separator/>
      </w:r>
    </w:p>
  </w:footnote>
  <w:footnote w:type="continuationSeparator" w:id="0">
    <w:p w14:paraId="2B79D184" w14:textId="77777777" w:rsidR="001748CB" w:rsidRDefault="0017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0E2FB868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35D1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65CB5"/>
    <w:rsid w:val="000A5A9A"/>
    <w:rsid w:val="000B31B5"/>
    <w:rsid w:val="000C147E"/>
    <w:rsid w:val="000D7739"/>
    <w:rsid w:val="000E23C9"/>
    <w:rsid w:val="000F0F0A"/>
    <w:rsid w:val="00121CD7"/>
    <w:rsid w:val="00155403"/>
    <w:rsid w:val="0016266F"/>
    <w:rsid w:val="001727A8"/>
    <w:rsid w:val="001748CB"/>
    <w:rsid w:val="001A6B95"/>
    <w:rsid w:val="001E37E8"/>
    <w:rsid w:val="00214CF1"/>
    <w:rsid w:val="00215484"/>
    <w:rsid w:val="00253893"/>
    <w:rsid w:val="00266DBC"/>
    <w:rsid w:val="00280617"/>
    <w:rsid w:val="002C50CA"/>
    <w:rsid w:val="002D425F"/>
    <w:rsid w:val="0034238B"/>
    <w:rsid w:val="003A53B3"/>
    <w:rsid w:val="003A69E5"/>
    <w:rsid w:val="003D7681"/>
    <w:rsid w:val="003E2717"/>
    <w:rsid w:val="00416866"/>
    <w:rsid w:val="00421C92"/>
    <w:rsid w:val="00433EC2"/>
    <w:rsid w:val="00446397"/>
    <w:rsid w:val="00460580"/>
    <w:rsid w:val="00464222"/>
    <w:rsid w:val="00472624"/>
    <w:rsid w:val="00485EA0"/>
    <w:rsid w:val="004A56B9"/>
    <w:rsid w:val="004B3314"/>
    <w:rsid w:val="004B5211"/>
    <w:rsid w:val="004C3F04"/>
    <w:rsid w:val="00501F5E"/>
    <w:rsid w:val="00542C2B"/>
    <w:rsid w:val="00544E80"/>
    <w:rsid w:val="0054739C"/>
    <w:rsid w:val="00552E5F"/>
    <w:rsid w:val="00587C9D"/>
    <w:rsid w:val="005F2EBA"/>
    <w:rsid w:val="005F56D8"/>
    <w:rsid w:val="00600C71"/>
    <w:rsid w:val="006176F4"/>
    <w:rsid w:val="00655833"/>
    <w:rsid w:val="00671DD9"/>
    <w:rsid w:val="00687428"/>
    <w:rsid w:val="006925EA"/>
    <w:rsid w:val="00692843"/>
    <w:rsid w:val="006A22CF"/>
    <w:rsid w:val="006B3689"/>
    <w:rsid w:val="006B49FC"/>
    <w:rsid w:val="006D164A"/>
    <w:rsid w:val="007115A7"/>
    <w:rsid w:val="00725B44"/>
    <w:rsid w:val="00751F40"/>
    <w:rsid w:val="00755931"/>
    <w:rsid w:val="00757565"/>
    <w:rsid w:val="00773AAE"/>
    <w:rsid w:val="00790FFE"/>
    <w:rsid w:val="00791EC6"/>
    <w:rsid w:val="007935B3"/>
    <w:rsid w:val="00795CF0"/>
    <w:rsid w:val="00795DE8"/>
    <w:rsid w:val="007B128E"/>
    <w:rsid w:val="007B3B73"/>
    <w:rsid w:val="007C725D"/>
    <w:rsid w:val="008026AA"/>
    <w:rsid w:val="008762E4"/>
    <w:rsid w:val="00877418"/>
    <w:rsid w:val="00877BF0"/>
    <w:rsid w:val="00886C56"/>
    <w:rsid w:val="00896319"/>
    <w:rsid w:val="008967C6"/>
    <w:rsid w:val="008A540F"/>
    <w:rsid w:val="008B5DEC"/>
    <w:rsid w:val="008C6160"/>
    <w:rsid w:val="008D70A0"/>
    <w:rsid w:val="008E5000"/>
    <w:rsid w:val="008F0258"/>
    <w:rsid w:val="00902E32"/>
    <w:rsid w:val="00942E21"/>
    <w:rsid w:val="009510BF"/>
    <w:rsid w:val="00967685"/>
    <w:rsid w:val="00993FD3"/>
    <w:rsid w:val="009A6715"/>
    <w:rsid w:val="009A752C"/>
    <w:rsid w:val="009D29A1"/>
    <w:rsid w:val="009D4AB3"/>
    <w:rsid w:val="009F5386"/>
    <w:rsid w:val="009F5CB5"/>
    <w:rsid w:val="009F6867"/>
    <w:rsid w:val="00A01211"/>
    <w:rsid w:val="00A155A9"/>
    <w:rsid w:val="00A232B2"/>
    <w:rsid w:val="00A27517"/>
    <w:rsid w:val="00A3716B"/>
    <w:rsid w:val="00A4463D"/>
    <w:rsid w:val="00A82365"/>
    <w:rsid w:val="00AE3087"/>
    <w:rsid w:val="00AF0DA7"/>
    <w:rsid w:val="00B04591"/>
    <w:rsid w:val="00B142A7"/>
    <w:rsid w:val="00B32A60"/>
    <w:rsid w:val="00B51283"/>
    <w:rsid w:val="00B553BC"/>
    <w:rsid w:val="00B678D7"/>
    <w:rsid w:val="00C13D48"/>
    <w:rsid w:val="00C23500"/>
    <w:rsid w:val="00C23EA0"/>
    <w:rsid w:val="00C309B9"/>
    <w:rsid w:val="00C65E0F"/>
    <w:rsid w:val="00C67920"/>
    <w:rsid w:val="00C70937"/>
    <w:rsid w:val="00C7193C"/>
    <w:rsid w:val="00C71DC8"/>
    <w:rsid w:val="00CB2708"/>
    <w:rsid w:val="00CB2864"/>
    <w:rsid w:val="00CB3AE8"/>
    <w:rsid w:val="00CB73FD"/>
    <w:rsid w:val="00CC1890"/>
    <w:rsid w:val="00CD35D1"/>
    <w:rsid w:val="00CE6309"/>
    <w:rsid w:val="00D04D8D"/>
    <w:rsid w:val="00D23035"/>
    <w:rsid w:val="00D36796"/>
    <w:rsid w:val="00D3744E"/>
    <w:rsid w:val="00D50A01"/>
    <w:rsid w:val="00D65D9A"/>
    <w:rsid w:val="00D70D21"/>
    <w:rsid w:val="00D91225"/>
    <w:rsid w:val="00D95286"/>
    <w:rsid w:val="00D96A5F"/>
    <w:rsid w:val="00DB495A"/>
    <w:rsid w:val="00DC0898"/>
    <w:rsid w:val="00DC0BE3"/>
    <w:rsid w:val="00DD35F1"/>
    <w:rsid w:val="00DD7F80"/>
    <w:rsid w:val="00DE3392"/>
    <w:rsid w:val="00DF38CB"/>
    <w:rsid w:val="00DF3CCD"/>
    <w:rsid w:val="00E03D49"/>
    <w:rsid w:val="00E30DE6"/>
    <w:rsid w:val="00E33F38"/>
    <w:rsid w:val="00E3727D"/>
    <w:rsid w:val="00E43551"/>
    <w:rsid w:val="00E540B1"/>
    <w:rsid w:val="00E66AC5"/>
    <w:rsid w:val="00EB149B"/>
    <w:rsid w:val="00EE1A2B"/>
    <w:rsid w:val="00F22432"/>
    <w:rsid w:val="00F235E5"/>
    <w:rsid w:val="00F32A32"/>
    <w:rsid w:val="00F64EC2"/>
    <w:rsid w:val="00F65ADC"/>
    <w:rsid w:val="00F87198"/>
    <w:rsid w:val="00F90D93"/>
    <w:rsid w:val="00FA1855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8306153F-14A9-4E86-87DC-1CA5011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1991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2023-05-09T08:12:00Z</cp:lastPrinted>
  <dcterms:created xsi:type="dcterms:W3CDTF">2023-08-22T11:19:00Z</dcterms:created>
  <dcterms:modified xsi:type="dcterms:W3CDTF">2023-08-22T11:19:00Z</dcterms:modified>
</cp:coreProperties>
</file>