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94" w:rsidRDefault="00586194" w:rsidP="00586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194" w:rsidRDefault="00586194" w:rsidP="00586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194" w:rsidRDefault="00586194" w:rsidP="00586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194" w:rsidRDefault="00586194" w:rsidP="00586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194" w:rsidRDefault="00586194" w:rsidP="00586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194" w:rsidRDefault="00586194" w:rsidP="00586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194" w:rsidRDefault="00586194" w:rsidP="00586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010" w:rsidRPr="00586194" w:rsidRDefault="00F13010" w:rsidP="00586194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194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137344" w:rsidRPr="00586194">
        <w:rPr>
          <w:rFonts w:ascii="Times New Roman" w:hAnsi="Times New Roman"/>
          <w:b/>
          <w:sz w:val="28"/>
          <w:szCs w:val="28"/>
        </w:rPr>
        <w:t>Марінчука</w:t>
      </w:r>
      <w:proofErr w:type="spellEnd"/>
      <w:r w:rsidR="00137344" w:rsidRPr="00586194">
        <w:rPr>
          <w:rFonts w:ascii="Times New Roman" w:hAnsi="Times New Roman"/>
          <w:b/>
          <w:sz w:val="28"/>
          <w:szCs w:val="28"/>
        </w:rPr>
        <w:t xml:space="preserve"> Івана Володимировича</w:t>
      </w:r>
      <w:r w:rsidRPr="00586194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пункту </w:t>
      </w:r>
      <w:r w:rsidR="00586194">
        <w:rPr>
          <w:rFonts w:ascii="Times New Roman" w:hAnsi="Times New Roman"/>
          <w:b/>
          <w:sz w:val="28"/>
          <w:szCs w:val="28"/>
        </w:rPr>
        <w:t>26</w:t>
      </w:r>
      <w:r w:rsidR="00586194">
        <w:rPr>
          <w:rFonts w:ascii="Times New Roman" w:hAnsi="Times New Roman"/>
          <w:b/>
          <w:sz w:val="28"/>
          <w:szCs w:val="28"/>
        </w:rPr>
        <w:br/>
      </w:r>
      <w:r w:rsidR="00137344" w:rsidRPr="00586194">
        <w:rPr>
          <w:rFonts w:ascii="Times New Roman" w:hAnsi="Times New Roman"/>
          <w:b/>
          <w:sz w:val="28"/>
          <w:szCs w:val="28"/>
        </w:rPr>
        <w:t xml:space="preserve">частини першої статті 353, пункту 2 частини </w:t>
      </w:r>
      <w:r w:rsidR="00586194">
        <w:rPr>
          <w:rFonts w:ascii="Times New Roman" w:hAnsi="Times New Roman"/>
          <w:b/>
          <w:sz w:val="28"/>
          <w:szCs w:val="28"/>
        </w:rPr>
        <w:t>першої статті 389</w:t>
      </w:r>
      <w:r w:rsidR="00586194">
        <w:rPr>
          <w:rFonts w:ascii="Times New Roman" w:hAnsi="Times New Roman"/>
          <w:b/>
          <w:sz w:val="28"/>
          <w:szCs w:val="28"/>
        </w:rPr>
        <w:br/>
      </w:r>
      <w:r w:rsidR="00586194">
        <w:rPr>
          <w:rFonts w:ascii="Times New Roman" w:hAnsi="Times New Roman"/>
          <w:b/>
          <w:sz w:val="28"/>
          <w:szCs w:val="28"/>
        </w:rPr>
        <w:tab/>
      </w:r>
      <w:r w:rsidR="00137344" w:rsidRPr="00586194">
        <w:rPr>
          <w:rFonts w:ascii="Times New Roman" w:hAnsi="Times New Roman"/>
          <w:b/>
          <w:sz w:val="28"/>
          <w:szCs w:val="28"/>
        </w:rPr>
        <w:t>Цивільного процесуального кодексу</w:t>
      </w:r>
      <w:r w:rsidRPr="00586194">
        <w:rPr>
          <w:rFonts w:ascii="Times New Roman" w:hAnsi="Times New Roman"/>
          <w:b/>
          <w:sz w:val="28"/>
          <w:szCs w:val="28"/>
        </w:rPr>
        <w:t xml:space="preserve"> України</w:t>
      </w:r>
    </w:p>
    <w:p w:rsidR="00586194" w:rsidRPr="00586194" w:rsidRDefault="00586194" w:rsidP="00586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10" w:rsidRPr="00586194" w:rsidRDefault="00F13010" w:rsidP="00586194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К и ї в</w:t>
      </w:r>
      <w:r w:rsidRPr="00586194">
        <w:rPr>
          <w:rFonts w:ascii="Times New Roman" w:hAnsi="Times New Roman"/>
          <w:sz w:val="28"/>
          <w:szCs w:val="28"/>
        </w:rPr>
        <w:tab/>
        <w:t>Справа № 3-</w:t>
      </w:r>
      <w:r w:rsidR="00137344" w:rsidRPr="00586194">
        <w:rPr>
          <w:rFonts w:ascii="Times New Roman" w:hAnsi="Times New Roman"/>
          <w:sz w:val="28"/>
          <w:szCs w:val="28"/>
        </w:rPr>
        <w:t>15</w:t>
      </w:r>
      <w:r w:rsidRPr="00586194">
        <w:rPr>
          <w:rFonts w:ascii="Times New Roman" w:hAnsi="Times New Roman"/>
          <w:sz w:val="28"/>
          <w:szCs w:val="28"/>
        </w:rPr>
        <w:t>/2024(3</w:t>
      </w:r>
      <w:r w:rsidR="00137344" w:rsidRPr="00586194">
        <w:rPr>
          <w:rFonts w:ascii="Times New Roman" w:hAnsi="Times New Roman"/>
          <w:sz w:val="28"/>
          <w:szCs w:val="28"/>
        </w:rPr>
        <w:t>7</w:t>
      </w:r>
      <w:r w:rsidRPr="00586194">
        <w:rPr>
          <w:rFonts w:ascii="Times New Roman" w:hAnsi="Times New Roman"/>
          <w:sz w:val="28"/>
          <w:szCs w:val="28"/>
        </w:rPr>
        <w:t>/24)</w:t>
      </w:r>
    </w:p>
    <w:p w:rsidR="00F13010" w:rsidRPr="00586194" w:rsidRDefault="00586194" w:rsidP="00586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3010" w:rsidRPr="00586194">
        <w:rPr>
          <w:rFonts w:ascii="Times New Roman" w:hAnsi="Times New Roman"/>
          <w:sz w:val="28"/>
          <w:szCs w:val="28"/>
        </w:rPr>
        <w:t xml:space="preserve"> </w:t>
      </w:r>
      <w:r w:rsidR="00137344" w:rsidRPr="00586194">
        <w:rPr>
          <w:rFonts w:ascii="Times New Roman" w:hAnsi="Times New Roman"/>
          <w:sz w:val="28"/>
          <w:szCs w:val="28"/>
        </w:rPr>
        <w:t>березня</w:t>
      </w:r>
      <w:r w:rsidR="00F13010" w:rsidRPr="00586194">
        <w:rPr>
          <w:rFonts w:ascii="Times New Roman" w:hAnsi="Times New Roman"/>
          <w:sz w:val="28"/>
          <w:szCs w:val="28"/>
        </w:rPr>
        <w:t xml:space="preserve"> 2024 року</w:t>
      </w:r>
    </w:p>
    <w:p w:rsidR="00F13010" w:rsidRPr="00586194" w:rsidRDefault="00F13010" w:rsidP="00586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№</w:t>
      </w:r>
      <w:r w:rsidR="00586194">
        <w:rPr>
          <w:rFonts w:ascii="Times New Roman" w:hAnsi="Times New Roman"/>
          <w:sz w:val="28"/>
          <w:szCs w:val="28"/>
        </w:rPr>
        <w:t xml:space="preserve"> </w:t>
      </w:r>
      <w:r w:rsidR="005F7E31">
        <w:rPr>
          <w:rFonts w:ascii="Times New Roman" w:hAnsi="Times New Roman"/>
          <w:sz w:val="28"/>
          <w:szCs w:val="28"/>
        </w:rPr>
        <w:t>46</w:t>
      </w:r>
      <w:r w:rsidRPr="00586194">
        <w:rPr>
          <w:rFonts w:ascii="Times New Roman" w:hAnsi="Times New Roman"/>
          <w:sz w:val="28"/>
          <w:szCs w:val="28"/>
        </w:rPr>
        <w:t>-3(ІІ)/2024</w:t>
      </w:r>
    </w:p>
    <w:p w:rsidR="00F13010" w:rsidRDefault="00F13010" w:rsidP="00586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10" w:rsidRPr="00586194" w:rsidRDefault="00F13010" w:rsidP="00586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F13010" w:rsidRPr="00586194" w:rsidRDefault="00F13010" w:rsidP="00586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586194" w:rsidRDefault="00F13010" w:rsidP="00586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:rsidR="00F13010" w:rsidRPr="00586194" w:rsidRDefault="00F13010" w:rsidP="00586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F13010" w:rsidRPr="00586194" w:rsidRDefault="00F13010" w:rsidP="00586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F13010" w:rsidRPr="00586194" w:rsidRDefault="00F13010" w:rsidP="00586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розглянула на засіданні питання </w:t>
      </w:r>
      <w:r w:rsidR="00FE324B" w:rsidRPr="00586194">
        <w:rPr>
          <w:rFonts w:ascii="Times New Roman" w:hAnsi="Times New Roman"/>
          <w:sz w:val="28"/>
          <w:szCs w:val="28"/>
        </w:rPr>
        <w:t>про</w:t>
      </w:r>
      <w:r w:rsidRPr="00586194">
        <w:rPr>
          <w:rFonts w:ascii="Times New Roman" w:hAnsi="Times New Roman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proofErr w:type="spellStart"/>
      <w:r w:rsidR="00137344" w:rsidRPr="00586194">
        <w:rPr>
          <w:rFonts w:ascii="Times New Roman" w:hAnsi="Times New Roman"/>
          <w:sz w:val="28"/>
          <w:szCs w:val="28"/>
        </w:rPr>
        <w:t>Марінчука</w:t>
      </w:r>
      <w:proofErr w:type="spellEnd"/>
      <w:r w:rsidR="00137344" w:rsidRPr="00586194">
        <w:rPr>
          <w:rFonts w:ascii="Times New Roman" w:hAnsi="Times New Roman"/>
          <w:sz w:val="28"/>
          <w:szCs w:val="28"/>
        </w:rPr>
        <w:t xml:space="preserve"> Івана Володимировича щодо відповідності Конституції України (конституційності) пункту 26 частини першої статті 353, пункту 2 частини першої статті 389 Цивільного процесуального кодексу</w:t>
      </w:r>
      <w:r w:rsidRPr="00586194">
        <w:rPr>
          <w:rFonts w:ascii="Times New Roman" w:hAnsi="Times New Roman"/>
          <w:sz w:val="28"/>
          <w:szCs w:val="28"/>
        </w:rPr>
        <w:t xml:space="preserve"> України.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proofErr w:type="spellStart"/>
      <w:r w:rsidRPr="00586194">
        <w:rPr>
          <w:rFonts w:ascii="Times New Roman" w:hAnsi="Times New Roman"/>
          <w:sz w:val="28"/>
          <w:szCs w:val="28"/>
        </w:rPr>
        <w:t>Городовенка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В.В. та дослідивши матеріали справи, Третя колегія суддів Другого сенату Конституційного Суду України</w:t>
      </w:r>
    </w:p>
    <w:p w:rsidR="00F13010" w:rsidRPr="00586194" w:rsidRDefault="00F13010" w:rsidP="00586194">
      <w:pPr>
        <w:spacing w:after="0" w:line="37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3010" w:rsidRPr="00586194" w:rsidRDefault="00F13010" w:rsidP="00586194">
      <w:pPr>
        <w:spacing w:after="0"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586194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DB1039" w:rsidRPr="00586194">
        <w:rPr>
          <w:rFonts w:ascii="Times New Roman" w:hAnsi="Times New Roman"/>
          <w:sz w:val="28"/>
          <w:szCs w:val="28"/>
        </w:rPr>
        <w:t>Марінчук</w:t>
      </w:r>
      <w:proofErr w:type="spellEnd"/>
      <w:r w:rsidR="00DB1039" w:rsidRPr="00586194">
        <w:rPr>
          <w:rFonts w:ascii="Times New Roman" w:hAnsi="Times New Roman"/>
          <w:sz w:val="28"/>
          <w:szCs w:val="28"/>
        </w:rPr>
        <w:t xml:space="preserve"> І.В.</w:t>
      </w:r>
      <w:r w:rsidRPr="00586194">
        <w:rPr>
          <w:rFonts w:ascii="Times New Roman" w:hAnsi="Times New Roman"/>
          <w:sz w:val="28"/>
          <w:szCs w:val="28"/>
        </w:rPr>
        <w:t xml:space="preserve"> зверну</w:t>
      </w:r>
      <w:r w:rsidR="00DB1039" w:rsidRPr="00586194">
        <w:rPr>
          <w:rFonts w:ascii="Times New Roman" w:hAnsi="Times New Roman"/>
          <w:sz w:val="28"/>
          <w:szCs w:val="28"/>
        </w:rPr>
        <w:t>в</w:t>
      </w:r>
      <w:r w:rsidRPr="00586194">
        <w:rPr>
          <w:rFonts w:ascii="Times New Roman" w:hAnsi="Times New Roman"/>
          <w:sz w:val="28"/>
          <w:szCs w:val="28"/>
        </w:rPr>
        <w:t xml:space="preserve">ся до Конституційного Суду України з клопотанням перевірити на відповідність </w:t>
      </w:r>
      <w:r w:rsidR="00E518ED" w:rsidRPr="00586194">
        <w:rPr>
          <w:rFonts w:ascii="Times New Roman" w:hAnsi="Times New Roman"/>
          <w:sz w:val="28"/>
          <w:szCs w:val="28"/>
        </w:rPr>
        <w:t>частині другій статті 55, частині першій статті 64, пункт</w:t>
      </w:r>
      <w:r w:rsidR="00521F5F" w:rsidRPr="00586194">
        <w:rPr>
          <w:rFonts w:ascii="Times New Roman" w:hAnsi="Times New Roman"/>
          <w:sz w:val="28"/>
          <w:szCs w:val="28"/>
        </w:rPr>
        <w:t>ам</w:t>
      </w:r>
      <w:r w:rsidR="00E518ED" w:rsidRPr="00586194">
        <w:rPr>
          <w:rFonts w:ascii="Times New Roman" w:hAnsi="Times New Roman"/>
          <w:sz w:val="28"/>
          <w:szCs w:val="28"/>
        </w:rPr>
        <w:t xml:space="preserve"> 1, 8, 9 частини другої статті 129, статті 129</w:t>
      </w:r>
      <w:r w:rsidR="00E518ED" w:rsidRPr="00586194">
        <w:rPr>
          <w:rFonts w:ascii="Times New Roman" w:hAnsi="Times New Roman"/>
          <w:sz w:val="28"/>
          <w:szCs w:val="28"/>
          <w:vertAlign w:val="superscript"/>
        </w:rPr>
        <w:t>1</w:t>
      </w:r>
      <w:r w:rsidR="00E518ED" w:rsidRPr="00586194">
        <w:rPr>
          <w:rFonts w:ascii="Times New Roman" w:hAnsi="Times New Roman"/>
          <w:sz w:val="28"/>
          <w:szCs w:val="28"/>
        </w:rPr>
        <w:t xml:space="preserve"> </w:t>
      </w:r>
      <w:r w:rsidRPr="00586194">
        <w:rPr>
          <w:rFonts w:ascii="Times New Roman" w:hAnsi="Times New Roman"/>
          <w:sz w:val="28"/>
          <w:szCs w:val="28"/>
        </w:rPr>
        <w:t xml:space="preserve">Конституції України </w:t>
      </w:r>
      <w:r w:rsidRPr="00586194">
        <w:rPr>
          <w:rFonts w:ascii="Times New Roman" w:hAnsi="Times New Roman"/>
          <w:sz w:val="28"/>
          <w:szCs w:val="28"/>
        </w:rPr>
        <w:lastRenderedPageBreak/>
        <w:t xml:space="preserve">(конституційність) </w:t>
      </w:r>
      <w:r w:rsidR="00DB1039" w:rsidRPr="00586194">
        <w:rPr>
          <w:rFonts w:ascii="Times New Roman" w:hAnsi="Times New Roman"/>
          <w:sz w:val="28"/>
          <w:szCs w:val="28"/>
        </w:rPr>
        <w:t xml:space="preserve">пункт 26 частини першої статті 353, пункт 2 частини першої статті 389 Цивільного процесуального кодексу </w:t>
      </w:r>
      <w:r w:rsidRPr="00586194">
        <w:rPr>
          <w:rFonts w:ascii="Times New Roman" w:hAnsi="Times New Roman"/>
          <w:sz w:val="28"/>
          <w:szCs w:val="28"/>
        </w:rPr>
        <w:t>України (далі ‒ Кодекс).</w:t>
      </w:r>
    </w:p>
    <w:p w:rsidR="0097731A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Відповідно до </w:t>
      </w:r>
      <w:r w:rsidR="00D26DF3" w:rsidRPr="00586194">
        <w:rPr>
          <w:rFonts w:ascii="Times New Roman" w:hAnsi="Times New Roman"/>
          <w:sz w:val="28"/>
          <w:szCs w:val="28"/>
        </w:rPr>
        <w:t>пункт</w:t>
      </w:r>
      <w:r w:rsidR="00E47357" w:rsidRPr="00586194">
        <w:rPr>
          <w:rFonts w:ascii="Times New Roman" w:hAnsi="Times New Roman"/>
          <w:sz w:val="28"/>
          <w:szCs w:val="28"/>
        </w:rPr>
        <w:t>у</w:t>
      </w:r>
      <w:r w:rsidR="00D26DF3" w:rsidRPr="00586194">
        <w:rPr>
          <w:rFonts w:ascii="Times New Roman" w:hAnsi="Times New Roman"/>
          <w:sz w:val="28"/>
          <w:szCs w:val="28"/>
        </w:rPr>
        <w:t xml:space="preserve"> 26 частини першої статті 353 Кодексу </w:t>
      </w:r>
      <w:r w:rsidR="0097731A" w:rsidRPr="00586194">
        <w:rPr>
          <w:rFonts w:ascii="Times New Roman" w:hAnsi="Times New Roman"/>
          <w:sz w:val="28"/>
          <w:szCs w:val="28"/>
        </w:rPr>
        <w:t>окремо від рішення суду можуть бути оскаржені в апеляційному порядку ухвали суду першої інстанції щодо „</w:t>
      </w:r>
      <w:r w:rsidR="00E47357" w:rsidRPr="00586194">
        <w:rPr>
          <w:rFonts w:ascii="Times New Roman" w:hAnsi="Times New Roman"/>
          <w:sz w:val="28"/>
          <w:szCs w:val="28"/>
        </w:rPr>
        <w:t>відстрочення і розстрочення, зміни чи встановлення способу і порядку виконання рішення</w:t>
      </w:r>
      <w:r w:rsidR="0097731A" w:rsidRPr="00586194">
        <w:rPr>
          <w:rFonts w:ascii="Times New Roman" w:hAnsi="Times New Roman"/>
          <w:sz w:val="28"/>
          <w:szCs w:val="28"/>
        </w:rPr>
        <w:t>“.</w:t>
      </w:r>
    </w:p>
    <w:p w:rsidR="000E55C2" w:rsidRPr="00586194" w:rsidRDefault="00E47357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Згідно з </w:t>
      </w:r>
      <w:r w:rsidR="00D26DF3" w:rsidRPr="00586194">
        <w:rPr>
          <w:rFonts w:ascii="Times New Roman" w:hAnsi="Times New Roman"/>
          <w:sz w:val="28"/>
          <w:szCs w:val="28"/>
        </w:rPr>
        <w:t>пункт</w:t>
      </w:r>
      <w:r w:rsidRPr="00586194">
        <w:rPr>
          <w:rFonts w:ascii="Times New Roman" w:hAnsi="Times New Roman"/>
          <w:sz w:val="28"/>
          <w:szCs w:val="28"/>
        </w:rPr>
        <w:t>ом</w:t>
      </w:r>
      <w:r w:rsidR="00D26DF3" w:rsidRPr="00586194">
        <w:rPr>
          <w:rFonts w:ascii="Times New Roman" w:hAnsi="Times New Roman"/>
          <w:sz w:val="28"/>
          <w:szCs w:val="28"/>
        </w:rPr>
        <w:t xml:space="preserve"> 2 частини першої статті 389 Кодексу </w:t>
      </w:r>
      <w:r w:rsidR="000E55C2" w:rsidRPr="00586194">
        <w:rPr>
          <w:rFonts w:ascii="Times New Roman" w:hAnsi="Times New Roman"/>
          <w:sz w:val="28"/>
          <w:szCs w:val="28"/>
        </w:rPr>
        <w:t xml:space="preserve">учасники справи, а також особи, які не брали участі у справі, якщо суд вирішив питання про їхні права, свободи, інтереси та (або) обов’язки, мають право оскаржити у касаційному порядку </w:t>
      </w:r>
      <w:r w:rsidR="008D7506" w:rsidRPr="00586194">
        <w:rPr>
          <w:rFonts w:ascii="Times New Roman" w:hAnsi="Times New Roman"/>
          <w:sz w:val="28"/>
          <w:szCs w:val="28"/>
        </w:rPr>
        <w:t>„</w:t>
      </w:r>
      <w:r w:rsidR="000E55C2" w:rsidRPr="00586194">
        <w:rPr>
          <w:rFonts w:ascii="Times New Roman" w:hAnsi="Times New Roman"/>
          <w:sz w:val="28"/>
          <w:szCs w:val="28"/>
        </w:rPr>
        <w:t>ухвали суду першої інстанції, вказані у пунктах 3, 6, 7, 15, 16, 22, 23, 27, 28, 30, 32 частини першої статті 353 цього Кодексу, після їх перегляду в апеляційному порядку</w:t>
      </w:r>
      <w:r w:rsidR="008D7506" w:rsidRPr="00586194">
        <w:rPr>
          <w:rFonts w:ascii="Times New Roman" w:hAnsi="Times New Roman"/>
          <w:sz w:val="28"/>
          <w:szCs w:val="28"/>
        </w:rPr>
        <w:t>“</w:t>
      </w:r>
      <w:r w:rsidR="000E55C2" w:rsidRPr="00586194">
        <w:rPr>
          <w:rFonts w:ascii="Times New Roman" w:hAnsi="Times New Roman"/>
          <w:sz w:val="28"/>
          <w:szCs w:val="28"/>
        </w:rPr>
        <w:t>.</w:t>
      </w:r>
    </w:p>
    <w:p w:rsidR="00F13010" w:rsidRPr="00586194" w:rsidRDefault="00F13010" w:rsidP="00586194">
      <w:pPr>
        <w:pStyle w:val="af7"/>
        <w:spacing w:line="372" w:lineRule="auto"/>
        <w:ind w:firstLine="567"/>
      </w:pPr>
    </w:p>
    <w:p w:rsidR="00F13010" w:rsidRPr="00586194" w:rsidRDefault="00F13010" w:rsidP="00586194">
      <w:pPr>
        <w:pStyle w:val="af7"/>
        <w:spacing w:line="372" w:lineRule="auto"/>
        <w:ind w:firstLine="567"/>
      </w:pPr>
      <w:r w:rsidRPr="00586194">
        <w:t>1.1. Зі змісту конституційної скарги та долучених до неї матеріалів убачається таке.</w:t>
      </w:r>
    </w:p>
    <w:p w:rsidR="00EE14FB" w:rsidRPr="00586194" w:rsidRDefault="00EE14FB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194">
        <w:rPr>
          <w:rFonts w:ascii="Times New Roman" w:hAnsi="Times New Roman"/>
          <w:sz w:val="28"/>
          <w:szCs w:val="28"/>
        </w:rPr>
        <w:t>Оліївська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сільська рада Житомирськ</w:t>
      </w:r>
      <w:r w:rsidR="00586194">
        <w:rPr>
          <w:rFonts w:ascii="Times New Roman" w:hAnsi="Times New Roman"/>
          <w:sz w:val="28"/>
          <w:szCs w:val="28"/>
        </w:rPr>
        <w:t>ого району Житомирської області</w:t>
      </w:r>
      <w:r w:rsidR="00586194">
        <w:rPr>
          <w:rFonts w:ascii="Times New Roman" w:hAnsi="Times New Roman"/>
          <w:sz w:val="28"/>
          <w:szCs w:val="28"/>
        </w:rPr>
        <w:br/>
      </w:r>
      <w:r w:rsidRPr="00586194">
        <w:rPr>
          <w:rFonts w:ascii="Times New Roman" w:hAnsi="Times New Roman"/>
          <w:sz w:val="28"/>
          <w:szCs w:val="28"/>
        </w:rPr>
        <w:t xml:space="preserve">(далі ‒ </w:t>
      </w:r>
      <w:proofErr w:type="spellStart"/>
      <w:r w:rsidRPr="00586194">
        <w:rPr>
          <w:rFonts w:ascii="Times New Roman" w:hAnsi="Times New Roman"/>
          <w:sz w:val="28"/>
          <w:szCs w:val="28"/>
        </w:rPr>
        <w:t>Оліївська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сільська рада) звернулась до суду з позовом до </w:t>
      </w:r>
      <w:proofErr w:type="spellStart"/>
      <w:r w:rsidRPr="00586194">
        <w:rPr>
          <w:rFonts w:ascii="Times New Roman" w:hAnsi="Times New Roman"/>
          <w:sz w:val="28"/>
          <w:szCs w:val="28"/>
        </w:rPr>
        <w:t>Марінчука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І.В. про визнання недійсними договорів купівлі-продажу об’єкт</w:t>
      </w:r>
      <w:r w:rsidR="00B460A9">
        <w:rPr>
          <w:rFonts w:ascii="Times New Roman" w:hAnsi="Times New Roman"/>
          <w:sz w:val="28"/>
          <w:szCs w:val="28"/>
        </w:rPr>
        <w:t>а</w:t>
      </w:r>
      <w:r w:rsidRPr="00586194">
        <w:rPr>
          <w:rFonts w:ascii="Times New Roman" w:hAnsi="Times New Roman"/>
          <w:sz w:val="28"/>
          <w:szCs w:val="28"/>
        </w:rPr>
        <w:t xml:space="preserve"> незавершеного будівництва та земельної ділянки. </w:t>
      </w:r>
      <w:proofErr w:type="spellStart"/>
      <w:r w:rsidRPr="00586194">
        <w:rPr>
          <w:rFonts w:ascii="Times New Roman" w:hAnsi="Times New Roman"/>
          <w:sz w:val="28"/>
          <w:szCs w:val="28"/>
        </w:rPr>
        <w:t>Марінчук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І.В. як продавець майна звернувся із зустрічним позовом, у якому просив ухвалити рішення про стягнення з </w:t>
      </w:r>
      <w:proofErr w:type="spellStart"/>
      <w:r w:rsidRPr="00586194">
        <w:rPr>
          <w:rFonts w:ascii="Times New Roman" w:hAnsi="Times New Roman"/>
          <w:sz w:val="28"/>
          <w:szCs w:val="28"/>
        </w:rPr>
        <w:t>Оліївської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сільської ради заборгован</w:t>
      </w:r>
      <w:r w:rsidR="002B76F5" w:rsidRPr="00586194">
        <w:rPr>
          <w:rFonts w:ascii="Times New Roman" w:hAnsi="Times New Roman"/>
          <w:sz w:val="28"/>
          <w:szCs w:val="28"/>
        </w:rPr>
        <w:t>ості</w:t>
      </w:r>
      <w:r w:rsidRPr="00586194">
        <w:rPr>
          <w:rFonts w:ascii="Times New Roman" w:hAnsi="Times New Roman"/>
          <w:sz w:val="28"/>
          <w:szCs w:val="28"/>
        </w:rPr>
        <w:t xml:space="preserve"> за укладеними правочинами. </w:t>
      </w:r>
    </w:p>
    <w:p w:rsidR="00EE14FB" w:rsidRPr="00586194" w:rsidRDefault="00EE14FB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Житомирський районний суд Житомирської області рішенням від 21 грудня 2020 року відмовив у задоволенні </w:t>
      </w:r>
      <w:r w:rsidR="00FE324B" w:rsidRPr="00586194">
        <w:rPr>
          <w:rFonts w:ascii="Times New Roman" w:hAnsi="Times New Roman"/>
          <w:sz w:val="28"/>
          <w:szCs w:val="28"/>
        </w:rPr>
        <w:t>первинного</w:t>
      </w:r>
      <w:r w:rsidRPr="00586194">
        <w:rPr>
          <w:rFonts w:ascii="Times New Roman" w:hAnsi="Times New Roman"/>
          <w:sz w:val="28"/>
          <w:szCs w:val="28"/>
        </w:rPr>
        <w:t xml:space="preserve"> позову та задовольнив зустрічний позов </w:t>
      </w:r>
      <w:proofErr w:type="spellStart"/>
      <w:r w:rsidRPr="00586194">
        <w:rPr>
          <w:rFonts w:ascii="Times New Roman" w:hAnsi="Times New Roman"/>
          <w:sz w:val="28"/>
          <w:szCs w:val="28"/>
        </w:rPr>
        <w:t>Марінчука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І.В. </w:t>
      </w:r>
      <w:r w:rsidR="00FE324B" w:rsidRPr="00586194">
        <w:rPr>
          <w:rFonts w:ascii="Times New Roman" w:hAnsi="Times New Roman"/>
          <w:sz w:val="28"/>
          <w:szCs w:val="28"/>
        </w:rPr>
        <w:t>‒ с</w:t>
      </w:r>
      <w:r w:rsidRPr="00586194">
        <w:rPr>
          <w:rFonts w:ascii="Times New Roman" w:hAnsi="Times New Roman"/>
          <w:sz w:val="28"/>
          <w:szCs w:val="28"/>
        </w:rPr>
        <w:t xml:space="preserve">тягнув з </w:t>
      </w:r>
      <w:proofErr w:type="spellStart"/>
      <w:r w:rsidRPr="00586194">
        <w:rPr>
          <w:rFonts w:ascii="Times New Roman" w:hAnsi="Times New Roman"/>
          <w:sz w:val="28"/>
          <w:szCs w:val="28"/>
        </w:rPr>
        <w:t>Оліївської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сільської ради заборгованість за договорами купівлі-продажу об’єк</w:t>
      </w:r>
      <w:r w:rsidR="00586194">
        <w:rPr>
          <w:rFonts w:ascii="Times New Roman" w:hAnsi="Times New Roman"/>
          <w:sz w:val="28"/>
          <w:szCs w:val="28"/>
        </w:rPr>
        <w:t>та незавершеного будівництва та</w:t>
      </w:r>
      <w:r w:rsidR="00586194">
        <w:rPr>
          <w:rFonts w:ascii="Times New Roman" w:hAnsi="Times New Roman"/>
          <w:sz w:val="28"/>
          <w:szCs w:val="28"/>
        </w:rPr>
        <w:br/>
      </w:r>
      <w:r w:rsidRPr="00586194">
        <w:rPr>
          <w:rFonts w:ascii="Times New Roman" w:hAnsi="Times New Roman"/>
          <w:sz w:val="28"/>
          <w:szCs w:val="28"/>
        </w:rPr>
        <w:t>купівлі-продажу земельної ділянки ві</w:t>
      </w:r>
      <w:r w:rsidR="00586194">
        <w:rPr>
          <w:rFonts w:ascii="Times New Roman" w:hAnsi="Times New Roman"/>
          <w:sz w:val="28"/>
          <w:szCs w:val="28"/>
        </w:rPr>
        <w:t>д 19 грудня 2019 року у розмірі</w:t>
      </w:r>
      <w:r w:rsidR="00586194">
        <w:rPr>
          <w:rFonts w:ascii="Times New Roman" w:hAnsi="Times New Roman"/>
          <w:sz w:val="28"/>
          <w:szCs w:val="28"/>
        </w:rPr>
        <w:br/>
      </w:r>
      <w:r w:rsidRPr="00586194">
        <w:rPr>
          <w:rFonts w:ascii="Times New Roman" w:hAnsi="Times New Roman"/>
          <w:sz w:val="28"/>
          <w:szCs w:val="28"/>
        </w:rPr>
        <w:t>16 395 485 грн</w:t>
      </w:r>
      <w:r w:rsidR="00FE324B" w:rsidRPr="00586194">
        <w:rPr>
          <w:rFonts w:ascii="Times New Roman" w:hAnsi="Times New Roman"/>
          <w:sz w:val="28"/>
          <w:szCs w:val="28"/>
        </w:rPr>
        <w:t>;</w:t>
      </w:r>
      <w:r w:rsidRPr="00586194">
        <w:rPr>
          <w:rFonts w:ascii="Times New Roman" w:hAnsi="Times New Roman"/>
          <w:sz w:val="28"/>
          <w:szCs w:val="28"/>
        </w:rPr>
        <w:t xml:space="preserve"> </w:t>
      </w:r>
      <w:r w:rsidR="00FE324B" w:rsidRPr="00586194">
        <w:rPr>
          <w:rFonts w:ascii="Times New Roman" w:hAnsi="Times New Roman"/>
          <w:sz w:val="28"/>
          <w:szCs w:val="28"/>
        </w:rPr>
        <w:t>р</w:t>
      </w:r>
      <w:r w:rsidRPr="00586194">
        <w:rPr>
          <w:rFonts w:ascii="Times New Roman" w:hAnsi="Times New Roman"/>
          <w:sz w:val="28"/>
          <w:szCs w:val="28"/>
        </w:rPr>
        <w:t>ішення суду набрало законної сили у квітні 2021 року.</w:t>
      </w:r>
    </w:p>
    <w:p w:rsidR="00EE14FB" w:rsidRPr="00586194" w:rsidRDefault="00EE14FB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У серпні 2023 року представник </w:t>
      </w:r>
      <w:proofErr w:type="spellStart"/>
      <w:r w:rsidRPr="00586194">
        <w:rPr>
          <w:rFonts w:ascii="Times New Roman" w:hAnsi="Times New Roman"/>
          <w:sz w:val="28"/>
          <w:szCs w:val="28"/>
        </w:rPr>
        <w:t>Марінчука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І.В. </w:t>
      </w:r>
      <w:r w:rsidR="002B76F5" w:rsidRPr="00586194">
        <w:rPr>
          <w:rFonts w:ascii="Times New Roman" w:hAnsi="Times New Roman"/>
          <w:sz w:val="28"/>
          <w:szCs w:val="28"/>
        </w:rPr>
        <w:t xml:space="preserve">‒ </w:t>
      </w:r>
      <w:r w:rsidRPr="00586194">
        <w:rPr>
          <w:rFonts w:ascii="Times New Roman" w:hAnsi="Times New Roman"/>
          <w:sz w:val="28"/>
          <w:szCs w:val="28"/>
        </w:rPr>
        <w:t xml:space="preserve">адвокат </w:t>
      </w:r>
      <w:proofErr w:type="spellStart"/>
      <w:r w:rsidRPr="00586194">
        <w:rPr>
          <w:rFonts w:ascii="Times New Roman" w:hAnsi="Times New Roman"/>
          <w:sz w:val="28"/>
          <w:szCs w:val="28"/>
        </w:rPr>
        <w:t>Евін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А.К. звернувся до суду із заявою, в якій просив змінити спосіб та порядок виконання </w:t>
      </w:r>
      <w:r w:rsidRPr="00586194">
        <w:rPr>
          <w:rFonts w:ascii="Times New Roman" w:hAnsi="Times New Roman"/>
          <w:sz w:val="28"/>
          <w:szCs w:val="28"/>
        </w:rPr>
        <w:lastRenderedPageBreak/>
        <w:t xml:space="preserve">рішення Житомирського районного суду Житомирської області від 21 грудня 2020 року в частині стягнення з </w:t>
      </w:r>
      <w:proofErr w:type="spellStart"/>
      <w:r w:rsidRPr="00586194">
        <w:rPr>
          <w:rFonts w:ascii="Times New Roman" w:hAnsi="Times New Roman"/>
          <w:sz w:val="28"/>
          <w:szCs w:val="28"/>
        </w:rPr>
        <w:t>Оліївської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сіль</w:t>
      </w:r>
      <w:r w:rsidR="002B76F5" w:rsidRPr="00586194">
        <w:rPr>
          <w:rFonts w:ascii="Times New Roman" w:hAnsi="Times New Roman"/>
          <w:sz w:val="28"/>
          <w:szCs w:val="28"/>
        </w:rPr>
        <w:t xml:space="preserve">ської </w:t>
      </w:r>
      <w:r w:rsidR="00586194">
        <w:rPr>
          <w:rFonts w:ascii="Times New Roman" w:hAnsi="Times New Roman"/>
          <w:sz w:val="28"/>
          <w:szCs w:val="28"/>
        </w:rPr>
        <w:t>ради на користь</w:t>
      </w:r>
      <w:r w:rsidR="00586194">
        <w:rPr>
          <w:rFonts w:ascii="Times New Roman" w:hAnsi="Times New Roman"/>
          <w:sz w:val="28"/>
          <w:szCs w:val="28"/>
        </w:rPr>
        <w:br/>
      </w:r>
      <w:proofErr w:type="spellStart"/>
      <w:r w:rsidRPr="00586194">
        <w:rPr>
          <w:rFonts w:ascii="Times New Roman" w:hAnsi="Times New Roman"/>
          <w:sz w:val="28"/>
          <w:szCs w:val="28"/>
        </w:rPr>
        <w:t>Марінчука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І.В. заборгованості у розмірі 16 395 485 грн </w:t>
      </w:r>
      <w:r w:rsidR="00FE324B" w:rsidRPr="00586194">
        <w:rPr>
          <w:rFonts w:ascii="Times New Roman" w:hAnsi="Times New Roman"/>
          <w:sz w:val="28"/>
          <w:szCs w:val="28"/>
        </w:rPr>
        <w:t xml:space="preserve">через списання </w:t>
      </w:r>
      <w:r w:rsidRPr="00586194">
        <w:rPr>
          <w:rFonts w:ascii="Times New Roman" w:hAnsi="Times New Roman"/>
          <w:sz w:val="28"/>
          <w:szCs w:val="28"/>
        </w:rPr>
        <w:t xml:space="preserve">зазначених грошових коштів за рахунок бюджетних асигнувань розпорядників та одержувачів бюджетних коштів </w:t>
      </w:r>
      <w:proofErr w:type="spellStart"/>
      <w:r w:rsidRPr="00586194">
        <w:rPr>
          <w:rFonts w:ascii="Times New Roman" w:hAnsi="Times New Roman"/>
          <w:sz w:val="28"/>
          <w:szCs w:val="28"/>
        </w:rPr>
        <w:t>Оліївської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сільської територіальної громади.</w:t>
      </w:r>
    </w:p>
    <w:p w:rsidR="002B76F5" w:rsidRPr="00586194" w:rsidRDefault="00EE14FB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Житомирський районний суд Житомирської області ухвалою від 10 жовтня 2023 року, залишеною без змін постановою Житомирського апеляційного суду від 16 листопада 2023 року, у задоволенні заяви відмовив.</w:t>
      </w:r>
      <w:r w:rsidR="002B76F5" w:rsidRPr="00586194">
        <w:rPr>
          <w:rFonts w:ascii="Times New Roman" w:hAnsi="Times New Roman"/>
          <w:sz w:val="28"/>
          <w:szCs w:val="28"/>
        </w:rPr>
        <w:t xml:space="preserve"> </w:t>
      </w:r>
    </w:p>
    <w:p w:rsidR="008D7506" w:rsidRPr="00586194" w:rsidRDefault="00EE14FB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194">
        <w:rPr>
          <w:rFonts w:ascii="Times New Roman" w:hAnsi="Times New Roman"/>
          <w:sz w:val="28"/>
          <w:szCs w:val="28"/>
        </w:rPr>
        <w:t>Марінчук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І.В. оскаржив </w:t>
      </w:r>
      <w:r w:rsidR="00FE324B" w:rsidRPr="00586194">
        <w:rPr>
          <w:rFonts w:ascii="Times New Roman" w:hAnsi="Times New Roman"/>
          <w:sz w:val="28"/>
          <w:szCs w:val="28"/>
        </w:rPr>
        <w:t>наведені</w:t>
      </w:r>
      <w:r w:rsidR="006D2F57" w:rsidRPr="00586194">
        <w:rPr>
          <w:rFonts w:ascii="Times New Roman" w:hAnsi="Times New Roman"/>
          <w:sz w:val="28"/>
          <w:szCs w:val="28"/>
        </w:rPr>
        <w:t xml:space="preserve"> судові рішення </w:t>
      </w:r>
      <w:r w:rsidRPr="00586194">
        <w:rPr>
          <w:rFonts w:ascii="Times New Roman" w:hAnsi="Times New Roman"/>
          <w:sz w:val="28"/>
          <w:szCs w:val="28"/>
        </w:rPr>
        <w:t xml:space="preserve">у касаційному порядку. </w:t>
      </w:r>
      <w:r w:rsidR="003865C8" w:rsidRPr="00586194">
        <w:rPr>
          <w:rFonts w:ascii="Times New Roman" w:hAnsi="Times New Roman"/>
          <w:sz w:val="28"/>
          <w:szCs w:val="28"/>
        </w:rPr>
        <w:t>К</w:t>
      </w:r>
      <w:r w:rsidRPr="00586194">
        <w:rPr>
          <w:rFonts w:ascii="Times New Roman" w:hAnsi="Times New Roman"/>
          <w:sz w:val="28"/>
          <w:szCs w:val="28"/>
        </w:rPr>
        <w:t>олегі</w:t>
      </w:r>
      <w:r w:rsidR="003865C8" w:rsidRPr="00586194">
        <w:rPr>
          <w:rFonts w:ascii="Times New Roman" w:hAnsi="Times New Roman"/>
          <w:sz w:val="28"/>
          <w:szCs w:val="28"/>
        </w:rPr>
        <w:t>я</w:t>
      </w:r>
      <w:r w:rsidRPr="00586194">
        <w:rPr>
          <w:rFonts w:ascii="Times New Roman" w:hAnsi="Times New Roman"/>
          <w:sz w:val="28"/>
          <w:szCs w:val="28"/>
        </w:rPr>
        <w:t xml:space="preserve"> суддів Третьої судової палати Касаційного цивільного суду </w:t>
      </w:r>
      <w:r w:rsidR="003865C8" w:rsidRPr="00586194">
        <w:rPr>
          <w:rFonts w:ascii="Times New Roman" w:hAnsi="Times New Roman"/>
          <w:sz w:val="28"/>
          <w:szCs w:val="28"/>
        </w:rPr>
        <w:t xml:space="preserve">у складі Верховного Суду </w:t>
      </w:r>
      <w:r w:rsidRPr="00586194">
        <w:rPr>
          <w:rFonts w:ascii="Times New Roman" w:hAnsi="Times New Roman"/>
          <w:sz w:val="28"/>
          <w:szCs w:val="28"/>
        </w:rPr>
        <w:t>ухвалою від 19 грудня 2023 року відмови</w:t>
      </w:r>
      <w:r w:rsidR="006D2F57" w:rsidRPr="00586194">
        <w:rPr>
          <w:rFonts w:ascii="Times New Roman" w:hAnsi="Times New Roman"/>
          <w:sz w:val="28"/>
          <w:szCs w:val="28"/>
        </w:rPr>
        <w:t>ла</w:t>
      </w:r>
      <w:r w:rsidRPr="00586194">
        <w:rPr>
          <w:rFonts w:ascii="Times New Roman" w:hAnsi="Times New Roman"/>
          <w:sz w:val="28"/>
          <w:szCs w:val="28"/>
        </w:rPr>
        <w:t xml:space="preserve"> у відкритті касаційного провадження</w:t>
      </w:r>
      <w:r w:rsidR="00CB2BC7" w:rsidRPr="00586194">
        <w:rPr>
          <w:rFonts w:ascii="Times New Roman" w:hAnsi="Times New Roman"/>
          <w:sz w:val="28"/>
          <w:szCs w:val="28"/>
        </w:rPr>
        <w:t>, зазначивши</w:t>
      </w:r>
      <w:r w:rsidR="006D2F57" w:rsidRPr="00586194">
        <w:rPr>
          <w:rFonts w:ascii="Times New Roman" w:hAnsi="Times New Roman"/>
          <w:sz w:val="28"/>
          <w:szCs w:val="28"/>
        </w:rPr>
        <w:t>, що</w:t>
      </w:r>
      <w:r w:rsidRPr="00586194">
        <w:rPr>
          <w:rFonts w:ascii="Times New Roman" w:hAnsi="Times New Roman"/>
          <w:sz w:val="28"/>
          <w:szCs w:val="28"/>
        </w:rPr>
        <w:t xml:space="preserve"> </w:t>
      </w:r>
      <w:r w:rsidR="006D2F57" w:rsidRPr="00586194">
        <w:rPr>
          <w:rFonts w:ascii="Times New Roman" w:hAnsi="Times New Roman"/>
          <w:sz w:val="28"/>
          <w:szCs w:val="28"/>
        </w:rPr>
        <w:t>„і</w:t>
      </w:r>
      <w:r w:rsidRPr="00586194">
        <w:rPr>
          <w:rFonts w:ascii="Times New Roman" w:hAnsi="Times New Roman"/>
          <w:sz w:val="28"/>
          <w:szCs w:val="28"/>
        </w:rPr>
        <w:t xml:space="preserve">з огляду </w:t>
      </w:r>
      <w:r w:rsidR="006D2F57" w:rsidRPr="00586194">
        <w:rPr>
          <w:rFonts w:ascii="Times New Roman" w:hAnsi="Times New Roman"/>
          <w:sz w:val="28"/>
          <w:szCs w:val="28"/>
        </w:rPr>
        <w:t>н</w:t>
      </w:r>
      <w:r w:rsidRPr="00586194">
        <w:rPr>
          <w:rFonts w:ascii="Times New Roman" w:hAnsi="Times New Roman"/>
          <w:sz w:val="28"/>
          <w:szCs w:val="28"/>
        </w:rPr>
        <w:t xml:space="preserve">а відсутність у пункті 2 частини першої статті 389 </w:t>
      </w:r>
      <w:r w:rsidR="006D2F57" w:rsidRPr="00586194">
        <w:rPr>
          <w:rFonts w:ascii="Times New Roman" w:hAnsi="Times New Roman"/>
          <w:sz w:val="28"/>
          <w:szCs w:val="28"/>
        </w:rPr>
        <w:t>ЦПК України</w:t>
      </w:r>
      <w:r w:rsidRPr="00586194">
        <w:rPr>
          <w:rFonts w:ascii="Times New Roman" w:hAnsi="Times New Roman"/>
          <w:sz w:val="28"/>
          <w:szCs w:val="28"/>
        </w:rPr>
        <w:t xml:space="preserve"> серед ухвал суду першої інстанції, які підлягають касаційному оскарженню, ухвали </w:t>
      </w:r>
      <w:r w:rsidR="006D2F57" w:rsidRPr="00586194">
        <w:rPr>
          <w:rFonts w:ascii="Times New Roman" w:hAnsi="Times New Roman"/>
          <w:sz w:val="28"/>
          <w:szCs w:val="28"/>
        </w:rPr>
        <w:t xml:space="preserve">суду </w:t>
      </w:r>
      <w:r w:rsidRPr="00586194">
        <w:rPr>
          <w:rFonts w:ascii="Times New Roman" w:hAnsi="Times New Roman"/>
          <w:sz w:val="28"/>
          <w:szCs w:val="28"/>
        </w:rPr>
        <w:t>про зміну чи встановлення способу і порядку виконання рішення</w:t>
      </w:r>
      <w:r w:rsidR="006D2F57" w:rsidRPr="00586194">
        <w:rPr>
          <w:rFonts w:ascii="Times New Roman" w:hAnsi="Times New Roman"/>
          <w:sz w:val="28"/>
          <w:szCs w:val="28"/>
        </w:rPr>
        <w:t xml:space="preserve"> (пункт 26 частини першої статті 353 </w:t>
      </w:r>
      <w:r w:rsidR="00521F5F" w:rsidRPr="00586194">
        <w:rPr>
          <w:rFonts w:ascii="Times New Roman" w:hAnsi="Times New Roman"/>
          <w:sz w:val="28"/>
          <w:szCs w:val="28"/>
        </w:rPr>
        <w:br/>
      </w:r>
      <w:r w:rsidR="006D2F57" w:rsidRPr="00586194">
        <w:rPr>
          <w:rFonts w:ascii="Times New Roman" w:hAnsi="Times New Roman"/>
          <w:sz w:val="28"/>
          <w:szCs w:val="28"/>
        </w:rPr>
        <w:t xml:space="preserve">ЦПК України), неможливим </w:t>
      </w:r>
      <w:r w:rsidRPr="00586194">
        <w:rPr>
          <w:rFonts w:ascii="Times New Roman" w:hAnsi="Times New Roman"/>
          <w:sz w:val="28"/>
          <w:szCs w:val="28"/>
        </w:rPr>
        <w:t>є як касаційне оскарження такої ухвали, так і касаційне оскарження постанови апеляційного суду, згідно з якою така ухвала переглядалася</w:t>
      </w:r>
      <w:r w:rsidR="006D2F57" w:rsidRPr="00586194">
        <w:rPr>
          <w:rFonts w:ascii="Times New Roman" w:hAnsi="Times New Roman"/>
          <w:sz w:val="28"/>
          <w:szCs w:val="28"/>
        </w:rPr>
        <w:t>“</w:t>
      </w:r>
      <w:r w:rsidRPr="00586194">
        <w:rPr>
          <w:rFonts w:ascii="Times New Roman" w:hAnsi="Times New Roman"/>
          <w:sz w:val="28"/>
          <w:szCs w:val="28"/>
        </w:rPr>
        <w:t>.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1674" w:rsidRPr="00586194" w:rsidRDefault="00F13010" w:rsidP="00586194">
      <w:pPr>
        <w:pStyle w:val="af7"/>
        <w:spacing w:line="372" w:lineRule="auto"/>
        <w:ind w:firstLine="567"/>
      </w:pPr>
      <w:r w:rsidRPr="00586194">
        <w:t xml:space="preserve">1.2. </w:t>
      </w:r>
      <w:bookmarkStart w:id="0" w:name="_Hlk52747132"/>
      <w:r w:rsidR="00FE324B" w:rsidRPr="00586194">
        <w:t>Автор клопотання</w:t>
      </w:r>
      <w:r w:rsidRPr="00586194">
        <w:t xml:space="preserve"> </w:t>
      </w:r>
      <w:r w:rsidR="00E518ED" w:rsidRPr="00586194">
        <w:t xml:space="preserve">зазначає, що </w:t>
      </w:r>
      <w:r w:rsidR="00DB5529" w:rsidRPr="00586194">
        <w:t xml:space="preserve">„частиною 7 статті 435 ЦПК України встановлено, що про зміну способу та порядку виконання судового рішення або відмову у вчиненні відповідних процесуальних дій </w:t>
      </w:r>
      <w:proofErr w:type="spellStart"/>
      <w:r w:rsidR="00DB5529" w:rsidRPr="00586194">
        <w:t>постановляється</w:t>
      </w:r>
      <w:proofErr w:type="spellEnd"/>
      <w:r w:rsidR="00DB5529" w:rsidRPr="00586194">
        <w:t xml:space="preserve"> ухвала, яка може бути оскаржена. Вказана диспозиція спеціальної норми процесуального закону не передбачає заборони стосовно апеляційного та касаційного оскарження ухвал про відмову у задоволенні заяви про зміни способу та порядку виконання судового рішення“</w:t>
      </w:r>
      <w:r w:rsidR="0020478C" w:rsidRPr="00586194">
        <w:t>.</w:t>
      </w:r>
      <w:r w:rsidR="0020478C" w:rsidRPr="00586194">
        <w:rPr>
          <w:lang w:val="ru-RU"/>
        </w:rPr>
        <w:t xml:space="preserve"> </w:t>
      </w:r>
      <w:r w:rsidR="00DA599F" w:rsidRPr="00586194">
        <w:rPr>
          <w:lang w:val="ru-RU"/>
        </w:rPr>
        <w:t>На думку</w:t>
      </w:r>
      <w:r w:rsidR="00FE324B" w:rsidRPr="00586194">
        <w:rPr>
          <w:lang w:val="ru-RU"/>
        </w:rPr>
        <w:t xml:space="preserve"> </w:t>
      </w:r>
      <w:proofErr w:type="spellStart"/>
      <w:r w:rsidR="00FE324B" w:rsidRPr="00586194">
        <w:rPr>
          <w:lang w:val="ru-RU"/>
        </w:rPr>
        <w:t>Марінчука</w:t>
      </w:r>
      <w:proofErr w:type="spellEnd"/>
      <w:r w:rsidR="00FE324B" w:rsidRPr="00586194">
        <w:rPr>
          <w:lang w:val="ru-RU"/>
        </w:rPr>
        <w:t xml:space="preserve"> І.В.</w:t>
      </w:r>
      <w:r w:rsidR="00DA599F" w:rsidRPr="00586194">
        <w:rPr>
          <w:lang w:val="ru-RU"/>
        </w:rPr>
        <w:t>,</w:t>
      </w:r>
      <w:r w:rsidR="0020478C" w:rsidRPr="00586194">
        <w:rPr>
          <w:lang w:val="ru-RU"/>
        </w:rPr>
        <w:t xml:space="preserve"> </w:t>
      </w:r>
      <w:r w:rsidR="0020478C" w:rsidRPr="00586194">
        <w:t>„відсутність у пункті 2 частини 1 статті 389 ЦПК України серед ухвал суду першої інстанції, які підлягають касаційному оскарженню, ухвали суду про зміну чи встановлення способу і порядку виконання рішення</w:t>
      </w:r>
      <w:r w:rsidR="00586194">
        <w:t xml:space="preserve"> (пункт 26 частини 1 статті 353</w:t>
      </w:r>
      <w:r w:rsidR="00586194">
        <w:br/>
      </w:r>
      <w:r w:rsidR="00DA599F" w:rsidRPr="00586194">
        <w:lastRenderedPageBreak/>
        <w:t>ЦПК України) робить неможливим як</w:t>
      </w:r>
      <w:r w:rsidR="00DD1674" w:rsidRPr="00586194">
        <w:t xml:space="preserve"> касаційне оскарження такої ухвали, так і касаційне оскарження постанови апеляційного суду, згідно якої така ухвала переглядалася“.</w:t>
      </w:r>
      <w:r w:rsidR="0020478C" w:rsidRPr="00586194">
        <w:t xml:space="preserve"> </w:t>
      </w:r>
    </w:p>
    <w:p w:rsidR="00CB2BC7" w:rsidRPr="00586194" w:rsidRDefault="00F16832" w:rsidP="00586194">
      <w:pPr>
        <w:pStyle w:val="af7"/>
        <w:spacing w:line="372" w:lineRule="auto"/>
        <w:ind w:firstLine="567"/>
      </w:pPr>
      <w:r w:rsidRPr="00586194">
        <w:t>Суб’єкт права на конституційну скаргу</w:t>
      </w:r>
      <w:r w:rsidR="00DD1674" w:rsidRPr="00586194">
        <w:t xml:space="preserve"> вважає, що „відмова в касаційному оскарженні треба розглядати як порушення</w:t>
      </w:r>
      <w:r w:rsidR="002E6C4E" w:rsidRPr="00586194">
        <w:t xml:space="preserve"> конституційного права на судовий захист, яке за статтею 64 Конституції України не може бути обмежене. </w:t>
      </w:r>
      <w:r w:rsidR="0020478C" w:rsidRPr="00586194">
        <w:t>&lt;…&gt;</w:t>
      </w:r>
      <w:r w:rsidR="00DD1674" w:rsidRPr="00586194">
        <w:t xml:space="preserve"> </w:t>
      </w:r>
      <w:r w:rsidR="002E6C4E" w:rsidRPr="00586194">
        <w:t>відсутність можливості касаційного оскарження ухвал суду першої інстанції та постанов суду апеляційної інстанції про відмову у задоволенні заяви про змін</w:t>
      </w:r>
      <w:r w:rsidR="00521F5F" w:rsidRPr="00586194">
        <w:t>и</w:t>
      </w:r>
      <w:r w:rsidR="002E6C4E" w:rsidRPr="00586194">
        <w:t xml:space="preserve"> способу та порядку виконання судового рішення призводить до </w:t>
      </w:r>
      <w:r w:rsidR="009F7DBA" w:rsidRPr="00586194">
        <w:t>обмеження права на справедливий судовий розгляд та загрожує самій суті цього права, що не відповідає статті 8 Конституції України“.</w:t>
      </w:r>
    </w:p>
    <w:bookmarkEnd w:id="0"/>
    <w:p w:rsidR="00F13010" w:rsidRPr="00586194" w:rsidRDefault="00F13010" w:rsidP="00586194">
      <w:pPr>
        <w:pStyle w:val="af7"/>
        <w:spacing w:line="372" w:lineRule="auto"/>
        <w:ind w:firstLine="567"/>
      </w:pPr>
      <w:r w:rsidRPr="00586194">
        <w:t xml:space="preserve">Обґрунтовуючи свої твердження, </w:t>
      </w:r>
      <w:proofErr w:type="spellStart"/>
      <w:r w:rsidR="00200A61" w:rsidRPr="00586194">
        <w:t>Марінчук</w:t>
      </w:r>
      <w:proofErr w:type="spellEnd"/>
      <w:r w:rsidR="00200A61" w:rsidRPr="00586194">
        <w:t xml:space="preserve"> І.В.</w:t>
      </w:r>
      <w:r w:rsidRPr="00586194">
        <w:t xml:space="preserve"> цитує приписи Конституції України</w:t>
      </w:r>
      <w:r w:rsidR="006D64DC" w:rsidRPr="00586194">
        <w:t>, Кодексу</w:t>
      </w:r>
      <w:r w:rsidRPr="00586194">
        <w:t xml:space="preserve">, </w:t>
      </w:r>
      <w:r w:rsidR="006D64DC" w:rsidRPr="00586194">
        <w:t>Конвенцію про захи</w:t>
      </w:r>
      <w:r w:rsidR="00B60617">
        <w:t>ст прав людини і основоположних</w:t>
      </w:r>
      <w:r w:rsidR="00B60617">
        <w:br/>
      </w:r>
      <w:r w:rsidR="006D64DC" w:rsidRPr="00586194">
        <w:t xml:space="preserve">свобод 1950 року, </w:t>
      </w:r>
      <w:r w:rsidRPr="00586194">
        <w:t xml:space="preserve">посилається на рішення Конституційного Суду України, </w:t>
      </w:r>
      <w:r w:rsidR="006D64DC" w:rsidRPr="00586194">
        <w:t>рішення</w:t>
      </w:r>
      <w:r w:rsidRPr="00586194">
        <w:t xml:space="preserve"> Європейського суду з прав людини</w:t>
      </w:r>
      <w:r w:rsidR="006D64DC" w:rsidRPr="00586194">
        <w:t xml:space="preserve"> у справі </w:t>
      </w:r>
      <w:proofErr w:type="spellStart"/>
      <w:r w:rsidR="00B60617" w:rsidRPr="00B60617">
        <w:rPr>
          <w:i/>
        </w:rPr>
        <w:t>Шмалько</w:t>
      </w:r>
      <w:proofErr w:type="spellEnd"/>
      <w:r w:rsidR="00B60617" w:rsidRPr="00B60617">
        <w:rPr>
          <w:i/>
        </w:rPr>
        <w:t xml:space="preserve"> проти України /</w:t>
      </w:r>
      <w:r w:rsidR="00B60617">
        <w:rPr>
          <w:i/>
        </w:rPr>
        <w:br/>
      </w:r>
      <w:proofErr w:type="spellStart"/>
      <w:r w:rsidR="00521F5F" w:rsidRPr="00586194">
        <w:rPr>
          <w:i/>
        </w:rPr>
        <w:t>Shmalko</w:t>
      </w:r>
      <w:proofErr w:type="spellEnd"/>
      <w:r w:rsidR="00521F5F" w:rsidRPr="00586194">
        <w:rPr>
          <w:i/>
        </w:rPr>
        <w:t xml:space="preserve"> v. </w:t>
      </w:r>
      <w:proofErr w:type="spellStart"/>
      <w:r w:rsidR="00521F5F" w:rsidRPr="00586194">
        <w:rPr>
          <w:i/>
        </w:rPr>
        <w:t>Ukraine</w:t>
      </w:r>
      <w:proofErr w:type="spellEnd"/>
      <w:r w:rsidR="006D64DC" w:rsidRPr="00586194">
        <w:t xml:space="preserve"> від 20 липня 2004 року</w:t>
      </w:r>
      <w:r w:rsidR="00521F5F" w:rsidRPr="00586194">
        <w:t xml:space="preserve"> (заява №</w:t>
      </w:r>
      <w:r w:rsidR="00B60617">
        <w:t xml:space="preserve"> </w:t>
      </w:r>
      <w:r w:rsidR="00521F5F" w:rsidRPr="00586194">
        <w:t>60750/00)</w:t>
      </w:r>
      <w:r w:rsidR="006D64DC" w:rsidRPr="00586194">
        <w:t xml:space="preserve">, </w:t>
      </w:r>
      <w:r w:rsidRPr="00586194">
        <w:t xml:space="preserve">а також на судові рішення у </w:t>
      </w:r>
      <w:r w:rsidR="00521F5F" w:rsidRPr="00586194">
        <w:t>його</w:t>
      </w:r>
      <w:r w:rsidRPr="00586194">
        <w:t xml:space="preserve"> справі, копії яких долучено до матеріалів конституційної скарги.</w:t>
      </w:r>
    </w:p>
    <w:p w:rsidR="00F13010" w:rsidRPr="00586194" w:rsidRDefault="00F13010" w:rsidP="00586194">
      <w:pPr>
        <w:pStyle w:val="af7"/>
        <w:spacing w:line="372" w:lineRule="auto"/>
        <w:ind w:firstLine="567"/>
      </w:pP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2. Розв’язуючи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приписів),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</w:t>
      </w:r>
      <w:r w:rsidRPr="00586194">
        <w:rPr>
          <w:rFonts w:ascii="Times New Roman" w:hAnsi="Times New Roman"/>
          <w:sz w:val="28"/>
          <w:szCs w:val="28"/>
        </w:rPr>
        <w:lastRenderedPageBreak/>
        <w:t>думку суб’єкта права на конституційну скаргу, зазнало порушення внаслідок застосування закону (пункт 6 частини другої статті 55); конституційна скарга є прийнятною за умов її відповідності вимогам, визначеним статтями 55, 56 цього закону (абзац перший частини першої статті 77).</w:t>
      </w:r>
    </w:p>
    <w:p w:rsidR="00810B95" w:rsidRPr="00586194" w:rsidRDefault="00565FF1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194">
        <w:rPr>
          <w:rFonts w:ascii="Times New Roman" w:hAnsi="Times New Roman"/>
          <w:sz w:val="28"/>
          <w:szCs w:val="28"/>
        </w:rPr>
        <w:t>Марінчук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І.В</w:t>
      </w:r>
      <w:r w:rsidR="00F13010" w:rsidRPr="00586194">
        <w:rPr>
          <w:rFonts w:ascii="Times New Roman" w:hAnsi="Times New Roman"/>
          <w:sz w:val="28"/>
          <w:szCs w:val="28"/>
        </w:rPr>
        <w:t xml:space="preserve">., стверджуючи про невідповідність Конституції України </w:t>
      </w:r>
      <w:r w:rsidRPr="00586194">
        <w:rPr>
          <w:rFonts w:ascii="Times New Roman" w:hAnsi="Times New Roman"/>
          <w:sz w:val="28"/>
          <w:szCs w:val="28"/>
        </w:rPr>
        <w:t>пункт</w:t>
      </w:r>
      <w:r w:rsidR="00A66BF4" w:rsidRPr="00586194">
        <w:rPr>
          <w:rFonts w:ascii="Times New Roman" w:hAnsi="Times New Roman"/>
          <w:sz w:val="28"/>
          <w:szCs w:val="28"/>
        </w:rPr>
        <w:t>у</w:t>
      </w:r>
      <w:r w:rsidRPr="00586194">
        <w:rPr>
          <w:rFonts w:ascii="Times New Roman" w:hAnsi="Times New Roman"/>
          <w:sz w:val="28"/>
          <w:szCs w:val="28"/>
        </w:rPr>
        <w:t xml:space="preserve"> 26 частини першої статті 353, пункт</w:t>
      </w:r>
      <w:r w:rsidR="00A66BF4" w:rsidRPr="00586194">
        <w:rPr>
          <w:rFonts w:ascii="Times New Roman" w:hAnsi="Times New Roman"/>
          <w:sz w:val="28"/>
          <w:szCs w:val="28"/>
        </w:rPr>
        <w:t>у</w:t>
      </w:r>
      <w:r w:rsidRPr="00586194">
        <w:rPr>
          <w:rFonts w:ascii="Times New Roman" w:hAnsi="Times New Roman"/>
          <w:sz w:val="28"/>
          <w:szCs w:val="28"/>
        </w:rPr>
        <w:t xml:space="preserve"> 2 частини першої статті 389 Кодексу, </w:t>
      </w:r>
      <w:r w:rsidR="00810B95" w:rsidRPr="00586194">
        <w:rPr>
          <w:rFonts w:ascii="Times New Roman" w:hAnsi="Times New Roman"/>
          <w:sz w:val="28"/>
          <w:szCs w:val="28"/>
        </w:rPr>
        <w:t>не довів, як саме ці приписи Кодексу порушують його конституційне право на судовий захист</w:t>
      </w:r>
      <w:r w:rsidR="00F13010" w:rsidRPr="00586194">
        <w:rPr>
          <w:rFonts w:ascii="Times New Roman" w:hAnsi="Times New Roman"/>
          <w:sz w:val="28"/>
          <w:szCs w:val="28"/>
        </w:rPr>
        <w:t xml:space="preserve">, </w:t>
      </w:r>
      <w:r w:rsidR="00200A61" w:rsidRPr="00586194">
        <w:rPr>
          <w:rFonts w:ascii="Times New Roman" w:hAnsi="Times New Roman"/>
          <w:sz w:val="28"/>
          <w:szCs w:val="28"/>
        </w:rPr>
        <w:t xml:space="preserve">а </w:t>
      </w:r>
      <w:r w:rsidR="00810B95" w:rsidRPr="00586194">
        <w:rPr>
          <w:rFonts w:ascii="Times New Roman" w:hAnsi="Times New Roman"/>
          <w:sz w:val="28"/>
          <w:szCs w:val="28"/>
        </w:rPr>
        <w:t>обмежив</w:t>
      </w:r>
      <w:r w:rsidR="00200A61" w:rsidRPr="00586194">
        <w:rPr>
          <w:rFonts w:ascii="Times New Roman" w:hAnsi="Times New Roman"/>
          <w:sz w:val="28"/>
          <w:szCs w:val="28"/>
        </w:rPr>
        <w:t>ся</w:t>
      </w:r>
      <w:r w:rsidR="00A66BF4" w:rsidRPr="00586194">
        <w:rPr>
          <w:rFonts w:ascii="Times New Roman" w:hAnsi="Times New Roman"/>
          <w:sz w:val="28"/>
          <w:szCs w:val="28"/>
        </w:rPr>
        <w:t xml:space="preserve"> </w:t>
      </w:r>
      <w:r w:rsidR="00200A61" w:rsidRPr="00586194">
        <w:rPr>
          <w:rFonts w:ascii="Times New Roman" w:hAnsi="Times New Roman"/>
          <w:sz w:val="28"/>
          <w:szCs w:val="28"/>
        </w:rPr>
        <w:t xml:space="preserve">лише </w:t>
      </w:r>
      <w:r w:rsidR="00A66BF4" w:rsidRPr="00586194">
        <w:rPr>
          <w:rFonts w:ascii="Times New Roman" w:hAnsi="Times New Roman"/>
          <w:sz w:val="28"/>
          <w:szCs w:val="28"/>
        </w:rPr>
        <w:t>цитуванням приписів Основного Закону України, Кодексу</w:t>
      </w:r>
      <w:r w:rsidR="00810B95" w:rsidRPr="00586194">
        <w:rPr>
          <w:rFonts w:ascii="Times New Roman" w:hAnsi="Times New Roman"/>
          <w:sz w:val="28"/>
          <w:szCs w:val="28"/>
        </w:rPr>
        <w:t xml:space="preserve">, </w:t>
      </w:r>
      <w:r w:rsidR="00DA7E10" w:rsidRPr="00586194">
        <w:rPr>
          <w:rFonts w:ascii="Times New Roman" w:hAnsi="Times New Roman"/>
          <w:sz w:val="28"/>
          <w:szCs w:val="28"/>
        </w:rPr>
        <w:t>зокрема приписів</w:t>
      </w:r>
      <w:r w:rsidR="00810B95" w:rsidRPr="00586194">
        <w:rPr>
          <w:rFonts w:ascii="Times New Roman" w:hAnsi="Times New Roman"/>
          <w:sz w:val="28"/>
          <w:szCs w:val="28"/>
        </w:rPr>
        <w:t xml:space="preserve"> пункт</w:t>
      </w:r>
      <w:r w:rsidR="00DA7E10" w:rsidRPr="00586194">
        <w:rPr>
          <w:rFonts w:ascii="Times New Roman" w:hAnsi="Times New Roman"/>
          <w:sz w:val="28"/>
          <w:szCs w:val="28"/>
        </w:rPr>
        <w:t>у</w:t>
      </w:r>
      <w:r w:rsidR="00810B95" w:rsidRPr="00586194">
        <w:rPr>
          <w:rFonts w:ascii="Times New Roman" w:hAnsi="Times New Roman"/>
          <w:sz w:val="28"/>
          <w:szCs w:val="28"/>
        </w:rPr>
        <w:t xml:space="preserve"> 26 частини першої статті 353</w:t>
      </w:r>
      <w:r w:rsidR="00DA7E10" w:rsidRPr="00586194">
        <w:rPr>
          <w:rFonts w:ascii="Times New Roman" w:hAnsi="Times New Roman"/>
          <w:sz w:val="28"/>
          <w:szCs w:val="28"/>
        </w:rPr>
        <w:t>,</w:t>
      </w:r>
      <w:r w:rsidR="00810B95" w:rsidRPr="00586194">
        <w:rPr>
          <w:rFonts w:ascii="Times New Roman" w:hAnsi="Times New Roman"/>
          <w:sz w:val="28"/>
          <w:szCs w:val="28"/>
        </w:rPr>
        <w:t xml:space="preserve"> </w:t>
      </w:r>
      <w:r w:rsidR="00DA7E10" w:rsidRPr="00586194">
        <w:rPr>
          <w:rFonts w:ascii="Times New Roman" w:hAnsi="Times New Roman"/>
          <w:sz w:val="28"/>
          <w:szCs w:val="28"/>
        </w:rPr>
        <w:t xml:space="preserve">частини сьомої статті 435 </w:t>
      </w:r>
      <w:r w:rsidR="00810B95" w:rsidRPr="00586194">
        <w:rPr>
          <w:rFonts w:ascii="Times New Roman" w:hAnsi="Times New Roman"/>
          <w:sz w:val="28"/>
          <w:szCs w:val="28"/>
        </w:rPr>
        <w:t>Кодексу</w:t>
      </w:r>
      <w:r w:rsidR="00DA7E10" w:rsidRPr="00586194">
        <w:rPr>
          <w:rFonts w:ascii="Times New Roman" w:hAnsi="Times New Roman"/>
          <w:sz w:val="28"/>
          <w:szCs w:val="28"/>
        </w:rPr>
        <w:t>, які</w:t>
      </w:r>
      <w:r w:rsidR="00810B95" w:rsidRPr="00586194">
        <w:rPr>
          <w:rFonts w:ascii="Times New Roman" w:hAnsi="Times New Roman"/>
          <w:sz w:val="28"/>
          <w:szCs w:val="28"/>
        </w:rPr>
        <w:t xml:space="preserve"> </w:t>
      </w:r>
      <w:r w:rsidR="00DA7E10" w:rsidRPr="00586194">
        <w:rPr>
          <w:rFonts w:ascii="Times New Roman" w:hAnsi="Times New Roman"/>
          <w:sz w:val="28"/>
          <w:szCs w:val="28"/>
        </w:rPr>
        <w:t xml:space="preserve">взагалі </w:t>
      </w:r>
      <w:r w:rsidR="00810B95" w:rsidRPr="00586194">
        <w:rPr>
          <w:rFonts w:ascii="Times New Roman" w:hAnsi="Times New Roman"/>
          <w:sz w:val="28"/>
          <w:szCs w:val="28"/>
        </w:rPr>
        <w:t>не стосуються питань касаційного оскарження судових рішень, а унормову</w:t>
      </w:r>
      <w:r w:rsidR="00DA7E10" w:rsidRPr="00586194">
        <w:rPr>
          <w:rFonts w:ascii="Times New Roman" w:hAnsi="Times New Roman"/>
          <w:sz w:val="28"/>
          <w:szCs w:val="28"/>
        </w:rPr>
        <w:t>ють</w:t>
      </w:r>
      <w:r w:rsidR="00810B95" w:rsidRPr="00586194">
        <w:rPr>
          <w:rFonts w:ascii="Times New Roman" w:hAnsi="Times New Roman"/>
          <w:sz w:val="28"/>
          <w:szCs w:val="28"/>
        </w:rPr>
        <w:t xml:space="preserve"> </w:t>
      </w:r>
      <w:r w:rsidR="00810B95" w:rsidRPr="00586194">
        <w:rPr>
          <w:rFonts w:ascii="Times New Roman" w:hAnsi="Times New Roman"/>
          <w:sz w:val="28"/>
          <w:szCs w:val="28"/>
          <w:shd w:val="clear" w:color="auto" w:fill="FFFFFF"/>
        </w:rPr>
        <w:t xml:space="preserve">оскарження </w:t>
      </w:r>
      <w:r w:rsidR="00DA7E10" w:rsidRPr="00586194">
        <w:rPr>
          <w:rFonts w:ascii="Times New Roman" w:hAnsi="Times New Roman"/>
          <w:sz w:val="28"/>
          <w:szCs w:val="28"/>
          <w:shd w:val="clear" w:color="auto" w:fill="FFFFFF"/>
        </w:rPr>
        <w:t xml:space="preserve">таких рішень </w:t>
      </w:r>
      <w:r w:rsidR="00810B95" w:rsidRPr="00586194">
        <w:rPr>
          <w:rFonts w:ascii="Times New Roman" w:hAnsi="Times New Roman"/>
          <w:sz w:val="28"/>
          <w:szCs w:val="28"/>
          <w:shd w:val="clear" w:color="auto" w:fill="FFFFFF"/>
        </w:rPr>
        <w:t>в апеляційному порядку.</w:t>
      </w:r>
    </w:p>
    <w:p w:rsidR="007221E0" w:rsidRPr="00586194" w:rsidRDefault="00DA7E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До того ж автор клопотання не </w:t>
      </w:r>
      <w:r w:rsidR="007221E0" w:rsidRPr="00586194">
        <w:rPr>
          <w:rFonts w:ascii="Times New Roman" w:hAnsi="Times New Roman"/>
          <w:sz w:val="28"/>
          <w:szCs w:val="28"/>
        </w:rPr>
        <w:t>аргументував</w:t>
      </w:r>
      <w:r w:rsidRPr="00586194">
        <w:rPr>
          <w:rFonts w:ascii="Times New Roman" w:hAnsi="Times New Roman"/>
          <w:sz w:val="28"/>
          <w:szCs w:val="28"/>
        </w:rPr>
        <w:t xml:space="preserve"> невідповідності </w:t>
      </w:r>
      <w:r w:rsidR="00855814" w:rsidRPr="00586194">
        <w:rPr>
          <w:rFonts w:ascii="Times New Roman" w:hAnsi="Times New Roman"/>
          <w:sz w:val="28"/>
          <w:szCs w:val="28"/>
        </w:rPr>
        <w:t xml:space="preserve">частині другій </w:t>
      </w:r>
      <w:r w:rsidR="00E07C67" w:rsidRPr="00586194">
        <w:rPr>
          <w:rFonts w:ascii="Times New Roman" w:hAnsi="Times New Roman"/>
          <w:sz w:val="28"/>
          <w:szCs w:val="28"/>
        </w:rPr>
        <w:t>статті 55, частин</w:t>
      </w:r>
      <w:r w:rsidR="00855814" w:rsidRPr="00586194">
        <w:rPr>
          <w:rFonts w:ascii="Times New Roman" w:hAnsi="Times New Roman"/>
          <w:sz w:val="28"/>
          <w:szCs w:val="28"/>
        </w:rPr>
        <w:t>і</w:t>
      </w:r>
      <w:r w:rsidR="00E07C67" w:rsidRPr="00586194">
        <w:rPr>
          <w:rFonts w:ascii="Times New Roman" w:hAnsi="Times New Roman"/>
          <w:sz w:val="28"/>
          <w:szCs w:val="28"/>
        </w:rPr>
        <w:t xml:space="preserve"> перш</w:t>
      </w:r>
      <w:r w:rsidR="00855814" w:rsidRPr="00586194">
        <w:rPr>
          <w:rFonts w:ascii="Times New Roman" w:hAnsi="Times New Roman"/>
          <w:sz w:val="28"/>
          <w:szCs w:val="28"/>
        </w:rPr>
        <w:t>ій</w:t>
      </w:r>
      <w:r w:rsidR="00E07C67" w:rsidRPr="00586194">
        <w:rPr>
          <w:rFonts w:ascii="Times New Roman" w:hAnsi="Times New Roman"/>
          <w:sz w:val="28"/>
          <w:szCs w:val="28"/>
        </w:rPr>
        <w:t xml:space="preserve"> статті 64, пункт</w:t>
      </w:r>
      <w:r w:rsidR="00855814" w:rsidRPr="00586194">
        <w:rPr>
          <w:rFonts w:ascii="Times New Roman" w:hAnsi="Times New Roman"/>
          <w:sz w:val="28"/>
          <w:szCs w:val="28"/>
        </w:rPr>
        <w:t>ам</w:t>
      </w:r>
      <w:r w:rsidR="00E07C67" w:rsidRPr="00586194">
        <w:rPr>
          <w:rFonts w:ascii="Times New Roman" w:hAnsi="Times New Roman"/>
          <w:sz w:val="28"/>
          <w:szCs w:val="28"/>
        </w:rPr>
        <w:t xml:space="preserve"> 1, 8, 9 частини другої статті 129, статті 129</w:t>
      </w:r>
      <w:r w:rsidR="00E07C67" w:rsidRPr="00586194">
        <w:rPr>
          <w:rFonts w:ascii="Times New Roman" w:hAnsi="Times New Roman"/>
          <w:sz w:val="28"/>
          <w:szCs w:val="28"/>
          <w:vertAlign w:val="superscript"/>
        </w:rPr>
        <w:t>1</w:t>
      </w:r>
      <w:r w:rsidR="00E07C67" w:rsidRPr="00586194">
        <w:rPr>
          <w:rFonts w:ascii="Times New Roman" w:hAnsi="Times New Roman"/>
          <w:sz w:val="28"/>
          <w:szCs w:val="28"/>
        </w:rPr>
        <w:t xml:space="preserve"> Конституції України </w:t>
      </w:r>
      <w:r w:rsidRPr="00586194">
        <w:rPr>
          <w:rFonts w:ascii="Times New Roman" w:hAnsi="Times New Roman"/>
          <w:sz w:val="28"/>
          <w:szCs w:val="28"/>
        </w:rPr>
        <w:t>оспорюваних приписів Кодексу</w:t>
      </w:r>
      <w:r w:rsidR="00E07C67" w:rsidRPr="00586194">
        <w:rPr>
          <w:rFonts w:ascii="Times New Roman" w:hAnsi="Times New Roman"/>
          <w:sz w:val="28"/>
          <w:szCs w:val="28"/>
        </w:rPr>
        <w:t xml:space="preserve">, </w:t>
      </w:r>
      <w:r w:rsidR="007221E0" w:rsidRPr="00586194">
        <w:rPr>
          <w:rFonts w:ascii="Times New Roman" w:hAnsi="Times New Roman"/>
          <w:sz w:val="28"/>
          <w:szCs w:val="28"/>
        </w:rPr>
        <w:t xml:space="preserve">а навів </w:t>
      </w:r>
      <w:r w:rsidR="00E07C67" w:rsidRPr="00586194">
        <w:rPr>
          <w:rFonts w:ascii="Times New Roman" w:hAnsi="Times New Roman"/>
          <w:sz w:val="28"/>
          <w:szCs w:val="28"/>
        </w:rPr>
        <w:t>власне розуміння деяких зазначених конституційних норм</w:t>
      </w:r>
      <w:r w:rsidR="007221E0" w:rsidRPr="00586194">
        <w:rPr>
          <w:rFonts w:ascii="Times New Roman" w:hAnsi="Times New Roman"/>
          <w:sz w:val="28"/>
          <w:szCs w:val="28"/>
        </w:rPr>
        <w:t xml:space="preserve">, зокрема </w:t>
      </w:r>
      <w:r w:rsidR="00ED5CEF" w:rsidRPr="00586194">
        <w:rPr>
          <w:rFonts w:ascii="Times New Roman" w:hAnsi="Times New Roman"/>
          <w:sz w:val="28"/>
          <w:szCs w:val="28"/>
        </w:rPr>
        <w:t xml:space="preserve">щодо </w:t>
      </w:r>
      <w:r w:rsidR="007221E0" w:rsidRPr="00586194">
        <w:rPr>
          <w:rFonts w:ascii="Times New Roman" w:hAnsi="Times New Roman"/>
          <w:sz w:val="28"/>
          <w:szCs w:val="28"/>
        </w:rPr>
        <w:t>забезпечення касаційного оскарження судового рішення, яке засн</w:t>
      </w:r>
      <w:r w:rsidR="00ED5CEF" w:rsidRPr="00586194">
        <w:rPr>
          <w:rFonts w:ascii="Times New Roman" w:hAnsi="Times New Roman"/>
          <w:sz w:val="28"/>
          <w:szCs w:val="28"/>
        </w:rPr>
        <w:t>ував</w:t>
      </w:r>
      <w:r w:rsidR="007221E0" w:rsidRPr="00586194">
        <w:rPr>
          <w:rFonts w:ascii="Times New Roman" w:hAnsi="Times New Roman"/>
          <w:sz w:val="28"/>
          <w:szCs w:val="28"/>
        </w:rPr>
        <w:t xml:space="preserve"> </w:t>
      </w:r>
      <w:r w:rsidRPr="00586194">
        <w:rPr>
          <w:rFonts w:ascii="Times New Roman" w:hAnsi="Times New Roman"/>
          <w:sz w:val="28"/>
          <w:szCs w:val="28"/>
        </w:rPr>
        <w:t xml:space="preserve">на </w:t>
      </w:r>
      <w:r w:rsidR="007221E0" w:rsidRPr="00586194">
        <w:rPr>
          <w:rFonts w:ascii="Times New Roman" w:hAnsi="Times New Roman"/>
          <w:sz w:val="28"/>
          <w:szCs w:val="28"/>
        </w:rPr>
        <w:t xml:space="preserve">юридичних позиціях </w:t>
      </w:r>
      <w:r w:rsidRPr="00586194">
        <w:rPr>
          <w:rFonts w:ascii="Times New Roman" w:hAnsi="Times New Roman"/>
          <w:sz w:val="28"/>
          <w:szCs w:val="28"/>
        </w:rPr>
        <w:t>Конституційного Суду України</w:t>
      </w:r>
      <w:r w:rsidR="00E07C67" w:rsidRPr="00586194">
        <w:rPr>
          <w:rFonts w:ascii="Times New Roman" w:hAnsi="Times New Roman"/>
          <w:sz w:val="28"/>
          <w:szCs w:val="28"/>
        </w:rPr>
        <w:t>,</w:t>
      </w:r>
      <w:r w:rsidR="007221E0" w:rsidRPr="00586194">
        <w:rPr>
          <w:rFonts w:ascii="Times New Roman" w:hAnsi="Times New Roman"/>
          <w:sz w:val="28"/>
          <w:szCs w:val="28"/>
        </w:rPr>
        <w:t xml:space="preserve"> </w:t>
      </w:r>
      <w:r w:rsidR="00200A61" w:rsidRPr="00586194">
        <w:rPr>
          <w:rFonts w:ascii="Times New Roman" w:hAnsi="Times New Roman"/>
          <w:sz w:val="28"/>
          <w:szCs w:val="28"/>
        </w:rPr>
        <w:t xml:space="preserve">викладених у його рішеннях, </w:t>
      </w:r>
      <w:r w:rsidR="007221E0" w:rsidRPr="00586194">
        <w:rPr>
          <w:rFonts w:ascii="Times New Roman" w:hAnsi="Times New Roman"/>
          <w:sz w:val="28"/>
          <w:szCs w:val="28"/>
        </w:rPr>
        <w:t xml:space="preserve">що були </w:t>
      </w:r>
      <w:r w:rsidR="00E07C67" w:rsidRPr="00586194">
        <w:rPr>
          <w:rFonts w:ascii="Times New Roman" w:hAnsi="Times New Roman"/>
          <w:sz w:val="28"/>
          <w:szCs w:val="28"/>
        </w:rPr>
        <w:t>ухвален</w:t>
      </w:r>
      <w:r w:rsidR="007221E0" w:rsidRPr="00586194">
        <w:rPr>
          <w:rFonts w:ascii="Times New Roman" w:hAnsi="Times New Roman"/>
          <w:sz w:val="28"/>
          <w:szCs w:val="28"/>
        </w:rPr>
        <w:t xml:space="preserve">і до </w:t>
      </w:r>
      <w:r w:rsidR="00E07C67" w:rsidRPr="00586194">
        <w:rPr>
          <w:rFonts w:ascii="Times New Roman" w:hAnsi="Times New Roman"/>
          <w:sz w:val="28"/>
          <w:szCs w:val="28"/>
        </w:rPr>
        <w:t>вне</w:t>
      </w:r>
      <w:r w:rsidR="007221E0" w:rsidRPr="00586194">
        <w:rPr>
          <w:rFonts w:ascii="Times New Roman" w:hAnsi="Times New Roman"/>
          <w:sz w:val="28"/>
          <w:szCs w:val="28"/>
        </w:rPr>
        <w:t xml:space="preserve">сення змін до Конституції України згідно </w:t>
      </w:r>
      <w:r w:rsidR="00E07C67" w:rsidRPr="00586194">
        <w:rPr>
          <w:rFonts w:ascii="Times New Roman" w:hAnsi="Times New Roman"/>
          <w:sz w:val="28"/>
          <w:szCs w:val="28"/>
        </w:rPr>
        <w:t>із</w:t>
      </w:r>
      <w:r w:rsidR="007221E0" w:rsidRPr="00586194">
        <w:rPr>
          <w:rFonts w:ascii="Times New Roman" w:hAnsi="Times New Roman"/>
          <w:sz w:val="28"/>
          <w:szCs w:val="28"/>
        </w:rPr>
        <w:t xml:space="preserve"> </w:t>
      </w:r>
      <w:r w:rsidR="00E07C67" w:rsidRPr="00586194">
        <w:rPr>
          <w:rFonts w:ascii="Times New Roman" w:hAnsi="Times New Roman"/>
          <w:sz w:val="28"/>
          <w:szCs w:val="28"/>
        </w:rPr>
        <w:t>Законом України „Про внесе</w:t>
      </w:r>
      <w:r w:rsidR="007221E0" w:rsidRPr="00586194">
        <w:rPr>
          <w:rFonts w:ascii="Times New Roman" w:hAnsi="Times New Roman"/>
          <w:sz w:val="28"/>
          <w:szCs w:val="28"/>
        </w:rPr>
        <w:t>ння змін до Конституції України</w:t>
      </w:r>
      <w:r w:rsidR="00E07C67" w:rsidRPr="00586194">
        <w:rPr>
          <w:rFonts w:ascii="Times New Roman" w:hAnsi="Times New Roman"/>
          <w:sz w:val="28"/>
          <w:szCs w:val="28"/>
        </w:rPr>
        <w:t xml:space="preserve"> (щодо</w:t>
      </w:r>
      <w:r w:rsidR="007221E0" w:rsidRPr="00586194">
        <w:rPr>
          <w:rFonts w:ascii="Times New Roman" w:hAnsi="Times New Roman"/>
          <w:sz w:val="28"/>
          <w:szCs w:val="28"/>
        </w:rPr>
        <w:t xml:space="preserve"> правосуддя)“ від 2 червня 2016 року № </w:t>
      </w:r>
      <w:r w:rsidR="00E07C67" w:rsidRPr="00586194">
        <w:rPr>
          <w:rFonts w:ascii="Times New Roman" w:hAnsi="Times New Roman"/>
          <w:sz w:val="28"/>
          <w:szCs w:val="28"/>
        </w:rPr>
        <w:t>1401</w:t>
      </w:r>
      <w:r w:rsidR="00855814" w:rsidRPr="00586194">
        <w:rPr>
          <w:rFonts w:ascii="Times New Roman" w:hAnsi="Times New Roman"/>
          <w:sz w:val="28"/>
          <w:szCs w:val="28"/>
        </w:rPr>
        <w:t>‒</w:t>
      </w:r>
      <w:r w:rsidR="00E07C67" w:rsidRPr="00586194">
        <w:rPr>
          <w:rFonts w:ascii="Times New Roman" w:hAnsi="Times New Roman"/>
          <w:sz w:val="28"/>
          <w:szCs w:val="28"/>
        </w:rPr>
        <w:t>VIII</w:t>
      </w:r>
      <w:r w:rsidR="007221E0" w:rsidRPr="00586194">
        <w:rPr>
          <w:rFonts w:ascii="Times New Roman" w:hAnsi="Times New Roman"/>
          <w:sz w:val="28"/>
          <w:szCs w:val="28"/>
        </w:rPr>
        <w:t>.</w:t>
      </w:r>
    </w:p>
    <w:p w:rsidR="00F13010" w:rsidRPr="00586194" w:rsidRDefault="007221E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Отже, </w:t>
      </w:r>
      <w:proofErr w:type="spellStart"/>
      <w:r w:rsidRPr="00586194">
        <w:rPr>
          <w:rFonts w:ascii="Times New Roman" w:hAnsi="Times New Roman"/>
          <w:sz w:val="28"/>
          <w:szCs w:val="28"/>
        </w:rPr>
        <w:t>Марінчук</w:t>
      </w:r>
      <w:proofErr w:type="spellEnd"/>
      <w:r w:rsidRPr="00586194">
        <w:rPr>
          <w:rFonts w:ascii="Times New Roman" w:hAnsi="Times New Roman"/>
          <w:sz w:val="28"/>
          <w:szCs w:val="28"/>
        </w:rPr>
        <w:t xml:space="preserve"> І.В.</w:t>
      </w:r>
      <w:r w:rsidR="00DA7E10" w:rsidRPr="00586194">
        <w:rPr>
          <w:rFonts w:ascii="Times New Roman" w:hAnsi="Times New Roman"/>
          <w:sz w:val="28"/>
          <w:szCs w:val="28"/>
        </w:rPr>
        <w:t xml:space="preserve"> </w:t>
      </w:r>
      <w:r w:rsidR="00A66BF4" w:rsidRPr="00586194">
        <w:rPr>
          <w:rFonts w:ascii="Times New Roman" w:hAnsi="Times New Roman"/>
          <w:sz w:val="28"/>
          <w:szCs w:val="28"/>
        </w:rPr>
        <w:t>фактично</w:t>
      </w:r>
      <w:r w:rsidR="00D42149" w:rsidRPr="00586194">
        <w:rPr>
          <w:rFonts w:ascii="Times New Roman" w:hAnsi="Times New Roman"/>
          <w:sz w:val="28"/>
          <w:szCs w:val="28"/>
        </w:rPr>
        <w:t xml:space="preserve"> </w:t>
      </w:r>
      <w:r w:rsidRPr="00586194">
        <w:rPr>
          <w:rFonts w:ascii="Times New Roman" w:hAnsi="Times New Roman"/>
          <w:sz w:val="28"/>
          <w:szCs w:val="28"/>
        </w:rPr>
        <w:t xml:space="preserve">висловив </w:t>
      </w:r>
      <w:r w:rsidR="00A66BF4" w:rsidRPr="00586194">
        <w:rPr>
          <w:rFonts w:ascii="Times New Roman" w:hAnsi="Times New Roman"/>
          <w:sz w:val="28"/>
          <w:szCs w:val="28"/>
        </w:rPr>
        <w:t>незгод</w:t>
      </w:r>
      <w:r w:rsidRPr="00586194">
        <w:rPr>
          <w:rFonts w:ascii="Times New Roman" w:hAnsi="Times New Roman"/>
          <w:sz w:val="28"/>
          <w:szCs w:val="28"/>
        </w:rPr>
        <w:t>у</w:t>
      </w:r>
      <w:r w:rsidR="00A66BF4" w:rsidRPr="00586194">
        <w:rPr>
          <w:rFonts w:ascii="Times New Roman" w:hAnsi="Times New Roman"/>
          <w:sz w:val="28"/>
          <w:szCs w:val="28"/>
        </w:rPr>
        <w:t xml:space="preserve"> із </w:t>
      </w:r>
      <w:r w:rsidR="00ED5CEF" w:rsidRPr="00586194">
        <w:rPr>
          <w:rFonts w:ascii="Times New Roman" w:hAnsi="Times New Roman"/>
          <w:sz w:val="28"/>
          <w:szCs w:val="28"/>
        </w:rPr>
        <w:t>унормуванням</w:t>
      </w:r>
      <w:r w:rsidR="00A66BF4" w:rsidRPr="00586194">
        <w:rPr>
          <w:rFonts w:ascii="Times New Roman" w:hAnsi="Times New Roman"/>
          <w:sz w:val="28"/>
          <w:szCs w:val="28"/>
        </w:rPr>
        <w:t xml:space="preserve"> права на касаційне оскарження ухвал суду першої інстанції після їх перегляду в апеляційному порядку у цивільних справах</w:t>
      </w:r>
      <w:r w:rsidR="00F13010" w:rsidRPr="00586194">
        <w:rPr>
          <w:rFonts w:ascii="Times New Roman" w:hAnsi="Times New Roman"/>
          <w:sz w:val="28"/>
          <w:szCs w:val="28"/>
        </w:rPr>
        <w:t>.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Конституційний Суд України неодноразово зазначав, що особа, яка звертається до Конституційного Суду України, повинна не лише зазначити, а й аргументовано довести, як саме оспорюваний закон (його окремі приписи), який був застосований в остаточному судовому рішенні в її справі, порушує її  гарантоване Конституцією України право [Ухвала Першого сенату </w:t>
      </w:r>
      <w:r w:rsidRPr="00586194">
        <w:rPr>
          <w:rFonts w:ascii="Times New Roman" w:hAnsi="Times New Roman"/>
          <w:sz w:val="28"/>
          <w:szCs w:val="28"/>
        </w:rPr>
        <w:lastRenderedPageBreak/>
        <w:t xml:space="preserve">Конституційного Суду України від 13 червня 2018 року № 20-у(І)/2018, Ухвала Другого сенату Конституційного Суду України від 10 травня 2023 року </w:t>
      </w:r>
      <w:r w:rsidRPr="00586194">
        <w:rPr>
          <w:rFonts w:ascii="Times New Roman" w:hAnsi="Times New Roman"/>
          <w:sz w:val="28"/>
          <w:szCs w:val="28"/>
        </w:rPr>
        <w:br/>
        <w:t>№ 35-у(II)/2023], однак цитування Конституції України, наведення змісту законів без аргументації невідповідності Конституції України оспорюваних норм закону України не є обґрунтуванням тверджень щодо їх неконституційності (ухвали Великої пала</w:t>
      </w:r>
      <w:r w:rsidR="00586194">
        <w:rPr>
          <w:rFonts w:ascii="Times New Roman" w:hAnsi="Times New Roman"/>
          <w:sz w:val="28"/>
          <w:szCs w:val="28"/>
        </w:rPr>
        <w:t>ти Конституційного Суду України</w:t>
      </w:r>
      <w:r w:rsidR="00586194">
        <w:rPr>
          <w:rFonts w:ascii="Times New Roman" w:hAnsi="Times New Roman"/>
          <w:sz w:val="28"/>
          <w:szCs w:val="28"/>
        </w:rPr>
        <w:br/>
      </w:r>
      <w:r w:rsidRPr="00586194">
        <w:rPr>
          <w:rFonts w:ascii="Times New Roman" w:hAnsi="Times New Roman"/>
          <w:sz w:val="28"/>
          <w:szCs w:val="28"/>
        </w:rPr>
        <w:t xml:space="preserve">від 24 травня 2018 року № 23-у/2018, від 24 травня 2018 року № 24-у/2018, </w:t>
      </w:r>
      <w:r w:rsidRPr="00586194">
        <w:rPr>
          <w:rFonts w:ascii="Times New Roman" w:hAnsi="Times New Roman"/>
          <w:sz w:val="28"/>
          <w:szCs w:val="28"/>
        </w:rPr>
        <w:br/>
        <w:t>від 31 травня 2018 року № 27-у/2018, від 7 червня 2018 року № 34-у/2018).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Отже, автор клопотання не обґрунтував тверджень щодо неконституційності </w:t>
      </w:r>
      <w:r w:rsidR="00D866CD" w:rsidRPr="00586194">
        <w:rPr>
          <w:rFonts w:ascii="Times New Roman" w:hAnsi="Times New Roman"/>
          <w:sz w:val="28"/>
          <w:szCs w:val="28"/>
        </w:rPr>
        <w:t>пункту 26 частини першої статті 353, пункту</w:t>
      </w:r>
      <w:r w:rsidR="00586194">
        <w:rPr>
          <w:rFonts w:ascii="Times New Roman" w:hAnsi="Times New Roman"/>
          <w:sz w:val="28"/>
          <w:szCs w:val="28"/>
        </w:rPr>
        <w:t xml:space="preserve"> 2</w:t>
      </w:r>
      <w:r w:rsidR="00586194">
        <w:rPr>
          <w:rFonts w:ascii="Times New Roman" w:hAnsi="Times New Roman"/>
          <w:sz w:val="28"/>
          <w:szCs w:val="28"/>
        </w:rPr>
        <w:br/>
      </w:r>
      <w:r w:rsidR="00D866CD" w:rsidRPr="00586194">
        <w:rPr>
          <w:rFonts w:ascii="Times New Roman" w:hAnsi="Times New Roman"/>
          <w:sz w:val="28"/>
          <w:szCs w:val="28"/>
        </w:rPr>
        <w:t>частини першої статті 389 Кодексу</w:t>
      </w:r>
      <w:r w:rsidRPr="00586194">
        <w:rPr>
          <w:rFonts w:ascii="Times New Roman" w:hAnsi="Times New Roman"/>
          <w:sz w:val="28"/>
          <w:szCs w:val="28"/>
        </w:rPr>
        <w:t xml:space="preserve">, чим не дотримав вимог пункту 6 </w:t>
      </w:r>
      <w:r w:rsidR="006249B2" w:rsidRPr="00586194">
        <w:rPr>
          <w:rFonts w:ascii="Times New Roman" w:hAnsi="Times New Roman"/>
          <w:sz w:val="28"/>
          <w:szCs w:val="28"/>
        </w:rPr>
        <w:br/>
      </w:r>
      <w:r w:rsidRPr="00586194">
        <w:rPr>
          <w:rFonts w:ascii="Times New Roman" w:hAnsi="Times New Roman"/>
          <w:sz w:val="28"/>
          <w:szCs w:val="28"/>
        </w:rPr>
        <w:t xml:space="preserve"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Закону України „Про Конституційний Суд </w:t>
      </w:r>
      <w:r w:rsidR="00B66463" w:rsidRPr="00586194">
        <w:rPr>
          <w:rFonts w:ascii="Times New Roman" w:hAnsi="Times New Roman"/>
          <w:sz w:val="28"/>
          <w:szCs w:val="28"/>
        </w:rPr>
        <w:br/>
      </w:r>
      <w:r w:rsidRPr="00586194">
        <w:rPr>
          <w:rFonts w:ascii="Times New Roman" w:hAnsi="Times New Roman"/>
          <w:sz w:val="28"/>
          <w:szCs w:val="28"/>
        </w:rPr>
        <w:t>України“ – неприйнятність конституційної скарги.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586194">
        <w:rPr>
          <w:rFonts w:ascii="Times New Roman" w:hAnsi="Times New Roman"/>
          <w:sz w:val="28"/>
          <w:szCs w:val="28"/>
          <w:vertAlign w:val="superscript"/>
        </w:rPr>
        <w:t>1</w:t>
      </w:r>
      <w:r w:rsidRPr="00586194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586194" w:rsidRDefault="00F13010" w:rsidP="00586194">
      <w:pPr>
        <w:spacing w:after="0"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586194">
        <w:rPr>
          <w:rFonts w:ascii="Times New Roman" w:hAnsi="Times New Roman"/>
          <w:b/>
          <w:sz w:val="28"/>
          <w:szCs w:val="28"/>
        </w:rPr>
        <w:t>у х в а л и л а: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D866CD" w:rsidRPr="00586194">
        <w:rPr>
          <w:rFonts w:ascii="Times New Roman" w:hAnsi="Times New Roman"/>
          <w:sz w:val="28"/>
          <w:szCs w:val="28"/>
        </w:rPr>
        <w:t>Марінчука</w:t>
      </w:r>
      <w:proofErr w:type="spellEnd"/>
      <w:r w:rsidR="00D866CD" w:rsidRPr="00586194">
        <w:rPr>
          <w:rFonts w:ascii="Times New Roman" w:hAnsi="Times New Roman"/>
          <w:sz w:val="28"/>
          <w:szCs w:val="28"/>
        </w:rPr>
        <w:t xml:space="preserve"> Івана Володимировича щодо відповідності Конституції України (конституційності) пункту 26 частини першої статті 353, пункту 2 частини першої статті 389 Цивільного процесуального кодексу України</w:t>
      </w:r>
      <w:r w:rsidRPr="00586194">
        <w:rPr>
          <w:rFonts w:ascii="Times New Roman" w:hAnsi="Times New Roman"/>
          <w:sz w:val="28"/>
          <w:szCs w:val="28"/>
        </w:rPr>
        <w:t xml:space="preserve"> </w:t>
      </w:r>
      <w:r w:rsidRPr="00586194">
        <w:rPr>
          <w:rFonts w:ascii="Times New Roman" w:hAnsi="Times New Roman"/>
          <w:sz w:val="28"/>
          <w:szCs w:val="28"/>
        </w:rPr>
        <w:lastRenderedPageBreak/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F13010" w:rsidRPr="00586194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Default="00F13010" w:rsidP="00586194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194">
        <w:rPr>
          <w:rFonts w:ascii="Times New Roman" w:hAnsi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586194" w:rsidRDefault="00586194" w:rsidP="00586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194" w:rsidRDefault="00586194" w:rsidP="00586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194" w:rsidRDefault="00586194" w:rsidP="00586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A4D34" w:rsidRPr="002A4D34" w:rsidRDefault="002A4D34" w:rsidP="002A4D3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4D34">
        <w:rPr>
          <w:rFonts w:ascii="Times New Roman" w:hAnsi="Times New Roman"/>
          <w:b/>
          <w:caps/>
          <w:sz w:val="28"/>
          <w:szCs w:val="28"/>
        </w:rPr>
        <w:t xml:space="preserve">Третя </w:t>
      </w:r>
      <w:r w:rsidRPr="002A4D34">
        <w:rPr>
          <w:rFonts w:ascii="Times New Roman" w:hAnsi="Times New Roman"/>
          <w:b/>
          <w:caps/>
          <w:sz w:val="28"/>
          <w:szCs w:val="28"/>
        </w:rPr>
        <w:t>колегія суддів</w:t>
      </w:r>
    </w:p>
    <w:p w:rsidR="002A4D34" w:rsidRPr="002A4D34" w:rsidRDefault="002A4D34" w:rsidP="002A4D3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4D34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586194" w:rsidRPr="002A4D34" w:rsidRDefault="002A4D34" w:rsidP="002A4D3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4D34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586194" w:rsidRPr="002A4D34" w:rsidSect="0058619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97" w:rsidRDefault="00966D97" w:rsidP="00626CE6">
      <w:pPr>
        <w:spacing w:after="0" w:line="240" w:lineRule="auto"/>
      </w:pPr>
      <w:r>
        <w:separator/>
      </w:r>
    </w:p>
  </w:endnote>
  <w:endnote w:type="continuationSeparator" w:id="0">
    <w:p w:rsidR="00966D97" w:rsidRDefault="00966D97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94" w:rsidRPr="00586194" w:rsidRDefault="00586194">
    <w:pPr>
      <w:pStyle w:val="a5"/>
      <w:rPr>
        <w:rFonts w:ascii="Times New Roman" w:hAnsi="Times New Roman"/>
        <w:sz w:val="10"/>
        <w:szCs w:val="10"/>
      </w:rPr>
    </w:pPr>
    <w:r w:rsidRPr="00586194">
      <w:rPr>
        <w:rFonts w:ascii="Times New Roman" w:hAnsi="Times New Roman"/>
        <w:sz w:val="10"/>
        <w:szCs w:val="10"/>
      </w:rPr>
      <w:fldChar w:fldCharType="begin"/>
    </w:r>
    <w:r w:rsidRPr="00586194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586194">
      <w:rPr>
        <w:rFonts w:ascii="Times New Roman" w:hAnsi="Times New Roman"/>
        <w:sz w:val="10"/>
        <w:szCs w:val="10"/>
      </w:rPr>
      <w:fldChar w:fldCharType="separate"/>
    </w:r>
    <w:r w:rsidR="002A4D34">
      <w:rPr>
        <w:rFonts w:ascii="Times New Roman" w:hAnsi="Times New Roman"/>
        <w:noProof/>
        <w:sz w:val="10"/>
        <w:szCs w:val="10"/>
        <w:lang w:val="uk-UA"/>
      </w:rPr>
      <w:t>G:\2024\Suddi\II senat\III koleg\6.docx</w:t>
    </w:r>
    <w:r w:rsidRPr="00586194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94" w:rsidRPr="00586194" w:rsidRDefault="00586194">
    <w:pPr>
      <w:pStyle w:val="a5"/>
      <w:rPr>
        <w:rFonts w:ascii="Times New Roman" w:hAnsi="Times New Roman"/>
        <w:sz w:val="10"/>
        <w:szCs w:val="10"/>
      </w:rPr>
    </w:pPr>
    <w:r w:rsidRPr="00586194">
      <w:rPr>
        <w:rFonts w:ascii="Times New Roman" w:hAnsi="Times New Roman"/>
        <w:sz w:val="10"/>
        <w:szCs w:val="10"/>
      </w:rPr>
      <w:fldChar w:fldCharType="begin"/>
    </w:r>
    <w:r w:rsidRPr="00586194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586194">
      <w:rPr>
        <w:rFonts w:ascii="Times New Roman" w:hAnsi="Times New Roman"/>
        <w:sz w:val="10"/>
        <w:szCs w:val="10"/>
      </w:rPr>
      <w:fldChar w:fldCharType="separate"/>
    </w:r>
    <w:r w:rsidR="002A4D34">
      <w:rPr>
        <w:rFonts w:ascii="Times New Roman" w:hAnsi="Times New Roman"/>
        <w:noProof/>
        <w:sz w:val="10"/>
        <w:szCs w:val="10"/>
        <w:lang w:val="uk-UA"/>
      </w:rPr>
      <w:t>G:\2024\Suddi\II senat\III koleg\6.docx</w:t>
    </w:r>
    <w:r w:rsidRPr="00586194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97" w:rsidRDefault="00966D97" w:rsidP="00626CE6">
      <w:pPr>
        <w:spacing w:after="0" w:line="240" w:lineRule="auto"/>
      </w:pPr>
      <w:r>
        <w:separator/>
      </w:r>
    </w:p>
  </w:footnote>
  <w:footnote w:type="continuationSeparator" w:id="0">
    <w:p w:rsidR="00966D97" w:rsidRDefault="00966D97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586194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586194">
      <w:rPr>
        <w:rFonts w:ascii="Times New Roman" w:hAnsi="Times New Roman"/>
        <w:sz w:val="28"/>
        <w:szCs w:val="28"/>
      </w:rPr>
      <w:fldChar w:fldCharType="begin"/>
    </w:r>
    <w:r w:rsidRPr="00586194">
      <w:rPr>
        <w:rFonts w:ascii="Times New Roman" w:hAnsi="Times New Roman"/>
        <w:sz w:val="28"/>
        <w:szCs w:val="28"/>
      </w:rPr>
      <w:instrText>PAGE   \* MERGEFORMAT</w:instrText>
    </w:r>
    <w:r w:rsidRPr="00586194">
      <w:rPr>
        <w:rFonts w:ascii="Times New Roman" w:hAnsi="Times New Roman"/>
        <w:sz w:val="28"/>
        <w:szCs w:val="28"/>
      </w:rPr>
      <w:fldChar w:fldCharType="separate"/>
    </w:r>
    <w:r w:rsidR="002A4D34">
      <w:rPr>
        <w:rFonts w:ascii="Times New Roman" w:hAnsi="Times New Roman"/>
        <w:noProof/>
        <w:sz w:val="28"/>
        <w:szCs w:val="28"/>
      </w:rPr>
      <w:t>5</w:t>
    </w:r>
    <w:r w:rsidRPr="0058619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13AA4"/>
    <w:rsid w:val="00013F27"/>
    <w:rsid w:val="0002083F"/>
    <w:rsid w:val="0002413D"/>
    <w:rsid w:val="0002514B"/>
    <w:rsid w:val="000279F0"/>
    <w:rsid w:val="00030042"/>
    <w:rsid w:val="000332CE"/>
    <w:rsid w:val="00033864"/>
    <w:rsid w:val="000338D5"/>
    <w:rsid w:val="00033BA2"/>
    <w:rsid w:val="000374C6"/>
    <w:rsid w:val="0003770E"/>
    <w:rsid w:val="000406F6"/>
    <w:rsid w:val="000429E9"/>
    <w:rsid w:val="00046F77"/>
    <w:rsid w:val="00047674"/>
    <w:rsid w:val="00050AD9"/>
    <w:rsid w:val="00052D91"/>
    <w:rsid w:val="00053234"/>
    <w:rsid w:val="00053583"/>
    <w:rsid w:val="00057960"/>
    <w:rsid w:val="000608E3"/>
    <w:rsid w:val="000612A9"/>
    <w:rsid w:val="000641CF"/>
    <w:rsid w:val="0006521D"/>
    <w:rsid w:val="00070ABC"/>
    <w:rsid w:val="00070BDD"/>
    <w:rsid w:val="00070C19"/>
    <w:rsid w:val="00072CF5"/>
    <w:rsid w:val="00072FBA"/>
    <w:rsid w:val="000734F9"/>
    <w:rsid w:val="00074825"/>
    <w:rsid w:val="00075425"/>
    <w:rsid w:val="0007613E"/>
    <w:rsid w:val="000774E6"/>
    <w:rsid w:val="000805B7"/>
    <w:rsid w:val="00084AA8"/>
    <w:rsid w:val="000924D5"/>
    <w:rsid w:val="00092BD1"/>
    <w:rsid w:val="0009394A"/>
    <w:rsid w:val="00094B93"/>
    <w:rsid w:val="0009562F"/>
    <w:rsid w:val="000A0E08"/>
    <w:rsid w:val="000A2931"/>
    <w:rsid w:val="000A638D"/>
    <w:rsid w:val="000A68CE"/>
    <w:rsid w:val="000A7EFC"/>
    <w:rsid w:val="000B30CA"/>
    <w:rsid w:val="000B3819"/>
    <w:rsid w:val="000B4008"/>
    <w:rsid w:val="000B58B4"/>
    <w:rsid w:val="000B615B"/>
    <w:rsid w:val="000B6E70"/>
    <w:rsid w:val="000C0516"/>
    <w:rsid w:val="000C1CD5"/>
    <w:rsid w:val="000C32EB"/>
    <w:rsid w:val="000C6003"/>
    <w:rsid w:val="000D3A27"/>
    <w:rsid w:val="000D42E9"/>
    <w:rsid w:val="000E01B3"/>
    <w:rsid w:val="000E2FC3"/>
    <w:rsid w:val="000E3495"/>
    <w:rsid w:val="000E34E5"/>
    <w:rsid w:val="000E55C2"/>
    <w:rsid w:val="000E5A21"/>
    <w:rsid w:val="000F285F"/>
    <w:rsid w:val="000F3BDB"/>
    <w:rsid w:val="000F43C4"/>
    <w:rsid w:val="000F6D6F"/>
    <w:rsid w:val="00100DBA"/>
    <w:rsid w:val="00102020"/>
    <w:rsid w:val="001035EB"/>
    <w:rsid w:val="00104EEE"/>
    <w:rsid w:val="00106551"/>
    <w:rsid w:val="00106D93"/>
    <w:rsid w:val="00107876"/>
    <w:rsid w:val="0011051E"/>
    <w:rsid w:val="00111556"/>
    <w:rsid w:val="001122F3"/>
    <w:rsid w:val="00114AEA"/>
    <w:rsid w:val="00120FB6"/>
    <w:rsid w:val="00121B1F"/>
    <w:rsid w:val="001237D4"/>
    <w:rsid w:val="001278E7"/>
    <w:rsid w:val="0013108A"/>
    <w:rsid w:val="00135EB7"/>
    <w:rsid w:val="0013632B"/>
    <w:rsid w:val="00136BD9"/>
    <w:rsid w:val="00137344"/>
    <w:rsid w:val="00140F15"/>
    <w:rsid w:val="00141E2D"/>
    <w:rsid w:val="00151215"/>
    <w:rsid w:val="00151969"/>
    <w:rsid w:val="00152152"/>
    <w:rsid w:val="001521C7"/>
    <w:rsid w:val="00154047"/>
    <w:rsid w:val="0016253A"/>
    <w:rsid w:val="00162734"/>
    <w:rsid w:val="00164BF3"/>
    <w:rsid w:val="00165712"/>
    <w:rsid w:val="0016624D"/>
    <w:rsid w:val="00166519"/>
    <w:rsid w:val="001755F2"/>
    <w:rsid w:val="0018003A"/>
    <w:rsid w:val="001801E8"/>
    <w:rsid w:val="0018306F"/>
    <w:rsid w:val="0018411F"/>
    <w:rsid w:val="00185E70"/>
    <w:rsid w:val="00190470"/>
    <w:rsid w:val="00191215"/>
    <w:rsid w:val="00191BE5"/>
    <w:rsid w:val="00192429"/>
    <w:rsid w:val="001935FF"/>
    <w:rsid w:val="00196C59"/>
    <w:rsid w:val="00196E77"/>
    <w:rsid w:val="001971F8"/>
    <w:rsid w:val="001A2C1B"/>
    <w:rsid w:val="001A37CF"/>
    <w:rsid w:val="001A62A5"/>
    <w:rsid w:val="001A7FFE"/>
    <w:rsid w:val="001B02FB"/>
    <w:rsid w:val="001B103C"/>
    <w:rsid w:val="001B37CD"/>
    <w:rsid w:val="001C3856"/>
    <w:rsid w:val="001C562C"/>
    <w:rsid w:val="001C70C0"/>
    <w:rsid w:val="001D23B1"/>
    <w:rsid w:val="001D2442"/>
    <w:rsid w:val="001D6629"/>
    <w:rsid w:val="001D6B43"/>
    <w:rsid w:val="001E0966"/>
    <w:rsid w:val="001E1ACD"/>
    <w:rsid w:val="001E3089"/>
    <w:rsid w:val="001E5AB1"/>
    <w:rsid w:val="001E6980"/>
    <w:rsid w:val="001F5547"/>
    <w:rsid w:val="001F6709"/>
    <w:rsid w:val="001F77BE"/>
    <w:rsid w:val="001F77D4"/>
    <w:rsid w:val="00200751"/>
    <w:rsid w:val="00200A61"/>
    <w:rsid w:val="00201497"/>
    <w:rsid w:val="00201903"/>
    <w:rsid w:val="00201931"/>
    <w:rsid w:val="00201E13"/>
    <w:rsid w:val="00201E53"/>
    <w:rsid w:val="0020254F"/>
    <w:rsid w:val="00202EA5"/>
    <w:rsid w:val="00203A03"/>
    <w:rsid w:val="0020478C"/>
    <w:rsid w:val="00204BE4"/>
    <w:rsid w:val="0020647A"/>
    <w:rsid w:val="0021424D"/>
    <w:rsid w:val="00214F8B"/>
    <w:rsid w:val="0021574D"/>
    <w:rsid w:val="00217163"/>
    <w:rsid w:val="00221554"/>
    <w:rsid w:val="0022276A"/>
    <w:rsid w:val="00225462"/>
    <w:rsid w:val="002258F3"/>
    <w:rsid w:val="002264C1"/>
    <w:rsid w:val="0022777A"/>
    <w:rsid w:val="0022792B"/>
    <w:rsid w:val="00227A0D"/>
    <w:rsid w:val="0023425A"/>
    <w:rsid w:val="0023769C"/>
    <w:rsid w:val="00237764"/>
    <w:rsid w:val="002410FE"/>
    <w:rsid w:val="00242835"/>
    <w:rsid w:val="002534A9"/>
    <w:rsid w:val="00253D28"/>
    <w:rsid w:val="0025401B"/>
    <w:rsid w:val="00254957"/>
    <w:rsid w:val="00255B87"/>
    <w:rsid w:val="00256DF5"/>
    <w:rsid w:val="002614E8"/>
    <w:rsid w:val="002617FE"/>
    <w:rsid w:val="00262900"/>
    <w:rsid w:val="00264B75"/>
    <w:rsid w:val="00265534"/>
    <w:rsid w:val="00270DCC"/>
    <w:rsid w:val="002719B6"/>
    <w:rsid w:val="002725BD"/>
    <w:rsid w:val="00272B10"/>
    <w:rsid w:val="00275F02"/>
    <w:rsid w:val="002815A7"/>
    <w:rsid w:val="002863DF"/>
    <w:rsid w:val="00291854"/>
    <w:rsid w:val="00296C47"/>
    <w:rsid w:val="00297237"/>
    <w:rsid w:val="00297A3F"/>
    <w:rsid w:val="002A00EB"/>
    <w:rsid w:val="002A0C99"/>
    <w:rsid w:val="002A3827"/>
    <w:rsid w:val="002A38B4"/>
    <w:rsid w:val="002A4D34"/>
    <w:rsid w:val="002A63DD"/>
    <w:rsid w:val="002B4065"/>
    <w:rsid w:val="002B76F5"/>
    <w:rsid w:val="002C0DB6"/>
    <w:rsid w:val="002C2054"/>
    <w:rsid w:val="002C2E92"/>
    <w:rsid w:val="002C405C"/>
    <w:rsid w:val="002D1020"/>
    <w:rsid w:val="002D370A"/>
    <w:rsid w:val="002D5FFD"/>
    <w:rsid w:val="002D76BF"/>
    <w:rsid w:val="002E17ED"/>
    <w:rsid w:val="002E1F54"/>
    <w:rsid w:val="002E26DE"/>
    <w:rsid w:val="002E6489"/>
    <w:rsid w:val="002E6C4E"/>
    <w:rsid w:val="002E720B"/>
    <w:rsid w:val="002F20AD"/>
    <w:rsid w:val="002F2A98"/>
    <w:rsid w:val="002F39D3"/>
    <w:rsid w:val="002F7375"/>
    <w:rsid w:val="00302063"/>
    <w:rsid w:val="0030403F"/>
    <w:rsid w:val="003047C3"/>
    <w:rsid w:val="0030697B"/>
    <w:rsid w:val="00307C1B"/>
    <w:rsid w:val="0031574D"/>
    <w:rsid w:val="003225DB"/>
    <w:rsid w:val="00323570"/>
    <w:rsid w:val="00324928"/>
    <w:rsid w:val="003302A3"/>
    <w:rsid w:val="003306DB"/>
    <w:rsid w:val="0033221F"/>
    <w:rsid w:val="00334A38"/>
    <w:rsid w:val="003360EF"/>
    <w:rsid w:val="00336AD8"/>
    <w:rsid w:val="00342456"/>
    <w:rsid w:val="00354592"/>
    <w:rsid w:val="00356100"/>
    <w:rsid w:val="00356312"/>
    <w:rsid w:val="00361A2F"/>
    <w:rsid w:val="0036648B"/>
    <w:rsid w:val="003702F8"/>
    <w:rsid w:val="00370C04"/>
    <w:rsid w:val="003715DE"/>
    <w:rsid w:val="00371C8E"/>
    <w:rsid w:val="00372CDC"/>
    <w:rsid w:val="003777CF"/>
    <w:rsid w:val="00381FF7"/>
    <w:rsid w:val="00382F27"/>
    <w:rsid w:val="00383DB6"/>
    <w:rsid w:val="00383E85"/>
    <w:rsid w:val="003865C8"/>
    <w:rsid w:val="00386956"/>
    <w:rsid w:val="00391C7F"/>
    <w:rsid w:val="00395EF1"/>
    <w:rsid w:val="00397F81"/>
    <w:rsid w:val="003A1936"/>
    <w:rsid w:val="003A240D"/>
    <w:rsid w:val="003A2C1E"/>
    <w:rsid w:val="003A2D54"/>
    <w:rsid w:val="003A3FB2"/>
    <w:rsid w:val="003B0E1E"/>
    <w:rsid w:val="003B23C4"/>
    <w:rsid w:val="003B5F03"/>
    <w:rsid w:val="003D13BB"/>
    <w:rsid w:val="003D395A"/>
    <w:rsid w:val="003D44CD"/>
    <w:rsid w:val="003D667E"/>
    <w:rsid w:val="003D66AA"/>
    <w:rsid w:val="003E0991"/>
    <w:rsid w:val="003E1256"/>
    <w:rsid w:val="003E187C"/>
    <w:rsid w:val="003E1A3C"/>
    <w:rsid w:val="003E1FAF"/>
    <w:rsid w:val="003E351D"/>
    <w:rsid w:val="003E5F33"/>
    <w:rsid w:val="003E7BA8"/>
    <w:rsid w:val="003E7C1E"/>
    <w:rsid w:val="003F07EF"/>
    <w:rsid w:val="003F0F79"/>
    <w:rsid w:val="003F1646"/>
    <w:rsid w:val="003F1B3F"/>
    <w:rsid w:val="003F30DA"/>
    <w:rsid w:val="00400720"/>
    <w:rsid w:val="00406BEF"/>
    <w:rsid w:val="00410F36"/>
    <w:rsid w:val="004135EB"/>
    <w:rsid w:val="004137F7"/>
    <w:rsid w:val="0041589E"/>
    <w:rsid w:val="004217F6"/>
    <w:rsid w:val="00425101"/>
    <w:rsid w:val="0043090E"/>
    <w:rsid w:val="00431015"/>
    <w:rsid w:val="00432B89"/>
    <w:rsid w:val="00433866"/>
    <w:rsid w:val="00433E61"/>
    <w:rsid w:val="004349F0"/>
    <w:rsid w:val="00435382"/>
    <w:rsid w:val="00436B4C"/>
    <w:rsid w:val="00440F26"/>
    <w:rsid w:val="00443C83"/>
    <w:rsid w:val="00444132"/>
    <w:rsid w:val="00444B83"/>
    <w:rsid w:val="00452D94"/>
    <w:rsid w:val="00452DD3"/>
    <w:rsid w:val="00456A47"/>
    <w:rsid w:val="00457ABA"/>
    <w:rsid w:val="00460AB8"/>
    <w:rsid w:val="004611FF"/>
    <w:rsid w:val="00462C41"/>
    <w:rsid w:val="00464958"/>
    <w:rsid w:val="00473B94"/>
    <w:rsid w:val="004743E3"/>
    <w:rsid w:val="00474C0E"/>
    <w:rsid w:val="00477F70"/>
    <w:rsid w:val="00482B65"/>
    <w:rsid w:val="00483FDE"/>
    <w:rsid w:val="00484119"/>
    <w:rsid w:val="004844EF"/>
    <w:rsid w:val="00484CA2"/>
    <w:rsid w:val="00486ACE"/>
    <w:rsid w:val="0048746A"/>
    <w:rsid w:val="0049095C"/>
    <w:rsid w:val="0049441B"/>
    <w:rsid w:val="00496CF2"/>
    <w:rsid w:val="004A213D"/>
    <w:rsid w:val="004A3694"/>
    <w:rsid w:val="004A4F3F"/>
    <w:rsid w:val="004B1AE1"/>
    <w:rsid w:val="004B36E8"/>
    <w:rsid w:val="004B42CF"/>
    <w:rsid w:val="004B690A"/>
    <w:rsid w:val="004C26ED"/>
    <w:rsid w:val="004C2E41"/>
    <w:rsid w:val="004C33C5"/>
    <w:rsid w:val="004C52F3"/>
    <w:rsid w:val="004C603F"/>
    <w:rsid w:val="004C756B"/>
    <w:rsid w:val="004C7606"/>
    <w:rsid w:val="004C7A73"/>
    <w:rsid w:val="004D216D"/>
    <w:rsid w:val="004D2660"/>
    <w:rsid w:val="004D3286"/>
    <w:rsid w:val="004E26D9"/>
    <w:rsid w:val="004E3EB7"/>
    <w:rsid w:val="004E41A0"/>
    <w:rsid w:val="004E7A2D"/>
    <w:rsid w:val="004F08E3"/>
    <w:rsid w:val="004F0E8E"/>
    <w:rsid w:val="004F2652"/>
    <w:rsid w:val="004F3898"/>
    <w:rsid w:val="004F4032"/>
    <w:rsid w:val="004F4831"/>
    <w:rsid w:val="004F67F4"/>
    <w:rsid w:val="004F785E"/>
    <w:rsid w:val="00500B02"/>
    <w:rsid w:val="00500FC9"/>
    <w:rsid w:val="00506F39"/>
    <w:rsid w:val="005078AE"/>
    <w:rsid w:val="00513B66"/>
    <w:rsid w:val="00516686"/>
    <w:rsid w:val="00516CC9"/>
    <w:rsid w:val="00521F5F"/>
    <w:rsid w:val="005259DB"/>
    <w:rsid w:val="00527A29"/>
    <w:rsid w:val="00530121"/>
    <w:rsid w:val="00531567"/>
    <w:rsid w:val="005347A0"/>
    <w:rsid w:val="00534B36"/>
    <w:rsid w:val="00536678"/>
    <w:rsid w:val="005371C0"/>
    <w:rsid w:val="00541E66"/>
    <w:rsid w:val="00541E6B"/>
    <w:rsid w:val="00542B59"/>
    <w:rsid w:val="005440EF"/>
    <w:rsid w:val="00551519"/>
    <w:rsid w:val="00552D10"/>
    <w:rsid w:val="00552E17"/>
    <w:rsid w:val="00555A83"/>
    <w:rsid w:val="00556B90"/>
    <w:rsid w:val="005608D4"/>
    <w:rsid w:val="005615DD"/>
    <w:rsid w:val="0056321F"/>
    <w:rsid w:val="00563F1C"/>
    <w:rsid w:val="00565FF1"/>
    <w:rsid w:val="00567838"/>
    <w:rsid w:val="0057061B"/>
    <w:rsid w:val="005721A9"/>
    <w:rsid w:val="00572F1E"/>
    <w:rsid w:val="005806B9"/>
    <w:rsid w:val="00580DD5"/>
    <w:rsid w:val="0058144F"/>
    <w:rsid w:val="00584379"/>
    <w:rsid w:val="00586194"/>
    <w:rsid w:val="00592158"/>
    <w:rsid w:val="00594F81"/>
    <w:rsid w:val="00595120"/>
    <w:rsid w:val="00595AFF"/>
    <w:rsid w:val="00597468"/>
    <w:rsid w:val="005A108C"/>
    <w:rsid w:val="005A2865"/>
    <w:rsid w:val="005A3DE0"/>
    <w:rsid w:val="005A45C6"/>
    <w:rsid w:val="005A4BF8"/>
    <w:rsid w:val="005B0B88"/>
    <w:rsid w:val="005B3F6F"/>
    <w:rsid w:val="005C0379"/>
    <w:rsid w:val="005C3482"/>
    <w:rsid w:val="005C673D"/>
    <w:rsid w:val="005C67DA"/>
    <w:rsid w:val="005C6AB4"/>
    <w:rsid w:val="005D6F18"/>
    <w:rsid w:val="005E2545"/>
    <w:rsid w:val="005E4101"/>
    <w:rsid w:val="005E6859"/>
    <w:rsid w:val="005F5CA6"/>
    <w:rsid w:val="005F7E31"/>
    <w:rsid w:val="00600F93"/>
    <w:rsid w:val="006026C2"/>
    <w:rsid w:val="00603C90"/>
    <w:rsid w:val="006043F2"/>
    <w:rsid w:val="00607F72"/>
    <w:rsid w:val="00612AC0"/>
    <w:rsid w:val="006134DB"/>
    <w:rsid w:val="00621A35"/>
    <w:rsid w:val="006247CC"/>
    <w:rsid w:val="006249B2"/>
    <w:rsid w:val="00626CE6"/>
    <w:rsid w:val="006303C3"/>
    <w:rsid w:val="00636D50"/>
    <w:rsid w:val="00636F07"/>
    <w:rsid w:val="00637453"/>
    <w:rsid w:val="006378E3"/>
    <w:rsid w:val="00640153"/>
    <w:rsid w:val="00643CC9"/>
    <w:rsid w:val="00645048"/>
    <w:rsid w:val="00645A2A"/>
    <w:rsid w:val="006466D7"/>
    <w:rsid w:val="00646704"/>
    <w:rsid w:val="00652B15"/>
    <w:rsid w:val="006535B5"/>
    <w:rsid w:val="00653771"/>
    <w:rsid w:val="00653868"/>
    <w:rsid w:val="006549E5"/>
    <w:rsid w:val="00656C40"/>
    <w:rsid w:val="00657B9E"/>
    <w:rsid w:val="00660C54"/>
    <w:rsid w:val="006616B7"/>
    <w:rsid w:val="0066269A"/>
    <w:rsid w:val="00663E71"/>
    <w:rsid w:val="0066419F"/>
    <w:rsid w:val="00664B09"/>
    <w:rsid w:val="00666A29"/>
    <w:rsid w:val="0066732B"/>
    <w:rsid w:val="00673065"/>
    <w:rsid w:val="00676488"/>
    <w:rsid w:val="006778A2"/>
    <w:rsid w:val="00677907"/>
    <w:rsid w:val="006800A3"/>
    <w:rsid w:val="0068068C"/>
    <w:rsid w:val="00680F10"/>
    <w:rsid w:val="00680FEC"/>
    <w:rsid w:val="006831FC"/>
    <w:rsid w:val="00685DC5"/>
    <w:rsid w:val="0069786C"/>
    <w:rsid w:val="006A5F33"/>
    <w:rsid w:val="006B03AE"/>
    <w:rsid w:val="006B5443"/>
    <w:rsid w:val="006C02B6"/>
    <w:rsid w:val="006C0688"/>
    <w:rsid w:val="006C1CF8"/>
    <w:rsid w:val="006C2158"/>
    <w:rsid w:val="006C3FD8"/>
    <w:rsid w:val="006C3FFF"/>
    <w:rsid w:val="006C40C7"/>
    <w:rsid w:val="006C66F9"/>
    <w:rsid w:val="006C77AC"/>
    <w:rsid w:val="006D07CC"/>
    <w:rsid w:val="006D2704"/>
    <w:rsid w:val="006D2F57"/>
    <w:rsid w:val="006D417E"/>
    <w:rsid w:val="006D5CB9"/>
    <w:rsid w:val="006D64DC"/>
    <w:rsid w:val="006E1563"/>
    <w:rsid w:val="006E1B14"/>
    <w:rsid w:val="006E5193"/>
    <w:rsid w:val="006E61C3"/>
    <w:rsid w:val="006F0019"/>
    <w:rsid w:val="006F03D8"/>
    <w:rsid w:val="006F0D0C"/>
    <w:rsid w:val="006F3607"/>
    <w:rsid w:val="006F412B"/>
    <w:rsid w:val="006F45EC"/>
    <w:rsid w:val="006F5863"/>
    <w:rsid w:val="006F750F"/>
    <w:rsid w:val="007027C4"/>
    <w:rsid w:val="00702C0B"/>
    <w:rsid w:val="00704291"/>
    <w:rsid w:val="00706334"/>
    <w:rsid w:val="00712601"/>
    <w:rsid w:val="00720A1C"/>
    <w:rsid w:val="00720B3B"/>
    <w:rsid w:val="00721113"/>
    <w:rsid w:val="007221E0"/>
    <w:rsid w:val="00722CB8"/>
    <w:rsid w:val="007253E6"/>
    <w:rsid w:val="0072680F"/>
    <w:rsid w:val="0072684D"/>
    <w:rsid w:val="00727E4F"/>
    <w:rsid w:val="007331C7"/>
    <w:rsid w:val="00735492"/>
    <w:rsid w:val="00736185"/>
    <w:rsid w:val="007365BF"/>
    <w:rsid w:val="007416D9"/>
    <w:rsid w:val="00745BC7"/>
    <w:rsid w:val="00755EC1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50E6"/>
    <w:rsid w:val="00772739"/>
    <w:rsid w:val="00772D91"/>
    <w:rsid w:val="007751F7"/>
    <w:rsid w:val="007772FF"/>
    <w:rsid w:val="0077744C"/>
    <w:rsid w:val="00777D7F"/>
    <w:rsid w:val="00782260"/>
    <w:rsid w:val="007841FF"/>
    <w:rsid w:val="00784760"/>
    <w:rsid w:val="007848E1"/>
    <w:rsid w:val="00784A4E"/>
    <w:rsid w:val="007857C1"/>
    <w:rsid w:val="00785C01"/>
    <w:rsid w:val="0078698E"/>
    <w:rsid w:val="00792061"/>
    <w:rsid w:val="0079365C"/>
    <w:rsid w:val="00793DAF"/>
    <w:rsid w:val="00794BE2"/>
    <w:rsid w:val="00794D91"/>
    <w:rsid w:val="00795527"/>
    <w:rsid w:val="00796839"/>
    <w:rsid w:val="007A649F"/>
    <w:rsid w:val="007A6788"/>
    <w:rsid w:val="007B05A6"/>
    <w:rsid w:val="007B20B9"/>
    <w:rsid w:val="007B3E25"/>
    <w:rsid w:val="007B48E6"/>
    <w:rsid w:val="007B6B67"/>
    <w:rsid w:val="007C03B6"/>
    <w:rsid w:val="007C408D"/>
    <w:rsid w:val="007C78F7"/>
    <w:rsid w:val="007D0731"/>
    <w:rsid w:val="007D18D1"/>
    <w:rsid w:val="007D1E1F"/>
    <w:rsid w:val="007D45E6"/>
    <w:rsid w:val="007E200F"/>
    <w:rsid w:val="007E2FDE"/>
    <w:rsid w:val="007E33ED"/>
    <w:rsid w:val="007E420E"/>
    <w:rsid w:val="007E49FD"/>
    <w:rsid w:val="007E4ED4"/>
    <w:rsid w:val="007E55BD"/>
    <w:rsid w:val="007E6B6A"/>
    <w:rsid w:val="007F0326"/>
    <w:rsid w:val="007F4516"/>
    <w:rsid w:val="007F7BB1"/>
    <w:rsid w:val="008004E2"/>
    <w:rsid w:val="008049CE"/>
    <w:rsid w:val="00807C80"/>
    <w:rsid w:val="008108A9"/>
    <w:rsid w:val="00810B95"/>
    <w:rsid w:val="00810C0F"/>
    <w:rsid w:val="00812156"/>
    <w:rsid w:val="0081498D"/>
    <w:rsid w:val="00814A6A"/>
    <w:rsid w:val="00816DB6"/>
    <w:rsid w:val="00817000"/>
    <w:rsid w:val="008265AE"/>
    <w:rsid w:val="00827CE9"/>
    <w:rsid w:val="0083206E"/>
    <w:rsid w:val="00843964"/>
    <w:rsid w:val="0084559D"/>
    <w:rsid w:val="008519EF"/>
    <w:rsid w:val="008527CC"/>
    <w:rsid w:val="00855814"/>
    <w:rsid w:val="00857021"/>
    <w:rsid w:val="00857CFD"/>
    <w:rsid w:val="00860089"/>
    <w:rsid w:val="00861ADB"/>
    <w:rsid w:val="0086534C"/>
    <w:rsid w:val="008674C2"/>
    <w:rsid w:val="00867B72"/>
    <w:rsid w:val="00872094"/>
    <w:rsid w:val="00874BB2"/>
    <w:rsid w:val="00876DDF"/>
    <w:rsid w:val="00880EA0"/>
    <w:rsid w:val="00880FD3"/>
    <w:rsid w:val="00882ECE"/>
    <w:rsid w:val="00890877"/>
    <w:rsid w:val="00890C3C"/>
    <w:rsid w:val="00890D0E"/>
    <w:rsid w:val="0089165D"/>
    <w:rsid w:val="00891E78"/>
    <w:rsid w:val="00893206"/>
    <w:rsid w:val="00897680"/>
    <w:rsid w:val="008A06BC"/>
    <w:rsid w:val="008A0989"/>
    <w:rsid w:val="008A1D62"/>
    <w:rsid w:val="008A2B99"/>
    <w:rsid w:val="008A2FDF"/>
    <w:rsid w:val="008A4289"/>
    <w:rsid w:val="008A627C"/>
    <w:rsid w:val="008A7C1F"/>
    <w:rsid w:val="008B132F"/>
    <w:rsid w:val="008B2886"/>
    <w:rsid w:val="008B3AFC"/>
    <w:rsid w:val="008B46D3"/>
    <w:rsid w:val="008B5994"/>
    <w:rsid w:val="008B70AD"/>
    <w:rsid w:val="008B7C8E"/>
    <w:rsid w:val="008C1943"/>
    <w:rsid w:val="008C6742"/>
    <w:rsid w:val="008C70D5"/>
    <w:rsid w:val="008C7AD4"/>
    <w:rsid w:val="008D0032"/>
    <w:rsid w:val="008D05B0"/>
    <w:rsid w:val="008D1F60"/>
    <w:rsid w:val="008D3300"/>
    <w:rsid w:val="008D4195"/>
    <w:rsid w:val="008D6934"/>
    <w:rsid w:val="008D694E"/>
    <w:rsid w:val="008D6AC4"/>
    <w:rsid w:val="008D7506"/>
    <w:rsid w:val="008D793A"/>
    <w:rsid w:val="008E0D22"/>
    <w:rsid w:val="008E71D6"/>
    <w:rsid w:val="008E7249"/>
    <w:rsid w:val="008F047D"/>
    <w:rsid w:val="008F072D"/>
    <w:rsid w:val="008F1B84"/>
    <w:rsid w:val="008F33A4"/>
    <w:rsid w:val="008F5A1C"/>
    <w:rsid w:val="008F5A46"/>
    <w:rsid w:val="008F6030"/>
    <w:rsid w:val="008F6457"/>
    <w:rsid w:val="008F6780"/>
    <w:rsid w:val="00903DEB"/>
    <w:rsid w:val="00904B36"/>
    <w:rsid w:val="00905FE3"/>
    <w:rsid w:val="009066F9"/>
    <w:rsid w:val="00910A9A"/>
    <w:rsid w:val="00912002"/>
    <w:rsid w:val="00913B37"/>
    <w:rsid w:val="00917BF7"/>
    <w:rsid w:val="00922EDA"/>
    <w:rsid w:val="00922FDD"/>
    <w:rsid w:val="00924592"/>
    <w:rsid w:val="00926D50"/>
    <w:rsid w:val="00926D53"/>
    <w:rsid w:val="00927069"/>
    <w:rsid w:val="00927910"/>
    <w:rsid w:val="00927C1B"/>
    <w:rsid w:val="00932EF5"/>
    <w:rsid w:val="0093364A"/>
    <w:rsid w:val="0093395C"/>
    <w:rsid w:val="009363C6"/>
    <w:rsid w:val="009402E2"/>
    <w:rsid w:val="009422C2"/>
    <w:rsid w:val="00946100"/>
    <w:rsid w:val="00950588"/>
    <w:rsid w:val="00950A40"/>
    <w:rsid w:val="0095174C"/>
    <w:rsid w:val="00953552"/>
    <w:rsid w:val="009563D4"/>
    <w:rsid w:val="00956A5E"/>
    <w:rsid w:val="00960317"/>
    <w:rsid w:val="009604E5"/>
    <w:rsid w:val="00961398"/>
    <w:rsid w:val="00963170"/>
    <w:rsid w:val="00964D6B"/>
    <w:rsid w:val="00966250"/>
    <w:rsid w:val="00966D97"/>
    <w:rsid w:val="00967124"/>
    <w:rsid w:val="0096767B"/>
    <w:rsid w:val="00970248"/>
    <w:rsid w:val="00970D29"/>
    <w:rsid w:val="00970F69"/>
    <w:rsid w:val="009716AA"/>
    <w:rsid w:val="009735B7"/>
    <w:rsid w:val="009740D5"/>
    <w:rsid w:val="0097437A"/>
    <w:rsid w:val="00974533"/>
    <w:rsid w:val="0097652E"/>
    <w:rsid w:val="00976A61"/>
    <w:rsid w:val="0097731A"/>
    <w:rsid w:val="0098311B"/>
    <w:rsid w:val="009840A6"/>
    <w:rsid w:val="00984A22"/>
    <w:rsid w:val="009852EF"/>
    <w:rsid w:val="00990D9A"/>
    <w:rsid w:val="00990E03"/>
    <w:rsid w:val="00992360"/>
    <w:rsid w:val="009930BB"/>
    <w:rsid w:val="0099732B"/>
    <w:rsid w:val="009A117B"/>
    <w:rsid w:val="009A3B11"/>
    <w:rsid w:val="009A51D1"/>
    <w:rsid w:val="009A78A5"/>
    <w:rsid w:val="009B1D85"/>
    <w:rsid w:val="009B23E0"/>
    <w:rsid w:val="009B2FF6"/>
    <w:rsid w:val="009B4376"/>
    <w:rsid w:val="009B596A"/>
    <w:rsid w:val="009B6685"/>
    <w:rsid w:val="009B764D"/>
    <w:rsid w:val="009B7E86"/>
    <w:rsid w:val="009C0613"/>
    <w:rsid w:val="009C1D02"/>
    <w:rsid w:val="009D0A07"/>
    <w:rsid w:val="009D441E"/>
    <w:rsid w:val="009D500B"/>
    <w:rsid w:val="009E124F"/>
    <w:rsid w:val="009E233A"/>
    <w:rsid w:val="009E404C"/>
    <w:rsid w:val="009E72EE"/>
    <w:rsid w:val="009F172E"/>
    <w:rsid w:val="009F27E1"/>
    <w:rsid w:val="009F598D"/>
    <w:rsid w:val="009F6D58"/>
    <w:rsid w:val="009F6ED3"/>
    <w:rsid w:val="009F7DBA"/>
    <w:rsid w:val="00A00578"/>
    <w:rsid w:val="00A00748"/>
    <w:rsid w:val="00A00B42"/>
    <w:rsid w:val="00A00CCB"/>
    <w:rsid w:val="00A01AC9"/>
    <w:rsid w:val="00A04DEE"/>
    <w:rsid w:val="00A07D23"/>
    <w:rsid w:val="00A10FAD"/>
    <w:rsid w:val="00A1115D"/>
    <w:rsid w:val="00A125D6"/>
    <w:rsid w:val="00A154E2"/>
    <w:rsid w:val="00A16627"/>
    <w:rsid w:val="00A1701B"/>
    <w:rsid w:val="00A17E93"/>
    <w:rsid w:val="00A21B5B"/>
    <w:rsid w:val="00A229A7"/>
    <w:rsid w:val="00A23248"/>
    <w:rsid w:val="00A23C9E"/>
    <w:rsid w:val="00A23D34"/>
    <w:rsid w:val="00A23E39"/>
    <w:rsid w:val="00A24B23"/>
    <w:rsid w:val="00A26649"/>
    <w:rsid w:val="00A27B99"/>
    <w:rsid w:val="00A33EC1"/>
    <w:rsid w:val="00A369DE"/>
    <w:rsid w:val="00A41C12"/>
    <w:rsid w:val="00A42081"/>
    <w:rsid w:val="00A42104"/>
    <w:rsid w:val="00A42756"/>
    <w:rsid w:val="00A45CD6"/>
    <w:rsid w:val="00A511AD"/>
    <w:rsid w:val="00A51396"/>
    <w:rsid w:val="00A51FE9"/>
    <w:rsid w:val="00A54460"/>
    <w:rsid w:val="00A546CB"/>
    <w:rsid w:val="00A5497D"/>
    <w:rsid w:val="00A55BA8"/>
    <w:rsid w:val="00A569D7"/>
    <w:rsid w:val="00A56C4F"/>
    <w:rsid w:val="00A57D67"/>
    <w:rsid w:val="00A61314"/>
    <w:rsid w:val="00A619E1"/>
    <w:rsid w:val="00A61A77"/>
    <w:rsid w:val="00A620E9"/>
    <w:rsid w:val="00A62F60"/>
    <w:rsid w:val="00A63363"/>
    <w:rsid w:val="00A65745"/>
    <w:rsid w:val="00A66BF4"/>
    <w:rsid w:val="00A7081A"/>
    <w:rsid w:val="00A70C8C"/>
    <w:rsid w:val="00A71447"/>
    <w:rsid w:val="00A73C14"/>
    <w:rsid w:val="00A75812"/>
    <w:rsid w:val="00A80FD5"/>
    <w:rsid w:val="00A84754"/>
    <w:rsid w:val="00A85AD4"/>
    <w:rsid w:val="00A864A9"/>
    <w:rsid w:val="00A908A5"/>
    <w:rsid w:val="00A90DB3"/>
    <w:rsid w:val="00A925F5"/>
    <w:rsid w:val="00A9347C"/>
    <w:rsid w:val="00A93BD0"/>
    <w:rsid w:val="00A9656D"/>
    <w:rsid w:val="00A968CC"/>
    <w:rsid w:val="00AA1680"/>
    <w:rsid w:val="00AA2729"/>
    <w:rsid w:val="00AA2C05"/>
    <w:rsid w:val="00AA373D"/>
    <w:rsid w:val="00AA3834"/>
    <w:rsid w:val="00AA5E82"/>
    <w:rsid w:val="00AA6C35"/>
    <w:rsid w:val="00AA6DCB"/>
    <w:rsid w:val="00AB4CC2"/>
    <w:rsid w:val="00AB52AE"/>
    <w:rsid w:val="00AB758A"/>
    <w:rsid w:val="00AC0063"/>
    <w:rsid w:val="00AC0DFB"/>
    <w:rsid w:val="00AC27AD"/>
    <w:rsid w:val="00AC2F15"/>
    <w:rsid w:val="00AD0942"/>
    <w:rsid w:val="00AD112A"/>
    <w:rsid w:val="00AD4655"/>
    <w:rsid w:val="00AD5B46"/>
    <w:rsid w:val="00AD5E29"/>
    <w:rsid w:val="00AD769F"/>
    <w:rsid w:val="00AE1154"/>
    <w:rsid w:val="00AE47FE"/>
    <w:rsid w:val="00AE572A"/>
    <w:rsid w:val="00AF099D"/>
    <w:rsid w:val="00AF3229"/>
    <w:rsid w:val="00AF67C2"/>
    <w:rsid w:val="00AF69DA"/>
    <w:rsid w:val="00AF73EE"/>
    <w:rsid w:val="00AF74A6"/>
    <w:rsid w:val="00B02B6E"/>
    <w:rsid w:val="00B048A9"/>
    <w:rsid w:val="00B1236F"/>
    <w:rsid w:val="00B15599"/>
    <w:rsid w:val="00B16ABF"/>
    <w:rsid w:val="00B20B7A"/>
    <w:rsid w:val="00B21AF1"/>
    <w:rsid w:val="00B2415E"/>
    <w:rsid w:val="00B24BAC"/>
    <w:rsid w:val="00B34730"/>
    <w:rsid w:val="00B34A6E"/>
    <w:rsid w:val="00B364AA"/>
    <w:rsid w:val="00B40574"/>
    <w:rsid w:val="00B411C1"/>
    <w:rsid w:val="00B4226B"/>
    <w:rsid w:val="00B4246B"/>
    <w:rsid w:val="00B44ACD"/>
    <w:rsid w:val="00B460A9"/>
    <w:rsid w:val="00B515B7"/>
    <w:rsid w:val="00B53A48"/>
    <w:rsid w:val="00B54D0F"/>
    <w:rsid w:val="00B57B2E"/>
    <w:rsid w:val="00B60617"/>
    <w:rsid w:val="00B627A4"/>
    <w:rsid w:val="00B639D6"/>
    <w:rsid w:val="00B64F40"/>
    <w:rsid w:val="00B651A9"/>
    <w:rsid w:val="00B65EB5"/>
    <w:rsid w:val="00B66463"/>
    <w:rsid w:val="00B719EB"/>
    <w:rsid w:val="00B71AEC"/>
    <w:rsid w:val="00B72579"/>
    <w:rsid w:val="00B7273C"/>
    <w:rsid w:val="00B72EDC"/>
    <w:rsid w:val="00B743E8"/>
    <w:rsid w:val="00B75AA7"/>
    <w:rsid w:val="00B768F3"/>
    <w:rsid w:val="00B85C8B"/>
    <w:rsid w:val="00B90351"/>
    <w:rsid w:val="00B9053C"/>
    <w:rsid w:val="00B912AD"/>
    <w:rsid w:val="00B91A13"/>
    <w:rsid w:val="00B920A7"/>
    <w:rsid w:val="00B92A56"/>
    <w:rsid w:val="00B92E21"/>
    <w:rsid w:val="00B93573"/>
    <w:rsid w:val="00B93980"/>
    <w:rsid w:val="00B952EE"/>
    <w:rsid w:val="00B95E06"/>
    <w:rsid w:val="00B95E60"/>
    <w:rsid w:val="00B97E35"/>
    <w:rsid w:val="00BA1797"/>
    <w:rsid w:val="00BA5E9C"/>
    <w:rsid w:val="00BA78FC"/>
    <w:rsid w:val="00BA791A"/>
    <w:rsid w:val="00BB0778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4204"/>
    <w:rsid w:val="00BD7CE0"/>
    <w:rsid w:val="00BE08FE"/>
    <w:rsid w:val="00BE4F54"/>
    <w:rsid w:val="00BE75A1"/>
    <w:rsid w:val="00BE7E48"/>
    <w:rsid w:val="00BF0391"/>
    <w:rsid w:val="00BF2694"/>
    <w:rsid w:val="00BF43B7"/>
    <w:rsid w:val="00BF7646"/>
    <w:rsid w:val="00C0326B"/>
    <w:rsid w:val="00C05325"/>
    <w:rsid w:val="00C11564"/>
    <w:rsid w:val="00C1396A"/>
    <w:rsid w:val="00C161EA"/>
    <w:rsid w:val="00C173BF"/>
    <w:rsid w:val="00C17BB0"/>
    <w:rsid w:val="00C20867"/>
    <w:rsid w:val="00C25C84"/>
    <w:rsid w:val="00C26915"/>
    <w:rsid w:val="00C30D70"/>
    <w:rsid w:val="00C33001"/>
    <w:rsid w:val="00C33397"/>
    <w:rsid w:val="00C42DD6"/>
    <w:rsid w:val="00C430AD"/>
    <w:rsid w:val="00C452BD"/>
    <w:rsid w:val="00C4649E"/>
    <w:rsid w:val="00C46F8D"/>
    <w:rsid w:val="00C5570C"/>
    <w:rsid w:val="00C560C9"/>
    <w:rsid w:val="00C5631A"/>
    <w:rsid w:val="00C56D2B"/>
    <w:rsid w:val="00C574B5"/>
    <w:rsid w:val="00C668C3"/>
    <w:rsid w:val="00C66E13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76BFF"/>
    <w:rsid w:val="00C81B04"/>
    <w:rsid w:val="00C81D8A"/>
    <w:rsid w:val="00C84EC3"/>
    <w:rsid w:val="00C858F9"/>
    <w:rsid w:val="00C86DBF"/>
    <w:rsid w:val="00C86FB3"/>
    <w:rsid w:val="00C908D5"/>
    <w:rsid w:val="00C90DD6"/>
    <w:rsid w:val="00C912EC"/>
    <w:rsid w:val="00C919C6"/>
    <w:rsid w:val="00C93F13"/>
    <w:rsid w:val="00C947CD"/>
    <w:rsid w:val="00C950F3"/>
    <w:rsid w:val="00C97421"/>
    <w:rsid w:val="00CA05BB"/>
    <w:rsid w:val="00CA2C68"/>
    <w:rsid w:val="00CA3AD6"/>
    <w:rsid w:val="00CA5789"/>
    <w:rsid w:val="00CA6AE6"/>
    <w:rsid w:val="00CB00C4"/>
    <w:rsid w:val="00CB0A00"/>
    <w:rsid w:val="00CB1B2F"/>
    <w:rsid w:val="00CB2BC7"/>
    <w:rsid w:val="00CB37D3"/>
    <w:rsid w:val="00CB514A"/>
    <w:rsid w:val="00CB6343"/>
    <w:rsid w:val="00CB7B95"/>
    <w:rsid w:val="00CC357C"/>
    <w:rsid w:val="00CC4ECD"/>
    <w:rsid w:val="00CC55C8"/>
    <w:rsid w:val="00CC5A79"/>
    <w:rsid w:val="00CC79A5"/>
    <w:rsid w:val="00CC7C81"/>
    <w:rsid w:val="00CD1798"/>
    <w:rsid w:val="00CD2EC2"/>
    <w:rsid w:val="00CD4C6A"/>
    <w:rsid w:val="00CD50B1"/>
    <w:rsid w:val="00CD7B36"/>
    <w:rsid w:val="00CE1C04"/>
    <w:rsid w:val="00CE3E79"/>
    <w:rsid w:val="00CE671D"/>
    <w:rsid w:val="00CE7121"/>
    <w:rsid w:val="00CE7968"/>
    <w:rsid w:val="00CF0083"/>
    <w:rsid w:val="00CF3272"/>
    <w:rsid w:val="00CF40EE"/>
    <w:rsid w:val="00CF4802"/>
    <w:rsid w:val="00D01EF2"/>
    <w:rsid w:val="00D0404B"/>
    <w:rsid w:val="00D05888"/>
    <w:rsid w:val="00D05913"/>
    <w:rsid w:val="00D061A9"/>
    <w:rsid w:val="00D063AF"/>
    <w:rsid w:val="00D06B83"/>
    <w:rsid w:val="00D12FAC"/>
    <w:rsid w:val="00D14784"/>
    <w:rsid w:val="00D220CC"/>
    <w:rsid w:val="00D253AD"/>
    <w:rsid w:val="00D26DF3"/>
    <w:rsid w:val="00D31D4A"/>
    <w:rsid w:val="00D32729"/>
    <w:rsid w:val="00D32CDF"/>
    <w:rsid w:val="00D40583"/>
    <w:rsid w:val="00D4159F"/>
    <w:rsid w:val="00D42149"/>
    <w:rsid w:val="00D43A91"/>
    <w:rsid w:val="00D455C5"/>
    <w:rsid w:val="00D46777"/>
    <w:rsid w:val="00D4693D"/>
    <w:rsid w:val="00D46C06"/>
    <w:rsid w:val="00D50270"/>
    <w:rsid w:val="00D50EDA"/>
    <w:rsid w:val="00D54665"/>
    <w:rsid w:val="00D55CF1"/>
    <w:rsid w:val="00D5632D"/>
    <w:rsid w:val="00D564C1"/>
    <w:rsid w:val="00D56F1F"/>
    <w:rsid w:val="00D57FDC"/>
    <w:rsid w:val="00D6057C"/>
    <w:rsid w:val="00D66412"/>
    <w:rsid w:val="00D67883"/>
    <w:rsid w:val="00D70DF9"/>
    <w:rsid w:val="00D715DB"/>
    <w:rsid w:val="00D71998"/>
    <w:rsid w:val="00D71C55"/>
    <w:rsid w:val="00D739D2"/>
    <w:rsid w:val="00D761DF"/>
    <w:rsid w:val="00D80749"/>
    <w:rsid w:val="00D83A2C"/>
    <w:rsid w:val="00D866CD"/>
    <w:rsid w:val="00D911EA"/>
    <w:rsid w:val="00D91C2B"/>
    <w:rsid w:val="00D93DE9"/>
    <w:rsid w:val="00D968FC"/>
    <w:rsid w:val="00DA2970"/>
    <w:rsid w:val="00DA599F"/>
    <w:rsid w:val="00DA6E2C"/>
    <w:rsid w:val="00DA7B26"/>
    <w:rsid w:val="00DA7E10"/>
    <w:rsid w:val="00DB1039"/>
    <w:rsid w:val="00DB3A18"/>
    <w:rsid w:val="00DB4A83"/>
    <w:rsid w:val="00DB5529"/>
    <w:rsid w:val="00DC154C"/>
    <w:rsid w:val="00DC1638"/>
    <w:rsid w:val="00DC2010"/>
    <w:rsid w:val="00DC3352"/>
    <w:rsid w:val="00DC4530"/>
    <w:rsid w:val="00DC60FF"/>
    <w:rsid w:val="00DC6303"/>
    <w:rsid w:val="00DD1674"/>
    <w:rsid w:val="00DD309B"/>
    <w:rsid w:val="00DD5B6C"/>
    <w:rsid w:val="00DD5BE7"/>
    <w:rsid w:val="00DD6446"/>
    <w:rsid w:val="00DE02BA"/>
    <w:rsid w:val="00DE6B58"/>
    <w:rsid w:val="00DF2ED2"/>
    <w:rsid w:val="00DF3081"/>
    <w:rsid w:val="00DF6DD1"/>
    <w:rsid w:val="00DF73BF"/>
    <w:rsid w:val="00DF75B1"/>
    <w:rsid w:val="00DF79A6"/>
    <w:rsid w:val="00E07C67"/>
    <w:rsid w:val="00E11DF0"/>
    <w:rsid w:val="00E12A65"/>
    <w:rsid w:val="00E17014"/>
    <w:rsid w:val="00E172C5"/>
    <w:rsid w:val="00E20ED4"/>
    <w:rsid w:val="00E23CBF"/>
    <w:rsid w:val="00E275F5"/>
    <w:rsid w:val="00E27F2C"/>
    <w:rsid w:val="00E3036C"/>
    <w:rsid w:val="00E336F0"/>
    <w:rsid w:val="00E343C6"/>
    <w:rsid w:val="00E34478"/>
    <w:rsid w:val="00E40616"/>
    <w:rsid w:val="00E4116D"/>
    <w:rsid w:val="00E41475"/>
    <w:rsid w:val="00E4397F"/>
    <w:rsid w:val="00E4592C"/>
    <w:rsid w:val="00E459CA"/>
    <w:rsid w:val="00E47357"/>
    <w:rsid w:val="00E5101D"/>
    <w:rsid w:val="00E518ED"/>
    <w:rsid w:val="00E527E7"/>
    <w:rsid w:val="00E534B5"/>
    <w:rsid w:val="00E53DA5"/>
    <w:rsid w:val="00E55D4C"/>
    <w:rsid w:val="00E55D6F"/>
    <w:rsid w:val="00E6212B"/>
    <w:rsid w:val="00E62309"/>
    <w:rsid w:val="00E63506"/>
    <w:rsid w:val="00E6350F"/>
    <w:rsid w:val="00E63FEC"/>
    <w:rsid w:val="00E678B3"/>
    <w:rsid w:val="00E679BC"/>
    <w:rsid w:val="00E7007F"/>
    <w:rsid w:val="00E73D13"/>
    <w:rsid w:val="00E767D2"/>
    <w:rsid w:val="00E76C3D"/>
    <w:rsid w:val="00E77904"/>
    <w:rsid w:val="00E82289"/>
    <w:rsid w:val="00E91E16"/>
    <w:rsid w:val="00E92955"/>
    <w:rsid w:val="00EA2726"/>
    <w:rsid w:val="00EA40D4"/>
    <w:rsid w:val="00EA52BD"/>
    <w:rsid w:val="00EB1D47"/>
    <w:rsid w:val="00EB23D4"/>
    <w:rsid w:val="00EB3423"/>
    <w:rsid w:val="00EB470A"/>
    <w:rsid w:val="00EC1D19"/>
    <w:rsid w:val="00EC32C0"/>
    <w:rsid w:val="00EC4D17"/>
    <w:rsid w:val="00EC5941"/>
    <w:rsid w:val="00ED08EE"/>
    <w:rsid w:val="00ED205E"/>
    <w:rsid w:val="00ED269E"/>
    <w:rsid w:val="00ED3310"/>
    <w:rsid w:val="00ED5CEF"/>
    <w:rsid w:val="00ED6A40"/>
    <w:rsid w:val="00EE093B"/>
    <w:rsid w:val="00EE14FB"/>
    <w:rsid w:val="00EE1D79"/>
    <w:rsid w:val="00EE215A"/>
    <w:rsid w:val="00EE2CDB"/>
    <w:rsid w:val="00EE306F"/>
    <w:rsid w:val="00EE7ABB"/>
    <w:rsid w:val="00EF19E7"/>
    <w:rsid w:val="00EF45BE"/>
    <w:rsid w:val="00EF5E33"/>
    <w:rsid w:val="00EF6989"/>
    <w:rsid w:val="00EF7587"/>
    <w:rsid w:val="00F00C1A"/>
    <w:rsid w:val="00F03113"/>
    <w:rsid w:val="00F0381B"/>
    <w:rsid w:val="00F03CA0"/>
    <w:rsid w:val="00F12B9C"/>
    <w:rsid w:val="00F13010"/>
    <w:rsid w:val="00F15E87"/>
    <w:rsid w:val="00F16832"/>
    <w:rsid w:val="00F24F2B"/>
    <w:rsid w:val="00F258D1"/>
    <w:rsid w:val="00F269EF"/>
    <w:rsid w:val="00F319FF"/>
    <w:rsid w:val="00F33F47"/>
    <w:rsid w:val="00F3470E"/>
    <w:rsid w:val="00F36209"/>
    <w:rsid w:val="00F37D34"/>
    <w:rsid w:val="00F41796"/>
    <w:rsid w:val="00F43A23"/>
    <w:rsid w:val="00F45975"/>
    <w:rsid w:val="00F45E74"/>
    <w:rsid w:val="00F475B6"/>
    <w:rsid w:val="00F51549"/>
    <w:rsid w:val="00F51645"/>
    <w:rsid w:val="00F550B1"/>
    <w:rsid w:val="00F56D12"/>
    <w:rsid w:val="00F614E6"/>
    <w:rsid w:val="00F6304A"/>
    <w:rsid w:val="00F63145"/>
    <w:rsid w:val="00F6628E"/>
    <w:rsid w:val="00F66B21"/>
    <w:rsid w:val="00F66F96"/>
    <w:rsid w:val="00F67A3F"/>
    <w:rsid w:val="00F70DAF"/>
    <w:rsid w:val="00F728BE"/>
    <w:rsid w:val="00F72B27"/>
    <w:rsid w:val="00F736CD"/>
    <w:rsid w:val="00F74E1C"/>
    <w:rsid w:val="00F753C6"/>
    <w:rsid w:val="00F83115"/>
    <w:rsid w:val="00F85C39"/>
    <w:rsid w:val="00F86EB9"/>
    <w:rsid w:val="00F925D9"/>
    <w:rsid w:val="00F94C4E"/>
    <w:rsid w:val="00F95BC5"/>
    <w:rsid w:val="00FA0450"/>
    <w:rsid w:val="00FA26ED"/>
    <w:rsid w:val="00FA2D60"/>
    <w:rsid w:val="00FA5FDB"/>
    <w:rsid w:val="00FA6921"/>
    <w:rsid w:val="00FB061B"/>
    <w:rsid w:val="00FB2D2D"/>
    <w:rsid w:val="00FB3DCB"/>
    <w:rsid w:val="00FB4C11"/>
    <w:rsid w:val="00FB77CE"/>
    <w:rsid w:val="00FC4705"/>
    <w:rsid w:val="00FC696A"/>
    <w:rsid w:val="00FC6A15"/>
    <w:rsid w:val="00FC7FB6"/>
    <w:rsid w:val="00FD0E55"/>
    <w:rsid w:val="00FD0E9A"/>
    <w:rsid w:val="00FD0E9B"/>
    <w:rsid w:val="00FD24F0"/>
    <w:rsid w:val="00FD30C9"/>
    <w:rsid w:val="00FD3204"/>
    <w:rsid w:val="00FD4370"/>
    <w:rsid w:val="00FD47B9"/>
    <w:rsid w:val="00FE1C7C"/>
    <w:rsid w:val="00FE324B"/>
    <w:rsid w:val="00FE4DFA"/>
    <w:rsid w:val="00FE72C2"/>
    <w:rsid w:val="00FF01F0"/>
    <w:rsid w:val="00FF17DA"/>
    <w:rsid w:val="00FF1831"/>
    <w:rsid w:val="00FF2D4F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67EDD03"/>
  <w15:chartTrackingRefBased/>
  <w15:docId w15:val="{6E96E57A-D773-44E9-A561-F645983B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1500</Words>
  <Characters>9460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Валентина М. Поліщук</cp:lastModifiedBy>
  <cp:revision>8</cp:revision>
  <cp:lastPrinted>2024-03-06T13:07:00Z</cp:lastPrinted>
  <dcterms:created xsi:type="dcterms:W3CDTF">2024-03-06T08:27:00Z</dcterms:created>
  <dcterms:modified xsi:type="dcterms:W3CDTF">2024-03-06T13:08:00Z</dcterms:modified>
</cp:coreProperties>
</file>