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808" w:rsidRDefault="00E35808" w:rsidP="00E35808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E35808" w:rsidRDefault="00E35808" w:rsidP="00E35808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E35808" w:rsidRDefault="00E35808" w:rsidP="00E35808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E35808" w:rsidRDefault="00E35808" w:rsidP="00E35808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E35808" w:rsidRDefault="00E35808" w:rsidP="00E35808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E35808" w:rsidRDefault="00E35808" w:rsidP="00E35808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E35808" w:rsidRDefault="00E35808" w:rsidP="00E35808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3B1F80" w:rsidRPr="00E35808" w:rsidRDefault="00426596" w:rsidP="00E35808">
      <w:pPr>
        <w:pStyle w:val="ae"/>
        <w:tabs>
          <w:tab w:val="center" w:pos="4820"/>
        </w:tabs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E35808">
        <w:rPr>
          <w:rFonts w:ascii="Times New Roman" w:hAnsi="Times New Roman"/>
          <w:b/>
          <w:sz w:val="28"/>
          <w:szCs w:val="28"/>
        </w:rPr>
        <w:t>п</w:t>
      </w:r>
      <w:r w:rsidR="00244A1A" w:rsidRPr="00E35808">
        <w:rPr>
          <w:rFonts w:ascii="Times New Roman" w:hAnsi="Times New Roman"/>
          <w:b/>
          <w:sz w:val="28"/>
          <w:szCs w:val="28"/>
        </w:rPr>
        <w:t xml:space="preserve">ро відмову у відкритті конституційного провадження у справі за </w:t>
      </w:r>
      <w:r w:rsidR="00244A1A" w:rsidRPr="00E35808">
        <w:rPr>
          <w:rFonts w:ascii="Times New Roman" w:hAnsi="Times New Roman"/>
          <w:b/>
          <w:color w:val="auto"/>
          <w:sz w:val="28"/>
          <w:szCs w:val="28"/>
        </w:rPr>
        <w:t xml:space="preserve">конституційною скаргою </w:t>
      </w:r>
      <w:r w:rsidR="00CD55F6" w:rsidRPr="00E35808">
        <w:rPr>
          <w:rFonts w:ascii="Times New Roman" w:hAnsi="Times New Roman"/>
          <w:b/>
          <w:color w:val="auto"/>
          <w:sz w:val="28"/>
          <w:szCs w:val="28"/>
        </w:rPr>
        <w:t>Чайкіна Володимира Васильовича</w:t>
      </w:r>
      <w:r w:rsidR="00A2722F" w:rsidRPr="00E35808">
        <w:rPr>
          <w:rFonts w:ascii="Times New Roman" w:hAnsi="Times New Roman"/>
          <w:b/>
          <w:color w:val="auto"/>
          <w:sz w:val="28"/>
          <w:szCs w:val="28"/>
        </w:rPr>
        <w:t xml:space="preserve"> щодо відповідності </w:t>
      </w:r>
      <w:r w:rsidR="00A2722F" w:rsidRPr="00E35808">
        <w:rPr>
          <w:rFonts w:ascii="Times New Roman" w:hAnsi="Times New Roman"/>
          <w:b/>
          <w:bCs/>
          <w:sz w:val="28"/>
          <w:szCs w:val="28"/>
        </w:rPr>
        <w:t xml:space="preserve">Конституції України (конституційності) </w:t>
      </w:r>
      <w:r w:rsidR="003B1F80" w:rsidRPr="00E35808">
        <w:rPr>
          <w:rFonts w:ascii="Times New Roman" w:hAnsi="Times New Roman"/>
          <w:b/>
          <w:bCs/>
          <w:sz w:val="28"/>
          <w:szCs w:val="28"/>
        </w:rPr>
        <w:t xml:space="preserve">частини </w:t>
      </w:r>
      <w:r w:rsidR="00CD55F6" w:rsidRPr="00E35808">
        <w:rPr>
          <w:rFonts w:ascii="Times New Roman" w:hAnsi="Times New Roman"/>
          <w:b/>
          <w:bCs/>
          <w:sz w:val="28"/>
          <w:szCs w:val="28"/>
        </w:rPr>
        <w:t>третьої</w:t>
      </w:r>
      <w:r w:rsidR="008137AB" w:rsidRPr="00E3580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35808">
        <w:rPr>
          <w:rFonts w:ascii="Times New Roman" w:hAnsi="Times New Roman"/>
          <w:b/>
          <w:bCs/>
          <w:sz w:val="28"/>
          <w:szCs w:val="28"/>
        </w:rPr>
        <w:br/>
      </w:r>
      <w:r w:rsidR="00E35808">
        <w:rPr>
          <w:rFonts w:ascii="Times New Roman" w:hAnsi="Times New Roman"/>
          <w:b/>
          <w:bCs/>
          <w:sz w:val="28"/>
          <w:szCs w:val="28"/>
        </w:rPr>
        <w:tab/>
      </w:r>
      <w:r w:rsidR="00CD55F6" w:rsidRPr="00E35808">
        <w:rPr>
          <w:rFonts w:ascii="Times New Roman" w:hAnsi="Times New Roman"/>
          <w:b/>
          <w:bCs/>
          <w:sz w:val="28"/>
          <w:szCs w:val="28"/>
        </w:rPr>
        <w:t>статті 307 Кримінального</w:t>
      </w:r>
      <w:r w:rsidR="001C4832" w:rsidRPr="00E3580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D55F6" w:rsidRPr="00E35808">
        <w:rPr>
          <w:rFonts w:ascii="Times New Roman" w:hAnsi="Times New Roman"/>
          <w:b/>
          <w:bCs/>
          <w:sz w:val="28"/>
          <w:szCs w:val="28"/>
        </w:rPr>
        <w:t>процесуального кодексу України</w:t>
      </w:r>
    </w:p>
    <w:p w:rsidR="005C35D6" w:rsidRPr="00E35808" w:rsidRDefault="005C35D6" w:rsidP="00E35808">
      <w:pPr>
        <w:pStyle w:val="ae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44A1A" w:rsidRPr="00E35808" w:rsidRDefault="00244A1A" w:rsidP="00E35808">
      <w:pPr>
        <w:pStyle w:val="ae"/>
        <w:tabs>
          <w:tab w:val="right" w:pos="9638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E35808">
        <w:rPr>
          <w:rFonts w:ascii="Times New Roman" w:hAnsi="Times New Roman"/>
          <w:color w:val="auto"/>
          <w:sz w:val="28"/>
          <w:szCs w:val="28"/>
        </w:rPr>
        <w:t>К и ї в</w:t>
      </w:r>
      <w:r w:rsidR="00AE7F0F" w:rsidRPr="00E3580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E7F0F" w:rsidRPr="00E35808">
        <w:rPr>
          <w:rFonts w:ascii="Times New Roman" w:hAnsi="Times New Roman"/>
          <w:color w:val="auto"/>
          <w:sz w:val="28"/>
          <w:szCs w:val="28"/>
        </w:rPr>
        <w:tab/>
      </w:r>
      <w:r w:rsidRPr="00E35808">
        <w:rPr>
          <w:rFonts w:ascii="Times New Roman" w:hAnsi="Times New Roman"/>
          <w:color w:val="auto"/>
          <w:sz w:val="28"/>
          <w:szCs w:val="28"/>
        </w:rPr>
        <w:t>Справа № 3-</w:t>
      </w:r>
      <w:r w:rsidR="00426596" w:rsidRPr="00E35808">
        <w:rPr>
          <w:rFonts w:ascii="Times New Roman" w:hAnsi="Times New Roman"/>
          <w:color w:val="auto"/>
          <w:sz w:val="28"/>
          <w:szCs w:val="28"/>
        </w:rPr>
        <w:t>22</w:t>
      </w:r>
      <w:r w:rsidRPr="00E35808">
        <w:rPr>
          <w:rFonts w:ascii="Times New Roman" w:hAnsi="Times New Roman"/>
          <w:color w:val="auto"/>
          <w:sz w:val="28"/>
          <w:szCs w:val="28"/>
        </w:rPr>
        <w:t>/202</w:t>
      </w:r>
      <w:r w:rsidR="00426596" w:rsidRPr="00E35808">
        <w:rPr>
          <w:rFonts w:ascii="Times New Roman" w:hAnsi="Times New Roman"/>
          <w:color w:val="auto"/>
          <w:sz w:val="28"/>
          <w:szCs w:val="28"/>
        </w:rPr>
        <w:t>4</w:t>
      </w:r>
      <w:r w:rsidRPr="00E35808">
        <w:rPr>
          <w:rFonts w:ascii="Times New Roman" w:hAnsi="Times New Roman"/>
          <w:color w:val="auto"/>
          <w:sz w:val="28"/>
          <w:szCs w:val="28"/>
        </w:rPr>
        <w:t>(</w:t>
      </w:r>
      <w:r w:rsidR="00426596" w:rsidRPr="00E35808">
        <w:rPr>
          <w:rFonts w:ascii="Times New Roman" w:hAnsi="Times New Roman"/>
          <w:color w:val="auto"/>
          <w:sz w:val="28"/>
          <w:szCs w:val="28"/>
        </w:rPr>
        <w:t>47</w:t>
      </w:r>
      <w:r w:rsidRPr="00E35808">
        <w:rPr>
          <w:rFonts w:ascii="Times New Roman" w:hAnsi="Times New Roman"/>
          <w:color w:val="auto"/>
          <w:sz w:val="28"/>
          <w:szCs w:val="28"/>
        </w:rPr>
        <w:t>/2</w:t>
      </w:r>
      <w:r w:rsidR="00426596" w:rsidRPr="00E35808">
        <w:rPr>
          <w:rFonts w:ascii="Times New Roman" w:hAnsi="Times New Roman"/>
          <w:color w:val="auto"/>
          <w:sz w:val="28"/>
          <w:szCs w:val="28"/>
        </w:rPr>
        <w:t>4</w:t>
      </w:r>
      <w:r w:rsidRPr="00E35808">
        <w:rPr>
          <w:rFonts w:ascii="Times New Roman" w:hAnsi="Times New Roman"/>
          <w:color w:val="auto"/>
          <w:sz w:val="28"/>
          <w:szCs w:val="28"/>
        </w:rPr>
        <w:t>)</w:t>
      </w:r>
    </w:p>
    <w:p w:rsidR="00244A1A" w:rsidRPr="00E35808" w:rsidRDefault="00CC1BAD" w:rsidP="00E35808">
      <w:pPr>
        <w:pStyle w:val="ae"/>
        <w:jc w:val="both"/>
        <w:rPr>
          <w:rFonts w:ascii="Times New Roman" w:hAnsi="Times New Roman"/>
          <w:color w:val="auto"/>
          <w:sz w:val="28"/>
          <w:szCs w:val="28"/>
        </w:rPr>
      </w:pPr>
      <w:r w:rsidRPr="00E35808">
        <w:rPr>
          <w:rFonts w:ascii="Times New Roman" w:hAnsi="Times New Roman"/>
          <w:sz w:val="28"/>
          <w:szCs w:val="28"/>
        </w:rPr>
        <w:t xml:space="preserve">6 березня </w:t>
      </w:r>
      <w:r w:rsidR="00244A1A" w:rsidRPr="00E35808">
        <w:rPr>
          <w:rFonts w:ascii="Times New Roman" w:hAnsi="Times New Roman"/>
          <w:sz w:val="28"/>
          <w:szCs w:val="28"/>
        </w:rPr>
        <w:t>202</w:t>
      </w:r>
      <w:r w:rsidR="00426596" w:rsidRPr="00E35808">
        <w:rPr>
          <w:rFonts w:ascii="Times New Roman" w:hAnsi="Times New Roman"/>
          <w:sz w:val="28"/>
          <w:szCs w:val="28"/>
        </w:rPr>
        <w:t>4</w:t>
      </w:r>
      <w:r w:rsidR="00244A1A" w:rsidRPr="00E35808">
        <w:rPr>
          <w:rFonts w:ascii="Times New Roman" w:hAnsi="Times New Roman"/>
          <w:sz w:val="28"/>
          <w:szCs w:val="28"/>
        </w:rPr>
        <w:t xml:space="preserve"> року</w:t>
      </w:r>
    </w:p>
    <w:p w:rsidR="00244A1A" w:rsidRPr="00E35808" w:rsidRDefault="00244A1A" w:rsidP="00E35808">
      <w:pPr>
        <w:pStyle w:val="ae"/>
        <w:jc w:val="both"/>
        <w:rPr>
          <w:rFonts w:ascii="Times New Roman" w:hAnsi="Times New Roman"/>
          <w:color w:val="auto"/>
          <w:sz w:val="28"/>
          <w:szCs w:val="28"/>
        </w:rPr>
      </w:pPr>
      <w:r w:rsidRPr="00E35808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="00CC1BAD" w:rsidRPr="00E35808">
        <w:rPr>
          <w:rFonts w:ascii="Times New Roman" w:hAnsi="Times New Roman"/>
          <w:color w:val="auto"/>
          <w:sz w:val="28"/>
          <w:szCs w:val="28"/>
        </w:rPr>
        <w:t>45</w:t>
      </w:r>
      <w:r w:rsidR="00426596" w:rsidRPr="00E35808">
        <w:rPr>
          <w:rFonts w:ascii="Times New Roman" w:hAnsi="Times New Roman"/>
          <w:color w:val="auto"/>
          <w:sz w:val="28"/>
          <w:szCs w:val="28"/>
        </w:rPr>
        <w:t>-3(ІІ)/2024</w:t>
      </w:r>
    </w:p>
    <w:p w:rsidR="005C35D6" w:rsidRPr="00E35808" w:rsidRDefault="005C35D6" w:rsidP="00E35808">
      <w:pPr>
        <w:ind w:firstLine="567"/>
        <w:jc w:val="both"/>
        <w:rPr>
          <w:rFonts w:ascii="Times New Roman" w:hAnsi="Times New Roman"/>
          <w:color w:val="auto"/>
          <w:sz w:val="28"/>
          <w:szCs w:val="28"/>
          <w:lang w:eastAsia="uk-UA"/>
        </w:rPr>
      </w:pPr>
    </w:p>
    <w:p w:rsidR="00F21E81" w:rsidRPr="00E35808" w:rsidRDefault="00F21E81" w:rsidP="00E35808">
      <w:pPr>
        <w:ind w:firstLine="567"/>
        <w:jc w:val="both"/>
        <w:rPr>
          <w:rFonts w:ascii="Times New Roman" w:hAnsi="Times New Roman"/>
          <w:color w:val="auto"/>
          <w:sz w:val="28"/>
          <w:szCs w:val="28"/>
          <w:lang w:eastAsia="uk-UA"/>
        </w:rPr>
      </w:pPr>
      <w:r w:rsidRPr="00E35808">
        <w:rPr>
          <w:rFonts w:ascii="Times New Roman" w:hAnsi="Times New Roman"/>
          <w:color w:val="auto"/>
          <w:sz w:val="28"/>
          <w:szCs w:val="28"/>
          <w:lang w:eastAsia="uk-UA"/>
        </w:rPr>
        <w:t xml:space="preserve">Третя колегія суддів Другого сенату Конституційного Суду України </w:t>
      </w:r>
      <w:r w:rsidRPr="00E35808">
        <w:rPr>
          <w:rFonts w:ascii="Times New Roman" w:hAnsi="Times New Roman"/>
          <w:color w:val="auto"/>
          <w:sz w:val="28"/>
          <w:szCs w:val="28"/>
          <w:lang w:eastAsia="uk-UA"/>
        </w:rPr>
        <w:br/>
        <w:t>у складі:</w:t>
      </w:r>
    </w:p>
    <w:p w:rsidR="00F21E81" w:rsidRPr="00E35808" w:rsidRDefault="00F21E81" w:rsidP="00E35808">
      <w:pPr>
        <w:ind w:firstLine="567"/>
        <w:contextualSpacing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</w:p>
    <w:p w:rsidR="00F21E81" w:rsidRPr="00E35808" w:rsidRDefault="00F21E81" w:rsidP="00E35808">
      <w:pPr>
        <w:ind w:firstLine="567"/>
        <w:contextualSpacing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E35808">
        <w:rPr>
          <w:rFonts w:ascii="Times New Roman" w:hAnsi="Times New Roman"/>
          <w:color w:val="auto"/>
          <w:sz w:val="28"/>
          <w:szCs w:val="28"/>
          <w:lang w:eastAsia="en-US"/>
        </w:rPr>
        <w:t>Первомайський Олег Олексійович (голова засідання, доповідач),</w:t>
      </w:r>
    </w:p>
    <w:p w:rsidR="00F21E81" w:rsidRPr="00E35808" w:rsidRDefault="00F21E81" w:rsidP="00E35808">
      <w:pPr>
        <w:ind w:firstLine="567"/>
        <w:contextualSpacing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E35808">
        <w:rPr>
          <w:rFonts w:ascii="Times New Roman" w:hAnsi="Times New Roman"/>
          <w:color w:val="auto"/>
          <w:sz w:val="28"/>
          <w:szCs w:val="28"/>
          <w:lang w:eastAsia="en-US"/>
        </w:rPr>
        <w:t>Городовенко Віктор Валентинович,</w:t>
      </w:r>
    </w:p>
    <w:p w:rsidR="00F21E81" w:rsidRPr="00E35808" w:rsidRDefault="00F21E81" w:rsidP="00E35808">
      <w:pPr>
        <w:ind w:firstLine="567"/>
        <w:contextualSpacing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E35808">
        <w:rPr>
          <w:rFonts w:ascii="Times New Roman" w:hAnsi="Times New Roman"/>
          <w:color w:val="auto"/>
          <w:sz w:val="28"/>
          <w:szCs w:val="28"/>
          <w:lang w:eastAsia="en-US"/>
        </w:rPr>
        <w:t>Юровська Галина Валентинівна,</w:t>
      </w:r>
    </w:p>
    <w:p w:rsidR="00244A1A" w:rsidRPr="00E35808" w:rsidRDefault="00244A1A" w:rsidP="00E35808">
      <w:pPr>
        <w:pStyle w:val="ae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8832E2" w:rsidRPr="00E35808" w:rsidRDefault="00244A1A" w:rsidP="00E35808">
      <w:pPr>
        <w:pStyle w:val="ae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5808">
        <w:rPr>
          <w:rFonts w:ascii="Times New Roman" w:hAnsi="Times New Roman"/>
          <w:color w:val="auto"/>
          <w:sz w:val="28"/>
          <w:szCs w:val="28"/>
        </w:rPr>
        <w:t xml:space="preserve">розглянула на засіданні питання про відкриття конституційного провадження у справі за конституційною скаргою </w:t>
      </w:r>
      <w:r w:rsidR="00CD55F6" w:rsidRPr="00E35808">
        <w:rPr>
          <w:rFonts w:ascii="Times New Roman" w:hAnsi="Times New Roman"/>
          <w:color w:val="auto"/>
          <w:sz w:val="28"/>
          <w:szCs w:val="28"/>
        </w:rPr>
        <w:t>Чайкіна Володимира Васильовича</w:t>
      </w:r>
      <w:r w:rsidRPr="00E35808">
        <w:rPr>
          <w:rFonts w:ascii="Times New Roman" w:hAnsi="Times New Roman"/>
          <w:color w:val="auto"/>
          <w:sz w:val="28"/>
          <w:szCs w:val="28"/>
        </w:rPr>
        <w:t xml:space="preserve"> щодо відповідності Конституції України (конституційності) </w:t>
      </w:r>
      <w:r w:rsidR="003B1F80" w:rsidRPr="00E35808">
        <w:rPr>
          <w:rFonts w:ascii="Times New Roman" w:hAnsi="Times New Roman"/>
          <w:bCs/>
          <w:sz w:val="28"/>
          <w:szCs w:val="28"/>
        </w:rPr>
        <w:t xml:space="preserve">частини </w:t>
      </w:r>
      <w:r w:rsidR="00CD55F6" w:rsidRPr="00E35808">
        <w:rPr>
          <w:rFonts w:ascii="Times New Roman" w:hAnsi="Times New Roman"/>
          <w:bCs/>
          <w:sz w:val="28"/>
          <w:szCs w:val="28"/>
        </w:rPr>
        <w:t>третьої статті 307</w:t>
      </w:r>
      <w:r w:rsidR="00F21E81" w:rsidRPr="00E35808">
        <w:rPr>
          <w:rFonts w:ascii="Times New Roman" w:hAnsi="Times New Roman"/>
          <w:bCs/>
          <w:sz w:val="28"/>
          <w:szCs w:val="28"/>
        </w:rPr>
        <w:t xml:space="preserve"> </w:t>
      </w:r>
      <w:r w:rsidR="00CD55F6" w:rsidRPr="00E35808">
        <w:rPr>
          <w:rFonts w:ascii="Times New Roman" w:hAnsi="Times New Roman"/>
          <w:bCs/>
          <w:sz w:val="28"/>
          <w:szCs w:val="28"/>
        </w:rPr>
        <w:t>Кримінального процесуального кодексу України</w:t>
      </w:r>
      <w:r w:rsidR="008832E2" w:rsidRPr="00E35808">
        <w:rPr>
          <w:rFonts w:ascii="Times New Roman" w:hAnsi="Times New Roman"/>
          <w:sz w:val="28"/>
          <w:szCs w:val="28"/>
        </w:rPr>
        <w:t>.</w:t>
      </w:r>
    </w:p>
    <w:p w:rsidR="00793645" w:rsidRPr="00E35808" w:rsidRDefault="00793645" w:rsidP="00E35808">
      <w:pPr>
        <w:pStyle w:val="ae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1C4832" w:rsidRPr="00E35808" w:rsidRDefault="00244A1A" w:rsidP="00E35808">
      <w:pPr>
        <w:pStyle w:val="ae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5808">
        <w:rPr>
          <w:rFonts w:ascii="Times New Roman" w:hAnsi="Times New Roman"/>
          <w:sz w:val="28"/>
          <w:szCs w:val="28"/>
        </w:rPr>
        <w:t xml:space="preserve">Заслухавши суддю-доповідача </w:t>
      </w:r>
      <w:r w:rsidR="00F21E81" w:rsidRPr="00E35808">
        <w:rPr>
          <w:rFonts w:ascii="Times New Roman" w:hAnsi="Times New Roman"/>
          <w:sz w:val="28"/>
          <w:szCs w:val="28"/>
        </w:rPr>
        <w:t>Первомайського О.О.</w:t>
      </w:r>
      <w:r w:rsidRPr="00E35808">
        <w:rPr>
          <w:rFonts w:ascii="Times New Roman" w:hAnsi="Times New Roman"/>
          <w:sz w:val="28"/>
          <w:szCs w:val="28"/>
        </w:rPr>
        <w:t xml:space="preserve"> та дослідивши матеріали справи, </w:t>
      </w:r>
      <w:r w:rsidR="00F21E81" w:rsidRPr="00E35808">
        <w:rPr>
          <w:rFonts w:ascii="Times New Roman" w:hAnsi="Times New Roman"/>
          <w:sz w:val="28"/>
          <w:szCs w:val="28"/>
        </w:rPr>
        <w:t xml:space="preserve">Третя </w:t>
      </w:r>
      <w:r w:rsidRPr="00E35808">
        <w:rPr>
          <w:rFonts w:ascii="Times New Roman" w:hAnsi="Times New Roman"/>
          <w:sz w:val="28"/>
          <w:szCs w:val="28"/>
        </w:rPr>
        <w:t>колегія суддів Другого сена</w:t>
      </w:r>
      <w:r w:rsidR="001C4832" w:rsidRPr="00E35808">
        <w:rPr>
          <w:rFonts w:ascii="Times New Roman" w:hAnsi="Times New Roman"/>
          <w:sz w:val="28"/>
          <w:szCs w:val="28"/>
        </w:rPr>
        <w:t>ту Конституційного Суду України</w:t>
      </w:r>
    </w:p>
    <w:p w:rsidR="008137AB" w:rsidRPr="00E35808" w:rsidRDefault="008137AB" w:rsidP="00E35808">
      <w:pPr>
        <w:pStyle w:val="ae"/>
        <w:ind w:firstLine="567"/>
        <w:rPr>
          <w:rFonts w:ascii="Times New Roman" w:hAnsi="Times New Roman"/>
          <w:sz w:val="28"/>
          <w:szCs w:val="28"/>
        </w:rPr>
      </w:pPr>
    </w:p>
    <w:p w:rsidR="00244A1A" w:rsidRPr="00E35808" w:rsidRDefault="00244A1A" w:rsidP="00E35808">
      <w:pPr>
        <w:pStyle w:val="ae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35808">
        <w:rPr>
          <w:rFonts w:ascii="Times New Roman" w:hAnsi="Times New Roman"/>
          <w:b/>
          <w:sz w:val="28"/>
          <w:szCs w:val="28"/>
        </w:rPr>
        <w:t>у с т а н о в и л а:</w:t>
      </w:r>
    </w:p>
    <w:p w:rsidR="008F6523" w:rsidRPr="00E35808" w:rsidRDefault="008F6523" w:rsidP="00E35808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55F6" w:rsidRPr="00E35808" w:rsidRDefault="00244A1A" w:rsidP="00E35808">
      <w:pPr>
        <w:pStyle w:val="ae"/>
        <w:spacing w:line="360" w:lineRule="auto"/>
        <w:ind w:firstLine="567"/>
        <w:jc w:val="both"/>
        <w:rPr>
          <w:rFonts w:ascii="Times New Roman" w:eastAsia="Calibri" w:hAnsi="Times New Roman"/>
          <w:color w:val="auto"/>
          <w:sz w:val="28"/>
          <w:szCs w:val="28"/>
          <w:lang w:eastAsia="uk-UA"/>
        </w:rPr>
      </w:pPr>
      <w:r w:rsidRPr="00E35808">
        <w:rPr>
          <w:rFonts w:ascii="Times New Roman" w:hAnsi="Times New Roman"/>
          <w:color w:val="auto"/>
          <w:sz w:val="28"/>
          <w:szCs w:val="28"/>
        </w:rPr>
        <w:t>1. До Конституційного Суду України зверну</w:t>
      </w:r>
      <w:r w:rsidR="00864845" w:rsidRPr="00E35808">
        <w:rPr>
          <w:rFonts w:ascii="Times New Roman" w:hAnsi="Times New Roman"/>
          <w:color w:val="auto"/>
          <w:sz w:val="28"/>
          <w:szCs w:val="28"/>
        </w:rPr>
        <w:t>в</w:t>
      </w:r>
      <w:r w:rsidRPr="00E35808">
        <w:rPr>
          <w:rFonts w:ascii="Times New Roman" w:hAnsi="Times New Roman"/>
          <w:color w:val="auto"/>
          <w:sz w:val="28"/>
          <w:szCs w:val="28"/>
        </w:rPr>
        <w:t xml:space="preserve">ся </w:t>
      </w:r>
      <w:r w:rsidR="00CD55F6" w:rsidRPr="00E35808">
        <w:rPr>
          <w:rFonts w:ascii="Times New Roman" w:hAnsi="Times New Roman"/>
          <w:color w:val="auto"/>
          <w:sz w:val="28"/>
          <w:szCs w:val="28"/>
        </w:rPr>
        <w:t>Чайкін В.В</w:t>
      </w:r>
      <w:r w:rsidR="00C937D6" w:rsidRPr="00E35808">
        <w:rPr>
          <w:rFonts w:ascii="Times New Roman" w:hAnsi="Times New Roman"/>
          <w:color w:val="auto"/>
          <w:sz w:val="28"/>
          <w:szCs w:val="28"/>
        </w:rPr>
        <w:t>.</w:t>
      </w:r>
      <w:r w:rsidRPr="00E3580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64DE4" w:rsidRPr="00E35808">
        <w:rPr>
          <w:rFonts w:ascii="Times New Roman" w:hAnsi="Times New Roman"/>
          <w:color w:val="auto"/>
          <w:sz w:val="28"/>
          <w:szCs w:val="28"/>
        </w:rPr>
        <w:t>і</w:t>
      </w:r>
      <w:r w:rsidRPr="00E35808">
        <w:rPr>
          <w:rFonts w:ascii="Times New Roman" w:hAnsi="Times New Roman"/>
          <w:color w:val="auto"/>
          <w:sz w:val="28"/>
          <w:szCs w:val="28"/>
        </w:rPr>
        <w:t xml:space="preserve">з клопотанням перевірити </w:t>
      </w:r>
      <w:r w:rsidR="00E32393" w:rsidRPr="00E35808">
        <w:rPr>
          <w:rFonts w:ascii="Times New Roman" w:hAnsi="Times New Roman"/>
          <w:color w:val="auto"/>
          <w:sz w:val="28"/>
          <w:szCs w:val="28"/>
        </w:rPr>
        <w:t xml:space="preserve">на відповідність </w:t>
      </w:r>
      <w:r w:rsidR="00F21E81" w:rsidRPr="00E35808">
        <w:rPr>
          <w:rFonts w:ascii="Times New Roman" w:hAnsi="Times New Roman"/>
          <w:color w:val="auto"/>
          <w:sz w:val="28"/>
          <w:szCs w:val="28"/>
        </w:rPr>
        <w:t>частині другій статті</w:t>
      </w:r>
      <w:r w:rsidR="00CD55F6" w:rsidRPr="00E3580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64845" w:rsidRPr="00E35808">
        <w:rPr>
          <w:rFonts w:ascii="Times New Roman" w:hAnsi="Times New Roman"/>
          <w:color w:val="auto"/>
          <w:sz w:val="28"/>
          <w:szCs w:val="28"/>
        </w:rPr>
        <w:t>3,</w:t>
      </w:r>
      <w:r w:rsidR="00F21E81" w:rsidRPr="00E35808">
        <w:rPr>
          <w:rFonts w:ascii="Times New Roman" w:hAnsi="Times New Roman"/>
          <w:color w:val="auto"/>
          <w:sz w:val="28"/>
          <w:szCs w:val="28"/>
        </w:rPr>
        <w:t xml:space="preserve"> частині першій статті</w:t>
      </w:r>
      <w:r w:rsidR="00373F20" w:rsidRPr="00E35808">
        <w:rPr>
          <w:rFonts w:ascii="Times New Roman" w:hAnsi="Times New Roman"/>
          <w:color w:val="auto"/>
          <w:sz w:val="28"/>
          <w:szCs w:val="28"/>
        </w:rPr>
        <w:t xml:space="preserve"> 8</w:t>
      </w:r>
      <w:r w:rsidR="009301E9" w:rsidRPr="00E35808">
        <w:rPr>
          <w:rFonts w:ascii="Times New Roman" w:hAnsi="Times New Roman"/>
          <w:color w:val="auto"/>
          <w:sz w:val="28"/>
          <w:szCs w:val="28"/>
        </w:rPr>
        <w:t>,</w:t>
      </w:r>
      <w:r w:rsidR="00373F20" w:rsidRPr="00E3580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D55F6" w:rsidRPr="00E35808">
        <w:rPr>
          <w:rFonts w:ascii="Times New Roman" w:hAnsi="Times New Roman"/>
          <w:color w:val="auto"/>
          <w:sz w:val="28"/>
          <w:szCs w:val="28"/>
        </w:rPr>
        <w:t>частин</w:t>
      </w:r>
      <w:r w:rsidR="00281D0F" w:rsidRPr="00E35808">
        <w:rPr>
          <w:rFonts w:ascii="Times New Roman" w:hAnsi="Times New Roman"/>
          <w:color w:val="auto"/>
          <w:sz w:val="28"/>
          <w:szCs w:val="28"/>
        </w:rPr>
        <w:t>ам</w:t>
      </w:r>
      <w:r w:rsidR="00CD55F6" w:rsidRPr="00E35808">
        <w:rPr>
          <w:rFonts w:ascii="Times New Roman" w:hAnsi="Times New Roman"/>
          <w:color w:val="auto"/>
          <w:sz w:val="28"/>
          <w:szCs w:val="28"/>
        </w:rPr>
        <w:t xml:space="preserve"> пер</w:t>
      </w:r>
      <w:r w:rsidR="00281D0F" w:rsidRPr="00E35808">
        <w:rPr>
          <w:rFonts w:ascii="Times New Roman" w:hAnsi="Times New Roman"/>
          <w:color w:val="auto"/>
          <w:sz w:val="28"/>
          <w:szCs w:val="28"/>
        </w:rPr>
        <w:t>шій</w:t>
      </w:r>
      <w:r w:rsidR="00CD55F6" w:rsidRPr="00E35808">
        <w:rPr>
          <w:rFonts w:ascii="Times New Roman" w:hAnsi="Times New Roman"/>
          <w:color w:val="auto"/>
          <w:sz w:val="28"/>
          <w:szCs w:val="28"/>
        </w:rPr>
        <w:t>, друг</w:t>
      </w:r>
      <w:r w:rsidR="00281D0F" w:rsidRPr="00E35808">
        <w:rPr>
          <w:rFonts w:ascii="Times New Roman" w:hAnsi="Times New Roman"/>
          <w:color w:val="auto"/>
          <w:sz w:val="28"/>
          <w:szCs w:val="28"/>
        </w:rPr>
        <w:t>ій</w:t>
      </w:r>
      <w:r w:rsidR="00DC7AB6" w:rsidRPr="00E3580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D55F6" w:rsidRPr="00E35808">
        <w:rPr>
          <w:rFonts w:ascii="Times New Roman" w:hAnsi="Times New Roman"/>
          <w:color w:val="auto"/>
          <w:sz w:val="28"/>
          <w:szCs w:val="28"/>
        </w:rPr>
        <w:t>статті 55, пункту 8 частини другої статті 129</w:t>
      </w:r>
      <w:r w:rsidR="00864845" w:rsidRPr="00E3580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C307D" w:rsidRPr="00E35808">
        <w:rPr>
          <w:rFonts w:ascii="Times New Roman" w:hAnsi="Times New Roman"/>
          <w:color w:val="auto"/>
          <w:sz w:val="28"/>
          <w:szCs w:val="28"/>
        </w:rPr>
        <w:t>Конституції України</w:t>
      </w:r>
      <w:r w:rsidR="00CD1900" w:rsidRPr="00E35808">
        <w:rPr>
          <w:rFonts w:ascii="Times New Roman" w:hAnsi="Times New Roman"/>
          <w:color w:val="auto"/>
          <w:sz w:val="28"/>
          <w:szCs w:val="28"/>
        </w:rPr>
        <w:t xml:space="preserve"> (конституційність)</w:t>
      </w:r>
      <w:r w:rsidR="00CD1900" w:rsidRPr="00E35808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</w:t>
      </w:r>
      <w:r w:rsidR="000817DA" w:rsidRPr="00E35808">
        <w:rPr>
          <w:rFonts w:ascii="Times New Roman" w:eastAsia="Calibri" w:hAnsi="Times New Roman"/>
          <w:color w:val="auto"/>
          <w:sz w:val="28"/>
          <w:szCs w:val="28"/>
          <w:lang w:eastAsia="uk-UA"/>
        </w:rPr>
        <w:t>частин</w:t>
      </w:r>
      <w:r w:rsidR="005542F9" w:rsidRPr="00E35808">
        <w:rPr>
          <w:rFonts w:ascii="Times New Roman" w:eastAsia="Calibri" w:hAnsi="Times New Roman"/>
          <w:color w:val="auto"/>
          <w:sz w:val="28"/>
          <w:szCs w:val="28"/>
          <w:lang w:eastAsia="uk-UA"/>
        </w:rPr>
        <w:t>у</w:t>
      </w:r>
      <w:r w:rsidR="000817DA" w:rsidRPr="00E35808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</w:t>
      </w:r>
      <w:r w:rsidR="00CD55F6" w:rsidRPr="00E35808">
        <w:rPr>
          <w:rFonts w:ascii="Times New Roman" w:hAnsi="Times New Roman"/>
          <w:color w:val="auto"/>
          <w:sz w:val="28"/>
          <w:szCs w:val="28"/>
        </w:rPr>
        <w:t>трет</w:t>
      </w:r>
      <w:r w:rsidR="005542F9" w:rsidRPr="00E35808">
        <w:rPr>
          <w:rFonts w:ascii="Times New Roman" w:hAnsi="Times New Roman"/>
          <w:color w:val="auto"/>
          <w:sz w:val="28"/>
          <w:szCs w:val="28"/>
        </w:rPr>
        <w:t xml:space="preserve">ю </w:t>
      </w:r>
      <w:r w:rsidR="001C4832" w:rsidRPr="00E35808">
        <w:rPr>
          <w:rFonts w:ascii="Times New Roman" w:hAnsi="Times New Roman"/>
          <w:color w:val="auto"/>
          <w:sz w:val="28"/>
          <w:szCs w:val="28"/>
        </w:rPr>
        <w:t>статті 307</w:t>
      </w:r>
      <w:r w:rsidR="00CD55F6" w:rsidRPr="00E35808">
        <w:rPr>
          <w:rFonts w:ascii="Times New Roman" w:hAnsi="Times New Roman"/>
          <w:color w:val="auto"/>
          <w:sz w:val="28"/>
          <w:szCs w:val="28"/>
        </w:rPr>
        <w:t xml:space="preserve"> Кримінального процесуального </w:t>
      </w:r>
      <w:r w:rsidR="001C4832" w:rsidRPr="00E35808">
        <w:rPr>
          <w:rFonts w:ascii="Times New Roman" w:hAnsi="Times New Roman"/>
          <w:color w:val="auto"/>
          <w:sz w:val="28"/>
          <w:szCs w:val="28"/>
        </w:rPr>
        <w:t>кодексу України (далі – Кодекс)</w:t>
      </w:r>
      <w:r w:rsidR="00D904F2" w:rsidRPr="00E35808">
        <w:rPr>
          <w:rFonts w:ascii="Times New Roman" w:eastAsia="Calibri" w:hAnsi="Times New Roman"/>
          <w:color w:val="auto"/>
          <w:sz w:val="28"/>
          <w:szCs w:val="28"/>
          <w:lang w:eastAsia="uk-UA"/>
        </w:rPr>
        <w:t>.</w:t>
      </w:r>
    </w:p>
    <w:p w:rsidR="00D57BAC" w:rsidRPr="00E35808" w:rsidRDefault="00D904F2" w:rsidP="00E35808">
      <w:pPr>
        <w:pStyle w:val="ae"/>
        <w:spacing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35808">
        <w:rPr>
          <w:rFonts w:ascii="Times New Roman" w:eastAsia="Calibri" w:hAnsi="Times New Roman"/>
          <w:sz w:val="28"/>
          <w:szCs w:val="28"/>
        </w:rPr>
        <w:lastRenderedPageBreak/>
        <w:t xml:space="preserve">Згідно з частиною третьою статті 307 Кодексу </w:t>
      </w:r>
      <w:r w:rsidR="00477AB1" w:rsidRPr="00E35808">
        <w:rPr>
          <w:rFonts w:ascii="Times New Roman" w:eastAsia="Calibri" w:hAnsi="Times New Roman"/>
          <w:color w:val="auto"/>
          <w:sz w:val="28"/>
          <w:szCs w:val="28"/>
          <w:lang w:eastAsia="uk-UA"/>
        </w:rPr>
        <w:t>„у</w:t>
      </w:r>
      <w:r w:rsidR="00477AB1" w:rsidRPr="00E35808">
        <w:rPr>
          <w:rFonts w:ascii="Times New Roman" w:hAnsi="Times New Roman"/>
          <w:sz w:val="28"/>
          <w:szCs w:val="28"/>
        </w:rPr>
        <w:t xml:space="preserve">хвала слідчого судді за результатами розгляду скарги на рішення, дію чи бездіяльність слідчого, </w:t>
      </w:r>
      <w:proofErr w:type="spellStart"/>
      <w:r w:rsidR="00477AB1" w:rsidRPr="00E35808">
        <w:rPr>
          <w:rFonts w:ascii="Times New Roman" w:hAnsi="Times New Roman"/>
          <w:sz w:val="28"/>
          <w:szCs w:val="28"/>
        </w:rPr>
        <w:t>дізнавача</w:t>
      </w:r>
      <w:proofErr w:type="spellEnd"/>
      <w:r w:rsidR="00477AB1" w:rsidRPr="00E35808">
        <w:rPr>
          <w:rFonts w:ascii="Times New Roman" w:hAnsi="Times New Roman"/>
          <w:sz w:val="28"/>
          <w:szCs w:val="28"/>
        </w:rPr>
        <w:t xml:space="preserve"> чи прокурора не може бути оскаржена, окрім ухвали про відмову у задоволенні скарги на постанову про закриття кримінального провадження, скарги на відмову слідчого, прокурора в задоволенні клопотання про закриття кримінального провадження з підстав, визначених</w:t>
      </w:r>
      <w:r w:rsidR="00D00485">
        <w:rPr>
          <w:rFonts w:ascii="Times New Roman" w:hAnsi="Times New Roman"/>
          <w:sz w:val="28"/>
          <w:szCs w:val="28"/>
        </w:rPr>
        <w:t xml:space="preserve"> </w:t>
      </w:r>
      <w:hyperlink r:id="rId8" w:anchor="n5735" w:history="1">
        <w:r w:rsidR="00477AB1" w:rsidRPr="00E35808">
          <w:rPr>
            <w:rFonts w:ascii="Times New Roman" w:hAnsi="Times New Roman"/>
            <w:sz w:val="28"/>
            <w:szCs w:val="28"/>
          </w:rPr>
          <w:t>пунктом 9</w:t>
        </w:r>
      </w:hyperlink>
      <w:r w:rsidR="00477AB1" w:rsidRPr="00E35808">
        <w:rPr>
          <w:rFonts w:ascii="Times New Roman" w:hAnsi="Times New Roman"/>
          <w:sz w:val="28"/>
          <w:szCs w:val="28"/>
          <w:vertAlign w:val="superscript"/>
        </w:rPr>
        <w:t>1</w:t>
      </w:r>
      <w:r w:rsidR="00477AB1" w:rsidRPr="00E35808">
        <w:rPr>
          <w:rFonts w:ascii="Times New Roman" w:hAnsi="Times New Roman"/>
          <w:sz w:val="28"/>
          <w:szCs w:val="28"/>
        </w:rPr>
        <w:t xml:space="preserve"> частини першої статті 284 цього Кодексу, про скасування повідомлення про підозру та відмову у задоволенні скарги на повідомлення про підозру</w:t>
      </w:r>
      <w:r w:rsidR="00477AB1" w:rsidRPr="00E35808">
        <w:rPr>
          <w:rFonts w:ascii="Times New Roman" w:eastAsia="Calibri" w:hAnsi="Times New Roman"/>
          <w:color w:val="auto"/>
          <w:sz w:val="28"/>
          <w:szCs w:val="28"/>
          <w:lang w:eastAsia="uk-UA"/>
        </w:rPr>
        <w:t>“</w:t>
      </w:r>
      <w:r w:rsidR="00477AB1" w:rsidRPr="00E35808">
        <w:rPr>
          <w:rFonts w:ascii="Times New Roman" w:hAnsi="Times New Roman"/>
          <w:sz w:val="28"/>
          <w:szCs w:val="28"/>
        </w:rPr>
        <w:t>.</w:t>
      </w:r>
    </w:p>
    <w:p w:rsidR="003D6B3E" w:rsidRPr="00E35808" w:rsidRDefault="003D6B3E" w:rsidP="00E35808">
      <w:pPr>
        <w:pStyle w:val="ae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EE54C1" w:rsidRPr="00E35808" w:rsidRDefault="003D6B3E" w:rsidP="00E35808">
      <w:pPr>
        <w:pStyle w:val="ae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E35808">
        <w:rPr>
          <w:rFonts w:ascii="Times New Roman" w:hAnsi="Times New Roman"/>
          <w:color w:val="auto"/>
          <w:sz w:val="28"/>
          <w:szCs w:val="28"/>
        </w:rPr>
        <w:t xml:space="preserve">1.1. </w:t>
      </w:r>
      <w:r w:rsidR="000E36EE" w:rsidRPr="00E35808">
        <w:rPr>
          <w:rFonts w:ascii="Times New Roman" w:hAnsi="Times New Roman"/>
          <w:color w:val="auto"/>
          <w:sz w:val="28"/>
          <w:szCs w:val="28"/>
        </w:rPr>
        <w:t xml:space="preserve">Із матеріалів справи вбачається, </w:t>
      </w:r>
      <w:r w:rsidR="00FF158D" w:rsidRPr="00E35808">
        <w:rPr>
          <w:rFonts w:ascii="Times New Roman" w:hAnsi="Times New Roman"/>
          <w:color w:val="auto"/>
          <w:sz w:val="28"/>
          <w:szCs w:val="28"/>
        </w:rPr>
        <w:t xml:space="preserve">що </w:t>
      </w:r>
      <w:r w:rsidR="001B7933" w:rsidRPr="00E35808">
        <w:rPr>
          <w:rFonts w:ascii="Times New Roman" w:hAnsi="Times New Roman"/>
          <w:color w:val="auto"/>
          <w:sz w:val="28"/>
          <w:szCs w:val="28"/>
        </w:rPr>
        <w:t xml:space="preserve">Чайкін В.В. звернувся до </w:t>
      </w:r>
      <w:proofErr w:type="spellStart"/>
      <w:r w:rsidR="00BC1A24" w:rsidRPr="00E35808">
        <w:rPr>
          <w:rFonts w:ascii="Times New Roman" w:hAnsi="Times New Roman"/>
          <w:color w:val="auto"/>
          <w:sz w:val="28"/>
          <w:szCs w:val="28"/>
        </w:rPr>
        <w:t>Комунарського</w:t>
      </w:r>
      <w:proofErr w:type="spellEnd"/>
      <w:r w:rsidR="00BC1A24" w:rsidRPr="00E35808">
        <w:rPr>
          <w:rFonts w:ascii="Times New Roman" w:hAnsi="Times New Roman"/>
          <w:color w:val="auto"/>
          <w:sz w:val="28"/>
          <w:szCs w:val="28"/>
        </w:rPr>
        <w:t xml:space="preserve"> районного суду міста Запоріжжя </w:t>
      </w:r>
      <w:r w:rsidR="001B7933" w:rsidRPr="00E35808">
        <w:rPr>
          <w:rFonts w:ascii="Times New Roman" w:hAnsi="Times New Roman"/>
          <w:color w:val="auto"/>
          <w:sz w:val="28"/>
          <w:szCs w:val="28"/>
        </w:rPr>
        <w:t>зі скаргою на бездіяльність слідчого Другого слідчого відділу слідчого управління Територіального управління Державного бюро розслідувань</w:t>
      </w:r>
      <w:r w:rsidR="003C7268" w:rsidRPr="00E35808">
        <w:rPr>
          <w:rFonts w:ascii="Times New Roman" w:hAnsi="Times New Roman"/>
          <w:color w:val="auto"/>
          <w:sz w:val="28"/>
          <w:szCs w:val="28"/>
        </w:rPr>
        <w:t xml:space="preserve">, розташованого </w:t>
      </w:r>
      <w:r w:rsidR="00E35808">
        <w:rPr>
          <w:rFonts w:ascii="Times New Roman" w:hAnsi="Times New Roman"/>
          <w:color w:val="auto"/>
          <w:sz w:val="28"/>
          <w:szCs w:val="28"/>
        </w:rPr>
        <w:t>у місті Мелітополі</w:t>
      </w:r>
      <w:r w:rsidR="00E35808">
        <w:rPr>
          <w:rFonts w:ascii="Times New Roman" w:hAnsi="Times New Roman"/>
          <w:color w:val="auto"/>
          <w:sz w:val="28"/>
          <w:szCs w:val="28"/>
        </w:rPr>
        <w:br/>
      </w:r>
      <w:r w:rsidR="001B7933" w:rsidRPr="00E35808">
        <w:rPr>
          <w:rFonts w:ascii="Times New Roman" w:hAnsi="Times New Roman"/>
          <w:color w:val="auto"/>
          <w:sz w:val="28"/>
          <w:szCs w:val="28"/>
        </w:rPr>
        <w:t>(з дислокацією у місті Запоріжжі)</w:t>
      </w:r>
      <w:r w:rsidR="00D00485">
        <w:rPr>
          <w:rFonts w:ascii="Times New Roman" w:hAnsi="Times New Roman"/>
          <w:color w:val="auto"/>
          <w:sz w:val="28"/>
          <w:szCs w:val="28"/>
        </w:rPr>
        <w:t>,</w:t>
      </w:r>
      <w:r w:rsidR="001B7933" w:rsidRPr="00E35808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1B7933" w:rsidRPr="00E35808">
        <w:rPr>
          <w:rFonts w:ascii="Times New Roman" w:hAnsi="Times New Roman"/>
          <w:color w:val="auto"/>
          <w:sz w:val="28"/>
          <w:szCs w:val="28"/>
        </w:rPr>
        <w:t>Шудрика</w:t>
      </w:r>
      <w:proofErr w:type="spellEnd"/>
      <w:r w:rsidR="00E3580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B7933" w:rsidRPr="00E35808">
        <w:rPr>
          <w:rFonts w:ascii="Times New Roman" w:hAnsi="Times New Roman"/>
          <w:color w:val="auto"/>
          <w:sz w:val="28"/>
          <w:szCs w:val="28"/>
        </w:rPr>
        <w:t>О.М., яка полягає у нерозгляді його заяви від 18 червня 2023 року про хід та стан досудового розслідування у кримінальному провадженні</w:t>
      </w:r>
      <w:r w:rsidR="00677223" w:rsidRPr="00E35808">
        <w:rPr>
          <w:rFonts w:ascii="Times New Roman" w:hAnsi="Times New Roman"/>
          <w:color w:val="auto"/>
          <w:sz w:val="28"/>
          <w:szCs w:val="28"/>
        </w:rPr>
        <w:t>, внесен</w:t>
      </w:r>
      <w:r w:rsidR="001F7DDA" w:rsidRPr="00E35808">
        <w:rPr>
          <w:rFonts w:ascii="Times New Roman" w:hAnsi="Times New Roman"/>
          <w:color w:val="auto"/>
          <w:sz w:val="28"/>
          <w:szCs w:val="28"/>
        </w:rPr>
        <w:t>ому</w:t>
      </w:r>
      <w:r w:rsidR="00677223" w:rsidRPr="00E35808">
        <w:rPr>
          <w:rFonts w:ascii="Times New Roman" w:hAnsi="Times New Roman"/>
          <w:color w:val="auto"/>
          <w:sz w:val="28"/>
          <w:szCs w:val="28"/>
        </w:rPr>
        <w:t xml:space="preserve"> до Єдиного реєстру досудових розслідувань </w:t>
      </w:r>
      <w:r w:rsidR="003C7268" w:rsidRPr="00E35808">
        <w:rPr>
          <w:rFonts w:ascii="Times New Roman" w:hAnsi="Times New Roman"/>
          <w:color w:val="auto"/>
          <w:sz w:val="28"/>
          <w:szCs w:val="28"/>
        </w:rPr>
        <w:t>від 24 травня 2022 року</w:t>
      </w:r>
      <w:r w:rsidR="00D0048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00485" w:rsidRPr="00E35808">
        <w:rPr>
          <w:rFonts w:ascii="Times New Roman" w:hAnsi="Times New Roman"/>
          <w:color w:val="auto"/>
          <w:sz w:val="28"/>
          <w:szCs w:val="28"/>
        </w:rPr>
        <w:t>за №</w:t>
      </w:r>
      <w:r w:rsidR="00D0048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00485" w:rsidRPr="00E35808">
        <w:rPr>
          <w:rFonts w:ascii="Times New Roman" w:hAnsi="Times New Roman"/>
          <w:color w:val="auto"/>
          <w:sz w:val="28"/>
          <w:szCs w:val="28"/>
        </w:rPr>
        <w:t>42022000000000611</w:t>
      </w:r>
      <w:r w:rsidR="001B7933" w:rsidRPr="00E35808">
        <w:rPr>
          <w:rFonts w:ascii="Times New Roman" w:hAnsi="Times New Roman"/>
          <w:color w:val="auto"/>
          <w:sz w:val="28"/>
          <w:szCs w:val="28"/>
        </w:rPr>
        <w:t xml:space="preserve">, за ознаками злочину, </w:t>
      </w:r>
      <w:r w:rsidR="00252EA5" w:rsidRPr="00E35808">
        <w:rPr>
          <w:rFonts w:ascii="Times New Roman" w:hAnsi="Times New Roman"/>
          <w:color w:val="auto"/>
          <w:sz w:val="28"/>
          <w:szCs w:val="28"/>
        </w:rPr>
        <w:t>визначеного</w:t>
      </w:r>
      <w:r w:rsidR="001B7933" w:rsidRPr="00E35808">
        <w:rPr>
          <w:rFonts w:ascii="Times New Roman" w:hAnsi="Times New Roman"/>
          <w:color w:val="auto"/>
          <w:sz w:val="28"/>
          <w:szCs w:val="28"/>
        </w:rPr>
        <w:t xml:space="preserve"> частиною</w:t>
      </w:r>
      <w:r w:rsidR="00D0048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B7933" w:rsidRPr="00E35808">
        <w:rPr>
          <w:rFonts w:ascii="Times New Roman" w:hAnsi="Times New Roman"/>
          <w:color w:val="auto"/>
          <w:sz w:val="28"/>
          <w:szCs w:val="28"/>
        </w:rPr>
        <w:t>першою статті 366 Кримінального кодексу України</w:t>
      </w:r>
      <w:r w:rsidR="00EE54C1" w:rsidRPr="00E35808">
        <w:rPr>
          <w:rFonts w:ascii="Times New Roman" w:hAnsi="Times New Roman"/>
          <w:color w:val="auto"/>
          <w:sz w:val="28"/>
          <w:szCs w:val="28"/>
        </w:rPr>
        <w:t xml:space="preserve">, а також </w:t>
      </w:r>
      <w:r w:rsidR="001B7933" w:rsidRPr="00E35808">
        <w:rPr>
          <w:rFonts w:ascii="Times New Roman" w:hAnsi="Times New Roman"/>
          <w:color w:val="auto"/>
          <w:sz w:val="28"/>
          <w:szCs w:val="28"/>
        </w:rPr>
        <w:t xml:space="preserve">просив надати йому витяг з </w:t>
      </w:r>
      <w:r w:rsidR="003C7268" w:rsidRPr="00E35808">
        <w:rPr>
          <w:rFonts w:ascii="Times New Roman" w:hAnsi="Times New Roman"/>
          <w:color w:val="auto"/>
          <w:sz w:val="28"/>
          <w:szCs w:val="28"/>
        </w:rPr>
        <w:t xml:space="preserve">Єдиного реєстру досудових розслідувань </w:t>
      </w:r>
      <w:r w:rsidR="001B7933" w:rsidRPr="00E35808">
        <w:rPr>
          <w:rFonts w:ascii="Times New Roman" w:hAnsi="Times New Roman"/>
          <w:color w:val="auto"/>
          <w:sz w:val="28"/>
          <w:szCs w:val="28"/>
        </w:rPr>
        <w:t xml:space="preserve">з інформацією про групу прокурорів та допитати його як потерпілого. </w:t>
      </w:r>
    </w:p>
    <w:p w:rsidR="00AA7F94" w:rsidRPr="00E35808" w:rsidRDefault="00EE54C1" w:rsidP="00E35808">
      <w:pPr>
        <w:pStyle w:val="ae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E35808">
        <w:rPr>
          <w:rFonts w:ascii="Times New Roman" w:hAnsi="Times New Roman"/>
          <w:color w:val="auto"/>
          <w:sz w:val="28"/>
          <w:szCs w:val="28"/>
        </w:rPr>
        <w:t xml:space="preserve">Слідчий суддя </w:t>
      </w:r>
      <w:proofErr w:type="spellStart"/>
      <w:r w:rsidRPr="00E35808">
        <w:rPr>
          <w:rFonts w:ascii="Times New Roman" w:hAnsi="Times New Roman"/>
          <w:color w:val="auto"/>
          <w:sz w:val="28"/>
          <w:szCs w:val="28"/>
        </w:rPr>
        <w:t>Комунарського</w:t>
      </w:r>
      <w:proofErr w:type="spellEnd"/>
      <w:r w:rsidRPr="00E35808">
        <w:rPr>
          <w:rFonts w:ascii="Times New Roman" w:hAnsi="Times New Roman"/>
          <w:color w:val="auto"/>
          <w:sz w:val="28"/>
          <w:szCs w:val="28"/>
        </w:rPr>
        <w:t xml:space="preserve"> районного суду міста Запоріжжя ухвалою від 11 липня 2023 року відмовив у задоволенні скарги Чайкіна В.В.</w:t>
      </w:r>
      <w:r w:rsidR="00B57890" w:rsidRPr="00E35808">
        <w:rPr>
          <w:rFonts w:ascii="Times New Roman" w:hAnsi="Times New Roman"/>
          <w:color w:val="auto"/>
          <w:sz w:val="28"/>
          <w:szCs w:val="28"/>
        </w:rPr>
        <w:t xml:space="preserve">, мотивуючи тим, що </w:t>
      </w:r>
      <w:r w:rsidR="00AA7F94" w:rsidRPr="00E35808">
        <w:rPr>
          <w:rFonts w:ascii="Times New Roman" w:hAnsi="Times New Roman"/>
          <w:color w:val="auto"/>
          <w:sz w:val="28"/>
          <w:szCs w:val="28"/>
        </w:rPr>
        <w:t xml:space="preserve">22 травня 2023 року закрито </w:t>
      </w:r>
      <w:r w:rsidR="004B3DE7" w:rsidRPr="00E35808">
        <w:rPr>
          <w:rFonts w:ascii="Times New Roman" w:hAnsi="Times New Roman"/>
          <w:color w:val="auto"/>
          <w:sz w:val="28"/>
          <w:szCs w:val="28"/>
        </w:rPr>
        <w:t xml:space="preserve">зазначене </w:t>
      </w:r>
      <w:r w:rsidR="00AA7F94" w:rsidRPr="00E35808">
        <w:rPr>
          <w:rFonts w:ascii="Times New Roman" w:hAnsi="Times New Roman"/>
          <w:color w:val="auto"/>
          <w:sz w:val="28"/>
          <w:szCs w:val="28"/>
        </w:rPr>
        <w:t xml:space="preserve">кримінальне провадження на підставі пункту 2 частини першої статті 284 Кодексу </w:t>
      </w:r>
      <w:r w:rsidR="00AD5AD2" w:rsidRPr="00E35808">
        <w:rPr>
          <w:rFonts w:ascii="Times New Roman" w:hAnsi="Times New Roman"/>
          <w:color w:val="auto"/>
          <w:sz w:val="28"/>
          <w:szCs w:val="28"/>
        </w:rPr>
        <w:t>через встановлен</w:t>
      </w:r>
      <w:r w:rsidR="00D00485">
        <w:rPr>
          <w:rFonts w:ascii="Times New Roman" w:hAnsi="Times New Roman"/>
          <w:color w:val="auto"/>
          <w:sz w:val="28"/>
          <w:szCs w:val="28"/>
        </w:rPr>
        <w:t>у</w:t>
      </w:r>
      <w:r w:rsidR="00AD5AD2" w:rsidRPr="00E35808">
        <w:rPr>
          <w:rFonts w:ascii="Times New Roman" w:hAnsi="Times New Roman"/>
          <w:color w:val="auto"/>
          <w:sz w:val="28"/>
          <w:szCs w:val="28"/>
        </w:rPr>
        <w:t xml:space="preserve"> відсутність </w:t>
      </w:r>
      <w:r w:rsidR="00D00485">
        <w:rPr>
          <w:rFonts w:ascii="Times New Roman" w:hAnsi="Times New Roman"/>
          <w:color w:val="auto"/>
          <w:sz w:val="28"/>
          <w:szCs w:val="28"/>
        </w:rPr>
        <w:t>у</w:t>
      </w:r>
      <w:r w:rsidR="00AD5AD2" w:rsidRPr="00E35808">
        <w:rPr>
          <w:rFonts w:ascii="Times New Roman" w:hAnsi="Times New Roman"/>
          <w:color w:val="auto"/>
          <w:sz w:val="28"/>
          <w:szCs w:val="28"/>
        </w:rPr>
        <w:t xml:space="preserve"> діянні складу кримінального правопорушення</w:t>
      </w:r>
      <w:r w:rsidR="00AA7F94" w:rsidRPr="00E35808">
        <w:rPr>
          <w:rFonts w:ascii="Times New Roman" w:hAnsi="Times New Roman"/>
          <w:color w:val="auto"/>
          <w:sz w:val="28"/>
          <w:szCs w:val="28"/>
        </w:rPr>
        <w:t>; постанов</w:t>
      </w:r>
      <w:r w:rsidR="00B325E8" w:rsidRPr="00E35808">
        <w:rPr>
          <w:rFonts w:ascii="Times New Roman" w:hAnsi="Times New Roman"/>
          <w:color w:val="auto"/>
          <w:sz w:val="28"/>
          <w:szCs w:val="28"/>
        </w:rPr>
        <w:t>у</w:t>
      </w:r>
      <w:r w:rsidR="00AA7F94" w:rsidRPr="00E35808">
        <w:rPr>
          <w:rFonts w:ascii="Times New Roman" w:hAnsi="Times New Roman"/>
          <w:color w:val="auto"/>
          <w:sz w:val="28"/>
          <w:szCs w:val="28"/>
        </w:rPr>
        <w:t xml:space="preserve"> про закриття кримінального провадження </w:t>
      </w:r>
      <w:r w:rsidR="00B325E8" w:rsidRPr="00E35808">
        <w:rPr>
          <w:rFonts w:ascii="Times New Roman" w:hAnsi="Times New Roman"/>
          <w:color w:val="auto"/>
          <w:sz w:val="28"/>
          <w:szCs w:val="28"/>
        </w:rPr>
        <w:t>скеровано</w:t>
      </w:r>
      <w:r w:rsidR="00AA7F94" w:rsidRPr="00E35808">
        <w:rPr>
          <w:rFonts w:ascii="Times New Roman" w:hAnsi="Times New Roman"/>
          <w:color w:val="auto"/>
          <w:sz w:val="28"/>
          <w:szCs w:val="28"/>
        </w:rPr>
        <w:t xml:space="preserve"> на адресу Чайкіна В.В.</w:t>
      </w:r>
      <w:r w:rsidR="00D54CE7" w:rsidRPr="00E35808">
        <w:rPr>
          <w:rFonts w:ascii="Times New Roman" w:hAnsi="Times New Roman"/>
          <w:color w:val="auto"/>
          <w:sz w:val="28"/>
          <w:szCs w:val="28"/>
        </w:rPr>
        <w:t>;</w:t>
      </w:r>
      <w:r w:rsidR="00AA7F94" w:rsidRPr="00E3580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00485">
        <w:rPr>
          <w:rFonts w:ascii="Times New Roman" w:hAnsi="Times New Roman"/>
          <w:color w:val="auto"/>
          <w:sz w:val="28"/>
          <w:szCs w:val="28"/>
        </w:rPr>
        <w:t>отже</w:t>
      </w:r>
      <w:r w:rsidR="00D14632" w:rsidRPr="00E35808">
        <w:rPr>
          <w:rFonts w:ascii="Times New Roman" w:hAnsi="Times New Roman"/>
          <w:color w:val="auto"/>
          <w:sz w:val="28"/>
          <w:szCs w:val="28"/>
        </w:rPr>
        <w:t>,</w:t>
      </w:r>
      <w:r w:rsidR="00AA7F94" w:rsidRPr="00E35808">
        <w:rPr>
          <w:rFonts w:ascii="Times New Roman" w:hAnsi="Times New Roman"/>
          <w:color w:val="auto"/>
          <w:sz w:val="28"/>
          <w:szCs w:val="28"/>
        </w:rPr>
        <w:t xml:space="preserve"> Чайкін В.В. не має статусу потерпілого, тому вимоги до слідчого щодо забезпечення прав потерпілого є недоведеними.</w:t>
      </w:r>
    </w:p>
    <w:p w:rsidR="00AA7F94" w:rsidRPr="00E35808" w:rsidRDefault="00AA7F94" w:rsidP="00E35808">
      <w:pPr>
        <w:pStyle w:val="ae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E35808">
        <w:rPr>
          <w:rFonts w:ascii="Times New Roman" w:hAnsi="Times New Roman"/>
          <w:color w:val="auto"/>
          <w:sz w:val="28"/>
          <w:szCs w:val="28"/>
        </w:rPr>
        <w:lastRenderedPageBreak/>
        <w:t xml:space="preserve">Запорізький апеляційний суд ухвалою від 3 серпня 2023 року відмовив у відкритті провадження за апеляційною скаргою Чайкіна В.В. на ухвалу слідчого судді </w:t>
      </w:r>
      <w:proofErr w:type="spellStart"/>
      <w:r w:rsidRPr="00E35808">
        <w:rPr>
          <w:rFonts w:ascii="Times New Roman" w:hAnsi="Times New Roman"/>
          <w:color w:val="auto"/>
          <w:sz w:val="28"/>
          <w:szCs w:val="28"/>
        </w:rPr>
        <w:t>Комунарського</w:t>
      </w:r>
      <w:proofErr w:type="spellEnd"/>
      <w:r w:rsidRPr="00E35808">
        <w:rPr>
          <w:rFonts w:ascii="Times New Roman" w:hAnsi="Times New Roman"/>
          <w:color w:val="auto"/>
          <w:sz w:val="28"/>
          <w:szCs w:val="28"/>
        </w:rPr>
        <w:t xml:space="preserve"> районного суду міста З</w:t>
      </w:r>
      <w:r w:rsidR="00B325E8" w:rsidRPr="00E35808">
        <w:rPr>
          <w:rFonts w:ascii="Times New Roman" w:hAnsi="Times New Roman"/>
          <w:color w:val="auto"/>
          <w:sz w:val="28"/>
          <w:szCs w:val="28"/>
        </w:rPr>
        <w:t>апоріжжя від 11 липня 2023 року</w:t>
      </w:r>
      <w:r w:rsidRPr="00E35808">
        <w:rPr>
          <w:rFonts w:ascii="Times New Roman" w:hAnsi="Times New Roman"/>
          <w:color w:val="auto"/>
          <w:sz w:val="28"/>
          <w:szCs w:val="28"/>
        </w:rPr>
        <w:t xml:space="preserve"> на підставі частини четвертої статті 399 Кодексу, оскільки апеляційн</w:t>
      </w:r>
      <w:r w:rsidR="00B325E8" w:rsidRPr="00E35808">
        <w:rPr>
          <w:rFonts w:ascii="Times New Roman" w:hAnsi="Times New Roman"/>
          <w:color w:val="auto"/>
          <w:sz w:val="28"/>
          <w:szCs w:val="28"/>
        </w:rPr>
        <w:t>у</w:t>
      </w:r>
      <w:r w:rsidRPr="00E35808">
        <w:rPr>
          <w:rFonts w:ascii="Times New Roman" w:hAnsi="Times New Roman"/>
          <w:color w:val="auto"/>
          <w:sz w:val="28"/>
          <w:szCs w:val="28"/>
        </w:rPr>
        <w:t xml:space="preserve"> скарг</w:t>
      </w:r>
      <w:r w:rsidR="00B325E8" w:rsidRPr="00E35808">
        <w:rPr>
          <w:rFonts w:ascii="Times New Roman" w:hAnsi="Times New Roman"/>
          <w:color w:val="auto"/>
          <w:sz w:val="28"/>
          <w:szCs w:val="28"/>
        </w:rPr>
        <w:t>у</w:t>
      </w:r>
      <w:r w:rsidRPr="00E35808">
        <w:rPr>
          <w:rFonts w:ascii="Times New Roman" w:hAnsi="Times New Roman"/>
          <w:color w:val="auto"/>
          <w:sz w:val="28"/>
          <w:szCs w:val="28"/>
        </w:rPr>
        <w:t xml:space="preserve"> подан</w:t>
      </w:r>
      <w:r w:rsidR="00B325E8" w:rsidRPr="00E35808">
        <w:rPr>
          <w:rFonts w:ascii="Times New Roman" w:hAnsi="Times New Roman"/>
          <w:color w:val="auto"/>
          <w:sz w:val="28"/>
          <w:szCs w:val="28"/>
        </w:rPr>
        <w:t>о</w:t>
      </w:r>
      <w:r w:rsidRPr="00E35808">
        <w:rPr>
          <w:rFonts w:ascii="Times New Roman" w:hAnsi="Times New Roman"/>
          <w:color w:val="auto"/>
          <w:sz w:val="28"/>
          <w:szCs w:val="28"/>
        </w:rPr>
        <w:t xml:space="preserve"> на судове рішення, що не підлягає апеляційному оскарженню.</w:t>
      </w:r>
    </w:p>
    <w:p w:rsidR="00AA7F94" w:rsidRPr="00E35808" w:rsidRDefault="00AA7F94" w:rsidP="00E35808">
      <w:pPr>
        <w:pStyle w:val="ae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E35808">
        <w:rPr>
          <w:rFonts w:ascii="Times New Roman" w:hAnsi="Times New Roman"/>
          <w:color w:val="auto"/>
          <w:sz w:val="28"/>
          <w:szCs w:val="28"/>
        </w:rPr>
        <w:t xml:space="preserve">Чайкін В.В. звернувся із касаційною скаргою до Верховного Суду, в якій просив скасувати ухвалу </w:t>
      </w:r>
      <w:r w:rsidR="00133C62" w:rsidRPr="00E35808">
        <w:rPr>
          <w:rFonts w:ascii="Times New Roman" w:hAnsi="Times New Roman"/>
          <w:color w:val="auto"/>
          <w:sz w:val="28"/>
          <w:szCs w:val="28"/>
        </w:rPr>
        <w:t xml:space="preserve">Запорізького апеляційного суду від 3 серпня 2023 року </w:t>
      </w:r>
      <w:r w:rsidRPr="00E35808">
        <w:rPr>
          <w:rFonts w:ascii="Times New Roman" w:hAnsi="Times New Roman"/>
          <w:color w:val="auto"/>
          <w:sz w:val="28"/>
          <w:szCs w:val="28"/>
        </w:rPr>
        <w:t>та призначити новий розгляд у суді апеляційної інстанції</w:t>
      </w:r>
      <w:r w:rsidR="00B325E8" w:rsidRPr="00E35808">
        <w:rPr>
          <w:rFonts w:ascii="Times New Roman" w:hAnsi="Times New Roman"/>
          <w:color w:val="auto"/>
          <w:sz w:val="28"/>
          <w:szCs w:val="28"/>
        </w:rPr>
        <w:t>.</w:t>
      </w:r>
    </w:p>
    <w:p w:rsidR="008063CA" w:rsidRPr="00E35808" w:rsidRDefault="00AA7F94" w:rsidP="00E35808">
      <w:pPr>
        <w:pStyle w:val="ae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5808">
        <w:rPr>
          <w:rFonts w:ascii="Times New Roman" w:hAnsi="Times New Roman"/>
          <w:color w:val="auto"/>
          <w:sz w:val="28"/>
          <w:szCs w:val="28"/>
        </w:rPr>
        <w:t>Верховн</w:t>
      </w:r>
      <w:r w:rsidR="00F96E6E" w:rsidRPr="00E35808">
        <w:rPr>
          <w:rFonts w:ascii="Times New Roman" w:hAnsi="Times New Roman"/>
          <w:color w:val="auto"/>
          <w:sz w:val="28"/>
          <w:szCs w:val="28"/>
        </w:rPr>
        <w:t>ий</w:t>
      </w:r>
      <w:r w:rsidRPr="00E35808">
        <w:rPr>
          <w:rFonts w:ascii="Times New Roman" w:hAnsi="Times New Roman"/>
          <w:color w:val="auto"/>
          <w:sz w:val="28"/>
          <w:szCs w:val="28"/>
        </w:rPr>
        <w:t xml:space="preserve"> Суд ухвалою від 10 листопада 2023 року </w:t>
      </w:r>
      <w:r w:rsidR="00F96E6E" w:rsidRPr="00E35808">
        <w:rPr>
          <w:rFonts w:ascii="Times New Roman" w:hAnsi="Times New Roman"/>
          <w:color w:val="auto"/>
          <w:sz w:val="28"/>
          <w:szCs w:val="28"/>
        </w:rPr>
        <w:t>відмовив</w:t>
      </w:r>
      <w:r w:rsidRPr="00E35808">
        <w:rPr>
          <w:rFonts w:ascii="Times New Roman" w:hAnsi="Times New Roman"/>
          <w:color w:val="auto"/>
          <w:sz w:val="28"/>
          <w:szCs w:val="28"/>
        </w:rPr>
        <w:t xml:space="preserve"> Чайкіну В.В. у відкритті касаційного провадження за його касаційною скаргою</w:t>
      </w:r>
      <w:r w:rsidR="00F96E6E" w:rsidRPr="00E35808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E35808">
        <w:rPr>
          <w:rFonts w:ascii="Times New Roman" w:hAnsi="Times New Roman"/>
          <w:color w:val="auto"/>
          <w:sz w:val="28"/>
          <w:szCs w:val="28"/>
        </w:rPr>
        <w:t>мотиву</w:t>
      </w:r>
      <w:r w:rsidR="00F96E6E" w:rsidRPr="00E35808">
        <w:rPr>
          <w:rFonts w:ascii="Times New Roman" w:hAnsi="Times New Roman"/>
          <w:color w:val="auto"/>
          <w:sz w:val="28"/>
          <w:szCs w:val="28"/>
        </w:rPr>
        <w:t>ючи</w:t>
      </w:r>
      <w:r w:rsidRPr="00E35808">
        <w:rPr>
          <w:rFonts w:ascii="Times New Roman" w:hAnsi="Times New Roman"/>
          <w:color w:val="auto"/>
          <w:sz w:val="28"/>
          <w:szCs w:val="28"/>
        </w:rPr>
        <w:t xml:space="preserve"> тим, що стаття 309 Кодексу містить вичерпний перелік ухвал слідчого судді, що підлягають оскарженню під час досудового розслідування; </w:t>
      </w:r>
      <w:r w:rsidR="00D56A93" w:rsidRPr="00E35808">
        <w:rPr>
          <w:rFonts w:ascii="Times New Roman" w:hAnsi="Times New Roman"/>
          <w:color w:val="auto"/>
          <w:sz w:val="28"/>
          <w:szCs w:val="28"/>
        </w:rPr>
        <w:t>ч</w:t>
      </w:r>
      <w:r w:rsidRPr="00E35808">
        <w:rPr>
          <w:rFonts w:ascii="Times New Roman" w:hAnsi="Times New Roman"/>
          <w:color w:val="auto"/>
          <w:sz w:val="28"/>
          <w:szCs w:val="28"/>
        </w:rPr>
        <w:t>астин</w:t>
      </w:r>
      <w:r w:rsidR="0003239C" w:rsidRPr="00E35808">
        <w:rPr>
          <w:rFonts w:ascii="Times New Roman" w:hAnsi="Times New Roman"/>
          <w:color w:val="auto"/>
          <w:sz w:val="28"/>
          <w:szCs w:val="28"/>
        </w:rPr>
        <w:t>ою</w:t>
      </w:r>
      <w:r w:rsidRPr="00E35808">
        <w:rPr>
          <w:rFonts w:ascii="Times New Roman" w:hAnsi="Times New Roman"/>
          <w:color w:val="auto"/>
          <w:sz w:val="28"/>
          <w:szCs w:val="28"/>
        </w:rPr>
        <w:t xml:space="preserve"> трет</w:t>
      </w:r>
      <w:r w:rsidR="00D56A93" w:rsidRPr="00E35808">
        <w:rPr>
          <w:rFonts w:ascii="Times New Roman" w:hAnsi="Times New Roman"/>
          <w:color w:val="auto"/>
          <w:sz w:val="28"/>
          <w:szCs w:val="28"/>
        </w:rPr>
        <w:t>ьо</w:t>
      </w:r>
      <w:r w:rsidR="0003239C" w:rsidRPr="00E35808">
        <w:rPr>
          <w:rFonts w:ascii="Times New Roman" w:hAnsi="Times New Roman"/>
          <w:color w:val="auto"/>
          <w:sz w:val="28"/>
          <w:szCs w:val="28"/>
        </w:rPr>
        <w:t>ю</w:t>
      </w:r>
      <w:r w:rsidRPr="00E35808">
        <w:rPr>
          <w:rFonts w:ascii="Times New Roman" w:hAnsi="Times New Roman"/>
          <w:color w:val="auto"/>
          <w:sz w:val="28"/>
          <w:szCs w:val="28"/>
        </w:rPr>
        <w:t xml:space="preserve"> статті 307 Кодексу</w:t>
      </w:r>
      <w:r w:rsidR="00D56A93" w:rsidRPr="00E3580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35808">
        <w:rPr>
          <w:rFonts w:ascii="Times New Roman" w:hAnsi="Times New Roman"/>
          <w:color w:val="auto"/>
          <w:sz w:val="28"/>
          <w:szCs w:val="28"/>
        </w:rPr>
        <w:t xml:space="preserve">не </w:t>
      </w:r>
      <w:r w:rsidR="0003239C" w:rsidRPr="00E35808">
        <w:rPr>
          <w:rFonts w:ascii="Times New Roman" w:hAnsi="Times New Roman"/>
          <w:color w:val="auto"/>
          <w:sz w:val="28"/>
          <w:szCs w:val="28"/>
        </w:rPr>
        <w:t>визначено</w:t>
      </w:r>
      <w:r w:rsidRPr="00E35808">
        <w:rPr>
          <w:rFonts w:ascii="Times New Roman" w:hAnsi="Times New Roman"/>
          <w:color w:val="auto"/>
          <w:sz w:val="28"/>
          <w:szCs w:val="28"/>
        </w:rPr>
        <w:t xml:space="preserve"> оскарження ухвали слідчого судді за результатами розгляду скарги на рішення, дію чи бездіяльність слідчого, </w:t>
      </w:r>
      <w:proofErr w:type="spellStart"/>
      <w:r w:rsidRPr="00E35808">
        <w:rPr>
          <w:rFonts w:ascii="Times New Roman" w:hAnsi="Times New Roman"/>
          <w:color w:val="auto"/>
          <w:sz w:val="28"/>
          <w:szCs w:val="28"/>
        </w:rPr>
        <w:t>дізнавача</w:t>
      </w:r>
      <w:proofErr w:type="spellEnd"/>
      <w:r w:rsidRPr="00E35808">
        <w:rPr>
          <w:rFonts w:ascii="Times New Roman" w:hAnsi="Times New Roman"/>
          <w:color w:val="auto"/>
          <w:sz w:val="28"/>
          <w:szCs w:val="28"/>
        </w:rPr>
        <w:t xml:space="preserve"> чи прокурора, окрім </w:t>
      </w:r>
      <w:r w:rsidR="00B325E8" w:rsidRPr="00E35808">
        <w:rPr>
          <w:rFonts w:ascii="Times New Roman" w:hAnsi="Times New Roman"/>
          <w:color w:val="auto"/>
          <w:sz w:val="28"/>
          <w:szCs w:val="28"/>
        </w:rPr>
        <w:t>у</w:t>
      </w:r>
      <w:r w:rsidRPr="00E35808">
        <w:rPr>
          <w:rFonts w:ascii="Times New Roman" w:hAnsi="Times New Roman"/>
          <w:color w:val="auto"/>
          <w:sz w:val="28"/>
          <w:szCs w:val="28"/>
        </w:rPr>
        <w:t>становлених цим</w:t>
      </w:r>
      <w:r w:rsidR="00D14632" w:rsidRPr="00E35808">
        <w:rPr>
          <w:rFonts w:ascii="Times New Roman" w:hAnsi="Times New Roman"/>
          <w:color w:val="auto"/>
          <w:sz w:val="28"/>
          <w:szCs w:val="28"/>
        </w:rPr>
        <w:t>и</w:t>
      </w:r>
      <w:r w:rsidRPr="00E35808">
        <w:rPr>
          <w:rFonts w:ascii="Times New Roman" w:hAnsi="Times New Roman"/>
          <w:color w:val="auto"/>
          <w:sz w:val="28"/>
          <w:szCs w:val="28"/>
        </w:rPr>
        <w:t xml:space="preserve"> припис</w:t>
      </w:r>
      <w:r w:rsidR="00D14632" w:rsidRPr="00E35808">
        <w:rPr>
          <w:rFonts w:ascii="Times New Roman" w:hAnsi="Times New Roman"/>
          <w:color w:val="auto"/>
          <w:sz w:val="28"/>
          <w:szCs w:val="28"/>
        </w:rPr>
        <w:t>ами</w:t>
      </w:r>
      <w:r w:rsidRPr="00E35808">
        <w:rPr>
          <w:rFonts w:ascii="Times New Roman" w:hAnsi="Times New Roman"/>
          <w:color w:val="auto"/>
          <w:sz w:val="28"/>
          <w:szCs w:val="28"/>
        </w:rPr>
        <w:t xml:space="preserve"> винятків.</w:t>
      </w:r>
      <w:r w:rsidR="0011536A" w:rsidRPr="00E35808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654306" w:rsidRPr="00E35808" w:rsidRDefault="00654306" w:rsidP="00E35808">
      <w:pPr>
        <w:pStyle w:val="ae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12B61" w:rsidRPr="00E35808" w:rsidRDefault="00654306" w:rsidP="00E35808">
      <w:pPr>
        <w:pStyle w:val="ae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E35808">
        <w:rPr>
          <w:rFonts w:ascii="Times New Roman" w:hAnsi="Times New Roman"/>
          <w:color w:val="auto"/>
          <w:sz w:val="28"/>
          <w:szCs w:val="28"/>
        </w:rPr>
        <w:t xml:space="preserve">1.2. </w:t>
      </w:r>
      <w:r w:rsidR="004C3349" w:rsidRPr="00E35808">
        <w:rPr>
          <w:rFonts w:ascii="Times New Roman" w:hAnsi="Times New Roman"/>
          <w:color w:val="auto"/>
          <w:sz w:val="28"/>
          <w:szCs w:val="28"/>
        </w:rPr>
        <w:t xml:space="preserve">Суб’єкт права на конституційну скаргу вважає, </w:t>
      </w:r>
      <w:r w:rsidR="0011536A" w:rsidRPr="00E35808">
        <w:rPr>
          <w:rFonts w:ascii="Times New Roman" w:hAnsi="Times New Roman"/>
          <w:color w:val="auto"/>
          <w:sz w:val="28"/>
          <w:szCs w:val="28"/>
        </w:rPr>
        <w:t>що частин</w:t>
      </w:r>
      <w:r w:rsidR="00D12B61" w:rsidRPr="00E35808">
        <w:rPr>
          <w:rFonts w:ascii="Times New Roman" w:hAnsi="Times New Roman"/>
          <w:color w:val="auto"/>
          <w:sz w:val="28"/>
          <w:szCs w:val="28"/>
        </w:rPr>
        <w:t>а</w:t>
      </w:r>
      <w:r w:rsidR="0011536A" w:rsidRPr="00E35808">
        <w:rPr>
          <w:rFonts w:ascii="Times New Roman" w:hAnsi="Times New Roman"/>
          <w:color w:val="auto"/>
          <w:sz w:val="28"/>
          <w:szCs w:val="28"/>
        </w:rPr>
        <w:t xml:space="preserve"> трет</w:t>
      </w:r>
      <w:r w:rsidR="00D12B61" w:rsidRPr="00E35808">
        <w:rPr>
          <w:rFonts w:ascii="Times New Roman" w:hAnsi="Times New Roman"/>
          <w:color w:val="auto"/>
          <w:sz w:val="28"/>
          <w:szCs w:val="28"/>
        </w:rPr>
        <w:t>я</w:t>
      </w:r>
      <w:r w:rsidR="00E35808">
        <w:rPr>
          <w:rFonts w:ascii="Times New Roman" w:hAnsi="Times New Roman"/>
          <w:color w:val="auto"/>
          <w:sz w:val="28"/>
          <w:szCs w:val="28"/>
        </w:rPr>
        <w:br/>
      </w:r>
      <w:r w:rsidR="00D14632" w:rsidRPr="00E35808">
        <w:rPr>
          <w:rFonts w:ascii="Times New Roman" w:hAnsi="Times New Roman"/>
          <w:color w:val="auto"/>
          <w:sz w:val="28"/>
          <w:szCs w:val="28"/>
        </w:rPr>
        <w:t>статті</w:t>
      </w:r>
      <w:r w:rsidR="00E3580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1536A" w:rsidRPr="00E35808">
        <w:rPr>
          <w:rFonts w:ascii="Times New Roman" w:hAnsi="Times New Roman"/>
          <w:color w:val="auto"/>
          <w:sz w:val="28"/>
          <w:szCs w:val="28"/>
        </w:rPr>
        <w:t xml:space="preserve">307 Кодексу </w:t>
      </w:r>
      <w:r w:rsidR="00D12B61" w:rsidRPr="00E35808">
        <w:rPr>
          <w:rFonts w:ascii="Times New Roman" w:hAnsi="Times New Roman"/>
          <w:color w:val="auto"/>
          <w:sz w:val="28"/>
          <w:szCs w:val="28"/>
        </w:rPr>
        <w:t xml:space="preserve">містить </w:t>
      </w:r>
      <w:r w:rsidR="0011536A" w:rsidRPr="00E35808">
        <w:rPr>
          <w:rFonts w:ascii="Times New Roman" w:hAnsi="Times New Roman"/>
          <w:color w:val="auto"/>
          <w:sz w:val="28"/>
          <w:szCs w:val="28"/>
        </w:rPr>
        <w:t>заборон</w:t>
      </w:r>
      <w:r w:rsidR="00D12B61" w:rsidRPr="00E35808">
        <w:rPr>
          <w:rFonts w:ascii="Times New Roman" w:hAnsi="Times New Roman"/>
          <w:color w:val="auto"/>
          <w:sz w:val="28"/>
          <w:szCs w:val="28"/>
        </w:rPr>
        <w:t>у</w:t>
      </w:r>
      <w:r w:rsidR="0011536A" w:rsidRPr="00E3580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5043A" w:rsidRPr="00E35808">
        <w:rPr>
          <w:rFonts w:ascii="Times New Roman" w:hAnsi="Times New Roman"/>
          <w:color w:val="auto"/>
          <w:sz w:val="28"/>
          <w:szCs w:val="28"/>
        </w:rPr>
        <w:t>„</w:t>
      </w:r>
      <w:r w:rsidR="0011536A" w:rsidRPr="00E35808">
        <w:rPr>
          <w:rFonts w:ascii="Times New Roman" w:hAnsi="Times New Roman"/>
          <w:color w:val="auto"/>
          <w:sz w:val="28"/>
          <w:szCs w:val="28"/>
        </w:rPr>
        <w:t>оскарження ухвали слідчого судді за результатами розгляду скарги на бездіяльність слідчого, вчинену на досудовому провадженні</w:t>
      </w:r>
      <w:r w:rsidR="00D12B61" w:rsidRPr="00E35808">
        <w:rPr>
          <w:rFonts w:ascii="Times New Roman" w:hAnsi="Times New Roman"/>
          <w:color w:val="auto"/>
          <w:sz w:val="28"/>
          <w:szCs w:val="28"/>
        </w:rPr>
        <w:t>,</w:t>
      </w:r>
      <w:r w:rsidR="0011536A" w:rsidRPr="00E35808">
        <w:rPr>
          <w:rFonts w:ascii="Times New Roman" w:hAnsi="Times New Roman"/>
          <w:color w:val="auto"/>
          <w:sz w:val="28"/>
          <w:szCs w:val="28"/>
        </w:rPr>
        <w:t xml:space="preserve"> після закриття кримінального провадження</w:t>
      </w:r>
      <w:r w:rsidR="00D14632" w:rsidRPr="00E35808">
        <w:rPr>
          <w:rFonts w:ascii="Times New Roman" w:hAnsi="Times New Roman"/>
          <w:color w:val="auto"/>
          <w:sz w:val="28"/>
          <w:szCs w:val="28"/>
        </w:rPr>
        <w:t>“</w:t>
      </w:r>
      <w:r w:rsidR="00E7674B" w:rsidRPr="00E35808">
        <w:rPr>
          <w:rFonts w:ascii="Times New Roman" w:hAnsi="Times New Roman"/>
          <w:color w:val="auto"/>
          <w:sz w:val="28"/>
          <w:szCs w:val="28"/>
        </w:rPr>
        <w:t>, тому</w:t>
      </w:r>
      <w:r w:rsidR="00630454" w:rsidRPr="00E35808">
        <w:rPr>
          <w:rFonts w:ascii="Times New Roman" w:hAnsi="Times New Roman"/>
          <w:color w:val="auto"/>
          <w:sz w:val="28"/>
          <w:szCs w:val="28"/>
        </w:rPr>
        <w:t xml:space="preserve"> не відповідає приписам частини другої статті 3, частини першої статті 8, частин першої, другої статті 55, пункту 8 частини другої статті 129 Конституції України, оскільки </w:t>
      </w:r>
      <w:r w:rsidR="0011536A" w:rsidRPr="00E35808">
        <w:rPr>
          <w:rFonts w:ascii="Times New Roman" w:hAnsi="Times New Roman"/>
          <w:color w:val="auto"/>
          <w:sz w:val="28"/>
          <w:szCs w:val="28"/>
        </w:rPr>
        <w:t>порушує його конституційне право на оскарження в суді рішень, дій чи бездіяльності органів державної влади, органів місцевого самоврядування, посадових і службових осіб</w:t>
      </w:r>
      <w:r w:rsidR="00630454" w:rsidRPr="00E35808">
        <w:rPr>
          <w:rFonts w:ascii="Times New Roman" w:hAnsi="Times New Roman"/>
          <w:color w:val="auto"/>
          <w:sz w:val="28"/>
          <w:szCs w:val="28"/>
        </w:rPr>
        <w:t>.</w:t>
      </w:r>
    </w:p>
    <w:p w:rsidR="00753AB4" w:rsidRPr="00E35808" w:rsidRDefault="0011536A" w:rsidP="00E35808">
      <w:pPr>
        <w:pStyle w:val="ae"/>
        <w:spacing w:line="360" w:lineRule="auto"/>
        <w:ind w:firstLine="567"/>
        <w:jc w:val="both"/>
        <w:rPr>
          <w:rFonts w:ascii="Times New Roman" w:eastAsia="Calibri" w:hAnsi="Times New Roman"/>
          <w:color w:val="auto"/>
          <w:sz w:val="28"/>
          <w:szCs w:val="28"/>
          <w:lang w:eastAsia="uk-UA"/>
        </w:rPr>
      </w:pPr>
      <w:r w:rsidRPr="00E35808">
        <w:rPr>
          <w:rFonts w:ascii="Times New Roman" w:hAnsi="Times New Roman"/>
          <w:color w:val="auto"/>
          <w:sz w:val="28"/>
          <w:szCs w:val="28"/>
        </w:rPr>
        <w:t xml:space="preserve">На підтвердження своєї позиції автор клопотання посилається на окремі приписи Конституції України, </w:t>
      </w:r>
      <w:r w:rsidR="00280CB0" w:rsidRPr="00E35808">
        <w:rPr>
          <w:rFonts w:ascii="Times New Roman" w:hAnsi="Times New Roman"/>
          <w:color w:val="auto"/>
          <w:sz w:val="28"/>
          <w:szCs w:val="28"/>
        </w:rPr>
        <w:t xml:space="preserve">рішення Конституційного Суду України, </w:t>
      </w:r>
      <w:r w:rsidR="00654306" w:rsidRPr="00E35808">
        <w:rPr>
          <w:rFonts w:ascii="Times New Roman" w:hAnsi="Times New Roman"/>
          <w:color w:val="auto"/>
          <w:sz w:val="28"/>
          <w:szCs w:val="28"/>
        </w:rPr>
        <w:t>Усесвітню</w:t>
      </w:r>
      <w:r w:rsidR="00280CB0" w:rsidRPr="00E35808">
        <w:rPr>
          <w:rFonts w:ascii="Times New Roman" w:hAnsi="Times New Roman"/>
          <w:color w:val="auto"/>
          <w:sz w:val="28"/>
          <w:szCs w:val="28"/>
        </w:rPr>
        <w:t xml:space="preserve"> декларацію </w:t>
      </w:r>
      <w:r w:rsidR="00654306" w:rsidRPr="00E35808">
        <w:rPr>
          <w:rFonts w:ascii="Times New Roman" w:hAnsi="Times New Roman"/>
          <w:color w:val="auto"/>
          <w:sz w:val="28"/>
          <w:szCs w:val="28"/>
        </w:rPr>
        <w:t>людських прав</w:t>
      </w:r>
      <w:r w:rsidR="00280CB0" w:rsidRPr="00E35808">
        <w:rPr>
          <w:rFonts w:ascii="Times New Roman" w:hAnsi="Times New Roman"/>
          <w:color w:val="auto"/>
          <w:sz w:val="28"/>
          <w:szCs w:val="28"/>
        </w:rPr>
        <w:t xml:space="preserve"> 1948</w:t>
      </w:r>
      <w:r w:rsidR="007B62D7" w:rsidRPr="00E3580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80CB0" w:rsidRPr="00E35808">
        <w:rPr>
          <w:rFonts w:ascii="Times New Roman" w:hAnsi="Times New Roman"/>
          <w:color w:val="auto"/>
          <w:sz w:val="28"/>
          <w:szCs w:val="28"/>
        </w:rPr>
        <w:t>року, Конвенці</w:t>
      </w:r>
      <w:r w:rsidR="00E765A2" w:rsidRPr="00E35808">
        <w:rPr>
          <w:rFonts w:ascii="Times New Roman" w:hAnsi="Times New Roman"/>
          <w:color w:val="auto"/>
          <w:sz w:val="28"/>
          <w:szCs w:val="28"/>
        </w:rPr>
        <w:t>ю</w:t>
      </w:r>
      <w:r w:rsidR="00280CB0" w:rsidRPr="00E35808">
        <w:rPr>
          <w:rFonts w:ascii="Times New Roman" w:hAnsi="Times New Roman"/>
          <w:color w:val="auto"/>
          <w:sz w:val="28"/>
          <w:szCs w:val="28"/>
        </w:rPr>
        <w:t xml:space="preserve"> про захист прав людини і основоположних свобод 1950 року, </w:t>
      </w:r>
      <w:r w:rsidR="0055043A" w:rsidRPr="00E35808">
        <w:rPr>
          <w:rFonts w:ascii="Times New Roman" w:hAnsi="Times New Roman"/>
          <w:color w:val="auto"/>
          <w:sz w:val="28"/>
          <w:szCs w:val="28"/>
        </w:rPr>
        <w:t>практику</w:t>
      </w:r>
      <w:r w:rsidR="007B62D7" w:rsidRPr="00E3580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54306" w:rsidRPr="00E35808">
        <w:rPr>
          <w:rFonts w:ascii="Times New Roman" w:hAnsi="Times New Roman"/>
          <w:color w:val="auto"/>
          <w:sz w:val="28"/>
          <w:szCs w:val="28"/>
        </w:rPr>
        <w:t xml:space="preserve">Європейського суду з </w:t>
      </w:r>
      <w:r w:rsidR="00654306" w:rsidRPr="00E35808">
        <w:rPr>
          <w:rFonts w:ascii="Times New Roman" w:hAnsi="Times New Roman"/>
          <w:color w:val="auto"/>
          <w:sz w:val="28"/>
          <w:szCs w:val="28"/>
        </w:rPr>
        <w:lastRenderedPageBreak/>
        <w:t xml:space="preserve">прав людини, </w:t>
      </w:r>
      <w:r w:rsidR="00280CB0" w:rsidRPr="00E35808">
        <w:rPr>
          <w:rFonts w:ascii="Times New Roman" w:hAnsi="Times New Roman"/>
          <w:color w:val="auto"/>
          <w:sz w:val="28"/>
          <w:szCs w:val="28"/>
        </w:rPr>
        <w:t xml:space="preserve">Міжнародний пакт про громадянські і політичні права 1966 року, </w:t>
      </w:r>
      <w:r w:rsidRPr="00E35808">
        <w:rPr>
          <w:rFonts w:ascii="Times New Roman" w:hAnsi="Times New Roman"/>
          <w:color w:val="auto"/>
          <w:sz w:val="28"/>
          <w:szCs w:val="28"/>
        </w:rPr>
        <w:t>Кодекс, практику Верховного Суду, а також судові рішення у своїй справі.</w:t>
      </w:r>
    </w:p>
    <w:p w:rsidR="0011536A" w:rsidRPr="00E35808" w:rsidRDefault="0011536A" w:rsidP="00E35808">
      <w:pPr>
        <w:pStyle w:val="ae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3A9C" w:rsidRPr="00E35808" w:rsidRDefault="00B43A9C" w:rsidP="00E35808">
      <w:pPr>
        <w:pStyle w:val="ae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5808">
        <w:rPr>
          <w:rFonts w:ascii="Times New Roman" w:hAnsi="Times New Roman"/>
          <w:sz w:val="28"/>
          <w:szCs w:val="28"/>
        </w:rPr>
        <w:t xml:space="preserve">2. </w:t>
      </w:r>
      <w:r w:rsidR="0011536A" w:rsidRPr="00E35808">
        <w:rPr>
          <w:rFonts w:ascii="Times New Roman" w:hAnsi="Times New Roman"/>
          <w:sz w:val="28"/>
          <w:szCs w:val="28"/>
        </w:rPr>
        <w:t>Розв’язуючи</w:t>
      </w:r>
      <w:r w:rsidRPr="00E35808">
        <w:rPr>
          <w:rFonts w:ascii="Times New Roman" w:hAnsi="Times New Roman"/>
          <w:sz w:val="28"/>
          <w:szCs w:val="28"/>
        </w:rPr>
        <w:t xml:space="preserve"> питання щодо відкриття конституційного провадження у справі, </w:t>
      </w:r>
      <w:r w:rsidR="0011536A" w:rsidRPr="00E35808">
        <w:rPr>
          <w:rFonts w:ascii="Times New Roman" w:hAnsi="Times New Roman"/>
          <w:sz w:val="28"/>
          <w:szCs w:val="28"/>
        </w:rPr>
        <w:t>Третя</w:t>
      </w:r>
      <w:r w:rsidRPr="00E35808">
        <w:rPr>
          <w:rFonts w:ascii="Times New Roman" w:hAnsi="Times New Roman"/>
          <w:sz w:val="28"/>
          <w:szCs w:val="28"/>
        </w:rPr>
        <w:t xml:space="preserve"> колегія суддів Другого сенату Конституційного Суду України виходить із такого.</w:t>
      </w:r>
    </w:p>
    <w:p w:rsidR="004806D7" w:rsidRPr="00E35808" w:rsidRDefault="004806D7" w:rsidP="00E35808">
      <w:pPr>
        <w:pStyle w:val="ae"/>
        <w:spacing w:line="360" w:lineRule="auto"/>
        <w:ind w:firstLine="567"/>
        <w:jc w:val="both"/>
        <w:rPr>
          <w:rFonts w:ascii="Times New Roman" w:eastAsia="Calibri" w:hAnsi="Times New Roman"/>
          <w:color w:val="auto"/>
          <w:sz w:val="28"/>
          <w:szCs w:val="28"/>
          <w:lang w:eastAsia="uk-UA"/>
        </w:rPr>
      </w:pPr>
      <w:r w:rsidRPr="00E35808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Згідно із Законом України „Про Конституційний Суд України“ конституційна скарга </w:t>
      </w:r>
      <w:r w:rsidR="00B92222" w:rsidRPr="00E35808">
        <w:rPr>
          <w:rFonts w:ascii="Times New Roman" w:eastAsia="Calibri" w:hAnsi="Times New Roman"/>
          <w:color w:val="auto"/>
          <w:sz w:val="28"/>
          <w:szCs w:val="28"/>
          <w:lang w:eastAsia="uk-UA"/>
        </w:rPr>
        <w:t>є</w:t>
      </w:r>
      <w:r w:rsidRPr="00E35808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прийнятною за умов її відповідності вимогам, </w:t>
      </w:r>
      <w:r w:rsidR="00B92222" w:rsidRPr="00E35808">
        <w:rPr>
          <w:rFonts w:ascii="Times New Roman" w:eastAsia="Calibri" w:hAnsi="Times New Roman"/>
          <w:color w:val="auto"/>
          <w:sz w:val="28"/>
          <w:szCs w:val="28"/>
          <w:lang w:eastAsia="uk-UA"/>
        </w:rPr>
        <w:t>у</w:t>
      </w:r>
      <w:r w:rsidR="00617545" w:rsidRPr="00E35808">
        <w:rPr>
          <w:rFonts w:ascii="Times New Roman" w:eastAsia="Calibri" w:hAnsi="Times New Roman"/>
          <w:color w:val="auto"/>
          <w:sz w:val="28"/>
          <w:szCs w:val="28"/>
          <w:lang w:eastAsia="uk-UA"/>
        </w:rPr>
        <w:t>становленим</w:t>
      </w:r>
      <w:r w:rsidR="00127CF6" w:rsidRPr="00E35808">
        <w:rPr>
          <w:rFonts w:ascii="Times New Roman" w:eastAsia="Calibri" w:hAnsi="Times New Roman"/>
          <w:color w:val="auto"/>
          <w:sz w:val="28"/>
          <w:szCs w:val="28"/>
          <w:lang w:eastAsia="uk-UA"/>
        </w:rPr>
        <w:t>, зокрема</w:t>
      </w:r>
      <w:r w:rsidR="00D00485">
        <w:rPr>
          <w:rFonts w:ascii="Times New Roman" w:eastAsia="Calibri" w:hAnsi="Times New Roman"/>
          <w:color w:val="auto"/>
          <w:sz w:val="28"/>
          <w:szCs w:val="28"/>
          <w:lang w:eastAsia="uk-UA"/>
        </w:rPr>
        <w:t>,</w:t>
      </w:r>
      <w:r w:rsidRPr="00E35808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статт</w:t>
      </w:r>
      <w:r w:rsidR="00D00485">
        <w:rPr>
          <w:rFonts w:ascii="Times New Roman" w:eastAsia="Calibri" w:hAnsi="Times New Roman"/>
          <w:color w:val="auto"/>
          <w:sz w:val="28"/>
          <w:szCs w:val="28"/>
          <w:lang w:eastAsia="uk-UA"/>
        </w:rPr>
        <w:t>ею</w:t>
      </w:r>
      <w:r w:rsidRPr="00E35808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55 цього зако</w:t>
      </w:r>
      <w:r w:rsidR="001C4832" w:rsidRPr="00E35808">
        <w:rPr>
          <w:rFonts w:ascii="Times New Roman" w:eastAsia="Calibri" w:hAnsi="Times New Roman"/>
          <w:color w:val="auto"/>
          <w:sz w:val="28"/>
          <w:szCs w:val="28"/>
          <w:lang w:eastAsia="uk-UA"/>
        </w:rPr>
        <w:t>ну (абзац перший частини першої</w:t>
      </w:r>
      <w:r w:rsidR="00B92222" w:rsidRPr="00E35808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</w:t>
      </w:r>
      <w:r w:rsidRPr="00E35808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статті 77); </w:t>
      </w:r>
      <w:r w:rsidR="00F24031" w:rsidRPr="00E35808">
        <w:rPr>
          <w:rFonts w:ascii="Times New Roman" w:eastAsia="Calibri" w:hAnsi="Times New Roman"/>
          <w:color w:val="auto"/>
          <w:sz w:val="28"/>
          <w:szCs w:val="28"/>
          <w:lang w:eastAsia="uk-UA"/>
        </w:rPr>
        <w:t>Конституційний Суд України відмовляє у відкри</w:t>
      </w:r>
      <w:r w:rsidR="00617545" w:rsidRPr="00E35808">
        <w:rPr>
          <w:rFonts w:ascii="Times New Roman" w:eastAsia="Calibri" w:hAnsi="Times New Roman"/>
          <w:color w:val="auto"/>
          <w:sz w:val="28"/>
          <w:szCs w:val="28"/>
          <w:lang w:eastAsia="uk-UA"/>
        </w:rPr>
        <w:t>тті конституційного провадження</w:t>
      </w:r>
      <w:r w:rsidR="00F24031" w:rsidRPr="00E35808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, визнавши конституційну скаргу неприйнятною, якщо зміст і вимоги конституційної скарги є очевидно необґрунтованими або </w:t>
      </w:r>
      <w:r w:rsidR="00B92222" w:rsidRPr="00E35808">
        <w:rPr>
          <w:rFonts w:ascii="Times New Roman" w:eastAsia="Calibri" w:hAnsi="Times New Roman"/>
          <w:color w:val="auto"/>
          <w:sz w:val="28"/>
          <w:szCs w:val="28"/>
          <w:lang w:eastAsia="uk-UA"/>
        </w:rPr>
        <w:t>є</w:t>
      </w:r>
      <w:r w:rsidR="00F24031" w:rsidRPr="00E35808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зловживання правом на подання скарги</w:t>
      </w:r>
      <w:r w:rsidR="00617545" w:rsidRPr="00E35808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(частина четверта статті 77)</w:t>
      </w:r>
      <w:r w:rsidR="00F24031" w:rsidRPr="00E35808">
        <w:rPr>
          <w:rFonts w:ascii="Times New Roman" w:eastAsia="Calibri" w:hAnsi="Times New Roman"/>
          <w:color w:val="auto"/>
          <w:sz w:val="28"/>
          <w:szCs w:val="28"/>
          <w:lang w:eastAsia="uk-UA"/>
        </w:rPr>
        <w:t>.</w:t>
      </w:r>
    </w:p>
    <w:p w:rsidR="003E4BDE" w:rsidRPr="00E35808" w:rsidRDefault="003E4BDE" w:rsidP="00E35808">
      <w:pPr>
        <w:pStyle w:val="ae"/>
        <w:spacing w:line="360" w:lineRule="auto"/>
        <w:ind w:firstLine="567"/>
        <w:jc w:val="both"/>
        <w:rPr>
          <w:rFonts w:ascii="Times New Roman" w:eastAsia="Calibri" w:hAnsi="Times New Roman"/>
          <w:color w:val="auto"/>
          <w:sz w:val="28"/>
          <w:szCs w:val="28"/>
          <w:lang w:eastAsia="uk-UA"/>
        </w:rPr>
      </w:pPr>
    </w:p>
    <w:p w:rsidR="003E4BDE" w:rsidRPr="00E35808" w:rsidRDefault="003E4BDE" w:rsidP="00E35808">
      <w:pPr>
        <w:pStyle w:val="ae"/>
        <w:spacing w:line="360" w:lineRule="auto"/>
        <w:ind w:firstLine="567"/>
        <w:jc w:val="both"/>
        <w:rPr>
          <w:rFonts w:ascii="Times New Roman" w:eastAsia="Calibri" w:hAnsi="Times New Roman"/>
          <w:color w:val="auto"/>
          <w:sz w:val="28"/>
          <w:szCs w:val="28"/>
          <w:lang w:eastAsia="uk-UA"/>
        </w:rPr>
      </w:pPr>
      <w:r w:rsidRPr="00E35808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2.1. </w:t>
      </w:r>
      <w:r w:rsidR="00DE12DC" w:rsidRPr="00E35808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Третя колегія суддів Другого сенату Конституційного Суду України </w:t>
      </w:r>
      <w:r w:rsidR="00DC0671" w:rsidRPr="00E35808">
        <w:rPr>
          <w:rFonts w:ascii="Times New Roman" w:eastAsia="Calibri" w:hAnsi="Times New Roman"/>
          <w:color w:val="auto"/>
          <w:sz w:val="28"/>
          <w:szCs w:val="28"/>
          <w:lang w:eastAsia="uk-UA"/>
        </w:rPr>
        <w:t>встановила</w:t>
      </w:r>
      <w:r w:rsidR="00DE12DC" w:rsidRPr="00E35808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, що </w:t>
      </w:r>
      <w:r w:rsidR="00D67B7C" w:rsidRPr="00E35808">
        <w:rPr>
          <w:rFonts w:ascii="Times New Roman" w:eastAsia="Calibri" w:hAnsi="Times New Roman"/>
          <w:color w:val="auto"/>
          <w:sz w:val="28"/>
          <w:szCs w:val="28"/>
          <w:lang w:eastAsia="uk-UA"/>
        </w:rPr>
        <w:t>Чайкін В.В. 1</w:t>
      </w:r>
      <w:r w:rsidR="00C4783A" w:rsidRPr="00E35808">
        <w:rPr>
          <w:rFonts w:ascii="Times New Roman" w:eastAsia="Calibri" w:hAnsi="Times New Roman"/>
          <w:color w:val="auto"/>
          <w:sz w:val="28"/>
          <w:szCs w:val="28"/>
          <w:lang w:eastAsia="uk-UA"/>
        </w:rPr>
        <w:t>3</w:t>
      </w:r>
      <w:r w:rsidR="00D67B7C" w:rsidRPr="00E35808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лютого 2024 року</w:t>
      </w:r>
      <w:r w:rsidR="00876C09" w:rsidRPr="00E35808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звернувся до Конституційного Суду України </w:t>
      </w:r>
      <w:r w:rsidR="00716428" w:rsidRPr="00E35808">
        <w:rPr>
          <w:rFonts w:ascii="Times New Roman" w:eastAsia="Calibri" w:hAnsi="Times New Roman"/>
          <w:color w:val="auto"/>
          <w:sz w:val="28"/>
          <w:szCs w:val="28"/>
          <w:lang w:eastAsia="uk-UA"/>
        </w:rPr>
        <w:t>одночас</w:t>
      </w:r>
      <w:r w:rsidR="00E765A2" w:rsidRPr="00E35808">
        <w:rPr>
          <w:rFonts w:ascii="Times New Roman" w:eastAsia="Calibri" w:hAnsi="Times New Roman"/>
          <w:color w:val="auto"/>
          <w:sz w:val="28"/>
          <w:szCs w:val="28"/>
          <w:lang w:eastAsia="uk-UA"/>
        </w:rPr>
        <w:t>но</w:t>
      </w:r>
      <w:r w:rsidRPr="00E35808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з чотирма</w:t>
      </w:r>
      <w:r w:rsidR="00876C09" w:rsidRPr="00E35808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конституційними скаргами, які були зареєстровані за № 18/46, № </w:t>
      </w:r>
      <w:r w:rsidR="00042FC8" w:rsidRPr="00E35808">
        <w:rPr>
          <w:rFonts w:ascii="Times New Roman" w:eastAsia="Calibri" w:hAnsi="Times New Roman"/>
          <w:color w:val="auto"/>
          <w:sz w:val="28"/>
          <w:szCs w:val="28"/>
          <w:lang w:eastAsia="uk-UA"/>
        </w:rPr>
        <w:t>18/47, № 1</w:t>
      </w:r>
      <w:r w:rsidR="00716428" w:rsidRPr="00E35808">
        <w:rPr>
          <w:rFonts w:ascii="Times New Roman" w:eastAsia="Calibri" w:hAnsi="Times New Roman"/>
          <w:color w:val="auto"/>
          <w:sz w:val="28"/>
          <w:szCs w:val="28"/>
          <w:lang w:eastAsia="uk-UA"/>
        </w:rPr>
        <w:t>8</w:t>
      </w:r>
      <w:r w:rsidR="00042FC8" w:rsidRPr="00E35808">
        <w:rPr>
          <w:rFonts w:ascii="Times New Roman" w:eastAsia="Calibri" w:hAnsi="Times New Roman"/>
          <w:color w:val="auto"/>
          <w:sz w:val="28"/>
          <w:szCs w:val="28"/>
          <w:lang w:eastAsia="uk-UA"/>
        </w:rPr>
        <w:t>/48 та № 18/49</w:t>
      </w:r>
      <w:r w:rsidR="00DA51D6" w:rsidRPr="00E35808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. </w:t>
      </w:r>
    </w:p>
    <w:p w:rsidR="002604C4" w:rsidRPr="00E35808" w:rsidRDefault="00127CF6" w:rsidP="00E35808">
      <w:pPr>
        <w:pStyle w:val="ae"/>
        <w:spacing w:line="360" w:lineRule="auto"/>
        <w:ind w:firstLine="567"/>
        <w:jc w:val="both"/>
        <w:rPr>
          <w:rFonts w:ascii="Times New Roman" w:eastAsia="Calibri" w:hAnsi="Times New Roman"/>
          <w:color w:val="auto"/>
          <w:sz w:val="28"/>
          <w:szCs w:val="28"/>
          <w:lang w:eastAsia="uk-UA"/>
        </w:rPr>
      </w:pPr>
      <w:r w:rsidRPr="00E35808">
        <w:rPr>
          <w:rFonts w:ascii="Times New Roman" w:eastAsia="Calibri" w:hAnsi="Times New Roman"/>
          <w:color w:val="auto"/>
          <w:sz w:val="28"/>
          <w:szCs w:val="28"/>
          <w:lang w:eastAsia="uk-UA"/>
        </w:rPr>
        <w:t>Автор клопотання в усіх конституційних скаргах</w:t>
      </w:r>
      <w:r w:rsidR="001040D8" w:rsidRPr="00E35808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просить перевірити на конституційність частин</w:t>
      </w:r>
      <w:r w:rsidR="005542F9" w:rsidRPr="00E35808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у </w:t>
      </w:r>
      <w:r w:rsidR="001040D8" w:rsidRPr="00E35808">
        <w:rPr>
          <w:rFonts w:ascii="Times New Roman" w:eastAsia="Calibri" w:hAnsi="Times New Roman"/>
          <w:color w:val="auto"/>
          <w:sz w:val="28"/>
          <w:szCs w:val="28"/>
          <w:lang w:eastAsia="uk-UA"/>
        </w:rPr>
        <w:t>трет</w:t>
      </w:r>
      <w:r w:rsidR="005542F9" w:rsidRPr="00E35808">
        <w:rPr>
          <w:rFonts w:ascii="Times New Roman" w:eastAsia="Calibri" w:hAnsi="Times New Roman"/>
          <w:color w:val="auto"/>
          <w:sz w:val="28"/>
          <w:szCs w:val="28"/>
          <w:lang w:eastAsia="uk-UA"/>
        </w:rPr>
        <w:t>ю</w:t>
      </w:r>
      <w:r w:rsidR="001040D8" w:rsidRPr="00E35808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статті 307 </w:t>
      </w:r>
      <w:r w:rsidR="008776DF" w:rsidRPr="00E35808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Кодексу, </w:t>
      </w:r>
      <w:r w:rsidR="009C7FD0" w:rsidRPr="00E35808">
        <w:rPr>
          <w:rFonts w:ascii="Times New Roman" w:eastAsia="Calibri" w:hAnsi="Times New Roman"/>
          <w:color w:val="auto"/>
          <w:sz w:val="28"/>
          <w:szCs w:val="28"/>
          <w:lang w:eastAsia="uk-UA"/>
        </w:rPr>
        <w:t>яку</w:t>
      </w:r>
      <w:r w:rsidR="008776DF" w:rsidRPr="00E35808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</w:t>
      </w:r>
      <w:r w:rsidR="00B92222" w:rsidRPr="00E35808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Верховний Суд </w:t>
      </w:r>
      <w:r w:rsidR="008776DF" w:rsidRPr="00E35808">
        <w:rPr>
          <w:rFonts w:ascii="Times New Roman" w:eastAsia="Calibri" w:hAnsi="Times New Roman"/>
          <w:color w:val="auto"/>
          <w:sz w:val="28"/>
          <w:szCs w:val="28"/>
          <w:lang w:eastAsia="uk-UA"/>
        </w:rPr>
        <w:t>застос</w:t>
      </w:r>
      <w:r w:rsidR="009C7FD0" w:rsidRPr="00E35808">
        <w:rPr>
          <w:rFonts w:ascii="Times New Roman" w:eastAsia="Calibri" w:hAnsi="Times New Roman"/>
          <w:color w:val="auto"/>
          <w:sz w:val="28"/>
          <w:szCs w:val="28"/>
          <w:lang w:eastAsia="uk-UA"/>
        </w:rPr>
        <w:t>у</w:t>
      </w:r>
      <w:r w:rsidR="008776DF" w:rsidRPr="00E35808">
        <w:rPr>
          <w:rFonts w:ascii="Times New Roman" w:eastAsia="Calibri" w:hAnsi="Times New Roman"/>
          <w:color w:val="auto"/>
          <w:sz w:val="28"/>
          <w:szCs w:val="28"/>
          <w:lang w:eastAsia="uk-UA"/>
        </w:rPr>
        <w:t>ва</w:t>
      </w:r>
      <w:r w:rsidR="00B92222" w:rsidRPr="00E35808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в </w:t>
      </w:r>
      <w:r w:rsidR="008776DF" w:rsidRPr="00E35808">
        <w:rPr>
          <w:rFonts w:ascii="Times New Roman" w:eastAsia="Calibri" w:hAnsi="Times New Roman"/>
          <w:color w:val="auto"/>
          <w:sz w:val="28"/>
          <w:szCs w:val="28"/>
          <w:lang w:eastAsia="uk-UA"/>
        </w:rPr>
        <w:t>в ухвалах</w:t>
      </w:r>
      <w:r w:rsidR="00A50B11" w:rsidRPr="00E35808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від 7 листопада 2023</w:t>
      </w:r>
      <w:r w:rsidR="007A7FE7" w:rsidRPr="00E35808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</w:t>
      </w:r>
      <w:r w:rsidR="006D5031" w:rsidRPr="00E35808">
        <w:rPr>
          <w:rFonts w:ascii="Times New Roman" w:eastAsia="Calibri" w:hAnsi="Times New Roman"/>
          <w:color w:val="auto"/>
          <w:sz w:val="28"/>
          <w:szCs w:val="28"/>
          <w:lang w:eastAsia="uk-UA"/>
        </w:rPr>
        <w:t>року,</w:t>
      </w:r>
      <w:r w:rsidR="007A7FE7" w:rsidRPr="00E35808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від</w:t>
      </w:r>
      <w:r w:rsidR="00E35808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</w:t>
      </w:r>
      <w:r w:rsidR="007A7FE7" w:rsidRPr="00E35808">
        <w:rPr>
          <w:rFonts w:ascii="Times New Roman" w:eastAsia="Calibri" w:hAnsi="Times New Roman"/>
          <w:color w:val="auto"/>
          <w:sz w:val="28"/>
          <w:szCs w:val="28"/>
          <w:lang w:eastAsia="uk-UA"/>
        </w:rPr>
        <w:t>10</w:t>
      </w:r>
      <w:r w:rsidR="00E35808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</w:t>
      </w:r>
      <w:r w:rsidR="008776DF" w:rsidRPr="00E35808">
        <w:rPr>
          <w:rFonts w:ascii="Times New Roman" w:eastAsia="Calibri" w:hAnsi="Times New Roman"/>
          <w:color w:val="auto"/>
          <w:sz w:val="28"/>
          <w:szCs w:val="28"/>
          <w:lang w:eastAsia="uk-UA"/>
        </w:rPr>
        <w:t>листопада 2023</w:t>
      </w:r>
      <w:r w:rsidR="00E35808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</w:t>
      </w:r>
      <w:r w:rsidR="008776DF" w:rsidRPr="00E35808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року, </w:t>
      </w:r>
      <w:r w:rsidR="006D5031" w:rsidRPr="00E35808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від 13 листопада 2023 року, </w:t>
      </w:r>
      <w:r w:rsidR="008776DF" w:rsidRPr="00E35808">
        <w:rPr>
          <w:rFonts w:ascii="Times New Roman" w:eastAsia="Calibri" w:hAnsi="Times New Roman"/>
          <w:color w:val="auto"/>
          <w:sz w:val="28"/>
          <w:szCs w:val="28"/>
          <w:lang w:eastAsia="uk-UA"/>
        </w:rPr>
        <w:t>від 1 грудня 2023 року</w:t>
      </w:r>
      <w:r w:rsidR="00B4788B" w:rsidRPr="00E35808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та </w:t>
      </w:r>
      <w:r w:rsidR="00B92222" w:rsidRPr="00E35808">
        <w:rPr>
          <w:rFonts w:ascii="Times New Roman" w:eastAsia="Calibri" w:hAnsi="Times New Roman"/>
          <w:color w:val="auto"/>
          <w:sz w:val="28"/>
          <w:szCs w:val="28"/>
          <w:lang w:eastAsia="uk-UA"/>
        </w:rPr>
        <w:t>як</w:t>
      </w:r>
      <w:r w:rsidR="00D00485">
        <w:rPr>
          <w:rFonts w:ascii="Times New Roman" w:eastAsia="Calibri" w:hAnsi="Times New Roman"/>
          <w:color w:val="auto"/>
          <w:sz w:val="28"/>
          <w:szCs w:val="28"/>
          <w:lang w:eastAsia="uk-UA"/>
        </w:rPr>
        <w:t>а</w:t>
      </w:r>
      <w:r w:rsidR="00B92222" w:rsidRPr="00E35808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</w:t>
      </w:r>
      <w:r w:rsidR="00B4788B" w:rsidRPr="00E35808">
        <w:rPr>
          <w:rFonts w:ascii="Times New Roman" w:eastAsia="Calibri" w:hAnsi="Times New Roman"/>
          <w:color w:val="auto"/>
          <w:sz w:val="28"/>
          <w:szCs w:val="28"/>
          <w:lang w:eastAsia="uk-UA"/>
        </w:rPr>
        <w:t>стосу</w:t>
      </w:r>
      <w:r w:rsidR="00D00485">
        <w:rPr>
          <w:rFonts w:ascii="Times New Roman" w:eastAsia="Calibri" w:hAnsi="Times New Roman"/>
          <w:color w:val="auto"/>
          <w:sz w:val="28"/>
          <w:szCs w:val="28"/>
          <w:lang w:eastAsia="uk-UA"/>
        </w:rPr>
        <w:t>є</w:t>
      </w:r>
      <w:r w:rsidR="00B4788B" w:rsidRPr="00E35808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ться оскарження бездіяльності </w:t>
      </w:r>
      <w:r w:rsidR="00716428" w:rsidRPr="00E35808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того </w:t>
      </w:r>
      <w:r w:rsidR="00B92222" w:rsidRPr="00E35808">
        <w:rPr>
          <w:rFonts w:ascii="Times New Roman" w:eastAsia="Calibri" w:hAnsi="Times New Roman"/>
          <w:color w:val="auto"/>
          <w:sz w:val="28"/>
          <w:szCs w:val="28"/>
          <w:lang w:eastAsia="uk-UA"/>
        </w:rPr>
        <w:t>самого</w:t>
      </w:r>
      <w:r w:rsidR="00716428" w:rsidRPr="00E35808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</w:t>
      </w:r>
      <w:r w:rsidR="00B4788B" w:rsidRPr="00E35808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слідчого </w:t>
      </w:r>
      <w:r w:rsidRPr="00E35808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Другого слідчого відділу слідчого управління </w:t>
      </w:r>
      <w:r w:rsidR="00514F99" w:rsidRPr="00E35808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Територіального управління </w:t>
      </w:r>
      <w:r w:rsidR="00A4634B" w:rsidRPr="00E35808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Державного </w:t>
      </w:r>
      <w:r w:rsidR="00514F99" w:rsidRPr="00E35808">
        <w:rPr>
          <w:rFonts w:ascii="Times New Roman" w:eastAsia="Calibri" w:hAnsi="Times New Roman"/>
          <w:color w:val="auto"/>
          <w:sz w:val="28"/>
          <w:szCs w:val="28"/>
          <w:lang w:eastAsia="uk-UA"/>
        </w:rPr>
        <w:t>бюро розслідувань, розташованого у місті Мелітополі (з дислокацією у місті Запоріжж</w:t>
      </w:r>
      <w:r w:rsidR="007A7FE7" w:rsidRPr="00E35808">
        <w:rPr>
          <w:rFonts w:ascii="Times New Roman" w:eastAsia="Calibri" w:hAnsi="Times New Roman"/>
          <w:color w:val="auto"/>
          <w:sz w:val="28"/>
          <w:szCs w:val="28"/>
          <w:lang w:eastAsia="uk-UA"/>
        </w:rPr>
        <w:t>і</w:t>
      </w:r>
      <w:r w:rsidR="00514F99" w:rsidRPr="00E35808">
        <w:rPr>
          <w:rFonts w:ascii="Times New Roman" w:eastAsia="Calibri" w:hAnsi="Times New Roman"/>
          <w:color w:val="auto"/>
          <w:sz w:val="28"/>
          <w:szCs w:val="28"/>
          <w:lang w:eastAsia="uk-UA"/>
        </w:rPr>
        <w:t>)</w:t>
      </w:r>
      <w:r w:rsidR="00D00485">
        <w:rPr>
          <w:rFonts w:ascii="Times New Roman" w:eastAsia="Calibri" w:hAnsi="Times New Roman"/>
          <w:color w:val="auto"/>
          <w:sz w:val="28"/>
          <w:szCs w:val="28"/>
          <w:lang w:eastAsia="uk-UA"/>
        </w:rPr>
        <w:t>,</w:t>
      </w:r>
      <w:r w:rsidR="007A7FE7" w:rsidRPr="00E35808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</w:t>
      </w:r>
      <w:proofErr w:type="spellStart"/>
      <w:r w:rsidR="007A7FE7" w:rsidRPr="00E35808">
        <w:rPr>
          <w:rFonts w:ascii="Times New Roman" w:eastAsia="Calibri" w:hAnsi="Times New Roman"/>
          <w:color w:val="auto"/>
          <w:sz w:val="28"/>
          <w:szCs w:val="28"/>
          <w:lang w:eastAsia="uk-UA"/>
        </w:rPr>
        <w:t>Шудрика</w:t>
      </w:r>
      <w:proofErr w:type="spellEnd"/>
      <w:r w:rsidR="007A7FE7" w:rsidRPr="00E35808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О.М.</w:t>
      </w:r>
      <w:r w:rsidR="002604C4" w:rsidRPr="00E35808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, яка полягає у нерозгляді </w:t>
      </w:r>
      <w:r w:rsidR="007A7FE7" w:rsidRPr="00E35808">
        <w:rPr>
          <w:rFonts w:ascii="Times New Roman" w:eastAsia="Calibri" w:hAnsi="Times New Roman"/>
          <w:color w:val="auto"/>
          <w:sz w:val="28"/>
          <w:szCs w:val="28"/>
          <w:lang w:eastAsia="uk-UA"/>
        </w:rPr>
        <w:t>ним</w:t>
      </w:r>
      <w:r w:rsidR="002604C4" w:rsidRPr="00E35808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заяв </w:t>
      </w:r>
      <w:r w:rsidR="00A4634B" w:rsidRPr="00E35808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Чайкіна В.В. </w:t>
      </w:r>
      <w:r w:rsidR="002604C4" w:rsidRPr="00E35808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„про хід та стан досудового </w:t>
      </w:r>
      <w:r w:rsidR="00944CA1" w:rsidRPr="00E35808">
        <w:rPr>
          <w:rFonts w:ascii="Times New Roman" w:eastAsia="Calibri" w:hAnsi="Times New Roman"/>
          <w:color w:val="auto"/>
          <w:sz w:val="28"/>
          <w:szCs w:val="28"/>
          <w:lang w:eastAsia="uk-UA"/>
        </w:rPr>
        <w:t>розслідування</w:t>
      </w:r>
      <w:r w:rsidR="002604C4" w:rsidRPr="00E35808">
        <w:rPr>
          <w:rFonts w:ascii="Times New Roman" w:eastAsia="Calibri" w:hAnsi="Times New Roman"/>
          <w:color w:val="auto"/>
          <w:sz w:val="28"/>
          <w:szCs w:val="28"/>
          <w:lang w:eastAsia="uk-UA"/>
        </w:rPr>
        <w:t>“</w:t>
      </w:r>
      <w:r w:rsidR="00944CA1" w:rsidRPr="00E35808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у кримінальних провадженнях.</w:t>
      </w:r>
    </w:p>
    <w:p w:rsidR="00F24031" w:rsidRPr="00E35808" w:rsidRDefault="00DE12DC" w:rsidP="00E35808">
      <w:pPr>
        <w:pStyle w:val="ae"/>
        <w:spacing w:line="360" w:lineRule="auto"/>
        <w:ind w:firstLine="567"/>
        <w:jc w:val="both"/>
        <w:rPr>
          <w:rFonts w:ascii="Times New Roman" w:eastAsia="Calibri" w:hAnsi="Times New Roman"/>
          <w:color w:val="auto"/>
          <w:sz w:val="28"/>
          <w:szCs w:val="28"/>
          <w:lang w:eastAsia="uk-UA"/>
        </w:rPr>
      </w:pPr>
      <w:r w:rsidRPr="00E35808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З огляду на зазначене </w:t>
      </w:r>
      <w:r w:rsidR="00461999" w:rsidRPr="00E35808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Третя колегія Другого сенату </w:t>
      </w:r>
      <w:r w:rsidRPr="00E35808">
        <w:rPr>
          <w:rFonts w:ascii="Times New Roman" w:eastAsia="Calibri" w:hAnsi="Times New Roman"/>
          <w:color w:val="auto"/>
          <w:sz w:val="28"/>
          <w:szCs w:val="28"/>
          <w:lang w:eastAsia="uk-UA"/>
        </w:rPr>
        <w:t>Конституційн</w:t>
      </w:r>
      <w:r w:rsidR="00461999" w:rsidRPr="00E35808">
        <w:rPr>
          <w:rFonts w:ascii="Times New Roman" w:eastAsia="Calibri" w:hAnsi="Times New Roman"/>
          <w:color w:val="auto"/>
          <w:sz w:val="28"/>
          <w:szCs w:val="28"/>
          <w:lang w:eastAsia="uk-UA"/>
        </w:rPr>
        <w:t>ого</w:t>
      </w:r>
      <w:r w:rsidRPr="00E35808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Суд</w:t>
      </w:r>
      <w:r w:rsidR="00461999" w:rsidRPr="00E35808">
        <w:rPr>
          <w:rFonts w:ascii="Times New Roman" w:eastAsia="Calibri" w:hAnsi="Times New Roman"/>
          <w:color w:val="auto"/>
          <w:sz w:val="28"/>
          <w:szCs w:val="28"/>
          <w:lang w:eastAsia="uk-UA"/>
        </w:rPr>
        <w:t>у</w:t>
      </w:r>
      <w:r w:rsidRPr="00E35808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України дійш</w:t>
      </w:r>
      <w:r w:rsidR="00461999" w:rsidRPr="00E35808">
        <w:rPr>
          <w:rFonts w:ascii="Times New Roman" w:eastAsia="Calibri" w:hAnsi="Times New Roman"/>
          <w:color w:val="auto"/>
          <w:sz w:val="28"/>
          <w:szCs w:val="28"/>
          <w:lang w:eastAsia="uk-UA"/>
        </w:rPr>
        <w:t>ла</w:t>
      </w:r>
      <w:r w:rsidRPr="00E35808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висновку, що </w:t>
      </w:r>
      <w:r w:rsidR="008137AB" w:rsidRPr="00E35808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одночасне </w:t>
      </w:r>
      <w:r w:rsidR="00A4634B" w:rsidRPr="00E35808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подання особою чотирьох </w:t>
      </w:r>
      <w:r w:rsidR="00E765A2" w:rsidRPr="00E35808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однакових за змістом </w:t>
      </w:r>
      <w:r w:rsidR="00A4634B" w:rsidRPr="00E35808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конституційних скарг </w:t>
      </w:r>
      <w:r w:rsidR="00121A8E" w:rsidRPr="00E35808">
        <w:rPr>
          <w:rFonts w:ascii="Times New Roman" w:eastAsia="Calibri" w:hAnsi="Times New Roman"/>
          <w:color w:val="auto"/>
          <w:sz w:val="28"/>
          <w:szCs w:val="28"/>
          <w:lang w:eastAsia="uk-UA"/>
        </w:rPr>
        <w:t>і</w:t>
      </w:r>
      <w:r w:rsidR="00A4634B" w:rsidRPr="00E35808">
        <w:rPr>
          <w:rFonts w:ascii="Times New Roman" w:eastAsia="Calibri" w:hAnsi="Times New Roman"/>
          <w:color w:val="auto"/>
          <w:sz w:val="28"/>
          <w:szCs w:val="28"/>
          <w:lang w:eastAsia="uk-UA"/>
        </w:rPr>
        <w:t>з клопотанням перевірити</w:t>
      </w:r>
      <w:r w:rsidR="00EA67A8" w:rsidRPr="00E35808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на відповідність </w:t>
      </w:r>
      <w:r w:rsidR="00EA67A8" w:rsidRPr="00E35808">
        <w:rPr>
          <w:rFonts w:ascii="Times New Roman" w:eastAsia="Calibri" w:hAnsi="Times New Roman"/>
          <w:color w:val="auto"/>
          <w:sz w:val="28"/>
          <w:szCs w:val="28"/>
          <w:lang w:eastAsia="uk-UA"/>
        </w:rPr>
        <w:lastRenderedPageBreak/>
        <w:t xml:space="preserve">Конституції України (конституційність) </w:t>
      </w:r>
      <w:r w:rsidR="00E765A2" w:rsidRPr="00E35808">
        <w:rPr>
          <w:rFonts w:ascii="Times New Roman" w:eastAsia="Calibri" w:hAnsi="Times New Roman"/>
          <w:color w:val="auto"/>
          <w:sz w:val="28"/>
          <w:szCs w:val="28"/>
          <w:lang w:eastAsia="uk-UA"/>
        </w:rPr>
        <w:t>частин</w:t>
      </w:r>
      <w:r w:rsidR="005542F9" w:rsidRPr="00E35808">
        <w:rPr>
          <w:rFonts w:ascii="Times New Roman" w:eastAsia="Calibri" w:hAnsi="Times New Roman"/>
          <w:color w:val="auto"/>
          <w:sz w:val="28"/>
          <w:szCs w:val="28"/>
          <w:lang w:eastAsia="uk-UA"/>
        </w:rPr>
        <w:t>у</w:t>
      </w:r>
      <w:r w:rsidR="00121A8E" w:rsidRPr="00E35808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</w:t>
      </w:r>
      <w:r w:rsidR="00E765A2" w:rsidRPr="00E35808">
        <w:rPr>
          <w:rFonts w:ascii="Times New Roman" w:eastAsia="Calibri" w:hAnsi="Times New Roman"/>
          <w:color w:val="auto"/>
          <w:sz w:val="28"/>
          <w:szCs w:val="28"/>
          <w:lang w:eastAsia="uk-UA"/>
        </w:rPr>
        <w:t>трет</w:t>
      </w:r>
      <w:r w:rsidR="005542F9" w:rsidRPr="00E35808">
        <w:rPr>
          <w:rFonts w:ascii="Times New Roman" w:eastAsia="Calibri" w:hAnsi="Times New Roman"/>
          <w:color w:val="auto"/>
          <w:sz w:val="28"/>
          <w:szCs w:val="28"/>
          <w:lang w:eastAsia="uk-UA"/>
        </w:rPr>
        <w:t>ю</w:t>
      </w:r>
      <w:r w:rsidR="00E765A2" w:rsidRPr="00E35808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статті 307</w:t>
      </w:r>
      <w:r w:rsidR="00E201F3" w:rsidRPr="00E35808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</w:t>
      </w:r>
      <w:r w:rsidR="00EA67A8" w:rsidRPr="00E35808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Кодексу </w:t>
      </w:r>
      <w:r w:rsidR="00DC0671" w:rsidRPr="00E35808">
        <w:rPr>
          <w:rFonts w:ascii="Times New Roman" w:eastAsia="Calibri" w:hAnsi="Times New Roman"/>
          <w:color w:val="auto"/>
          <w:sz w:val="28"/>
          <w:szCs w:val="28"/>
          <w:lang w:eastAsia="uk-UA"/>
        </w:rPr>
        <w:t>не спрямовано на реалізацію права на звернення до Конституційного Суду України з конституційною скаргою, а є зловживанням цим правом</w:t>
      </w:r>
      <w:r w:rsidR="00EB6AB0" w:rsidRPr="00E35808">
        <w:rPr>
          <w:rFonts w:ascii="Times New Roman" w:eastAsia="Calibri" w:hAnsi="Times New Roman"/>
          <w:color w:val="auto"/>
          <w:sz w:val="28"/>
          <w:szCs w:val="28"/>
          <w:lang w:eastAsia="uk-UA"/>
        </w:rPr>
        <w:t>.</w:t>
      </w:r>
    </w:p>
    <w:p w:rsidR="00187DC6" w:rsidRPr="00E35808" w:rsidRDefault="00DE12DC" w:rsidP="00E35808">
      <w:pPr>
        <w:pStyle w:val="ae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5808">
        <w:rPr>
          <w:rFonts w:ascii="Times New Roman" w:hAnsi="Times New Roman"/>
          <w:sz w:val="28"/>
          <w:szCs w:val="28"/>
        </w:rPr>
        <w:t>Наведене є</w:t>
      </w:r>
      <w:r w:rsidR="00187DC6" w:rsidRPr="00E35808">
        <w:rPr>
          <w:rFonts w:ascii="Times New Roman" w:hAnsi="Times New Roman"/>
          <w:sz w:val="28"/>
          <w:szCs w:val="28"/>
        </w:rPr>
        <w:t xml:space="preserve"> підставою для відмови у відкритті конституційного провадження у справі згідно з пунктом</w:t>
      </w:r>
      <w:r w:rsidR="00A10238" w:rsidRPr="00E35808">
        <w:rPr>
          <w:rFonts w:ascii="Times New Roman" w:hAnsi="Times New Roman"/>
          <w:sz w:val="28"/>
          <w:szCs w:val="28"/>
        </w:rPr>
        <w:t xml:space="preserve"> </w:t>
      </w:r>
      <w:r w:rsidR="009560F9" w:rsidRPr="00E35808">
        <w:rPr>
          <w:rFonts w:ascii="Times New Roman" w:hAnsi="Times New Roman"/>
          <w:sz w:val="28"/>
          <w:szCs w:val="28"/>
        </w:rPr>
        <w:t>4</w:t>
      </w:r>
      <w:r w:rsidR="00187DC6" w:rsidRPr="00E35808">
        <w:rPr>
          <w:rFonts w:ascii="Times New Roman" w:hAnsi="Times New Roman"/>
          <w:sz w:val="28"/>
          <w:szCs w:val="28"/>
        </w:rPr>
        <w:t xml:space="preserve"> статті 62 </w:t>
      </w:r>
      <w:r w:rsidR="007A7FE7" w:rsidRPr="00E35808">
        <w:rPr>
          <w:rFonts w:ascii="Times New Roman" w:hAnsi="Times New Roman"/>
          <w:sz w:val="28"/>
          <w:szCs w:val="28"/>
        </w:rPr>
        <w:t>Закону України „Про Конституційний Суд України“</w:t>
      </w:r>
      <w:r w:rsidR="00187DC6" w:rsidRPr="00E35808">
        <w:rPr>
          <w:rFonts w:ascii="Times New Roman" w:hAnsi="Times New Roman"/>
          <w:sz w:val="28"/>
          <w:szCs w:val="28"/>
        </w:rPr>
        <w:t xml:space="preserve"> – </w:t>
      </w:r>
      <w:r w:rsidR="009560F9" w:rsidRPr="00E35808">
        <w:rPr>
          <w:rFonts w:ascii="Times New Roman" w:hAnsi="Times New Roman"/>
          <w:sz w:val="28"/>
          <w:szCs w:val="28"/>
        </w:rPr>
        <w:t>неприйнятність конституційної скарги</w:t>
      </w:r>
      <w:r w:rsidR="00187DC6" w:rsidRPr="00E35808">
        <w:rPr>
          <w:rFonts w:ascii="Times New Roman" w:hAnsi="Times New Roman"/>
          <w:sz w:val="28"/>
          <w:szCs w:val="28"/>
        </w:rPr>
        <w:t>.</w:t>
      </w:r>
    </w:p>
    <w:p w:rsidR="00187DC6" w:rsidRPr="00E35808" w:rsidRDefault="00187DC6" w:rsidP="00E35808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7DC6" w:rsidRPr="00E35808" w:rsidRDefault="007D7591" w:rsidP="00E35808">
      <w:pPr>
        <w:pStyle w:val="ae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5808">
        <w:rPr>
          <w:rFonts w:ascii="Times New Roman" w:hAnsi="Times New Roman"/>
          <w:sz w:val="28"/>
          <w:szCs w:val="28"/>
        </w:rPr>
        <w:t>У</w:t>
      </w:r>
      <w:r w:rsidR="00187DC6" w:rsidRPr="00E35808">
        <w:rPr>
          <w:rFonts w:ascii="Times New Roman" w:hAnsi="Times New Roman"/>
          <w:sz w:val="28"/>
          <w:szCs w:val="28"/>
        </w:rPr>
        <w:t>раховуючи викладене та керуючись статтями 147, 151</w:t>
      </w:r>
      <w:r w:rsidR="00187DC6" w:rsidRPr="00E35808">
        <w:rPr>
          <w:rFonts w:ascii="Times New Roman" w:hAnsi="Times New Roman"/>
          <w:sz w:val="28"/>
          <w:szCs w:val="28"/>
          <w:vertAlign w:val="superscript"/>
        </w:rPr>
        <w:t>1</w:t>
      </w:r>
      <w:r w:rsidR="00187DC6" w:rsidRPr="00E35808">
        <w:rPr>
          <w:rFonts w:ascii="Times New Roman" w:hAnsi="Times New Roman"/>
          <w:sz w:val="28"/>
          <w:szCs w:val="28"/>
        </w:rPr>
        <w:t xml:space="preserve">, 153 Конституції України, на підставі статей 7, 32, 37, 55, 56, 58, 62, 77, 86 Закону України „Про Конституційний Суд України“, відповідно до § 45, § 56 Регламенту Конституційного Суду України </w:t>
      </w:r>
      <w:r w:rsidR="00B91282" w:rsidRPr="00E35808">
        <w:rPr>
          <w:rFonts w:ascii="Times New Roman" w:hAnsi="Times New Roman"/>
          <w:sz w:val="28"/>
          <w:szCs w:val="28"/>
        </w:rPr>
        <w:t>Третя</w:t>
      </w:r>
      <w:r w:rsidR="00187DC6" w:rsidRPr="00E35808">
        <w:rPr>
          <w:rFonts w:ascii="Times New Roman" w:hAnsi="Times New Roman"/>
          <w:sz w:val="28"/>
          <w:szCs w:val="28"/>
        </w:rPr>
        <w:t xml:space="preserve"> колегія суддів Другого сенату Конституційного Суду України</w:t>
      </w:r>
    </w:p>
    <w:p w:rsidR="005C6257" w:rsidRPr="00E35808" w:rsidRDefault="005C6257" w:rsidP="00E35808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4A1A" w:rsidRPr="00E35808" w:rsidRDefault="00244A1A" w:rsidP="00E35808">
      <w:pPr>
        <w:pStyle w:val="ae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35808">
        <w:rPr>
          <w:rFonts w:ascii="Times New Roman" w:hAnsi="Times New Roman"/>
          <w:b/>
          <w:sz w:val="28"/>
          <w:szCs w:val="28"/>
        </w:rPr>
        <w:t>у х</w:t>
      </w:r>
      <w:bookmarkStart w:id="0" w:name="_GoBack"/>
      <w:bookmarkEnd w:id="0"/>
      <w:r w:rsidRPr="00E35808">
        <w:rPr>
          <w:rFonts w:ascii="Times New Roman" w:hAnsi="Times New Roman"/>
          <w:b/>
          <w:sz w:val="28"/>
          <w:szCs w:val="28"/>
        </w:rPr>
        <w:t xml:space="preserve"> в а л и л а:</w:t>
      </w:r>
    </w:p>
    <w:p w:rsidR="005C6257" w:rsidRPr="00E35808" w:rsidRDefault="005C6257" w:rsidP="00E35808">
      <w:pPr>
        <w:pStyle w:val="ae"/>
        <w:ind w:firstLine="567"/>
        <w:rPr>
          <w:rFonts w:ascii="Times New Roman" w:hAnsi="Times New Roman"/>
          <w:sz w:val="28"/>
          <w:szCs w:val="28"/>
        </w:rPr>
      </w:pPr>
    </w:p>
    <w:p w:rsidR="006B6393" w:rsidRPr="00E35808" w:rsidRDefault="00244A1A" w:rsidP="00E35808">
      <w:pPr>
        <w:pStyle w:val="ae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5808">
        <w:rPr>
          <w:rFonts w:ascii="Times New Roman" w:hAnsi="Times New Roman"/>
          <w:sz w:val="28"/>
          <w:szCs w:val="28"/>
        </w:rPr>
        <w:t xml:space="preserve">1. </w:t>
      </w:r>
      <w:r w:rsidR="006B6393" w:rsidRPr="00E35808">
        <w:rPr>
          <w:rFonts w:ascii="Times New Roman" w:hAnsi="Times New Roman"/>
          <w:sz w:val="28"/>
          <w:szCs w:val="28"/>
        </w:rPr>
        <w:t>Відмовити у відкритті конституційного провадження у справі за конституційною скаргою</w:t>
      </w:r>
      <w:r w:rsidR="006B6393" w:rsidRPr="00E3580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576F9" w:rsidRPr="00E35808">
        <w:rPr>
          <w:rFonts w:ascii="Times New Roman" w:hAnsi="Times New Roman"/>
          <w:color w:val="auto"/>
          <w:sz w:val="28"/>
          <w:szCs w:val="28"/>
        </w:rPr>
        <w:t xml:space="preserve">Чайкіна </w:t>
      </w:r>
      <w:r w:rsidR="00D57BAC" w:rsidRPr="00E35808">
        <w:rPr>
          <w:rFonts w:ascii="Times New Roman" w:hAnsi="Times New Roman"/>
          <w:color w:val="auto"/>
          <w:sz w:val="28"/>
          <w:szCs w:val="28"/>
        </w:rPr>
        <w:t>Володимира Васильовича</w:t>
      </w:r>
      <w:r w:rsidR="006B6393" w:rsidRPr="00E35808">
        <w:rPr>
          <w:rFonts w:ascii="Times New Roman" w:hAnsi="Times New Roman"/>
          <w:sz w:val="28"/>
          <w:szCs w:val="28"/>
        </w:rPr>
        <w:t xml:space="preserve"> щодо відповідності Конституції України (конституційності) частини </w:t>
      </w:r>
      <w:r w:rsidR="00481D1D" w:rsidRPr="00E35808">
        <w:rPr>
          <w:rFonts w:ascii="Times New Roman" w:hAnsi="Times New Roman"/>
          <w:sz w:val="28"/>
          <w:szCs w:val="28"/>
        </w:rPr>
        <w:t>третьої статті</w:t>
      </w:r>
      <w:r w:rsidR="00E35808">
        <w:rPr>
          <w:rFonts w:ascii="Times New Roman" w:hAnsi="Times New Roman"/>
          <w:sz w:val="28"/>
          <w:szCs w:val="28"/>
        </w:rPr>
        <w:t xml:space="preserve"> </w:t>
      </w:r>
      <w:r w:rsidR="00D57BAC" w:rsidRPr="00E35808">
        <w:rPr>
          <w:rFonts w:ascii="Times New Roman" w:hAnsi="Times New Roman"/>
          <w:sz w:val="28"/>
          <w:szCs w:val="28"/>
        </w:rPr>
        <w:t>307 Кримінального процесуального кодексу України</w:t>
      </w:r>
      <w:r w:rsidR="004C76CC" w:rsidRPr="00E35808">
        <w:rPr>
          <w:rFonts w:ascii="Times New Roman" w:hAnsi="Times New Roman"/>
          <w:sz w:val="28"/>
          <w:szCs w:val="28"/>
        </w:rPr>
        <w:t xml:space="preserve"> </w:t>
      </w:r>
      <w:r w:rsidR="006B6393" w:rsidRPr="00E35808">
        <w:rPr>
          <w:rFonts w:ascii="Times New Roman" w:hAnsi="Times New Roman"/>
          <w:sz w:val="28"/>
          <w:szCs w:val="28"/>
        </w:rPr>
        <w:t>на підставі пункту 4 статті 62 Закону України „Про Конституційний Суд України“ – неприйнятність конституційної скарги.</w:t>
      </w:r>
    </w:p>
    <w:p w:rsidR="001C4832" w:rsidRPr="00E35808" w:rsidRDefault="001C4832" w:rsidP="00E35808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4A1A" w:rsidRPr="00E35808" w:rsidRDefault="00244A1A" w:rsidP="00E35808">
      <w:pPr>
        <w:pStyle w:val="ae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5808">
        <w:rPr>
          <w:rFonts w:ascii="Times New Roman" w:hAnsi="Times New Roman"/>
          <w:sz w:val="28"/>
          <w:szCs w:val="28"/>
        </w:rPr>
        <w:t xml:space="preserve">2. Ухвала </w:t>
      </w:r>
      <w:r w:rsidR="00B91282" w:rsidRPr="00E35808">
        <w:rPr>
          <w:rFonts w:ascii="Times New Roman" w:hAnsi="Times New Roman"/>
          <w:sz w:val="28"/>
          <w:szCs w:val="28"/>
        </w:rPr>
        <w:t>Третьої</w:t>
      </w:r>
      <w:r w:rsidRPr="00E35808">
        <w:rPr>
          <w:rFonts w:ascii="Times New Roman" w:hAnsi="Times New Roman"/>
          <w:sz w:val="28"/>
          <w:szCs w:val="28"/>
        </w:rPr>
        <w:t xml:space="preserve"> колегії суддів Другого сенату Конституційного Суду України є остаточною.</w:t>
      </w:r>
    </w:p>
    <w:p w:rsidR="00AE05B4" w:rsidRPr="00E35808" w:rsidRDefault="00AE05B4" w:rsidP="00E35808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E35808" w:rsidRDefault="00E35808" w:rsidP="00E35808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056CBC" w:rsidRDefault="00056CBC" w:rsidP="00E35808">
      <w:pPr>
        <w:pStyle w:val="ae"/>
        <w:jc w:val="both"/>
        <w:rPr>
          <w:rFonts w:ascii="Times New Roman" w:hAnsi="Times New Roman"/>
          <w:color w:val="auto"/>
          <w:sz w:val="28"/>
          <w:szCs w:val="28"/>
          <w:lang w:eastAsia="uk-UA"/>
        </w:rPr>
      </w:pPr>
    </w:p>
    <w:p w:rsidR="00056CBC" w:rsidRPr="00056CBC" w:rsidRDefault="00056CBC" w:rsidP="00056CBC">
      <w:pPr>
        <w:pStyle w:val="ae"/>
        <w:ind w:left="4254"/>
        <w:jc w:val="center"/>
        <w:rPr>
          <w:rFonts w:ascii="Times New Roman" w:hAnsi="Times New Roman"/>
          <w:b/>
          <w:caps/>
          <w:color w:val="auto"/>
          <w:sz w:val="28"/>
          <w:szCs w:val="28"/>
          <w:lang w:eastAsia="uk-UA"/>
        </w:rPr>
      </w:pPr>
      <w:r w:rsidRPr="00056CBC">
        <w:rPr>
          <w:rFonts w:ascii="Times New Roman" w:hAnsi="Times New Roman"/>
          <w:b/>
          <w:caps/>
          <w:color w:val="auto"/>
          <w:sz w:val="28"/>
          <w:szCs w:val="28"/>
          <w:lang w:eastAsia="uk-UA"/>
        </w:rPr>
        <w:t>Третя колегія суддів</w:t>
      </w:r>
    </w:p>
    <w:p w:rsidR="00056CBC" w:rsidRPr="00056CBC" w:rsidRDefault="00056CBC" w:rsidP="00056CBC">
      <w:pPr>
        <w:pStyle w:val="ae"/>
        <w:ind w:left="4254"/>
        <w:jc w:val="center"/>
        <w:rPr>
          <w:rFonts w:ascii="Times New Roman" w:hAnsi="Times New Roman"/>
          <w:b/>
          <w:caps/>
          <w:color w:val="auto"/>
          <w:sz w:val="28"/>
          <w:szCs w:val="28"/>
          <w:lang w:eastAsia="uk-UA"/>
        </w:rPr>
      </w:pPr>
      <w:r w:rsidRPr="00056CBC">
        <w:rPr>
          <w:rFonts w:ascii="Times New Roman" w:hAnsi="Times New Roman"/>
          <w:b/>
          <w:caps/>
          <w:color w:val="auto"/>
          <w:sz w:val="28"/>
          <w:szCs w:val="28"/>
          <w:lang w:eastAsia="uk-UA"/>
        </w:rPr>
        <w:t>Другого сенату</w:t>
      </w:r>
    </w:p>
    <w:p w:rsidR="00E35808" w:rsidRPr="00056CBC" w:rsidRDefault="00056CBC" w:rsidP="00056CBC">
      <w:pPr>
        <w:pStyle w:val="ae"/>
        <w:ind w:left="4254"/>
        <w:jc w:val="center"/>
        <w:rPr>
          <w:rFonts w:ascii="Times New Roman" w:hAnsi="Times New Roman"/>
          <w:b/>
          <w:caps/>
          <w:sz w:val="28"/>
          <w:szCs w:val="28"/>
        </w:rPr>
      </w:pPr>
      <w:r w:rsidRPr="00056CBC">
        <w:rPr>
          <w:rFonts w:ascii="Times New Roman" w:hAnsi="Times New Roman"/>
          <w:b/>
          <w:caps/>
          <w:color w:val="auto"/>
          <w:sz w:val="28"/>
          <w:szCs w:val="28"/>
          <w:lang w:eastAsia="uk-UA"/>
        </w:rPr>
        <w:t>Конституційного Суду України</w:t>
      </w:r>
    </w:p>
    <w:sectPr w:rsidR="00E35808" w:rsidRPr="00056CBC" w:rsidSect="00E35808">
      <w:headerReference w:type="default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87C" w:rsidRDefault="0018387C" w:rsidP="009657BF">
      <w:r>
        <w:separator/>
      </w:r>
    </w:p>
  </w:endnote>
  <w:endnote w:type="continuationSeparator" w:id="0">
    <w:p w:rsidR="0018387C" w:rsidRDefault="0018387C" w:rsidP="009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808" w:rsidRPr="00E35808" w:rsidRDefault="00E35808">
    <w:pPr>
      <w:pStyle w:val="a6"/>
      <w:rPr>
        <w:rFonts w:ascii="Times New Roman" w:hAnsi="Times New Roman"/>
        <w:sz w:val="10"/>
        <w:szCs w:val="10"/>
      </w:rPr>
    </w:pPr>
    <w:r w:rsidRPr="00E35808">
      <w:rPr>
        <w:rFonts w:ascii="Times New Roman" w:hAnsi="Times New Roman"/>
        <w:sz w:val="10"/>
        <w:szCs w:val="10"/>
      </w:rPr>
      <w:fldChar w:fldCharType="begin"/>
    </w:r>
    <w:r w:rsidRPr="00E35808">
      <w:rPr>
        <w:rFonts w:ascii="Times New Roman" w:hAnsi="Times New Roman"/>
        <w:sz w:val="10"/>
        <w:szCs w:val="10"/>
      </w:rPr>
      <w:instrText xml:space="preserve"> FILENAME \p \* MERGEFORMAT </w:instrText>
    </w:r>
    <w:r w:rsidRPr="00E35808">
      <w:rPr>
        <w:rFonts w:ascii="Times New Roman" w:hAnsi="Times New Roman"/>
        <w:sz w:val="10"/>
        <w:szCs w:val="10"/>
      </w:rPr>
      <w:fldChar w:fldCharType="separate"/>
    </w:r>
    <w:r w:rsidR="00056CBC">
      <w:rPr>
        <w:rFonts w:ascii="Times New Roman" w:hAnsi="Times New Roman"/>
        <w:noProof/>
        <w:sz w:val="10"/>
        <w:szCs w:val="10"/>
      </w:rPr>
      <w:t>G:\2024\Suddi\II senat\III koleg\7.docx</w:t>
    </w:r>
    <w:r w:rsidRPr="00E35808">
      <w:rPr>
        <w:rFonts w:ascii="Times New Roman" w:hAnsi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808" w:rsidRPr="00E35808" w:rsidRDefault="00E35808">
    <w:pPr>
      <w:pStyle w:val="a6"/>
      <w:rPr>
        <w:rFonts w:ascii="Times New Roman" w:hAnsi="Times New Roman"/>
        <w:sz w:val="10"/>
        <w:szCs w:val="10"/>
      </w:rPr>
    </w:pPr>
    <w:r w:rsidRPr="00E35808">
      <w:rPr>
        <w:rFonts w:ascii="Times New Roman" w:hAnsi="Times New Roman"/>
        <w:sz w:val="10"/>
        <w:szCs w:val="10"/>
      </w:rPr>
      <w:fldChar w:fldCharType="begin"/>
    </w:r>
    <w:r w:rsidRPr="00E35808">
      <w:rPr>
        <w:rFonts w:ascii="Times New Roman" w:hAnsi="Times New Roman"/>
        <w:sz w:val="10"/>
        <w:szCs w:val="10"/>
      </w:rPr>
      <w:instrText xml:space="preserve"> FILENAME \p \* MERGEFORMAT </w:instrText>
    </w:r>
    <w:r w:rsidRPr="00E35808">
      <w:rPr>
        <w:rFonts w:ascii="Times New Roman" w:hAnsi="Times New Roman"/>
        <w:sz w:val="10"/>
        <w:szCs w:val="10"/>
      </w:rPr>
      <w:fldChar w:fldCharType="separate"/>
    </w:r>
    <w:r w:rsidR="00056CBC">
      <w:rPr>
        <w:rFonts w:ascii="Times New Roman" w:hAnsi="Times New Roman"/>
        <w:noProof/>
        <w:sz w:val="10"/>
        <w:szCs w:val="10"/>
      </w:rPr>
      <w:t>G:\2024\Suddi\II senat\III koleg\7.docx</w:t>
    </w:r>
    <w:r w:rsidRPr="00E35808">
      <w:rPr>
        <w:rFonts w:ascii="Times New Roman" w:hAnsi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87C" w:rsidRDefault="0018387C" w:rsidP="009657BF">
      <w:r>
        <w:separator/>
      </w:r>
    </w:p>
  </w:footnote>
  <w:footnote w:type="continuationSeparator" w:id="0">
    <w:p w:rsidR="0018387C" w:rsidRDefault="0018387C" w:rsidP="009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BF" w:rsidRPr="001C4832" w:rsidRDefault="009657BF" w:rsidP="009657BF">
    <w:pPr>
      <w:pStyle w:val="a4"/>
      <w:jc w:val="center"/>
      <w:rPr>
        <w:rFonts w:cs="Times New Roman"/>
        <w:sz w:val="28"/>
        <w:szCs w:val="28"/>
      </w:rPr>
    </w:pPr>
    <w:r w:rsidRPr="001C4832">
      <w:rPr>
        <w:rFonts w:cs="Times New Roman"/>
        <w:sz w:val="28"/>
        <w:szCs w:val="28"/>
      </w:rPr>
      <w:fldChar w:fldCharType="begin"/>
    </w:r>
    <w:r w:rsidRPr="001C4832">
      <w:rPr>
        <w:rFonts w:cs="Times New Roman"/>
        <w:sz w:val="28"/>
        <w:szCs w:val="28"/>
      </w:rPr>
      <w:instrText>PAGE   \* MERGEFORMAT</w:instrText>
    </w:r>
    <w:r w:rsidRPr="001C4832">
      <w:rPr>
        <w:rFonts w:cs="Times New Roman"/>
        <w:sz w:val="28"/>
        <w:szCs w:val="28"/>
      </w:rPr>
      <w:fldChar w:fldCharType="separate"/>
    </w:r>
    <w:r w:rsidR="00056CBC" w:rsidRPr="00056CBC">
      <w:rPr>
        <w:rFonts w:cs="Times New Roman"/>
        <w:noProof/>
        <w:sz w:val="28"/>
        <w:szCs w:val="28"/>
        <w:lang w:val="uk-UA"/>
      </w:rPr>
      <w:t>4</w:t>
    </w:r>
    <w:r w:rsidRPr="001C4832">
      <w:rPr>
        <w:rFonts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C7284"/>
    <w:multiLevelType w:val="hybridMultilevel"/>
    <w:tmpl w:val="2EDE6BF6"/>
    <w:lvl w:ilvl="0" w:tplc="A566A9E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C5"/>
    <w:rsid w:val="00001171"/>
    <w:rsid w:val="00004C38"/>
    <w:rsid w:val="00005188"/>
    <w:rsid w:val="00011606"/>
    <w:rsid w:val="000126CF"/>
    <w:rsid w:val="00012C50"/>
    <w:rsid w:val="00016851"/>
    <w:rsid w:val="000171B6"/>
    <w:rsid w:val="00020CA6"/>
    <w:rsid w:val="00021376"/>
    <w:rsid w:val="00023F0A"/>
    <w:rsid w:val="0002473B"/>
    <w:rsid w:val="00026B96"/>
    <w:rsid w:val="00027719"/>
    <w:rsid w:val="00032196"/>
    <w:rsid w:val="0003239C"/>
    <w:rsid w:val="000326FA"/>
    <w:rsid w:val="00032A95"/>
    <w:rsid w:val="00032D74"/>
    <w:rsid w:val="000335AD"/>
    <w:rsid w:val="00034A8F"/>
    <w:rsid w:val="000353D3"/>
    <w:rsid w:val="000356AA"/>
    <w:rsid w:val="00040910"/>
    <w:rsid w:val="00042B65"/>
    <w:rsid w:val="00042FC8"/>
    <w:rsid w:val="00052229"/>
    <w:rsid w:val="000536BC"/>
    <w:rsid w:val="00053FEC"/>
    <w:rsid w:val="00056246"/>
    <w:rsid w:val="00056CBC"/>
    <w:rsid w:val="00057DA6"/>
    <w:rsid w:val="00063481"/>
    <w:rsid w:val="0006416C"/>
    <w:rsid w:val="00065A10"/>
    <w:rsid w:val="000704F5"/>
    <w:rsid w:val="0007061D"/>
    <w:rsid w:val="0007269B"/>
    <w:rsid w:val="00073603"/>
    <w:rsid w:val="0007386F"/>
    <w:rsid w:val="00073D2E"/>
    <w:rsid w:val="000741BE"/>
    <w:rsid w:val="00074B04"/>
    <w:rsid w:val="00075AFF"/>
    <w:rsid w:val="0007619E"/>
    <w:rsid w:val="000817DA"/>
    <w:rsid w:val="00081BFB"/>
    <w:rsid w:val="00082F4B"/>
    <w:rsid w:val="00083027"/>
    <w:rsid w:val="0008389F"/>
    <w:rsid w:val="0008491C"/>
    <w:rsid w:val="000852D4"/>
    <w:rsid w:val="00086013"/>
    <w:rsid w:val="00090A5D"/>
    <w:rsid w:val="00093B99"/>
    <w:rsid w:val="00094376"/>
    <w:rsid w:val="00094584"/>
    <w:rsid w:val="00094818"/>
    <w:rsid w:val="0009677B"/>
    <w:rsid w:val="00096DC0"/>
    <w:rsid w:val="000A4833"/>
    <w:rsid w:val="000A48A4"/>
    <w:rsid w:val="000A7537"/>
    <w:rsid w:val="000A7AFD"/>
    <w:rsid w:val="000B1835"/>
    <w:rsid w:val="000B1A9F"/>
    <w:rsid w:val="000B6A75"/>
    <w:rsid w:val="000C163B"/>
    <w:rsid w:val="000C4F90"/>
    <w:rsid w:val="000D17BA"/>
    <w:rsid w:val="000D45E4"/>
    <w:rsid w:val="000D5B17"/>
    <w:rsid w:val="000E36EE"/>
    <w:rsid w:val="000E5820"/>
    <w:rsid w:val="000F11FC"/>
    <w:rsid w:val="000F6476"/>
    <w:rsid w:val="000F69D7"/>
    <w:rsid w:val="000F7596"/>
    <w:rsid w:val="00101669"/>
    <w:rsid w:val="001040D8"/>
    <w:rsid w:val="00104851"/>
    <w:rsid w:val="00107DE7"/>
    <w:rsid w:val="00111785"/>
    <w:rsid w:val="00112EA0"/>
    <w:rsid w:val="00113677"/>
    <w:rsid w:val="00113E9C"/>
    <w:rsid w:val="001141BD"/>
    <w:rsid w:val="0011536A"/>
    <w:rsid w:val="00116114"/>
    <w:rsid w:val="00121A8E"/>
    <w:rsid w:val="001226E3"/>
    <w:rsid w:val="00125C1A"/>
    <w:rsid w:val="00127CF6"/>
    <w:rsid w:val="00130E40"/>
    <w:rsid w:val="00133C62"/>
    <w:rsid w:val="00141726"/>
    <w:rsid w:val="00142A01"/>
    <w:rsid w:val="00142FD6"/>
    <w:rsid w:val="001500B1"/>
    <w:rsid w:val="001516D1"/>
    <w:rsid w:val="0015380A"/>
    <w:rsid w:val="00154BFF"/>
    <w:rsid w:val="00154C98"/>
    <w:rsid w:val="0015702B"/>
    <w:rsid w:val="00157A7A"/>
    <w:rsid w:val="00161394"/>
    <w:rsid w:val="001624C8"/>
    <w:rsid w:val="0016353B"/>
    <w:rsid w:val="00164CEF"/>
    <w:rsid w:val="00165603"/>
    <w:rsid w:val="001702C3"/>
    <w:rsid w:val="0017179F"/>
    <w:rsid w:val="001719BE"/>
    <w:rsid w:val="001720A3"/>
    <w:rsid w:val="00172113"/>
    <w:rsid w:val="0017229C"/>
    <w:rsid w:val="001729E9"/>
    <w:rsid w:val="00173E05"/>
    <w:rsid w:val="001748A2"/>
    <w:rsid w:val="0017498D"/>
    <w:rsid w:val="00180A8D"/>
    <w:rsid w:val="00181485"/>
    <w:rsid w:val="0018387C"/>
    <w:rsid w:val="001865A6"/>
    <w:rsid w:val="00187DC6"/>
    <w:rsid w:val="00190290"/>
    <w:rsid w:val="00194999"/>
    <w:rsid w:val="00195AA2"/>
    <w:rsid w:val="0019747B"/>
    <w:rsid w:val="0019773B"/>
    <w:rsid w:val="00197AA9"/>
    <w:rsid w:val="001A16E5"/>
    <w:rsid w:val="001A25C0"/>
    <w:rsid w:val="001A2D17"/>
    <w:rsid w:val="001A3DB9"/>
    <w:rsid w:val="001A558D"/>
    <w:rsid w:val="001A66BD"/>
    <w:rsid w:val="001A7B9F"/>
    <w:rsid w:val="001B032C"/>
    <w:rsid w:val="001B17A6"/>
    <w:rsid w:val="001B2DC4"/>
    <w:rsid w:val="001B468E"/>
    <w:rsid w:val="001B6084"/>
    <w:rsid w:val="001B6127"/>
    <w:rsid w:val="001B7933"/>
    <w:rsid w:val="001B7962"/>
    <w:rsid w:val="001C0710"/>
    <w:rsid w:val="001C2317"/>
    <w:rsid w:val="001C4832"/>
    <w:rsid w:val="001C5FD3"/>
    <w:rsid w:val="001C7D99"/>
    <w:rsid w:val="001D0B34"/>
    <w:rsid w:val="001D43E8"/>
    <w:rsid w:val="001D5737"/>
    <w:rsid w:val="001D595F"/>
    <w:rsid w:val="001D75CC"/>
    <w:rsid w:val="001E0E42"/>
    <w:rsid w:val="001E2C21"/>
    <w:rsid w:val="001E4829"/>
    <w:rsid w:val="001E68B0"/>
    <w:rsid w:val="001E6A8B"/>
    <w:rsid w:val="001F1F2E"/>
    <w:rsid w:val="001F3C87"/>
    <w:rsid w:val="001F7317"/>
    <w:rsid w:val="001F7DDA"/>
    <w:rsid w:val="00204807"/>
    <w:rsid w:val="002055E3"/>
    <w:rsid w:val="00206BE6"/>
    <w:rsid w:val="00211295"/>
    <w:rsid w:val="00215FCC"/>
    <w:rsid w:val="00216EAF"/>
    <w:rsid w:val="002224CC"/>
    <w:rsid w:val="00225234"/>
    <w:rsid w:val="002257CB"/>
    <w:rsid w:val="00227F13"/>
    <w:rsid w:val="00231CBD"/>
    <w:rsid w:val="0023341B"/>
    <w:rsid w:val="00234A96"/>
    <w:rsid w:val="002405D8"/>
    <w:rsid w:val="002417BD"/>
    <w:rsid w:val="002426FE"/>
    <w:rsid w:val="00244A1A"/>
    <w:rsid w:val="00244EBB"/>
    <w:rsid w:val="00245E8B"/>
    <w:rsid w:val="00252EA5"/>
    <w:rsid w:val="002544EF"/>
    <w:rsid w:val="00255B39"/>
    <w:rsid w:val="00257291"/>
    <w:rsid w:val="00257437"/>
    <w:rsid w:val="002604C4"/>
    <w:rsid w:val="002607C6"/>
    <w:rsid w:val="00260D71"/>
    <w:rsid w:val="002613F4"/>
    <w:rsid w:val="00262301"/>
    <w:rsid w:val="00266882"/>
    <w:rsid w:val="00270840"/>
    <w:rsid w:val="00270B72"/>
    <w:rsid w:val="00270D6C"/>
    <w:rsid w:val="00276833"/>
    <w:rsid w:val="00276D6A"/>
    <w:rsid w:val="00280CB0"/>
    <w:rsid w:val="0028163A"/>
    <w:rsid w:val="00281D0F"/>
    <w:rsid w:val="00282807"/>
    <w:rsid w:val="00284219"/>
    <w:rsid w:val="00287795"/>
    <w:rsid w:val="00292121"/>
    <w:rsid w:val="002A0469"/>
    <w:rsid w:val="002A20FE"/>
    <w:rsid w:val="002A2AD7"/>
    <w:rsid w:val="002A3BD2"/>
    <w:rsid w:val="002A42AC"/>
    <w:rsid w:val="002A48EE"/>
    <w:rsid w:val="002A5A41"/>
    <w:rsid w:val="002B003E"/>
    <w:rsid w:val="002B2495"/>
    <w:rsid w:val="002B3834"/>
    <w:rsid w:val="002B4ABB"/>
    <w:rsid w:val="002B6553"/>
    <w:rsid w:val="002C4F44"/>
    <w:rsid w:val="002C6CBC"/>
    <w:rsid w:val="002D0F22"/>
    <w:rsid w:val="002D2D16"/>
    <w:rsid w:val="002D72B1"/>
    <w:rsid w:val="002E0E9C"/>
    <w:rsid w:val="002E29C8"/>
    <w:rsid w:val="002E54F3"/>
    <w:rsid w:val="002E79A6"/>
    <w:rsid w:val="002F0699"/>
    <w:rsid w:val="002F0A73"/>
    <w:rsid w:val="002F677F"/>
    <w:rsid w:val="003005E2"/>
    <w:rsid w:val="00305ED0"/>
    <w:rsid w:val="003109F0"/>
    <w:rsid w:val="003162D1"/>
    <w:rsid w:val="00316C13"/>
    <w:rsid w:val="00322C68"/>
    <w:rsid w:val="0032318E"/>
    <w:rsid w:val="00325B09"/>
    <w:rsid w:val="00326AB6"/>
    <w:rsid w:val="0032701B"/>
    <w:rsid w:val="00327DF3"/>
    <w:rsid w:val="00330582"/>
    <w:rsid w:val="00333579"/>
    <w:rsid w:val="00334A27"/>
    <w:rsid w:val="00337785"/>
    <w:rsid w:val="00340D60"/>
    <w:rsid w:val="0034206D"/>
    <w:rsid w:val="00342734"/>
    <w:rsid w:val="00344CD9"/>
    <w:rsid w:val="00347EB5"/>
    <w:rsid w:val="003501FB"/>
    <w:rsid w:val="00353DCD"/>
    <w:rsid w:val="00355961"/>
    <w:rsid w:val="00357A40"/>
    <w:rsid w:val="00360C5D"/>
    <w:rsid w:val="00362DA2"/>
    <w:rsid w:val="003640E5"/>
    <w:rsid w:val="00364CA8"/>
    <w:rsid w:val="00365772"/>
    <w:rsid w:val="00365DDA"/>
    <w:rsid w:val="00370614"/>
    <w:rsid w:val="00370ACF"/>
    <w:rsid w:val="00373066"/>
    <w:rsid w:val="00373F20"/>
    <w:rsid w:val="00376C46"/>
    <w:rsid w:val="00376E9B"/>
    <w:rsid w:val="003779E5"/>
    <w:rsid w:val="003834B9"/>
    <w:rsid w:val="00383932"/>
    <w:rsid w:val="00385B6B"/>
    <w:rsid w:val="00386CA8"/>
    <w:rsid w:val="00393011"/>
    <w:rsid w:val="0039318A"/>
    <w:rsid w:val="003959E3"/>
    <w:rsid w:val="003A3E12"/>
    <w:rsid w:val="003A64A1"/>
    <w:rsid w:val="003A6911"/>
    <w:rsid w:val="003A7196"/>
    <w:rsid w:val="003B0474"/>
    <w:rsid w:val="003B06AC"/>
    <w:rsid w:val="003B1F80"/>
    <w:rsid w:val="003B4C13"/>
    <w:rsid w:val="003B6C25"/>
    <w:rsid w:val="003C307D"/>
    <w:rsid w:val="003C616A"/>
    <w:rsid w:val="003C65BA"/>
    <w:rsid w:val="003C7268"/>
    <w:rsid w:val="003D0113"/>
    <w:rsid w:val="003D4A5D"/>
    <w:rsid w:val="003D6B3E"/>
    <w:rsid w:val="003E0009"/>
    <w:rsid w:val="003E1802"/>
    <w:rsid w:val="003E33D8"/>
    <w:rsid w:val="003E3C5F"/>
    <w:rsid w:val="003E4BDE"/>
    <w:rsid w:val="003E5BEA"/>
    <w:rsid w:val="003E66DA"/>
    <w:rsid w:val="003F07C6"/>
    <w:rsid w:val="003F25F7"/>
    <w:rsid w:val="00405446"/>
    <w:rsid w:val="00405B6B"/>
    <w:rsid w:val="00407E67"/>
    <w:rsid w:val="0042088C"/>
    <w:rsid w:val="00423982"/>
    <w:rsid w:val="0042520B"/>
    <w:rsid w:val="00426596"/>
    <w:rsid w:val="00431784"/>
    <w:rsid w:val="00431BCD"/>
    <w:rsid w:val="004335A3"/>
    <w:rsid w:val="00433F3C"/>
    <w:rsid w:val="004359AE"/>
    <w:rsid w:val="004365C4"/>
    <w:rsid w:val="00441020"/>
    <w:rsid w:val="00442F01"/>
    <w:rsid w:val="004473D3"/>
    <w:rsid w:val="004479DF"/>
    <w:rsid w:val="00450633"/>
    <w:rsid w:val="00453A5C"/>
    <w:rsid w:val="00455E38"/>
    <w:rsid w:val="00456393"/>
    <w:rsid w:val="00461999"/>
    <w:rsid w:val="00461DBD"/>
    <w:rsid w:val="00463E3E"/>
    <w:rsid w:val="00465ACD"/>
    <w:rsid w:val="004677A1"/>
    <w:rsid w:val="00471846"/>
    <w:rsid w:val="004725EE"/>
    <w:rsid w:val="004726DF"/>
    <w:rsid w:val="00474C2D"/>
    <w:rsid w:val="00476B56"/>
    <w:rsid w:val="0047704D"/>
    <w:rsid w:val="00477AB1"/>
    <w:rsid w:val="004805CD"/>
    <w:rsid w:val="004806D7"/>
    <w:rsid w:val="00480CC9"/>
    <w:rsid w:val="00481D1D"/>
    <w:rsid w:val="00483F48"/>
    <w:rsid w:val="0048424C"/>
    <w:rsid w:val="00485E54"/>
    <w:rsid w:val="00490D3F"/>
    <w:rsid w:val="004958DC"/>
    <w:rsid w:val="0049737A"/>
    <w:rsid w:val="004A1325"/>
    <w:rsid w:val="004B1566"/>
    <w:rsid w:val="004B1990"/>
    <w:rsid w:val="004B2396"/>
    <w:rsid w:val="004B3DE7"/>
    <w:rsid w:val="004B7347"/>
    <w:rsid w:val="004C05F5"/>
    <w:rsid w:val="004C0D21"/>
    <w:rsid w:val="004C1187"/>
    <w:rsid w:val="004C14C8"/>
    <w:rsid w:val="004C1DD8"/>
    <w:rsid w:val="004C3349"/>
    <w:rsid w:val="004C6291"/>
    <w:rsid w:val="004C76CC"/>
    <w:rsid w:val="004D098A"/>
    <w:rsid w:val="004D0A92"/>
    <w:rsid w:val="004D1283"/>
    <w:rsid w:val="004D2C3E"/>
    <w:rsid w:val="004D3A76"/>
    <w:rsid w:val="004D618F"/>
    <w:rsid w:val="004E0CB4"/>
    <w:rsid w:val="004E4F2A"/>
    <w:rsid w:val="004E5347"/>
    <w:rsid w:val="004E5757"/>
    <w:rsid w:val="004E57E5"/>
    <w:rsid w:val="004E5B9C"/>
    <w:rsid w:val="004F1BBC"/>
    <w:rsid w:val="004F1F02"/>
    <w:rsid w:val="004F50C0"/>
    <w:rsid w:val="004F5863"/>
    <w:rsid w:val="004F6047"/>
    <w:rsid w:val="005053DC"/>
    <w:rsid w:val="0050786A"/>
    <w:rsid w:val="00507F3C"/>
    <w:rsid w:val="00514F99"/>
    <w:rsid w:val="00515C51"/>
    <w:rsid w:val="00516B8C"/>
    <w:rsid w:val="00525DF8"/>
    <w:rsid w:val="005375B9"/>
    <w:rsid w:val="00540720"/>
    <w:rsid w:val="0054368C"/>
    <w:rsid w:val="005457DA"/>
    <w:rsid w:val="00545852"/>
    <w:rsid w:val="0055043A"/>
    <w:rsid w:val="005538A7"/>
    <w:rsid w:val="005542F9"/>
    <w:rsid w:val="005546A5"/>
    <w:rsid w:val="00563D5F"/>
    <w:rsid w:val="00563FE4"/>
    <w:rsid w:val="00566774"/>
    <w:rsid w:val="00570D88"/>
    <w:rsid w:val="005755B0"/>
    <w:rsid w:val="005762AF"/>
    <w:rsid w:val="005804E4"/>
    <w:rsid w:val="0058257A"/>
    <w:rsid w:val="005849A0"/>
    <w:rsid w:val="00585C6B"/>
    <w:rsid w:val="005867D1"/>
    <w:rsid w:val="0058698B"/>
    <w:rsid w:val="00587C99"/>
    <w:rsid w:val="005900B6"/>
    <w:rsid w:val="005908D1"/>
    <w:rsid w:val="00591250"/>
    <w:rsid w:val="00594EAF"/>
    <w:rsid w:val="005950F7"/>
    <w:rsid w:val="00595EEF"/>
    <w:rsid w:val="005A1F37"/>
    <w:rsid w:val="005B21C7"/>
    <w:rsid w:val="005B7BAE"/>
    <w:rsid w:val="005C02DF"/>
    <w:rsid w:val="005C35D6"/>
    <w:rsid w:val="005C44F6"/>
    <w:rsid w:val="005C4B45"/>
    <w:rsid w:val="005C61D6"/>
    <w:rsid w:val="005C6257"/>
    <w:rsid w:val="005C64F6"/>
    <w:rsid w:val="005D2818"/>
    <w:rsid w:val="005D41C3"/>
    <w:rsid w:val="005D41CF"/>
    <w:rsid w:val="005D489D"/>
    <w:rsid w:val="005D7CBF"/>
    <w:rsid w:val="005E0E73"/>
    <w:rsid w:val="005E347A"/>
    <w:rsid w:val="005E3DCA"/>
    <w:rsid w:val="005E41E5"/>
    <w:rsid w:val="005E57A9"/>
    <w:rsid w:val="005E6494"/>
    <w:rsid w:val="005F100D"/>
    <w:rsid w:val="005F10F0"/>
    <w:rsid w:val="005F3165"/>
    <w:rsid w:val="005F483A"/>
    <w:rsid w:val="005F6C19"/>
    <w:rsid w:val="005F6C63"/>
    <w:rsid w:val="005F7BA2"/>
    <w:rsid w:val="00603FA2"/>
    <w:rsid w:val="00606A3C"/>
    <w:rsid w:val="00606A65"/>
    <w:rsid w:val="00606B0D"/>
    <w:rsid w:val="00612498"/>
    <w:rsid w:val="00613FF0"/>
    <w:rsid w:val="0061553D"/>
    <w:rsid w:val="00617545"/>
    <w:rsid w:val="006241AA"/>
    <w:rsid w:val="006243F4"/>
    <w:rsid w:val="006253F4"/>
    <w:rsid w:val="00627A9C"/>
    <w:rsid w:val="00630454"/>
    <w:rsid w:val="00630485"/>
    <w:rsid w:val="00631F47"/>
    <w:rsid w:val="006335F3"/>
    <w:rsid w:val="00635E3C"/>
    <w:rsid w:val="00637D9E"/>
    <w:rsid w:val="00640243"/>
    <w:rsid w:val="00641A76"/>
    <w:rsid w:val="00642AF3"/>
    <w:rsid w:val="00642B3E"/>
    <w:rsid w:val="00644AA1"/>
    <w:rsid w:val="00646A80"/>
    <w:rsid w:val="00647D66"/>
    <w:rsid w:val="006501A8"/>
    <w:rsid w:val="006508B7"/>
    <w:rsid w:val="00650BC0"/>
    <w:rsid w:val="00651F33"/>
    <w:rsid w:val="006521C7"/>
    <w:rsid w:val="006521DC"/>
    <w:rsid w:val="006529B0"/>
    <w:rsid w:val="00652A48"/>
    <w:rsid w:val="00653C3B"/>
    <w:rsid w:val="00654306"/>
    <w:rsid w:val="00656819"/>
    <w:rsid w:val="00656B08"/>
    <w:rsid w:val="00657A8E"/>
    <w:rsid w:val="00660D8B"/>
    <w:rsid w:val="006637DE"/>
    <w:rsid w:val="00671068"/>
    <w:rsid w:val="00671DAC"/>
    <w:rsid w:val="00672108"/>
    <w:rsid w:val="006741A0"/>
    <w:rsid w:val="0067472D"/>
    <w:rsid w:val="00675A61"/>
    <w:rsid w:val="00677223"/>
    <w:rsid w:val="00680434"/>
    <w:rsid w:val="00680E8C"/>
    <w:rsid w:val="00683079"/>
    <w:rsid w:val="00683EFC"/>
    <w:rsid w:val="00686A6B"/>
    <w:rsid w:val="00687205"/>
    <w:rsid w:val="006908A2"/>
    <w:rsid w:val="00690AE5"/>
    <w:rsid w:val="006921AB"/>
    <w:rsid w:val="00692892"/>
    <w:rsid w:val="006928C7"/>
    <w:rsid w:val="00696EEF"/>
    <w:rsid w:val="006A0257"/>
    <w:rsid w:val="006A080D"/>
    <w:rsid w:val="006A11B2"/>
    <w:rsid w:val="006A2E7B"/>
    <w:rsid w:val="006A34CF"/>
    <w:rsid w:val="006A5918"/>
    <w:rsid w:val="006A694C"/>
    <w:rsid w:val="006A7A34"/>
    <w:rsid w:val="006B07DD"/>
    <w:rsid w:val="006B0DC8"/>
    <w:rsid w:val="006B3046"/>
    <w:rsid w:val="006B3378"/>
    <w:rsid w:val="006B3953"/>
    <w:rsid w:val="006B6393"/>
    <w:rsid w:val="006B72E7"/>
    <w:rsid w:val="006B769D"/>
    <w:rsid w:val="006C089E"/>
    <w:rsid w:val="006C5DC0"/>
    <w:rsid w:val="006D2DEA"/>
    <w:rsid w:val="006D3A83"/>
    <w:rsid w:val="006D3FF3"/>
    <w:rsid w:val="006D41A2"/>
    <w:rsid w:val="006D5031"/>
    <w:rsid w:val="006D5FC3"/>
    <w:rsid w:val="006D60D9"/>
    <w:rsid w:val="006E0AC4"/>
    <w:rsid w:val="006E1264"/>
    <w:rsid w:val="006E14AF"/>
    <w:rsid w:val="006E560C"/>
    <w:rsid w:val="006E5E78"/>
    <w:rsid w:val="006E5EBA"/>
    <w:rsid w:val="006E6A31"/>
    <w:rsid w:val="006E7A14"/>
    <w:rsid w:val="006F7739"/>
    <w:rsid w:val="006F78D3"/>
    <w:rsid w:val="00700009"/>
    <w:rsid w:val="00707895"/>
    <w:rsid w:val="0071026C"/>
    <w:rsid w:val="007116E6"/>
    <w:rsid w:val="00711B0B"/>
    <w:rsid w:val="00712198"/>
    <w:rsid w:val="007122C9"/>
    <w:rsid w:val="007157BD"/>
    <w:rsid w:val="00716428"/>
    <w:rsid w:val="007178A7"/>
    <w:rsid w:val="007239FF"/>
    <w:rsid w:val="00726E89"/>
    <w:rsid w:val="0072706B"/>
    <w:rsid w:val="00727531"/>
    <w:rsid w:val="00730859"/>
    <w:rsid w:val="007327F6"/>
    <w:rsid w:val="007379B7"/>
    <w:rsid w:val="00737BB6"/>
    <w:rsid w:val="00737EB3"/>
    <w:rsid w:val="0074144B"/>
    <w:rsid w:val="007421A1"/>
    <w:rsid w:val="00750079"/>
    <w:rsid w:val="00751313"/>
    <w:rsid w:val="00753AB4"/>
    <w:rsid w:val="00760360"/>
    <w:rsid w:val="007609D6"/>
    <w:rsid w:val="007617B0"/>
    <w:rsid w:val="00764D34"/>
    <w:rsid w:val="007654EF"/>
    <w:rsid w:val="00770F7F"/>
    <w:rsid w:val="00771579"/>
    <w:rsid w:val="00773632"/>
    <w:rsid w:val="00773EE6"/>
    <w:rsid w:val="0077444E"/>
    <w:rsid w:val="00774A5B"/>
    <w:rsid w:val="007765A2"/>
    <w:rsid w:val="007774E1"/>
    <w:rsid w:val="00790067"/>
    <w:rsid w:val="0079065F"/>
    <w:rsid w:val="00791286"/>
    <w:rsid w:val="00793645"/>
    <w:rsid w:val="007936CA"/>
    <w:rsid w:val="0079420E"/>
    <w:rsid w:val="00795362"/>
    <w:rsid w:val="007956EF"/>
    <w:rsid w:val="00795D84"/>
    <w:rsid w:val="007A0387"/>
    <w:rsid w:val="007A0C15"/>
    <w:rsid w:val="007A2A1D"/>
    <w:rsid w:val="007A75DA"/>
    <w:rsid w:val="007A7FE7"/>
    <w:rsid w:val="007B0CD2"/>
    <w:rsid w:val="007B2EF8"/>
    <w:rsid w:val="007B45B8"/>
    <w:rsid w:val="007B4C1D"/>
    <w:rsid w:val="007B5439"/>
    <w:rsid w:val="007B62D7"/>
    <w:rsid w:val="007B681F"/>
    <w:rsid w:val="007C1283"/>
    <w:rsid w:val="007C3F40"/>
    <w:rsid w:val="007C6348"/>
    <w:rsid w:val="007C77AC"/>
    <w:rsid w:val="007D0AA0"/>
    <w:rsid w:val="007D3988"/>
    <w:rsid w:val="007D41FF"/>
    <w:rsid w:val="007D5124"/>
    <w:rsid w:val="007D7591"/>
    <w:rsid w:val="007E0C0C"/>
    <w:rsid w:val="007E38AA"/>
    <w:rsid w:val="007E3A0B"/>
    <w:rsid w:val="007E4EEE"/>
    <w:rsid w:val="007E604E"/>
    <w:rsid w:val="007E731E"/>
    <w:rsid w:val="007F3223"/>
    <w:rsid w:val="007F4A3C"/>
    <w:rsid w:val="007F6493"/>
    <w:rsid w:val="007F7F41"/>
    <w:rsid w:val="00803A69"/>
    <w:rsid w:val="00805600"/>
    <w:rsid w:val="008063CA"/>
    <w:rsid w:val="00806804"/>
    <w:rsid w:val="00807114"/>
    <w:rsid w:val="0080722F"/>
    <w:rsid w:val="0081360D"/>
    <w:rsid w:val="008137AB"/>
    <w:rsid w:val="00815991"/>
    <w:rsid w:val="00816F2F"/>
    <w:rsid w:val="00817870"/>
    <w:rsid w:val="00827286"/>
    <w:rsid w:val="00833057"/>
    <w:rsid w:val="0083324F"/>
    <w:rsid w:val="00835A80"/>
    <w:rsid w:val="00837DBC"/>
    <w:rsid w:val="00841681"/>
    <w:rsid w:val="00850B30"/>
    <w:rsid w:val="00850E15"/>
    <w:rsid w:val="00851146"/>
    <w:rsid w:val="008530CA"/>
    <w:rsid w:val="00854D37"/>
    <w:rsid w:val="00855BE5"/>
    <w:rsid w:val="00856E67"/>
    <w:rsid w:val="00860A12"/>
    <w:rsid w:val="0086371D"/>
    <w:rsid w:val="00864845"/>
    <w:rsid w:val="008655E0"/>
    <w:rsid w:val="00867BA1"/>
    <w:rsid w:val="00874D17"/>
    <w:rsid w:val="008759B5"/>
    <w:rsid w:val="00876C09"/>
    <w:rsid w:val="008772C7"/>
    <w:rsid w:val="008776DF"/>
    <w:rsid w:val="008813FD"/>
    <w:rsid w:val="0088142A"/>
    <w:rsid w:val="008814EE"/>
    <w:rsid w:val="008832E2"/>
    <w:rsid w:val="00883F7A"/>
    <w:rsid w:val="00884E57"/>
    <w:rsid w:val="00886A24"/>
    <w:rsid w:val="008904D2"/>
    <w:rsid w:val="00890971"/>
    <w:rsid w:val="00891AE1"/>
    <w:rsid w:val="00891BD8"/>
    <w:rsid w:val="00897CB8"/>
    <w:rsid w:val="00897E49"/>
    <w:rsid w:val="008A21EB"/>
    <w:rsid w:val="008A3E6D"/>
    <w:rsid w:val="008A46FD"/>
    <w:rsid w:val="008A492B"/>
    <w:rsid w:val="008A5FF2"/>
    <w:rsid w:val="008A6664"/>
    <w:rsid w:val="008A7F6C"/>
    <w:rsid w:val="008A7FEF"/>
    <w:rsid w:val="008B19CE"/>
    <w:rsid w:val="008B20A9"/>
    <w:rsid w:val="008B4488"/>
    <w:rsid w:val="008B571A"/>
    <w:rsid w:val="008C09A4"/>
    <w:rsid w:val="008C0BAE"/>
    <w:rsid w:val="008C1BBB"/>
    <w:rsid w:val="008C3111"/>
    <w:rsid w:val="008C4E17"/>
    <w:rsid w:val="008C547E"/>
    <w:rsid w:val="008C7727"/>
    <w:rsid w:val="008D21B1"/>
    <w:rsid w:val="008D2A92"/>
    <w:rsid w:val="008D50FB"/>
    <w:rsid w:val="008E04FC"/>
    <w:rsid w:val="008E1216"/>
    <w:rsid w:val="008E4822"/>
    <w:rsid w:val="008F0527"/>
    <w:rsid w:val="008F0FCE"/>
    <w:rsid w:val="008F323F"/>
    <w:rsid w:val="008F5526"/>
    <w:rsid w:val="008F6523"/>
    <w:rsid w:val="009048CF"/>
    <w:rsid w:val="00905450"/>
    <w:rsid w:val="00907E83"/>
    <w:rsid w:val="00911164"/>
    <w:rsid w:val="00912B50"/>
    <w:rsid w:val="00913765"/>
    <w:rsid w:val="009149B3"/>
    <w:rsid w:val="00914BD6"/>
    <w:rsid w:val="00920D36"/>
    <w:rsid w:val="00921AFA"/>
    <w:rsid w:val="00924406"/>
    <w:rsid w:val="00924451"/>
    <w:rsid w:val="00924738"/>
    <w:rsid w:val="00927D79"/>
    <w:rsid w:val="009301E9"/>
    <w:rsid w:val="0093160A"/>
    <w:rsid w:val="00931660"/>
    <w:rsid w:val="00932918"/>
    <w:rsid w:val="0093292F"/>
    <w:rsid w:val="00933375"/>
    <w:rsid w:val="00934F0B"/>
    <w:rsid w:val="00935045"/>
    <w:rsid w:val="0093713D"/>
    <w:rsid w:val="00941E9C"/>
    <w:rsid w:val="00944CA1"/>
    <w:rsid w:val="00947FC9"/>
    <w:rsid w:val="009511E4"/>
    <w:rsid w:val="009528AF"/>
    <w:rsid w:val="009539FB"/>
    <w:rsid w:val="009552DB"/>
    <w:rsid w:val="009560F9"/>
    <w:rsid w:val="00961037"/>
    <w:rsid w:val="00961157"/>
    <w:rsid w:val="0096241F"/>
    <w:rsid w:val="00963312"/>
    <w:rsid w:val="009657BF"/>
    <w:rsid w:val="00966D09"/>
    <w:rsid w:val="0096796D"/>
    <w:rsid w:val="009711EC"/>
    <w:rsid w:val="0097121E"/>
    <w:rsid w:val="00972C3F"/>
    <w:rsid w:val="00973CDE"/>
    <w:rsid w:val="00980001"/>
    <w:rsid w:val="009816DE"/>
    <w:rsid w:val="00982146"/>
    <w:rsid w:val="00983DD4"/>
    <w:rsid w:val="009857CC"/>
    <w:rsid w:val="00986B3A"/>
    <w:rsid w:val="009937E3"/>
    <w:rsid w:val="00993DED"/>
    <w:rsid w:val="00996534"/>
    <w:rsid w:val="00996978"/>
    <w:rsid w:val="009A0536"/>
    <w:rsid w:val="009A18B0"/>
    <w:rsid w:val="009A2A57"/>
    <w:rsid w:val="009A2AD0"/>
    <w:rsid w:val="009A3964"/>
    <w:rsid w:val="009B058F"/>
    <w:rsid w:val="009B5493"/>
    <w:rsid w:val="009B698E"/>
    <w:rsid w:val="009C360B"/>
    <w:rsid w:val="009C65E0"/>
    <w:rsid w:val="009C730B"/>
    <w:rsid w:val="009C7B29"/>
    <w:rsid w:val="009C7FD0"/>
    <w:rsid w:val="009D2985"/>
    <w:rsid w:val="009D5EB5"/>
    <w:rsid w:val="009E0F39"/>
    <w:rsid w:val="009E1220"/>
    <w:rsid w:val="009E4060"/>
    <w:rsid w:val="009E59ED"/>
    <w:rsid w:val="009E5F11"/>
    <w:rsid w:val="009E6BD2"/>
    <w:rsid w:val="009E7ED8"/>
    <w:rsid w:val="009F3499"/>
    <w:rsid w:val="009F5A36"/>
    <w:rsid w:val="009F788B"/>
    <w:rsid w:val="00A012C7"/>
    <w:rsid w:val="00A021E0"/>
    <w:rsid w:val="00A06EB7"/>
    <w:rsid w:val="00A10238"/>
    <w:rsid w:val="00A13791"/>
    <w:rsid w:val="00A217A2"/>
    <w:rsid w:val="00A22C67"/>
    <w:rsid w:val="00A232EF"/>
    <w:rsid w:val="00A25054"/>
    <w:rsid w:val="00A251AE"/>
    <w:rsid w:val="00A26D56"/>
    <w:rsid w:val="00A2722F"/>
    <w:rsid w:val="00A457C6"/>
    <w:rsid w:val="00A4634B"/>
    <w:rsid w:val="00A506B3"/>
    <w:rsid w:val="00A50B11"/>
    <w:rsid w:val="00A50E8E"/>
    <w:rsid w:val="00A52F23"/>
    <w:rsid w:val="00A540E8"/>
    <w:rsid w:val="00A562D4"/>
    <w:rsid w:val="00A566AB"/>
    <w:rsid w:val="00A56722"/>
    <w:rsid w:val="00A57113"/>
    <w:rsid w:val="00A608B6"/>
    <w:rsid w:val="00A635F8"/>
    <w:rsid w:val="00A67ED6"/>
    <w:rsid w:val="00A74134"/>
    <w:rsid w:val="00A753B1"/>
    <w:rsid w:val="00A76329"/>
    <w:rsid w:val="00A83926"/>
    <w:rsid w:val="00A839C1"/>
    <w:rsid w:val="00A866FE"/>
    <w:rsid w:val="00A8727B"/>
    <w:rsid w:val="00A879AB"/>
    <w:rsid w:val="00A923A5"/>
    <w:rsid w:val="00A93216"/>
    <w:rsid w:val="00A9373C"/>
    <w:rsid w:val="00A93DD9"/>
    <w:rsid w:val="00AA5FAE"/>
    <w:rsid w:val="00AA69BF"/>
    <w:rsid w:val="00AA7F94"/>
    <w:rsid w:val="00AB0E43"/>
    <w:rsid w:val="00AB56F7"/>
    <w:rsid w:val="00AB7C1A"/>
    <w:rsid w:val="00AC0CBC"/>
    <w:rsid w:val="00AC2661"/>
    <w:rsid w:val="00AC507E"/>
    <w:rsid w:val="00AC58B7"/>
    <w:rsid w:val="00AC5F07"/>
    <w:rsid w:val="00AD02BF"/>
    <w:rsid w:val="00AD0327"/>
    <w:rsid w:val="00AD101C"/>
    <w:rsid w:val="00AD2AD6"/>
    <w:rsid w:val="00AD309D"/>
    <w:rsid w:val="00AD32E2"/>
    <w:rsid w:val="00AD5AD2"/>
    <w:rsid w:val="00AD65A3"/>
    <w:rsid w:val="00AD75E9"/>
    <w:rsid w:val="00AD7A84"/>
    <w:rsid w:val="00AD7EC1"/>
    <w:rsid w:val="00AE05B4"/>
    <w:rsid w:val="00AE076B"/>
    <w:rsid w:val="00AE1FA9"/>
    <w:rsid w:val="00AE2BF1"/>
    <w:rsid w:val="00AE5BAA"/>
    <w:rsid w:val="00AE7F0F"/>
    <w:rsid w:val="00AF04BE"/>
    <w:rsid w:val="00AF0F55"/>
    <w:rsid w:val="00AF25B1"/>
    <w:rsid w:val="00AF3373"/>
    <w:rsid w:val="00AF74F9"/>
    <w:rsid w:val="00B00BFE"/>
    <w:rsid w:val="00B03589"/>
    <w:rsid w:val="00B03790"/>
    <w:rsid w:val="00B04144"/>
    <w:rsid w:val="00B051B6"/>
    <w:rsid w:val="00B0690D"/>
    <w:rsid w:val="00B06F03"/>
    <w:rsid w:val="00B06F22"/>
    <w:rsid w:val="00B07E05"/>
    <w:rsid w:val="00B1032B"/>
    <w:rsid w:val="00B13802"/>
    <w:rsid w:val="00B14195"/>
    <w:rsid w:val="00B16791"/>
    <w:rsid w:val="00B17DEF"/>
    <w:rsid w:val="00B17EE6"/>
    <w:rsid w:val="00B20CF6"/>
    <w:rsid w:val="00B223E3"/>
    <w:rsid w:val="00B24977"/>
    <w:rsid w:val="00B2681C"/>
    <w:rsid w:val="00B26ACF"/>
    <w:rsid w:val="00B325E8"/>
    <w:rsid w:val="00B32722"/>
    <w:rsid w:val="00B3442B"/>
    <w:rsid w:val="00B35861"/>
    <w:rsid w:val="00B363C5"/>
    <w:rsid w:val="00B36CAE"/>
    <w:rsid w:val="00B370D3"/>
    <w:rsid w:val="00B373E3"/>
    <w:rsid w:val="00B37CE0"/>
    <w:rsid w:val="00B4243F"/>
    <w:rsid w:val="00B43A9C"/>
    <w:rsid w:val="00B43B2D"/>
    <w:rsid w:val="00B443E2"/>
    <w:rsid w:val="00B449B8"/>
    <w:rsid w:val="00B46193"/>
    <w:rsid w:val="00B46CC3"/>
    <w:rsid w:val="00B47114"/>
    <w:rsid w:val="00B4788B"/>
    <w:rsid w:val="00B50817"/>
    <w:rsid w:val="00B50D6B"/>
    <w:rsid w:val="00B51EA9"/>
    <w:rsid w:val="00B576F9"/>
    <w:rsid w:val="00B57890"/>
    <w:rsid w:val="00B60B7E"/>
    <w:rsid w:val="00B60E2F"/>
    <w:rsid w:val="00B6113D"/>
    <w:rsid w:val="00B611E0"/>
    <w:rsid w:val="00B63E9D"/>
    <w:rsid w:val="00B641D7"/>
    <w:rsid w:val="00B644A2"/>
    <w:rsid w:val="00B64B0D"/>
    <w:rsid w:val="00B64DE4"/>
    <w:rsid w:val="00B654E9"/>
    <w:rsid w:val="00B72243"/>
    <w:rsid w:val="00B7608F"/>
    <w:rsid w:val="00B76A8E"/>
    <w:rsid w:val="00B80A8E"/>
    <w:rsid w:val="00B828C9"/>
    <w:rsid w:val="00B8653A"/>
    <w:rsid w:val="00B869C6"/>
    <w:rsid w:val="00B86CBF"/>
    <w:rsid w:val="00B90AC2"/>
    <w:rsid w:val="00B91282"/>
    <w:rsid w:val="00B92222"/>
    <w:rsid w:val="00B92E15"/>
    <w:rsid w:val="00B9342F"/>
    <w:rsid w:val="00B96C12"/>
    <w:rsid w:val="00B9733B"/>
    <w:rsid w:val="00BA0963"/>
    <w:rsid w:val="00BA0C0D"/>
    <w:rsid w:val="00BA0E47"/>
    <w:rsid w:val="00BA39D1"/>
    <w:rsid w:val="00BA5DB7"/>
    <w:rsid w:val="00BB17FB"/>
    <w:rsid w:val="00BB79C5"/>
    <w:rsid w:val="00BC0371"/>
    <w:rsid w:val="00BC1A24"/>
    <w:rsid w:val="00BC5E76"/>
    <w:rsid w:val="00BC5F84"/>
    <w:rsid w:val="00BC7D14"/>
    <w:rsid w:val="00BD0F2C"/>
    <w:rsid w:val="00BD7B98"/>
    <w:rsid w:val="00BE056F"/>
    <w:rsid w:val="00BE450E"/>
    <w:rsid w:val="00BE4D4F"/>
    <w:rsid w:val="00BE6C4E"/>
    <w:rsid w:val="00BE7C8C"/>
    <w:rsid w:val="00BF621D"/>
    <w:rsid w:val="00BF71E7"/>
    <w:rsid w:val="00C027AC"/>
    <w:rsid w:val="00C04DF7"/>
    <w:rsid w:val="00C06588"/>
    <w:rsid w:val="00C11179"/>
    <w:rsid w:val="00C12C7A"/>
    <w:rsid w:val="00C1325D"/>
    <w:rsid w:val="00C13266"/>
    <w:rsid w:val="00C17220"/>
    <w:rsid w:val="00C212C0"/>
    <w:rsid w:val="00C2161E"/>
    <w:rsid w:val="00C237D3"/>
    <w:rsid w:val="00C24170"/>
    <w:rsid w:val="00C24FD9"/>
    <w:rsid w:val="00C279A6"/>
    <w:rsid w:val="00C27B3B"/>
    <w:rsid w:val="00C326E9"/>
    <w:rsid w:val="00C3433C"/>
    <w:rsid w:val="00C34D93"/>
    <w:rsid w:val="00C3762A"/>
    <w:rsid w:val="00C3769B"/>
    <w:rsid w:val="00C4434E"/>
    <w:rsid w:val="00C46120"/>
    <w:rsid w:val="00C46D87"/>
    <w:rsid w:val="00C4783A"/>
    <w:rsid w:val="00C552E9"/>
    <w:rsid w:val="00C63E8C"/>
    <w:rsid w:val="00C651D2"/>
    <w:rsid w:val="00C67149"/>
    <w:rsid w:val="00C72471"/>
    <w:rsid w:val="00C73A4B"/>
    <w:rsid w:val="00C77B5B"/>
    <w:rsid w:val="00C80B31"/>
    <w:rsid w:val="00C820A8"/>
    <w:rsid w:val="00C8492E"/>
    <w:rsid w:val="00C937D6"/>
    <w:rsid w:val="00C9712E"/>
    <w:rsid w:val="00C97D94"/>
    <w:rsid w:val="00CA0197"/>
    <w:rsid w:val="00CA1BB0"/>
    <w:rsid w:val="00CA2A95"/>
    <w:rsid w:val="00CA477E"/>
    <w:rsid w:val="00CA57F8"/>
    <w:rsid w:val="00CA62E4"/>
    <w:rsid w:val="00CB00EE"/>
    <w:rsid w:val="00CB6519"/>
    <w:rsid w:val="00CB6965"/>
    <w:rsid w:val="00CB79C5"/>
    <w:rsid w:val="00CC1BAD"/>
    <w:rsid w:val="00CC7BF0"/>
    <w:rsid w:val="00CD1900"/>
    <w:rsid w:val="00CD1EC6"/>
    <w:rsid w:val="00CD24C8"/>
    <w:rsid w:val="00CD3ABF"/>
    <w:rsid w:val="00CD43C0"/>
    <w:rsid w:val="00CD55F6"/>
    <w:rsid w:val="00CE14D9"/>
    <w:rsid w:val="00CE1E12"/>
    <w:rsid w:val="00CE47C1"/>
    <w:rsid w:val="00CE5E0F"/>
    <w:rsid w:val="00CE6B80"/>
    <w:rsid w:val="00CE6E58"/>
    <w:rsid w:val="00CE7366"/>
    <w:rsid w:val="00CF10F5"/>
    <w:rsid w:val="00CF23C9"/>
    <w:rsid w:val="00CF4004"/>
    <w:rsid w:val="00D00485"/>
    <w:rsid w:val="00D00825"/>
    <w:rsid w:val="00D027A5"/>
    <w:rsid w:val="00D034EA"/>
    <w:rsid w:val="00D042DB"/>
    <w:rsid w:val="00D0495D"/>
    <w:rsid w:val="00D05035"/>
    <w:rsid w:val="00D12B61"/>
    <w:rsid w:val="00D12BAE"/>
    <w:rsid w:val="00D14632"/>
    <w:rsid w:val="00D15804"/>
    <w:rsid w:val="00D2061F"/>
    <w:rsid w:val="00D21A6B"/>
    <w:rsid w:val="00D21D77"/>
    <w:rsid w:val="00D233D6"/>
    <w:rsid w:val="00D256E6"/>
    <w:rsid w:val="00D27C5C"/>
    <w:rsid w:val="00D315F9"/>
    <w:rsid w:val="00D3288F"/>
    <w:rsid w:val="00D34242"/>
    <w:rsid w:val="00D355AB"/>
    <w:rsid w:val="00D35F43"/>
    <w:rsid w:val="00D36A2E"/>
    <w:rsid w:val="00D36A6D"/>
    <w:rsid w:val="00D41773"/>
    <w:rsid w:val="00D41B27"/>
    <w:rsid w:val="00D436E0"/>
    <w:rsid w:val="00D46D4F"/>
    <w:rsid w:val="00D503D1"/>
    <w:rsid w:val="00D50F6D"/>
    <w:rsid w:val="00D510D6"/>
    <w:rsid w:val="00D5269F"/>
    <w:rsid w:val="00D5274B"/>
    <w:rsid w:val="00D52CD5"/>
    <w:rsid w:val="00D54C7B"/>
    <w:rsid w:val="00D54CE7"/>
    <w:rsid w:val="00D56A93"/>
    <w:rsid w:val="00D57666"/>
    <w:rsid w:val="00D57BAC"/>
    <w:rsid w:val="00D60394"/>
    <w:rsid w:val="00D61F4B"/>
    <w:rsid w:val="00D65415"/>
    <w:rsid w:val="00D659F4"/>
    <w:rsid w:val="00D65BB6"/>
    <w:rsid w:val="00D67B7C"/>
    <w:rsid w:val="00D732F0"/>
    <w:rsid w:val="00D732F3"/>
    <w:rsid w:val="00D73955"/>
    <w:rsid w:val="00D75601"/>
    <w:rsid w:val="00D8208F"/>
    <w:rsid w:val="00D84FCA"/>
    <w:rsid w:val="00D85209"/>
    <w:rsid w:val="00D86557"/>
    <w:rsid w:val="00D9038B"/>
    <w:rsid w:val="00D904F2"/>
    <w:rsid w:val="00D905B0"/>
    <w:rsid w:val="00D90A41"/>
    <w:rsid w:val="00D93C98"/>
    <w:rsid w:val="00DA016E"/>
    <w:rsid w:val="00DA32ED"/>
    <w:rsid w:val="00DA51D6"/>
    <w:rsid w:val="00DA57CD"/>
    <w:rsid w:val="00DA5D02"/>
    <w:rsid w:val="00DB4CBC"/>
    <w:rsid w:val="00DB4E4A"/>
    <w:rsid w:val="00DB6E9B"/>
    <w:rsid w:val="00DC0671"/>
    <w:rsid w:val="00DC2AB0"/>
    <w:rsid w:val="00DC5A2B"/>
    <w:rsid w:val="00DC76FA"/>
    <w:rsid w:val="00DC7AB6"/>
    <w:rsid w:val="00DD0579"/>
    <w:rsid w:val="00DD0DC8"/>
    <w:rsid w:val="00DD0FE5"/>
    <w:rsid w:val="00DE032E"/>
    <w:rsid w:val="00DE1090"/>
    <w:rsid w:val="00DE12DC"/>
    <w:rsid w:val="00DE210C"/>
    <w:rsid w:val="00DE2809"/>
    <w:rsid w:val="00DE3883"/>
    <w:rsid w:val="00DE633A"/>
    <w:rsid w:val="00DE6FDA"/>
    <w:rsid w:val="00DE72A3"/>
    <w:rsid w:val="00DF2026"/>
    <w:rsid w:val="00DF3648"/>
    <w:rsid w:val="00DF3C94"/>
    <w:rsid w:val="00DF60CB"/>
    <w:rsid w:val="00E01BC0"/>
    <w:rsid w:val="00E05558"/>
    <w:rsid w:val="00E0571C"/>
    <w:rsid w:val="00E05D0D"/>
    <w:rsid w:val="00E05FDF"/>
    <w:rsid w:val="00E0669E"/>
    <w:rsid w:val="00E11BDF"/>
    <w:rsid w:val="00E1388D"/>
    <w:rsid w:val="00E1465B"/>
    <w:rsid w:val="00E15C09"/>
    <w:rsid w:val="00E201F3"/>
    <w:rsid w:val="00E227A8"/>
    <w:rsid w:val="00E32393"/>
    <w:rsid w:val="00E33A0D"/>
    <w:rsid w:val="00E35808"/>
    <w:rsid w:val="00E375A5"/>
    <w:rsid w:val="00E405A8"/>
    <w:rsid w:val="00E4070C"/>
    <w:rsid w:val="00E44CA6"/>
    <w:rsid w:val="00E44FCB"/>
    <w:rsid w:val="00E50A40"/>
    <w:rsid w:val="00E51325"/>
    <w:rsid w:val="00E54F37"/>
    <w:rsid w:val="00E60EB0"/>
    <w:rsid w:val="00E61769"/>
    <w:rsid w:val="00E67AAA"/>
    <w:rsid w:val="00E711B9"/>
    <w:rsid w:val="00E71C25"/>
    <w:rsid w:val="00E74C45"/>
    <w:rsid w:val="00E765A2"/>
    <w:rsid w:val="00E7674B"/>
    <w:rsid w:val="00E80AEE"/>
    <w:rsid w:val="00E82993"/>
    <w:rsid w:val="00E90E56"/>
    <w:rsid w:val="00E931AF"/>
    <w:rsid w:val="00E97158"/>
    <w:rsid w:val="00EA1E1B"/>
    <w:rsid w:val="00EA6240"/>
    <w:rsid w:val="00EA67A8"/>
    <w:rsid w:val="00EB6AB0"/>
    <w:rsid w:val="00EC41FD"/>
    <w:rsid w:val="00EC5C80"/>
    <w:rsid w:val="00EC723B"/>
    <w:rsid w:val="00ED1A4D"/>
    <w:rsid w:val="00ED2263"/>
    <w:rsid w:val="00ED6AB0"/>
    <w:rsid w:val="00EE0166"/>
    <w:rsid w:val="00EE16A6"/>
    <w:rsid w:val="00EE18C4"/>
    <w:rsid w:val="00EE2CEF"/>
    <w:rsid w:val="00EE370E"/>
    <w:rsid w:val="00EE37BD"/>
    <w:rsid w:val="00EE54C1"/>
    <w:rsid w:val="00EE72EA"/>
    <w:rsid w:val="00EF03D8"/>
    <w:rsid w:val="00EF2C8F"/>
    <w:rsid w:val="00EF6800"/>
    <w:rsid w:val="00F0027B"/>
    <w:rsid w:val="00F00495"/>
    <w:rsid w:val="00F005F4"/>
    <w:rsid w:val="00F01A59"/>
    <w:rsid w:val="00F020DD"/>
    <w:rsid w:val="00F0376D"/>
    <w:rsid w:val="00F043AA"/>
    <w:rsid w:val="00F0694A"/>
    <w:rsid w:val="00F069D1"/>
    <w:rsid w:val="00F11795"/>
    <w:rsid w:val="00F12D4F"/>
    <w:rsid w:val="00F145AE"/>
    <w:rsid w:val="00F146EE"/>
    <w:rsid w:val="00F16533"/>
    <w:rsid w:val="00F17E5B"/>
    <w:rsid w:val="00F21E81"/>
    <w:rsid w:val="00F24031"/>
    <w:rsid w:val="00F26ECC"/>
    <w:rsid w:val="00F321BE"/>
    <w:rsid w:val="00F347CD"/>
    <w:rsid w:val="00F3785C"/>
    <w:rsid w:val="00F3792D"/>
    <w:rsid w:val="00F37E4B"/>
    <w:rsid w:val="00F40245"/>
    <w:rsid w:val="00F4165D"/>
    <w:rsid w:val="00F47893"/>
    <w:rsid w:val="00F5167B"/>
    <w:rsid w:val="00F51FE2"/>
    <w:rsid w:val="00F53571"/>
    <w:rsid w:val="00F54795"/>
    <w:rsid w:val="00F556C6"/>
    <w:rsid w:val="00F601F8"/>
    <w:rsid w:val="00F6117C"/>
    <w:rsid w:val="00F64D46"/>
    <w:rsid w:val="00F651F9"/>
    <w:rsid w:val="00F670D0"/>
    <w:rsid w:val="00F710C7"/>
    <w:rsid w:val="00F75A04"/>
    <w:rsid w:val="00F80F5F"/>
    <w:rsid w:val="00F820C5"/>
    <w:rsid w:val="00F82624"/>
    <w:rsid w:val="00F9012B"/>
    <w:rsid w:val="00F90EF8"/>
    <w:rsid w:val="00F920B1"/>
    <w:rsid w:val="00F931EE"/>
    <w:rsid w:val="00F9340F"/>
    <w:rsid w:val="00F96E6E"/>
    <w:rsid w:val="00F97766"/>
    <w:rsid w:val="00FA06E0"/>
    <w:rsid w:val="00FA1CB5"/>
    <w:rsid w:val="00FA58F7"/>
    <w:rsid w:val="00FA6C10"/>
    <w:rsid w:val="00FA7778"/>
    <w:rsid w:val="00FB0830"/>
    <w:rsid w:val="00FB0BBE"/>
    <w:rsid w:val="00FB0CEA"/>
    <w:rsid w:val="00FB12FC"/>
    <w:rsid w:val="00FB4256"/>
    <w:rsid w:val="00FC16C5"/>
    <w:rsid w:val="00FC1C8F"/>
    <w:rsid w:val="00FC20B5"/>
    <w:rsid w:val="00FC3294"/>
    <w:rsid w:val="00FC4174"/>
    <w:rsid w:val="00FC6163"/>
    <w:rsid w:val="00FC7E6F"/>
    <w:rsid w:val="00FD394C"/>
    <w:rsid w:val="00FD4B79"/>
    <w:rsid w:val="00FD4CE3"/>
    <w:rsid w:val="00FD5E38"/>
    <w:rsid w:val="00FD5F21"/>
    <w:rsid w:val="00FD6192"/>
    <w:rsid w:val="00FD6553"/>
    <w:rsid w:val="00FD6574"/>
    <w:rsid w:val="00FD73EE"/>
    <w:rsid w:val="00FE20C2"/>
    <w:rsid w:val="00FE33FC"/>
    <w:rsid w:val="00FE69DB"/>
    <w:rsid w:val="00FE794C"/>
    <w:rsid w:val="00FF158D"/>
    <w:rsid w:val="00FF3CDE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C3DB0"/>
  <w15:chartTrackingRefBased/>
  <w15:docId w15:val="{B611FCE9-A165-4E11-802C-19A34E46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C5"/>
    <w:rPr>
      <w:rFonts w:ascii="Peterburg" w:eastAsia="Times New Roman" w:hAnsi="Peterburg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57BF"/>
    <w:pPr>
      <w:keepNext/>
      <w:spacing w:line="221" w:lineRule="auto"/>
      <w:jc w:val="center"/>
      <w:outlineLvl w:val="0"/>
    </w:pPr>
    <w:rPr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BB79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ru-RU"/>
    </w:rPr>
  </w:style>
  <w:style w:type="character" w:customStyle="1" w:styleId="HTML0">
    <w:name w:val="Стандартний HTML Знак"/>
    <w:link w:val="HTML"/>
    <w:uiPriority w:val="99"/>
    <w:rsid w:val="00BB79C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Normal (Web)"/>
    <w:basedOn w:val="a"/>
    <w:rsid w:val="00BB79C5"/>
    <w:pPr>
      <w:spacing w:before="100" w:beforeAutospacing="1" w:after="100" w:afterAutospacing="1"/>
    </w:pPr>
    <w:rPr>
      <w:rFonts w:ascii="Times New Roman" w:hAnsi="Times New Roman"/>
      <w:color w:val="auto"/>
      <w:lang w:val="ru-RU"/>
    </w:rPr>
  </w:style>
  <w:style w:type="character" w:customStyle="1" w:styleId="10">
    <w:name w:val="Заголовок 1 Знак"/>
    <w:link w:val="1"/>
    <w:rsid w:val="009657BF"/>
    <w:rPr>
      <w:rFonts w:ascii="Peterburg" w:eastAsia="Times New Roman" w:hAnsi="Peterburg" w:cs="Times New Roman"/>
      <w:sz w:val="28"/>
      <w:szCs w:val="24"/>
      <w:lang w:eastAsia="ru-RU"/>
    </w:rPr>
  </w:style>
  <w:style w:type="paragraph" w:styleId="a4">
    <w:name w:val="header"/>
    <w:basedOn w:val="a"/>
    <w:link w:val="a5"/>
    <w:rsid w:val="009657BF"/>
    <w:pPr>
      <w:tabs>
        <w:tab w:val="center" w:pos="4844"/>
        <w:tab w:val="right" w:pos="9689"/>
      </w:tabs>
    </w:pPr>
    <w:rPr>
      <w:rFonts w:ascii="Times New Roman" w:hAnsi="Times New Roman" w:cs="Mangal"/>
      <w:color w:val="auto"/>
      <w:szCs w:val="21"/>
      <w:lang w:val="ru-RU" w:bidi="hi-IN"/>
    </w:rPr>
  </w:style>
  <w:style w:type="character" w:customStyle="1" w:styleId="a5">
    <w:name w:val="Верхній колонтитул Знак"/>
    <w:link w:val="a4"/>
    <w:rsid w:val="009657BF"/>
    <w:rPr>
      <w:rFonts w:eastAsia="Times New Roman" w:cs="Mangal"/>
      <w:sz w:val="24"/>
      <w:szCs w:val="21"/>
      <w:lang w:val="ru-RU" w:eastAsia="ru-RU" w:bidi="hi-IN"/>
    </w:rPr>
  </w:style>
  <w:style w:type="paragraph" w:styleId="a6">
    <w:name w:val="footer"/>
    <w:basedOn w:val="a"/>
    <w:link w:val="a7"/>
    <w:uiPriority w:val="99"/>
    <w:unhideWhenUsed/>
    <w:rsid w:val="009657BF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link w:val="a6"/>
    <w:uiPriority w:val="99"/>
    <w:rsid w:val="009657BF"/>
    <w:rPr>
      <w:rFonts w:ascii="Peterburg" w:eastAsia="Times New Roman" w:hAnsi="Peterburg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657BF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uiPriority w:val="99"/>
    <w:semiHidden/>
    <w:rsid w:val="009657B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a">
    <w:name w:val="Hyperlink"/>
    <w:uiPriority w:val="99"/>
    <w:unhideWhenUsed/>
    <w:rsid w:val="005F3165"/>
    <w:rPr>
      <w:color w:val="0563C1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EE72EA"/>
    <w:rPr>
      <w:sz w:val="20"/>
      <w:szCs w:val="20"/>
    </w:rPr>
  </w:style>
  <w:style w:type="character" w:customStyle="1" w:styleId="ac">
    <w:name w:val="Текст виноски Знак"/>
    <w:link w:val="ab"/>
    <w:uiPriority w:val="99"/>
    <w:semiHidden/>
    <w:rsid w:val="00EE72EA"/>
    <w:rPr>
      <w:rFonts w:ascii="Peterburg" w:eastAsia="Times New Roman" w:hAnsi="Peterburg" w:cs="Times New Roman"/>
      <w:color w:val="000000"/>
      <w:lang w:eastAsia="ru-RU"/>
    </w:rPr>
  </w:style>
  <w:style w:type="character" w:styleId="ad">
    <w:name w:val="footnote reference"/>
    <w:semiHidden/>
    <w:unhideWhenUsed/>
    <w:rsid w:val="00EE72EA"/>
    <w:rPr>
      <w:rFonts w:ascii="Times New Roman" w:hAnsi="Times New Roman" w:cs="Times New Roman" w:hint="default"/>
      <w:vertAlign w:val="superscript"/>
    </w:rPr>
  </w:style>
  <w:style w:type="paragraph" w:customStyle="1" w:styleId="rvps2">
    <w:name w:val="rvps2"/>
    <w:basedOn w:val="a"/>
    <w:rsid w:val="00B07E05"/>
    <w:pPr>
      <w:spacing w:before="100" w:beforeAutospacing="1" w:after="100" w:afterAutospacing="1"/>
    </w:pPr>
    <w:rPr>
      <w:rFonts w:ascii="Times New Roman" w:hAnsi="Times New Roman"/>
      <w:color w:val="auto"/>
      <w:lang w:eastAsia="uk-UA"/>
    </w:rPr>
  </w:style>
  <w:style w:type="paragraph" w:styleId="ae">
    <w:name w:val="No Spacing"/>
    <w:uiPriority w:val="1"/>
    <w:qFormat/>
    <w:rsid w:val="00094376"/>
    <w:rPr>
      <w:rFonts w:ascii="Peterburg" w:eastAsia="Times New Roman" w:hAnsi="Peterburg" w:cs="Times New Roman"/>
      <w:color w:val="000000"/>
      <w:sz w:val="24"/>
      <w:szCs w:val="24"/>
      <w:lang w:eastAsia="ru-RU"/>
    </w:rPr>
  </w:style>
  <w:style w:type="character" w:customStyle="1" w:styleId="rvts46">
    <w:name w:val="rvts46"/>
    <w:rsid w:val="00BD0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651-1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880FE-CA0B-4ECD-AC6A-B83C9B005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5387</Words>
  <Characters>3072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8443</CharactersWithSpaces>
  <SharedDoc>false</SharedDoc>
  <HLinks>
    <vt:vector size="6" baseType="variant">
      <vt:variant>
        <vt:i4>7012473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https://zakon.rada.gov.ua/laws/show/4651-17</vt:lpwstr>
      </vt:variant>
      <vt:variant>
        <vt:lpwstr>n5735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М. Поліщук</dc:creator>
  <cp:keywords/>
  <cp:lastModifiedBy>Валентина М. Поліщук</cp:lastModifiedBy>
  <cp:revision>5</cp:revision>
  <cp:lastPrinted>2024-03-06T14:38:00Z</cp:lastPrinted>
  <dcterms:created xsi:type="dcterms:W3CDTF">2024-03-06T09:34:00Z</dcterms:created>
  <dcterms:modified xsi:type="dcterms:W3CDTF">2024-03-06T14:38:00Z</dcterms:modified>
</cp:coreProperties>
</file>