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E34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1AB22C7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B7A13C7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0060AC9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E7C900F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6BFDE2E8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100B227" w14:textId="77777777" w:rsid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7609FA7" w14:textId="096D76F1" w:rsidR="00285681" w:rsidRPr="007A7402" w:rsidRDefault="00B62515" w:rsidP="007A7402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  <w:r w:rsidRPr="007A740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7A7402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7A7402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7A7402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7A7402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A7402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B96F60" w:rsidRPr="007A7402">
        <w:rPr>
          <w:rFonts w:cs="Times New Roman"/>
          <w:b/>
          <w:sz w:val="28"/>
          <w:szCs w:val="28"/>
          <w:lang w:val="uk-UA"/>
        </w:rPr>
        <w:t xml:space="preserve">Олійника Дмитра Вячеславовича щодо відповідності Конституції України (конституційності) частини другої </w:t>
      </w:r>
      <w:r w:rsidR="007A7402">
        <w:rPr>
          <w:rFonts w:cs="Times New Roman"/>
          <w:b/>
          <w:sz w:val="28"/>
          <w:szCs w:val="28"/>
          <w:lang w:val="uk-UA"/>
        </w:rPr>
        <w:br/>
      </w:r>
      <w:r w:rsidR="007A7402">
        <w:rPr>
          <w:rFonts w:cs="Times New Roman"/>
          <w:b/>
          <w:sz w:val="28"/>
          <w:szCs w:val="28"/>
          <w:lang w:val="uk-UA"/>
        </w:rPr>
        <w:tab/>
      </w:r>
      <w:r w:rsidR="00B96F60" w:rsidRPr="007A7402">
        <w:rPr>
          <w:rFonts w:cs="Times New Roman"/>
          <w:b/>
          <w:sz w:val="28"/>
          <w:szCs w:val="28"/>
          <w:lang w:val="uk-UA"/>
        </w:rPr>
        <w:t>статті 265 Кодексу адміні</w:t>
      </w:r>
      <w:r w:rsidR="007A7402">
        <w:rPr>
          <w:rFonts w:cs="Times New Roman"/>
          <w:b/>
          <w:sz w:val="28"/>
          <w:szCs w:val="28"/>
          <w:lang w:val="uk-UA"/>
        </w:rPr>
        <w:t>стративного судочинства України</w:t>
      </w:r>
    </w:p>
    <w:p w14:paraId="30A7E80C" w14:textId="11E32B74" w:rsidR="009842D3" w:rsidRDefault="009842D3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5306C4CD" w14:textId="77777777" w:rsidR="007A7402" w:rsidRPr="007A7402" w:rsidRDefault="007A7402" w:rsidP="007A740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9450F9C" w14:textId="49323608" w:rsidR="00B62515" w:rsidRPr="007A7402" w:rsidRDefault="00120753" w:rsidP="007A7402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К и ї в</w:t>
      </w:r>
      <w:r w:rsidR="007A7402">
        <w:rPr>
          <w:rFonts w:cs="Times New Roman"/>
          <w:sz w:val="28"/>
          <w:szCs w:val="28"/>
          <w:lang w:val="uk-UA"/>
        </w:rPr>
        <w:tab/>
      </w:r>
      <w:r w:rsidRPr="007A7402">
        <w:rPr>
          <w:rFonts w:cs="Times New Roman"/>
          <w:sz w:val="28"/>
          <w:szCs w:val="28"/>
          <w:lang w:val="uk-UA"/>
        </w:rPr>
        <w:t xml:space="preserve">Справа </w:t>
      </w:r>
      <w:r w:rsidR="008D6D50">
        <w:rPr>
          <w:rFonts w:cs="Times New Roman"/>
          <w:sz w:val="28"/>
          <w:szCs w:val="28"/>
          <w:lang w:val="uk-UA"/>
        </w:rPr>
        <w:t xml:space="preserve">№ </w:t>
      </w:r>
      <w:r w:rsidR="00B96F60" w:rsidRPr="007A7402">
        <w:rPr>
          <w:rFonts w:cs="Times New Roman"/>
          <w:sz w:val="28"/>
          <w:szCs w:val="28"/>
          <w:lang w:val="uk-UA"/>
        </w:rPr>
        <w:t>3-49/2023(100/23</w:t>
      </w:r>
      <w:r w:rsidR="00285681" w:rsidRPr="007A7402">
        <w:rPr>
          <w:rFonts w:cs="Times New Roman"/>
          <w:sz w:val="28"/>
          <w:szCs w:val="28"/>
          <w:lang w:val="uk-UA"/>
        </w:rPr>
        <w:t>)</w:t>
      </w:r>
    </w:p>
    <w:p w14:paraId="7974BD51" w14:textId="26E2B863" w:rsidR="00B62515" w:rsidRPr="007A7402" w:rsidRDefault="005C3065" w:rsidP="007A7402">
      <w:pPr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</w:rPr>
        <w:t xml:space="preserve">4 </w:t>
      </w:r>
      <w:r w:rsidRPr="007A7402">
        <w:rPr>
          <w:rFonts w:cs="Times New Roman"/>
          <w:sz w:val="28"/>
          <w:szCs w:val="28"/>
          <w:lang w:val="uk-UA"/>
        </w:rPr>
        <w:t xml:space="preserve">квітня </w:t>
      </w:r>
      <w:r w:rsidR="00B96F60" w:rsidRPr="007A7402">
        <w:rPr>
          <w:rFonts w:cs="Times New Roman"/>
          <w:sz w:val="28"/>
          <w:szCs w:val="28"/>
          <w:lang w:val="uk-UA"/>
        </w:rPr>
        <w:t>2023</w:t>
      </w:r>
      <w:r w:rsidR="00B62515" w:rsidRPr="007A7402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59C64E03" w:rsidR="00B62515" w:rsidRPr="007A7402" w:rsidRDefault="008D6D50" w:rsidP="007A740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5C3065" w:rsidRPr="007A7402">
        <w:rPr>
          <w:rFonts w:cs="Times New Roman"/>
          <w:sz w:val="28"/>
          <w:szCs w:val="28"/>
          <w:lang w:val="uk-UA"/>
        </w:rPr>
        <w:t>35-у</w:t>
      </w:r>
      <w:bookmarkEnd w:id="0"/>
      <w:r w:rsidR="005C3065" w:rsidRPr="007A7402">
        <w:rPr>
          <w:rFonts w:cs="Times New Roman"/>
          <w:sz w:val="28"/>
          <w:szCs w:val="28"/>
          <w:lang w:val="uk-UA"/>
        </w:rPr>
        <w:t>/2023</w:t>
      </w:r>
    </w:p>
    <w:p w14:paraId="3E50C6BC" w14:textId="2D73A7C2" w:rsidR="00B62515" w:rsidRDefault="00B62515" w:rsidP="007A7402">
      <w:pPr>
        <w:jc w:val="both"/>
        <w:rPr>
          <w:rFonts w:cs="Times New Roman"/>
          <w:sz w:val="28"/>
          <w:szCs w:val="28"/>
          <w:lang w:val="uk-UA"/>
        </w:rPr>
      </w:pPr>
    </w:p>
    <w:p w14:paraId="48F7901F" w14:textId="77777777" w:rsidR="007A7402" w:rsidRPr="007A7402" w:rsidRDefault="007A7402" w:rsidP="007A7402">
      <w:pPr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7A7402" w:rsidRDefault="005A04E5" w:rsidP="007A7402">
      <w:pPr>
        <w:ind w:firstLine="567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7A7402" w:rsidRDefault="005A04E5" w:rsidP="007A7402">
      <w:pPr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5F6C40BE" w14:textId="32138083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Головатий Сергій Петрович</w:t>
      </w:r>
      <w:r w:rsidR="00285681" w:rsidRPr="007A7402">
        <w:rPr>
          <w:rFonts w:cs="Times New Roman"/>
          <w:sz w:val="28"/>
          <w:szCs w:val="28"/>
          <w:lang w:val="uk-UA"/>
        </w:rPr>
        <w:t xml:space="preserve"> (</w:t>
      </w:r>
      <w:r w:rsidR="00285681" w:rsidRPr="007A7402">
        <w:rPr>
          <w:rFonts w:cs="Times New Roman"/>
          <w:sz w:val="28"/>
          <w:szCs w:val="28"/>
        </w:rPr>
        <w:t>голова засідання),</w:t>
      </w:r>
    </w:p>
    <w:p w14:paraId="56FCA1FF" w14:textId="3003B310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Городовенко Віктор Валентинович,</w:t>
      </w:r>
    </w:p>
    <w:p w14:paraId="34DF9FD6" w14:textId="6A4B76AF" w:rsidR="005866D0" w:rsidRPr="007A7402" w:rsidRDefault="00AB0321" w:rsidP="007A7402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Кичун Віктор Іванович,</w:t>
      </w:r>
    </w:p>
    <w:p w14:paraId="5E370AE0" w14:textId="77777777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Колісник Віктор Павлович,</w:t>
      </w:r>
    </w:p>
    <w:p w14:paraId="032E013E" w14:textId="77777777" w:rsidR="008D6D50" w:rsidRDefault="005866D0" w:rsidP="007A7402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</w:rPr>
        <w:t>Кривенко Віктор Васильович</w:t>
      </w:r>
      <w:r w:rsidR="00285681" w:rsidRPr="007A7402">
        <w:rPr>
          <w:rFonts w:cs="Times New Roman"/>
          <w:sz w:val="28"/>
          <w:szCs w:val="28"/>
          <w:lang w:val="uk-UA"/>
        </w:rPr>
        <w:t>,</w:t>
      </w:r>
    </w:p>
    <w:p w14:paraId="70F119B4" w14:textId="27ABC194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Лемак Василь Васильович,</w:t>
      </w:r>
    </w:p>
    <w:p w14:paraId="549C97A2" w14:textId="46E72828" w:rsidR="00AB0321" w:rsidRPr="007A7402" w:rsidRDefault="00AB0321" w:rsidP="007A7402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Первомайський Олег Олексійович,</w:t>
      </w:r>
    </w:p>
    <w:p w14:paraId="6AE77D2E" w14:textId="77777777" w:rsidR="008D6D50" w:rsidRDefault="00AB0321" w:rsidP="007A7402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Петришин Олександр Віталійович,</w:t>
      </w:r>
    </w:p>
    <w:p w14:paraId="14239CD4" w14:textId="16F25D06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Філюк Петро Тодосьович,</w:t>
      </w:r>
    </w:p>
    <w:p w14:paraId="35443D12" w14:textId="77777777" w:rsidR="005866D0" w:rsidRPr="007A7402" w:rsidRDefault="005866D0" w:rsidP="007A7402">
      <w:pPr>
        <w:ind w:firstLine="567"/>
        <w:jc w:val="both"/>
        <w:rPr>
          <w:rFonts w:cs="Times New Roman"/>
          <w:sz w:val="28"/>
          <w:szCs w:val="28"/>
        </w:rPr>
      </w:pPr>
      <w:r w:rsidRPr="007A7402">
        <w:rPr>
          <w:rFonts w:cs="Times New Roman"/>
          <w:sz w:val="28"/>
          <w:szCs w:val="28"/>
        </w:rPr>
        <w:t>Юровська Галина Валентинівна,</w:t>
      </w:r>
    </w:p>
    <w:p w14:paraId="141D12F5" w14:textId="25B62870" w:rsidR="009842D3" w:rsidRPr="007A7402" w:rsidRDefault="009842D3" w:rsidP="007A7402">
      <w:pPr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D7FF071" w14:textId="77777777" w:rsidR="008D6D50" w:rsidRDefault="00B62515" w:rsidP="007A740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7402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7A7402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7A7402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7A7402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7A7402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7A7402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7A7402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A7402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B96F60" w:rsidRPr="007A7402">
        <w:rPr>
          <w:rFonts w:eastAsia="Times New Roman" w:cs="Times New Roman"/>
          <w:sz w:val="28"/>
          <w:szCs w:val="28"/>
          <w:lang w:val="uk-UA" w:bidi="ar-SA"/>
        </w:rPr>
        <w:t>Олійника Дмитра Вячеславовича щодо відповідності Конституції України (конституційності) частини другої статті 265 Кодексу адміністративного судочинства України.</w:t>
      </w:r>
    </w:p>
    <w:p w14:paraId="2478BC99" w14:textId="4DBA41ED" w:rsidR="005A04E5" w:rsidRPr="007A7402" w:rsidRDefault="005A04E5" w:rsidP="007A740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 w:rsidRPr="007A7402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7A740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7A7402" w:rsidRDefault="00B62515" w:rsidP="007A7402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7A7402" w:rsidRDefault="00B62515" w:rsidP="007A7402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A7402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7A7402" w:rsidRDefault="009842D3" w:rsidP="007A7402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7A7402" w:rsidRDefault="00B62515" w:rsidP="007A7402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2CD1F6EC" w:rsidR="00B62515" w:rsidRPr="007A7402" w:rsidRDefault="00B62515" w:rsidP="007A740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7402">
        <w:rPr>
          <w:rFonts w:cs="Times New Roman"/>
          <w:sz w:val="28"/>
          <w:szCs w:val="28"/>
          <w:lang w:val="uk-UA"/>
        </w:rPr>
        <w:t xml:space="preserve">У </w:t>
      </w:r>
      <w:r w:rsidR="000449C1" w:rsidRPr="007A7402">
        <w:rPr>
          <w:rFonts w:cs="Times New Roman"/>
          <w:sz w:val="28"/>
          <w:szCs w:val="28"/>
          <w:lang w:val="uk-UA"/>
        </w:rPr>
        <w:t>зв’язку</w:t>
      </w:r>
      <w:r w:rsidRPr="007A7402">
        <w:rPr>
          <w:rFonts w:cs="Times New Roman"/>
          <w:sz w:val="28"/>
          <w:szCs w:val="28"/>
          <w:lang w:val="uk-UA"/>
        </w:rPr>
        <w:t xml:space="preserve"> з </w:t>
      </w:r>
      <w:r w:rsidR="00507739" w:rsidRPr="007A7402">
        <w:rPr>
          <w:rFonts w:cs="Times New Roman"/>
          <w:sz w:val="28"/>
          <w:szCs w:val="28"/>
          <w:lang w:val="uk-UA"/>
        </w:rPr>
        <w:t xml:space="preserve">розв՚язанням </w:t>
      </w:r>
      <w:r w:rsidRPr="007A7402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з клопотанням про подовження строку для постановлення </w:t>
      </w:r>
      <w:r w:rsidR="00EC4E07" w:rsidRPr="007A7402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7A7402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7A7402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7A7402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A7402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B96F60" w:rsidRPr="007A7402">
        <w:rPr>
          <w:rFonts w:eastAsia="Times New Roman" w:cs="Times New Roman"/>
          <w:sz w:val="28"/>
          <w:szCs w:val="28"/>
          <w:lang w:val="uk-UA" w:bidi="ar-SA"/>
        </w:rPr>
        <w:t>Олійника Дмитра Вячеславовича щодо відповідності Конституції України (конституційності) частини другої статті 265 Кодексу адміністративного судочинства України</w:t>
      </w:r>
      <w:r w:rsidR="00285681" w:rsidRPr="007A740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 w:rsidRPr="007A740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B96F60" w:rsidRPr="007A7402">
        <w:rPr>
          <w:rFonts w:eastAsia="Times New Roman" w:cs="Times New Roman"/>
          <w:sz w:val="28"/>
          <w:szCs w:val="28"/>
          <w:lang w:val="uk-UA"/>
        </w:rPr>
        <w:t>14 березня</w:t>
      </w:r>
      <w:r w:rsidR="00285681" w:rsidRPr="007A740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96F60" w:rsidRPr="007A7402">
        <w:rPr>
          <w:rFonts w:eastAsia="Times New Roman" w:cs="Times New Roman"/>
          <w:sz w:val="28"/>
          <w:szCs w:val="28"/>
          <w:lang w:val="uk-UA"/>
        </w:rPr>
        <w:t>2023</w:t>
      </w:r>
      <w:r w:rsidR="00285681" w:rsidRPr="007A740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A7402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7A7402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7C418C" w:rsidRPr="007A7402">
        <w:rPr>
          <w:rFonts w:eastAsia="Times New Roman" w:cs="Times New Roman"/>
          <w:sz w:val="28"/>
          <w:szCs w:val="28"/>
          <w:lang w:val="uk-UA"/>
        </w:rPr>
        <w:t>рищук </w:t>
      </w:r>
      <w:r w:rsidR="00EC4E07" w:rsidRPr="007A7402">
        <w:rPr>
          <w:rFonts w:eastAsia="Times New Roman" w:cs="Times New Roman"/>
          <w:sz w:val="28"/>
          <w:szCs w:val="28"/>
          <w:lang w:val="uk-UA"/>
        </w:rPr>
        <w:t>О.В.</w:t>
      </w:r>
      <w:r w:rsidRPr="007A7402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7A7402" w:rsidRDefault="00C85577" w:rsidP="007A740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0E3FC3A1" w14:textId="77777777" w:rsidR="00B62515" w:rsidRPr="007A7402" w:rsidRDefault="00C85577" w:rsidP="007A740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A7402">
        <w:rPr>
          <w:rFonts w:cs="Times New Roman"/>
          <w:sz w:val="28"/>
          <w:szCs w:val="28"/>
          <w:lang w:val="uk-UA"/>
        </w:rPr>
        <w:t>У</w:t>
      </w:r>
      <w:r w:rsidR="00B62515" w:rsidRPr="007A740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33C21D1" w14:textId="77777777" w:rsidR="002A4D9C" w:rsidRPr="007A7402" w:rsidRDefault="002A4D9C" w:rsidP="007A740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7A7402" w:rsidRDefault="00B62515" w:rsidP="007A740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A7402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7A7402" w:rsidRDefault="00B62515" w:rsidP="007A7402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7621DAC4" w14:textId="77777777" w:rsidR="008D6D50" w:rsidRDefault="009A0C1E" w:rsidP="007A740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7402">
        <w:rPr>
          <w:rFonts w:cs="Times New Roman"/>
          <w:sz w:val="28"/>
          <w:szCs w:val="28"/>
          <w:lang w:val="uk-UA"/>
        </w:rPr>
        <w:t xml:space="preserve">подовжити до </w:t>
      </w:r>
      <w:r w:rsidR="005C3065" w:rsidRPr="007A7402">
        <w:rPr>
          <w:rFonts w:cs="Times New Roman"/>
          <w:sz w:val="28"/>
          <w:szCs w:val="28"/>
          <w:lang w:val="uk-UA"/>
        </w:rPr>
        <w:t>2 травня</w:t>
      </w:r>
      <w:r w:rsidR="002A4D9C" w:rsidRPr="007A7402">
        <w:rPr>
          <w:rFonts w:cs="Times New Roman"/>
          <w:sz w:val="28"/>
          <w:szCs w:val="28"/>
          <w:lang w:val="uk-UA"/>
        </w:rPr>
        <w:t xml:space="preserve"> </w:t>
      </w:r>
      <w:r w:rsidR="00B62515" w:rsidRPr="007A7402">
        <w:rPr>
          <w:rFonts w:cs="Times New Roman"/>
          <w:sz w:val="28"/>
          <w:szCs w:val="28"/>
          <w:lang w:val="uk-UA"/>
        </w:rPr>
        <w:t>202</w:t>
      </w:r>
      <w:r w:rsidR="00285681" w:rsidRPr="007A7402">
        <w:rPr>
          <w:rFonts w:cs="Times New Roman"/>
          <w:sz w:val="28"/>
          <w:szCs w:val="28"/>
          <w:lang w:val="uk-UA"/>
        </w:rPr>
        <w:t>3</w:t>
      </w:r>
      <w:r w:rsidR="00B62515" w:rsidRPr="007A7402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7A7402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7A7402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7A7402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7A7402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</w:t>
      </w:r>
      <w:r w:rsidR="00B62515" w:rsidRPr="007A7402">
        <w:rPr>
          <w:rFonts w:eastAsia="Times New Roman" w:cs="Times New Roman"/>
          <w:sz w:val="28"/>
          <w:szCs w:val="28"/>
          <w:lang w:val="uk-UA" w:bidi="ar-SA"/>
        </w:rPr>
        <w:lastRenderedPageBreak/>
        <w:t>про відмову у відкритті конституційного провадження у справі за конституційною</w:t>
      </w:r>
      <w:r w:rsidRPr="007A740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7A7402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7A7402">
        <w:rPr>
          <w:rFonts w:cs="Times New Roman"/>
          <w:sz w:val="28"/>
          <w:szCs w:val="28"/>
        </w:rPr>
        <w:t xml:space="preserve"> </w:t>
      </w:r>
      <w:r w:rsidR="002A4D9C" w:rsidRPr="007A7402">
        <w:rPr>
          <w:rFonts w:eastAsia="Times New Roman" w:cs="Times New Roman"/>
          <w:sz w:val="28"/>
          <w:szCs w:val="28"/>
          <w:lang w:val="uk-UA" w:bidi="ar-SA"/>
        </w:rPr>
        <w:t>Олійника Дмитра Вячеславовича щодо відповідності Конституції України (конституційності) частини другої статті 265 Кодексу адміністративного судочинства України</w:t>
      </w:r>
      <w:r w:rsidR="00285681" w:rsidRPr="007A7402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97887D8" w14:textId="30382CF7" w:rsidR="007A7402" w:rsidRDefault="007A7402" w:rsidP="007A740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092BA88C" w14:textId="77777777" w:rsidR="007A7402" w:rsidRDefault="007A7402" w:rsidP="007A740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5724D33" w14:textId="72E70AF4" w:rsidR="007A7402" w:rsidRDefault="007A7402" w:rsidP="007A740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37E795F" w14:textId="77777777" w:rsidR="004C5481" w:rsidRPr="00B42498" w:rsidRDefault="004C5481" w:rsidP="004C548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B4249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249C2210" w14:textId="53AF0102" w:rsidR="007A7402" w:rsidRPr="007A7402" w:rsidRDefault="004C5481" w:rsidP="004C5481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B4249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7A7402" w:rsidRPr="007A7402" w:rsidSect="001F04CC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365D" w14:textId="77777777" w:rsidR="00962C1B" w:rsidRDefault="00962C1B">
      <w:r>
        <w:separator/>
      </w:r>
    </w:p>
  </w:endnote>
  <w:endnote w:type="continuationSeparator" w:id="0">
    <w:p w14:paraId="57366BC2" w14:textId="77777777" w:rsidR="00962C1B" w:rsidRDefault="009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338D" w14:textId="12637B9C" w:rsidR="007A7402" w:rsidRPr="007A7402" w:rsidRDefault="007A7402">
    <w:pPr>
      <w:pStyle w:val="a7"/>
      <w:rPr>
        <w:sz w:val="10"/>
        <w:szCs w:val="10"/>
      </w:rPr>
    </w:pPr>
    <w:r w:rsidRPr="007A7402">
      <w:rPr>
        <w:sz w:val="10"/>
        <w:szCs w:val="10"/>
      </w:rPr>
      <w:fldChar w:fldCharType="begin"/>
    </w:r>
    <w:r w:rsidRPr="007A740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A7402">
      <w:rPr>
        <w:sz w:val="10"/>
        <w:szCs w:val="10"/>
      </w:rPr>
      <w:fldChar w:fldCharType="separate"/>
    </w:r>
    <w:r w:rsidR="004C5481">
      <w:rPr>
        <w:rFonts w:cs="Arial Unicode MS"/>
        <w:noProof/>
        <w:sz w:val="10"/>
        <w:szCs w:val="10"/>
        <w:lang w:val="uk-UA"/>
      </w:rPr>
      <w:t>G:\2023\Suddi\Uhvala VP\48.docx</w:t>
    </w:r>
    <w:r w:rsidRPr="007A740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4677" w14:textId="7B82FE48" w:rsidR="007A7402" w:rsidRPr="007A7402" w:rsidRDefault="007A7402">
    <w:pPr>
      <w:pStyle w:val="a7"/>
      <w:rPr>
        <w:sz w:val="10"/>
        <w:szCs w:val="10"/>
      </w:rPr>
    </w:pPr>
    <w:r w:rsidRPr="007A7402">
      <w:rPr>
        <w:sz w:val="10"/>
        <w:szCs w:val="10"/>
      </w:rPr>
      <w:fldChar w:fldCharType="begin"/>
    </w:r>
    <w:r w:rsidRPr="007A740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A7402">
      <w:rPr>
        <w:sz w:val="10"/>
        <w:szCs w:val="10"/>
      </w:rPr>
      <w:fldChar w:fldCharType="separate"/>
    </w:r>
    <w:r w:rsidR="004C5481">
      <w:rPr>
        <w:rFonts w:cs="Arial Unicode MS"/>
        <w:noProof/>
        <w:sz w:val="10"/>
        <w:szCs w:val="10"/>
        <w:lang w:val="uk-UA"/>
      </w:rPr>
      <w:t>G:\2023\Suddi\Uhvala VP\48.docx</w:t>
    </w:r>
    <w:r w:rsidRPr="007A740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F4F8" w14:textId="77777777" w:rsidR="00962C1B" w:rsidRDefault="00962C1B">
      <w:r>
        <w:separator/>
      </w:r>
    </w:p>
  </w:footnote>
  <w:footnote w:type="continuationSeparator" w:id="0">
    <w:p w14:paraId="2AC92509" w14:textId="77777777" w:rsidR="00962C1B" w:rsidRDefault="009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383C094C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8D6D50" w:rsidRPr="008D6D50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449C1"/>
    <w:rsid w:val="00047B12"/>
    <w:rsid w:val="000A0E70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85681"/>
    <w:rsid w:val="00287CF3"/>
    <w:rsid w:val="002A4D9C"/>
    <w:rsid w:val="002A56E2"/>
    <w:rsid w:val="002B0D03"/>
    <w:rsid w:val="002E7232"/>
    <w:rsid w:val="002F6DC4"/>
    <w:rsid w:val="00307B58"/>
    <w:rsid w:val="00355E7A"/>
    <w:rsid w:val="003A2C7E"/>
    <w:rsid w:val="003C06B9"/>
    <w:rsid w:val="00416130"/>
    <w:rsid w:val="004A5B50"/>
    <w:rsid w:val="004C2C97"/>
    <w:rsid w:val="004C5481"/>
    <w:rsid w:val="00507739"/>
    <w:rsid w:val="00546E5B"/>
    <w:rsid w:val="005831F2"/>
    <w:rsid w:val="005866D0"/>
    <w:rsid w:val="00596747"/>
    <w:rsid w:val="005A04E5"/>
    <w:rsid w:val="005C3065"/>
    <w:rsid w:val="005D7029"/>
    <w:rsid w:val="005D70E9"/>
    <w:rsid w:val="005F332D"/>
    <w:rsid w:val="006164A7"/>
    <w:rsid w:val="006176DC"/>
    <w:rsid w:val="00683107"/>
    <w:rsid w:val="006C191D"/>
    <w:rsid w:val="006D23DE"/>
    <w:rsid w:val="00760051"/>
    <w:rsid w:val="007A7402"/>
    <w:rsid w:val="007C418C"/>
    <w:rsid w:val="008034A9"/>
    <w:rsid w:val="00803B82"/>
    <w:rsid w:val="008362FF"/>
    <w:rsid w:val="0085080D"/>
    <w:rsid w:val="00891973"/>
    <w:rsid w:val="008D6D50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96F60"/>
    <w:rsid w:val="00BF1BC0"/>
    <w:rsid w:val="00C45B7C"/>
    <w:rsid w:val="00C65F6E"/>
    <w:rsid w:val="00C85577"/>
    <w:rsid w:val="00CB42AB"/>
    <w:rsid w:val="00D11F29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EC34E-397C-430A-BB5A-7F130B7575F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e6b3a831-0ae3-48cf-adb6-9af8d233054f"/>
    <ds:schemaRef ds:uri="http://schemas.microsoft.com/sharepoint/v3"/>
    <ds:schemaRef ds:uri="4f464736-7d1e-4019-91e9-ff984cf39a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2023-04-05T08:30:00Z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