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C4" w:rsidRDefault="00EE01C4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1C4" w:rsidRDefault="00EE01C4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1C4" w:rsidRDefault="00EE01C4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1C4" w:rsidRDefault="00EE01C4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1C4" w:rsidRDefault="00EE01C4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1C4" w:rsidRDefault="00EE01C4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1C4" w:rsidRDefault="00EE01C4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1C4" w:rsidRDefault="00EE01C4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1C4" w:rsidRDefault="00EE01C4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1C4" w:rsidRDefault="00EE01C4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07AA" w:rsidRPr="00EE01C4" w:rsidRDefault="00F807AA" w:rsidP="00EE01C4">
      <w:pPr>
        <w:autoSpaceDE w:val="0"/>
        <w:autoSpaceDN w:val="0"/>
        <w:adjustRightInd w:val="0"/>
        <w:spacing w:after="0" w:line="240" w:lineRule="auto"/>
        <w:ind w:left="709" w:right="1133"/>
        <w:jc w:val="both"/>
        <w:rPr>
          <w:rFonts w:ascii="Times New Roman" w:eastAsia="HiddenHorzOCR" w:hAnsi="Times New Roman"/>
          <w:color w:val="2C2B2C"/>
          <w:sz w:val="28"/>
          <w:szCs w:val="28"/>
        </w:rPr>
      </w:pPr>
      <w:r w:rsidRPr="00EE01C4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="001D6276" w:rsidRPr="00EE01C4">
        <w:rPr>
          <w:rFonts w:ascii="Times New Roman" w:hAnsi="Times New Roman"/>
          <w:b/>
          <w:sz w:val="28"/>
          <w:szCs w:val="28"/>
        </w:rPr>
        <w:t xml:space="preserve">конституційною скаргою </w:t>
      </w:r>
      <w:r w:rsidR="001D6276" w:rsidRPr="00EE01C4">
        <w:rPr>
          <w:rFonts w:ascii="Times New Roman" w:eastAsia="HiddenHorzOCR" w:hAnsi="Times New Roman"/>
          <w:b/>
          <w:sz w:val="28"/>
          <w:szCs w:val="28"/>
        </w:rPr>
        <w:t xml:space="preserve">Палія Сергія Анатолійовича щодо відповідності Конституції України (конституційності) приписів </w:t>
      </w:r>
      <w:r w:rsidR="00050DE5" w:rsidRPr="00EE01C4">
        <w:rPr>
          <w:rFonts w:ascii="Times New Roman" w:eastAsia="HiddenHorzOCR" w:hAnsi="Times New Roman"/>
          <w:b/>
          <w:sz w:val="28"/>
          <w:szCs w:val="28"/>
        </w:rPr>
        <w:t xml:space="preserve">другого речення </w:t>
      </w:r>
      <w:r w:rsidR="001D6276" w:rsidRPr="00EE01C4">
        <w:rPr>
          <w:rFonts w:ascii="Times New Roman" w:eastAsia="HiddenHorzOCR" w:hAnsi="Times New Roman"/>
          <w:b/>
          <w:sz w:val="28"/>
          <w:szCs w:val="28"/>
        </w:rPr>
        <w:t>абзацу</w:t>
      </w:r>
      <w:r w:rsidR="00EE01C4">
        <w:rPr>
          <w:rFonts w:ascii="Times New Roman" w:eastAsia="HiddenHorzOCR" w:hAnsi="Times New Roman"/>
          <w:b/>
          <w:sz w:val="28"/>
          <w:szCs w:val="28"/>
        </w:rPr>
        <w:t xml:space="preserve"> </w:t>
      </w:r>
      <w:r w:rsidR="001D6276" w:rsidRPr="00EE01C4">
        <w:rPr>
          <w:rFonts w:ascii="Times New Roman" w:eastAsia="HiddenHorzOCR" w:hAnsi="Times New Roman"/>
          <w:b/>
          <w:sz w:val="28"/>
          <w:szCs w:val="28"/>
        </w:rPr>
        <w:t>шостого підпункту „б“ пун</w:t>
      </w:r>
      <w:r w:rsidR="00EE01C4">
        <w:rPr>
          <w:rFonts w:ascii="Times New Roman" w:eastAsia="HiddenHorzOCR" w:hAnsi="Times New Roman"/>
          <w:b/>
          <w:sz w:val="28"/>
          <w:szCs w:val="28"/>
        </w:rPr>
        <w:t>кту 16 розділу І Закону України</w:t>
      </w:r>
      <w:r w:rsidR="00EE01C4">
        <w:rPr>
          <w:rFonts w:ascii="Times New Roman" w:eastAsia="HiddenHorzOCR" w:hAnsi="Times New Roman"/>
          <w:b/>
          <w:sz w:val="28"/>
          <w:szCs w:val="28"/>
        </w:rPr>
        <w:br/>
      </w:r>
      <w:r w:rsidR="001D6276" w:rsidRPr="00EE01C4">
        <w:rPr>
          <w:rFonts w:ascii="Times New Roman" w:eastAsia="HiddenHorzOCR" w:hAnsi="Times New Roman"/>
          <w:b/>
          <w:sz w:val="28"/>
          <w:szCs w:val="28"/>
        </w:rPr>
        <w:t xml:space="preserve">„Про внесення змін до Конституції України (щодо правосуддя)“ від 2 червня 2016 року </w:t>
      </w:r>
      <w:r w:rsidR="00104C26">
        <w:rPr>
          <w:rFonts w:ascii="Times New Roman" w:eastAsia="HiddenHorzOCR" w:hAnsi="Times New Roman"/>
          <w:b/>
          <w:sz w:val="28"/>
          <w:szCs w:val="28"/>
        </w:rPr>
        <w:t xml:space="preserve">№ </w:t>
      </w:r>
      <w:r w:rsidR="001D6276" w:rsidRPr="00EE01C4">
        <w:rPr>
          <w:rFonts w:ascii="Times New Roman" w:eastAsia="HiddenHorzOCR" w:hAnsi="Times New Roman"/>
          <w:b/>
          <w:sz w:val="28"/>
          <w:szCs w:val="28"/>
        </w:rPr>
        <w:t>1401–VIII</w:t>
      </w:r>
      <w:r w:rsidR="00050DE5" w:rsidRPr="00EE01C4">
        <w:rPr>
          <w:rFonts w:ascii="Times New Roman" w:eastAsia="HiddenHorzOCR" w:hAnsi="Times New Roman"/>
          <w:b/>
          <w:sz w:val="28"/>
          <w:szCs w:val="28"/>
        </w:rPr>
        <w:t>,</w:t>
      </w:r>
      <w:r w:rsidR="00EE01C4">
        <w:rPr>
          <w:rFonts w:ascii="Times New Roman" w:eastAsia="HiddenHorzOCR" w:hAnsi="Times New Roman"/>
          <w:b/>
          <w:sz w:val="28"/>
          <w:szCs w:val="28"/>
        </w:rPr>
        <w:br/>
      </w:r>
      <w:r w:rsidR="001D6276" w:rsidRPr="00EE01C4">
        <w:rPr>
          <w:rFonts w:ascii="Times New Roman" w:eastAsia="HiddenHorzOCR" w:hAnsi="Times New Roman"/>
          <w:b/>
          <w:sz w:val="28"/>
          <w:szCs w:val="28"/>
        </w:rPr>
        <w:t xml:space="preserve">абзацу другого пункту 20 розділу ХІІ „Прикінцеві та перехідні положення“ Закону України ,,Про судоустрій і статус суддів“ </w:t>
      </w:r>
      <w:r w:rsidR="00EE01C4">
        <w:rPr>
          <w:rFonts w:ascii="Times New Roman" w:eastAsia="HiddenHorzOCR" w:hAnsi="Times New Roman"/>
          <w:b/>
          <w:sz w:val="28"/>
          <w:szCs w:val="28"/>
        </w:rPr>
        <w:br/>
      </w:r>
      <w:r w:rsidR="00EE01C4">
        <w:rPr>
          <w:rFonts w:ascii="Times New Roman" w:eastAsia="HiddenHorzOCR" w:hAnsi="Times New Roman"/>
          <w:b/>
          <w:sz w:val="28"/>
          <w:szCs w:val="28"/>
        </w:rPr>
        <w:tab/>
      </w:r>
      <w:r w:rsidR="00EE01C4">
        <w:rPr>
          <w:rFonts w:ascii="Times New Roman" w:eastAsia="HiddenHorzOCR" w:hAnsi="Times New Roman"/>
          <w:b/>
          <w:sz w:val="28"/>
          <w:szCs w:val="28"/>
        </w:rPr>
        <w:tab/>
      </w:r>
      <w:r w:rsidR="00104C26">
        <w:rPr>
          <w:rFonts w:ascii="Times New Roman" w:eastAsia="HiddenHorzOCR" w:hAnsi="Times New Roman"/>
          <w:b/>
          <w:sz w:val="28"/>
          <w:szCs w:val="28"/>
        </w:rPr>
        <w:t xml:space="preserve">  </w:t>
      </w:r>
      <w:r w:rsidR="001D6276" w:rsidRPr="00EE01C4">
        <w:rPr>
          <w:rFonts w:ascii="Times New Roman" w:eastAsia="HiddenHorzOCR" w:hAnsi="Times New Roman"/>
          <w:b/>
          <w:sz w:val="28"/>
          <w:szCs w:val="28"/>
        </w:rPr>
        <w:t xml:space="preserve">від 2 червня 2016 року </w:t>
      </w:r>
      <w:r w:rsidR="00104C26">
        <w:rPr>
          <w:rFonts w:ascii="Times New Roman" w:eastAsia="HiddenHorzOCR" w:hAnsi="Times New Roman"/>
          <w:b/>
          <w:sz w:val="28"/>
          <w:szCs w:val="28"/>
        </w:rPr>
        <w:t xml:space="preserve">№ </w:t>
      </w:r>
      <w:r w:rsidR="001D6276" w:rsidRPr="00EE01C4">
        <w:rPr>
          <w:rFonts w:ascii="Times New Roman" w:eastAsia="HiddenHorzOCR" w:hAnsi="Times New Roman"/>
          <w:b/>
          <w:sz w:val="28"/>
          <w:szCs w:val="28"/>
        </w:rPr>
        <w:t>1402–VIII</w:t>
      </w:r>
    </w:p>
    <w:p w:rsidR="001D6276" w:rsidRPr="00EE01C4" w:rsidRDefault="001D6276" w:rsidP="00EE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2C2B2C"/>
          <w:sz w:val="28"/>
          <w:szCs w:val="28"/>
        </w:rPr>
      </w:pPr>
    </w:p>
    <w:p w:rsidR="00F807AA" w:rsidRPr="00EE01C4" w:rsidRDefault="00F807AA" w:rsidP="00EE01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 xml:space="preserve">м. К и ї в </w:t>
      </w:r>
      <w:r w:rsidRPr="00EE01C4">
        <w:rPr>
          <w:rFonts w:ascii="Times New Roman" w:hAnsi="Times New Roman"/>
          <w:sz w:val="28"/>
          <w:szCs w:val="28"/>
        </w:rPr>
        <w:tab/>
      </w:r>
      <w:r w:rsidRPr="00EE01C4">
        <w:rPr>
          <w:rFonts w:ascii="Times New Roman" w:hAnsi="Times New Roman"/>
          <w:sz w:val="28"/>
          <w:szCs w:val="28"/>
        </w:rPr>
        <w:tab/>
      </w:r>
      <w:r w:rsidRPr="00EE01C4">
        <w:rPr>
          <w:rFonts w:ascii="Times New Roman" w:hAnsi="Times New Roman"/>
          <w:sz w:val="28"/>
          <w:szCs w:val="28"/>
        </w:rPr>
        <w:tab/>
      </w:r>
      <w:r w:rsidRPr="00EE01C4">
        <w:rPr>
          <w:rFonts w:ascii="Times New Roman" w:hAnsi="Times New Roman"/>
          <w:sz w:val="28"/>
          <w:szCs w:val="28"/>
        </w:rPr>
        <w:tab/>
      </w:r>
      <w:r w:rsidRPr="00EE01C4">
        <w:rPr>
          <w:rFonts w:ascii="Times New Roman" w:hAnsi="Times New Roman"/>
          <w:sz w:val="28"/>
          <w:szCs w:val="28"/>
        </w:rPr>
        <w:tab/>
      </w:r>
      <w:r w:rsidR="00EE01C4">
        <w:rPr>
          <w:rFonts w:ascii="Times New Roman" w:hAnsi="Times New Roman"/>
          <w:sz w:val="28"/>
          <w:szCs w:val="28"/>
        </w:rPr>
        <w:tab/>
      </w:r>
      <w:r w:rsidR="00104C26">
        <w:rPr>
          <w:rFonts w:ascii="Times New Roman" w:hAnsi="Times New Roman"/>
          <w:sz w:val="28"/>
          <w:szCs w:val="28"/>
        </w:rPr>
        <w:t xml:space="preserve"> </w:t>
      </w:r>
      <w:r w:rsid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hAnsi="Times New Roman"/>
          <w:sz w:val="28"/>
          <w:szCs w:val="28"/>
        </w:rPr>
        <w:t xml:space="preserve">Справа </w:t>
      </w:r>
      <w:r w:rsidR="00104C26">
        <w:rPr>
          <w:rFonts w:ascii="Times New Roman" w:hAnsi="Times New Roman"/>
          <w:sz w:val="28"/>
          <w:szCs w:val="28"/>
        </w:rPr>
        <w:t xml:space="preserve">№ </w:t>
      </w:r>
      <w:r w:rsidRPr="00EE01C4">
        <w:rPr>
          <w:rFonts w:ascii="Times New Roman" w:hAnsi="Times New Roman"/>
          <w:sz w:val="28"/>
          <w:szCs w:val="28"/>
        </w:rPr>
        <w:t>3-1</w:t>
      </w:r>
      <w:r w:rsidR="001D6276" w:rsidRPr="00EE01C4">
        <w:rPr>
          <w:rFonts w:ascii="Times New Roman" w:hAnsi="Times New Roman"/>
          <w:sz w:val="28"/>
          <w:szCs w:val="28"/>
        </w:rPr>
        <w:t>9/2021</w:t>
      </w:r>
      <w:r w:rsidRPr="00EE01C4">
        <w:rPr>
          <w:rFonts w:ascii="Times New Roman" w:hAnsi="Times New Roman"/>
          <w:sz w:val="28"/>
          <w:szCs w:val="28"/>
        </w:rPr>
        <w:t>(3</w:t>
      </w:r>
      <w:r w:rsidR="001D6276" w:rsidRPr="00EE01C4">
        <w:rPr>
          <w:rFonts w:ascii="Times New Roman" w:hAnsi="Times New Roman"/>
          <w:sz w:val="28"/>
          <w:szCs w:val="28"/>
        </w:rPr>
        <w:t>6/21</w:t>
      </w:r>
      <w:r w:rsidRPr="00EE01C4">
        <w:rPr>
          <w:rFonts w:ascii="Times New Roman" w:hAnsi="Times New Roman"/>
          <w:sz w:val="28"/>
          <w:szCs w:val="28"/>
        </w:rPr>
        <w:t>)</w:t>
      </w:r>
    </w:p>
    <w:p w:rsidR="00F807AA" w:rsidRPr="00EE01C4" w:rsidRDefault="00A33056" w:rsidP="00EE01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  <w:lang w:val="ru-RU"/>
        </w:rPr>
        <w:t>25</w:t>
      </w:r>
      <w:r w:rsidR="001D6276" w:rsidRPr="00EE01C4">
        <w:rPr>
          <w:rFonts w:ascii="Times New Roman" w:hAnsi="Times New Roman"/>
          <w:sz w:val="28"/>
          <w:szCs w:val="28"/>
          <w:lang w:val="ru-RU"/>
        </w:rPr>
        <w:t xml:space="preserve"> лютого</w:t>
      </w:r>
      <w:r w:rsidR="00F807AA" w:rsidRPr="00EE01C4">
        <w:rPr>
          <w:rFonts w:ascii="Times New Roman" w:hAnsi="Times New Roman"/>
          <w:sz w:val="28"/>
          <w:szCs w:val="28"/>
        </w:rPr>
        <w:t xml:space="preserve"> 202</w:t>
      </w:r>
      <w:r w:rsidR="001D6276" w:rsidRPr="00EE01C4">
        <w:rPr>
          <w:rFonts w:ascii="Times New Roman" w:hAnsi="Times New Roman"/>
          <w:sz w:val="28"/>
          <w:szCs w:val="28"/>
        </w:rPr>
        <w:t>1</w:t>
      </w:r>
      <w:r w:rsidR="00F807AA" w:rsidRPr="00EE01C4">
        <w:rPr>
          <w:rFonts w:ascii="Times New Roman" w:hAnsi="Times New Roman"/>
          <w:sz w:val="28"/>
          <w:szCs w:val="28"/>
        </w:rPr>
        <w:t xml:space="preserve"> року</w:t>
      </w:r>
    </w:p>
    <w:p w:rsidR="00F807AA" w:rsidRPr="00EE01C4" w:rsidRDefault="00104C26" w:rsidP="00EE0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492920" w:rsidRPr="00EE01C4">
        <w:rPr>
          <w:rFonts w:ascii="Times New Roman" w:hAnsi="Times New Roman"/>
          <w:sz w:val="28"/>
          <w:szCs w:val="28"/>
          <w:lang w:val="ru-RU"/>
        </w:rPr>
        <w:t>34</w:t>
      </w:r>
      <w:r w:rsidR="00F807AA" w:rsidRPr="00EE01C4">
        <w:rPr>
          <w:rFonts w:ascii="Times New Roman" w:hAnsi="Times New Roman"/>
          <w:sz w:val="28"/>
          <w:szCs w:val="28"/>
        </w:rPr>
        <w:t>-2(ІІ)</w:t>
      </w:r>
      <w:bookmarkEnd w:id="0"/>
      <w:r w:rsidR="00F807AA" w:rsidRPr="00EE01C4">
        <w:rPr>
          <w:rFonts w:ascii="Times New Roman" w:hAnsi="Times New Roman"/>
          <w:sz w:val="28"/>
          <w:szCs w:val="28"/>
        </w:rPr>
        <w:t>/202</w:t>
      </w:r>
      <w:r w:rsidR="001D6276" w:rsidRPr="00EE01C4">
        <w:rPr>
          <w:rFonts w:ascii="Times New Roman" w:hAnsi="Times New Roman"/>
          <w:sz w:val="28"/>
          <w:szCs w:val="28"/>
        </w:rPr>
        <w:t>1</w:t>
      </w:r>
    </w:p>
    <w:p w:rsidR="00F807AA" w:rsidRPr="00EE01C4" w:rsidRDefault="00F807AA" w:rsidP="00EE01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7AA" w:rsidRPr="00EE01C4" w:rsidRDefault="00F807AA" w:rsidP="00EE0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F807AA" w:rsidRPr="00EE01C4" w:rsidRDefault="00F807AA" w:rsidP="00EE0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AA" w:rsidRPr="00EE01C4" w:rsidRDefault="00F807AA" w:rsidP="00EE0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Сліденка Ігоря Дмитровича – головуючого,</w:t>
      </w:r>
    </w:p>
    <w:p w:rsidR="00F807AA" w:rsidRPr="00EE01C4" w:rsidRDefault="00F807AA" w:rsidP="00EE0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Головатого Сергія Петровича – доповідача,</w:t>
      </w:r>
    </w:p>
    <w:p w:rsidR="00F807AA" w:rsidRPr="00EE01C4" w:rsidRDefault="00F807AA" w:rsidP="00EE0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Лемака Василя Васильовича,</w:t>
      </w:r>
    </w:p>
    <w:p w:rsidR="00F807AA" w:rsidRPr="00EE01C4" w:rsidRDefault="00F807AA" w:rsidP="00EE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DE5" w:rsidRPr="00EE01C4" w:rsidRDefault="00F807AA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color w:val="2C2B2C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050DE5" w:rsidRPr="00EE01C4">
        <w:rPr>
          <w:rFonts w:ascii="Times New Roman" w:hAnsi="Times New Roman"/>
          <w:sz w:val="28"/>
          <w:szCs w:val="28"/>
        </w:rPr>
        <w:t xml:space="preserve">за конституційною скаргою </w:t>
      </w:r>
      <w:r w:rsidR="00050DE5" w:rsidRPr="00EE01C4">
        <w:rPr>
          <w:rFonts w:ascii="Times New Roman" w:eastAsia="HiddenHorzOCR" w:hAnsi="Times New Roman"/>
          <w:sz w:val="28"/>
          <w:szCs w:val="28"/>
        </w:rPr>
        <w:t>Палія Сергія Анатолійовича щодо відповідності Конституції України (конституційності) приписів другого</w:t>
      </w:r>
      <w:r w:rsidR="00A226F1"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050DE5" w:rsidRPr="00EE01C4">
        <w:rPr>
          <w:rFonts w:ascii="Times New Roman" w:eastAsia="HiddenHorzOCR" w:hAnsi="Times New Roman"/>
          <w:sz w:val="28"/>
          <w:szCs w:val="28"/>
        </w:rPr>
        <w:t>речення абзацу шостого підпункту „б“ пункту 16 розділу І Закону України „Про внесення змін до Конституції України (щодо правосуддя)“</w:t>
      </w:r>
      <w:r w:rsid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050DE5" w:rsidRPr="00EE01C4">
        <w:rPr>
          <w:rFonts w:ascii="Times New Roman" w:eastAsia="HiddenHorzOCR" w:hAnsi="Times New Roman"/>
          <w:sz w:val="28"/>
          <w:szCs w:val="28"/>
        </w:rPr>
        <w:t xml:space="preserve">від 2 червня 2016 року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050DE5" w:rsidRPr="00EE01C4">
        <w:rPr>
          <w:rFonts w:ascii="Times New Roman" w:eastAsia="HiddenHorzOCR" w:hAnsi="Times New Roman"/>
          <w:sz w:val="28"/>
          <w:szCs w:val="28"/>
        </w:rPr>
        <w:t>1401–VIII</w:t>
      </w:r>
      <w:r w:rsidR="009B5B98" w:rsidRPr="00EE01C4">
        <w:rPr>
          <w:rFonts w:ascii="Times New Roman" w:eastAsia="HiddenHorzOCR" w:hAnsi="Times New Roman"/>
          <w:sz w:val="28"/>
          <w:szCs w:val="28"/>
        </w:rPr>
        <w:t xml:space="preserve"> (</w:t>
      </w:r>
      <w:r w:rsidR="009B5B98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Відомості Верховної Ради</w:t>
      </w:r>
      <w:r w:rsidR="009E19D4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України</w:t>
      </w:r>
      <w:r w:rsidR="009B5B98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, 2016</w:t>
      </w:r>
      <w:r w:rsidR="009E19D4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р.</w:t>
      </w:r>
      <w:r w:rsidR="009B5B98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104C2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</w:t>
      </w:r>
      <w:r w:rsidR="009B5B98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28, ст. 532)</w:t>
      </w:r>
      <w:r w:rsidR="00EE01C4">
        <w:rPr>
          <w:rFonts w:ascii="Times New Roman" w:eastAsia="HiddenHorzOCR" w:hAnsi="Times New Roman"/>
          <w:sz w:val="28"/>
          <w:szCs w:val="28"/>
        </w:rPr>
        <w:t>,</w:t>
      </w:r>
      <w:r w:rsidR="00EE01C4">
        <w:rPr>
          <w:rFonts w:ascii="Times New Roman" w:eastAsia="HiddenHorzOCR" w:hAnsi="Times New Roman"/>
          <w:sz w:val="28"/>
          <w:szCs w:val="28"/>
        </w:rPr>
        <w:br/>
      </w:r>
      <w:r w:rsidR="00050DE5" w:rsidRPr="00EE01C4">
        <w:rPr>
          <w:rFonts w:ascii="Times New Roman" w:eastAsia="HiddenHorzOCR" w:hAnsi="Times New Roman"/>
          <w:sz w:val="28"/>
          <w:szCs w:val="28"/>
        </w:rPr>
        <w:t>абзацу другого пункту 20 розділу ХІІ „Прикінцеві та перехідні положення“ Закону України ,,Про судоустрій і статус суддів“ від 2 червня 2016</w:t>
      </w:r>
      <w:r w:rsidR="00EE01C4">
        <w:rPr>
          <w:rFonts w:ascii="Times New Roman" w:eastAsia="HiddenHorzOCR" w:hAnsi="Times New Roman"/>
          <w:sz w:val="28"/>
          <w:szCs w:val="28"/>
        </w:rPr>
        <w:t xml:space="preserve"> року</w:t>
      </w:r>
      <w:r w:rsidR="00EE01C4">
        <w:rPr>
          <w:rFonts w:ascii="Times New Roman" w:eastAsia="HiddenHorzOCR" w:hAnsi="Times New Roman"/>
          <w:sz w:val="28"/>
          <w:szCs w:val="28"/>
        </w:rPr>
        <w:br/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050DE5" w:rsidRPr="00EE01C4">
        <w:rPr>
          <w:rFonts w:ascii="Times New Roman" w:eastAsia="HiddenHorzOCR" w:hAnsi="Times New Roman"/>
          <w:sz w:val="28"/>
          <w:szCs w:val="28"/>
        </w:rPr>
        <w:t>1402–VIII</w:t>
      </w:r>
      <w:r w:rsidR="00D3767A" w:rsidRPr="00EE01C4">
        <w:rPr>
          <w:rFonts w:ascii="Times New Roman" w:eastAsia="HiddenHorzOCR" w:hAnsi="Times New Roman"/>
          <w:sz w:val="28"/>
          <w:szCs w:val="28"/>
        </w:rPr>
        <w:t xml:space="preserve"> (</w:t>
      </w:r>
      <w:r w:rsidR="00A33056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Відомості Верховної Ради</w:t>
      </w:r>
      <w:r w:rsidR="009E19D4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України</w:t>
      </w:r>
      <w:r w:rsidR="00D3767A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, 2016</w:t>
      </w:r>
      <w:r w:rsidR="009E19D4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р.</w:t>
      </w:r>
      <w:r w:rsidR="00D3767A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104C2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</w:t>
      </w:r>
      <w:r w:rsidR="00D3767A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31, ст.</w:t>
      </w:r>
      <w:r w:rsidR="00A33056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3767A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545).</w:t>
      </w:r>
    </w:p>
    <w:p w:rsidR="00104C26" w:rsidRDefault="00F807AA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lastRenderedPageBreak/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F807AA" w:rsidRPr="00EE01C4" w:rsidRDefault="00F807AA" w:rsidP="00EE01C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07AA" w:rsidRPr="00EE01C4" w:rsidRDefault="00F807AA" w:rsidP="00EE01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1C4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EE01C4" w:rsidRDefault="00EE01C4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4BD" w:rsidRPr="00EE01C4" w:rsidRDefault="00B654BD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E01C4">
        <w:rPr>
          <w:rFonts w:ascii="Times New Roman" w:hAnsi="Times New Roman"/>
          <w:sz w:val="28"/>
          <w:szCs w:val="28"/>
        </w:rPr>
        <w:t xml:space="preserve">1. Палій Сергій Анатолійович як суб’єкт права на конституційну скаргу (далі – Заявник) повторно звернувся до Конституційного Суду України з клопотанням (вх. </w:t>
      </w:r>
      <w:r w:rsidR="00104C26">
        <w:rPr>
          <w:rFonts w:ascii="Times New Roman" w:hAnsi="Times New Roman"/>
          <w:sz w:val="28"/>
          <w:szCs w:val="28"/>
        </w:rPr>
        <w:t xml:space="preserve">№ </w:t>
      </w:r>
      <w:r w:rsidRPr="00EE01C4">
        <w:rPr>
          <w:rFonts w:ascii="Times New Roman" w:hAnsi="Times New Roman"/>
          <w:sz w:val="28"/>
          <w:szCs w:val="28"/>
        </w:rPr>
        <w:t xml:space="preserve">18/36 від 1 лютого 2021 року) визнати такими, що не відповідають Конституції України (є неконституційними), </w:t>
      </w:r>
      <w:r w:rsidR="00C95DE6" w:rsidRPr="00EE01C4">
        <w:rPr>
          <w:rFonts w:ascii="Times New Roman" w:eastAsia="HiddenHorzOCR" w:hAnsi="Times New Roman"/>
          <w:sz w:val="28"/>
          <w:szCs w:val="28"/>
        </w:rPr>
        <w:t xml:space="preserve">приписи другого речення абзацу шостого підпункту „б“ пункту 16 розділу І Закону України „Про внесення змін до Конституції України (щодо правосуддя)“ від 2 червня 2016 року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C95DE6" w:rsidRPr="00EE01C4">
        <w:rPr>
          <w:rFonts w:ascii="Times New Roman" w:eastAsia="HiddenHorzOCR" w:hAnsi="Times New Roman"/>
          <w:sz w:val="28"/>
          <w:szCs w:val="28"/>
        </w:rPr>
        <w:t>1401–VIII (</w:t>
      </w:r>
      <w:r w:rsidR="00C95DE6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далі – Закон </w:t>
      </w:r>
      <w:r w:rsidR="00104C2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</w:t>
      </w:r>
      <w:r w:rsidR="00C95DE6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1401)</w:t>
      </w:r>
      <w:r w:rsidR="00C95DE6" w:rsidRPr="00EE01C4">
        <w:rPr>
          <w:rFonts w:ascii="Times New Roman" w:eastAsia="HiddenHorzOCR" w:hAnsi="Times New Roman"/>
          <w:sz w:val="28"/>
          <w:szCs w:val="28"/>
        </w:rPr>
        <w:t xml:space="preserve">, абзацу другого пункту 20 розділу ХІІ „Прикінцеві та перехідні положення“ Закону України ,,Про судоустрій і статус суддів“ від 2 червня 2016 року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C95DE6" w:rsidRPr="00EE01C4">
        <w:rPr>
          <w:rFonts w:ascii="Times New Roman" w:eastAsia="HiddenHorzOCR" w:hAnsi="Times New Roman"/>
          <w:sz w:val="28"/>
          <w:szCs w:val="28"/>
        </w:rPr>
        <w:t xml:space="preserve">1402–VIII </w:t>
      </w:r>
      <w:r w:rsidR="00C95DE6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(далі</w:t>
      </w:r>
      <w:r w:rsid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95DE6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Закон </w:t>
      </w:r>
      <w:r w:rsidR="00104C2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</w:t>
      </w:r>
      <w:r w:rsidR="00C95DE6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1402).</w:t>
      </w:r>
    </w:p>
    <w:p w:rsidR="00685090" w:rsidRPr="00EE01C4" w:rsidRDefault="00685090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1C4">
        <w:rPr>
          <w:rFonts w:ascii="Times New Roman" w:eastAsia="HiddenHorzOCR" w:hAnsi="Times New Roman"/>
          <w:sz w:val="28"/>
          <w:szCs w:val="28"/>
        </w:rPr>
        <w:t xml:space="preserve">Приписом другого речення абзацу шостого підпункту „б“ пункту 16 розділу І Закону </w:t>
      </w:r>
      <w:r w:rsidR="00104C2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</w:t>
      </w:r>
      <w:r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1401 встановлено: „</w:t>
      </w:r>
      <w:r w:rsidRPr="00EE01C4">
        <w:rPr>
          <w:rFonts w:ascii="Times New Roman" w:hAnsi="Times New Roman"/>
          <w:sz w:val="28"/>
          <w:szCs w:val="28"/>
          <w:shd w:val="clear" w:color="auto" w:fill="FFFFFF"/>
        </w:rPr>
        <w:t>Виявлення за результатами такого оцінювання невідповідності судді займаній посаді за критеріями компетентності, професійної етики або доброчесності чи відмова судді від такого оцінювання є підставою для звільнення судді з посади“.</w:t>
      </w:r>
    </w:p>
    <w:p w:rsidR="00685090" w:rsidRPr="00EE01C4" w:rsidRDefault="00685090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Згідно з приписом </w:t>
      </w:r>
      <w:r w:rsidRPr="00EE01C4">
        <w:rPr>
          <w:rFonts w:ascii="Times New Roman" w:eastAsia="HiddenHorzOCR" w:hAnsi="Times New Roman"/>
          <w:sz w:val="28"/>
          <w:szCs w:val="28"/>
        </w:rPr>
        <w:t>абзацу другого пункту 20 розділу ХІІ „Прикінцеві т</w:t>
      </w:r>
      <w:r w:rsidR="00EE01C4">
        <w:rPr>
          <w:rFonts w:ascii="Times New Roman" w:eastAsia="HiddenHorzOCR" w:hAnsi="Times New Roman"/>
          <w:sz w:val="28"/>
          <w:szCs w:val="28"/>
        </w:rPr>
        <w:t xml:space="preserve">а перехідні положення“ Закону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Pr="00EE01C4">
        <w:rPr>
          <w:rFonts w:ascii="Times New Roman" w:eastAsia="HiddenHorzOCR" w:hAnsi="Times New Roman"/>
          <w:sz w:val="28"/>
          <w:szCs w:val="28"/>
        </w:rPr>
        <w:t>1402 „</w:t>
      </w:r>
      <w:r w:rsidR="00413FE7" w:rsidRPr="00EE01C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EE01C4">
        <w:rPr>
          <w:rFonts w:ascii="Times New Roman" w:hAnsi="Times New Roman"/>
          <w:sz w:val="28"/>
          <w:szCs w:val="28"/>
          <w:shd w:val="clear" w:color="auto" w:fill="FFFFFF"/>
        </w:rPr>
        <w:t>иявлення за результатами такого оцінювання невідповідності судді займаній посаді за критеріями компетентності, професійної етики або доброчесності чи відмова судді від такого оцінювання є підставою для звільнення судді з посади за рішенням Вищої ради правосуддя на підставі подання відповідної колегії Вищої кваліфікаційної комісії суддів України“.</w:t>
      </w:r>
    </w:p>
    <w:p w:rsidR="00104C26" w:rsidRDefault="00685090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E01C4">
        <w:rPr>
          <w:rFonts w:ascii="Times New Roman" w:eastAsia="Times New Roman" w:hAnsi="Times New Roman"/>
          <w:sz w:val="28"/>
          <w:szCs w:val="28"/>
          <w:lang w:eastAsia="ru-RU"/>
        </w:rPr>
        <w:t>На думку Заявника, оспорюван</w:t>
      </w:r>
      <w:r w:rsidR="00033C3F" w:rsidRPr="00EE01C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EE01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припис</w:t>
      </w:r>
      <w:r w:rsidR="00033C3F" w:rsidRPr="00EE01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0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C3F" w:rsidRPr="00EE01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</w:t>
      </w:r>
      <w:r w:rsidR="00104C2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33C3F" w:rsidRPr="00EE01C4">
        <w:rPr>
          <w:rFonts w:ascii="Times New Roman" w:eastAsia="Times New Roman" w:hAnsi="Times New Roman"/>
          <w:sz w:val="28"/>
          <w:szCs w:val="28"/>
          <w:lang w:eastAsia="ru-RU"/>
        </w:rPr>
        <w:t xml:space="preserve">1401, Закону </w:t>
      </w:r>
      <w:r w:rsidR="00104C2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33C3F" w:rsidRPr="00EE01C4">
        <w:rPr>
          <w:rFonts w:ascii="Times New Roman" w:eastAsia="Times New Roman" w:hAnsi="Times New Roman"/>
          <w:sz w:val="28"/>
          <w:szCs w:val="28"/>
          <w:lang w:eastAsia="ru-RU"/>
        </w:rPr>
        <w:t>1402</w:t>
      </w:r>
      <w:r w:rsidR="00EE01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E01C4">
        <w:rPr>
          <w:rFonts w:ascii="Times New Roman" w:eastAsia="Times New Roman" w:hAnsi="Times New Roman"/>
          <w:sz w:val="28"/>
          <w:szCs w:val="28"/>
          <w:lang w:eastAsia="ru-RU"/>
        </w:rPr>
        <w:t>не відповіда</w:t>
      </w:r>
      <w:r w:rsidR="00033C3F" w:rsidRPr="00EE01C4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Pr="00EE01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приписам </w:t>
      </w:r>
      <w:r w:rsidR="00033C3F" w:rsidRPr="00EE01C4">
        <w:rPr>
          <w:rFonts w:ascii="Times New Roman" w:eastAsia="Times New Roman" w:hAnsi="Times New Roman"/>
          <w:sz w:val="28"/>
          <w:szCs w:val="28"/>
          <w:lang w:eastAsia="uk-UA"/>
        </w:rPr>
        <w:t>частин першої, другої статті 8, частин першої, другої статті 24, частин першої, шостої статті 43</w:t>
      </w:r>
      <w:r w:rsidR="00EE01C4">
        <w:rPr>
          <w:rFonts w:ascii="Times New Roman" w:eastAsia="Times New Roman" w:hAnsi="Times New Roman"/>
          <w:sz w:val="28"/>
          <w:szCs w:val="28"/>
          <w:lang w:eastAsia="uk-UA"/>
        </w:rPr>
        <w:t>, частин першої, п’ятої, шостої</w:t>
      </w:r>
      <w:r w:rsidR="00EE01C4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033C3F" w:rsidRPr="00EE01C4">
        <w:rPr>
          <w:rFonts w:ascii="Times New Roman" w:eastAsia="Times New Roman" w:hAnsi="Times New Roman"/>
          <w:sz w:val="28"/>
          <w:szCs w:val="28"/>
          <w:lang w:eastAsia="uk-UA"/>
        </w:rPr>
        <w:t>статті 126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Конституції України.</w:t>
      </w:r>
    </w:p>
    <w:p w:rsidR="00C669E4" w:rsidRPr="00EE01C4" w:rsidRDefault="00C11441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color w:val="252425"/>
          <w:sz w:val="28"/>
          <w:szCs w:val="28"/>
        </w:rPr>
      </w:pP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Заявник, о</w:t>
      </w:r>
      <w:r w:rsidR="00C669E4"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бґрунтовуючи твердження щодо неконституційності оспорюваних приписів 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Закону </w:t>
      </w:r>
      <w:r w:rsidR="00104C2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1401, Закону </w:t>
      </w:r>
      <w:r w:rsidR="00104C2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>1402,</w:t>
      </w:r>
      <w:r w:rsidR="00C669E4"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669E4" w:rsidRPr="00EE01C4">
        <w:rPr>
          <w:rFonts w:ascii="Times New Roman" w:eastAsia="HiddenHorzOCR" w:hAnsi="Times New Roman"/>
          <w:sz w:val="28"/>
          <w:szCs w:val="28"/>
        </w:rPr>
        <w:t>цитує</w:t>
      </w:r>
      <w:r w:rsidR="00C669E4"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669E4" w:rsidRPr="00EE01C4">
        <w:rPr>
          <w:rFonts w:ascii="Times New Roman" w:eastAsia="HiddenHorzOCR" w:hAnsi="Times New Roman"/>
          <w:sz w:val="28"/>
          <w:szCs w:val="28"/>
        </w:rPr>
        <w:t xml:space="preserve">окремі положення Конституції України, Закону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C669E4" w:rsidRPr="00EE01C4">
        <w:rPr>
          <w:rFonts w:ascii="Times New Roman" w:eastAsia="HiddenHorzOCR" w:hAnsi="Times New Roman"/>
          <w:sz w:val="28"/>
          <w:szCs w:val="28"/>
        </w:rPr>
        <w:t xml:space="preserve">1401, Закону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C669E4" w:rsidRPr="00EE01C4">
        <w:rPr>
          <w:rFonts w:ascii="Times New Roman" w:eastAsia="HiddenHorzOCR" w:hAnsi="Times New Roman"/>
          <w:sz w:val="28"/>
          <w:szCs w:val="28"/>
        </w:rPr>
        <w:t>1402,</w:t>
      </w:r>
      <w:r w:rsidR="00C669E4"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 посилається на рішення та </w:t>
      </w:r>
      <w:r w:rsidR="00C669E4" w:rsidRPr="00EE01C4">
        <w:rPr>
          <w:rFonts w:ascii="Times New Roman" w:eastAsia="HiddenHorzOCR" w:hAnsi="Times New Roman"/>
          <w:color w:val="252425"/>
          <w:sz w:val="28"/>
          <w:szCs w:val="28"/>
        </w:rPr>
        <w:t>висновки Конституційного Суду України, окремі думки суддів Конституційного Суду України, окрему думку суддів Великої Палати Верховного Суду, міжнародні акти, рішення Європейського суду з прав людини, а також на судові рішення у своїй справі.</w:t>
      </w:r>
    </w:p>
    <w:p w:rsidR="00C669E4" w:rsidRPr="00EE01C4" w:rsidRDefault="00C669E4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0C" w:rsidRPr="00EE01C4" w:rsidRDefault="00C11441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2. Зі змісту конституційної скарги та долучених до неї матеріалів випливає таке.</w:t>
      </w:r>
    </w:p>
    <w:p w:rsidR="007A600C" w:rsidRPr="00EE01C4" w:rsidRDefault="007A600C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33E" w:rsidRPr="00EE01C4" w:rsidRDefault="007A600C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2.1. Указом Президента України</w:t>
      </w:r>
      <w:r w:rsidR="00EA4A1C" w:rsidRPr="00EE01C4">
        <w:rPr>
          <w:rFonts w:ascii="Times New Roman" w:hAnsi="Times New Roman"/>
          <w:sz w:val="28"/>
          <w:szCs w:val="28"/>
        </w:rPr>
        <w:t xml:space="preserve"> „Про призначення суддів“</w:t>
      </w:r>
      <w:r w:rsidRPr="00EE01C4">
        <w:rPr>
          <w:rFonts w:ascii="Times New Roman" w:hAnsi="Times New Roman"/>
          <w:sz w:val="28"/>
          <w:szCs w:val="28"/>
        </w:rPr>
        <w:t xml:space="preserve"> від 25 липня 2013 року </w:t>
      </w:r>
      <w:r w:rsidR="00104C26">
        <w:rPr>
          <w:rFonts w:ascii="Times New Roman" w:hAnsi="Times New Roman"/>
          <w:sz w:val="28"/>
          <w:szCs w:val="28"/>
        </w:rPr>
        <w:t xml:space="preserve">№ </w:t>
      </w:r>
      <w:r w:rsidRPr="00EE01C4">
        <w:rPr>
          <w:rFonts w:ascii="Times New Roman" w:hAnsi="Times New Roman"/>
          <w:sz w:val="28"/>
          <w:szCs w:val="28"/>
        </w:rPr>
        <w:t>391/2013 Заявника призначено на посаду судді Ширяївського районного суду Одеської області строком на п’ять років.</w:t>
      </w:r>
    </w:p>
    <w:p w:rsidR="0048433E" w:rsidRPr="00EE01C4" w:rsidRDefault="0048433E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26" w:rsidRDefault="001F5414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 xml:space="preserve">2.2. </w:t>
      </w:r>
      <w:r w:rsidR="0048433E" w:rsidRPr="00EE01C4">
        <w:rPr>
          <w:rFonts w:ascii="Times New Roman" w:hAnsi="Times New Roman"/>
          <w:sz w:val="28"/>
          <w:szCs w:val="28"/>
        </w:rPr>
        <w:t>Рішенням</w:t>
      </w:r>
      <w:r w:rsidR="00F657EB" w:rsidRPr="00EE01C4">
        <w:rPr>
          <w:rFonts w:ascii="Times New Roman" w:hAnsi="Times New Roman"/>
          <w:sz w:val="28"/>
          <w:szCs w:val="28"/>
        </w:rPr>
        <w:t>и</w:t>
      </w:r>
      <w:r w:rsidR="0048433E" w:rsidRPr="00EE01C4">
        <w:rPr>
          <w:rFonts w:ascii="Times New Roman" w:hAnsi="Times New Roman"/>
          <w:sz w:val="28"/>
          <w:szCs w:val="28"/>
        </w:rPr>
        <w:t xml:space="preserve"> </w:t>
      </w:r>
      <w:r w:rsidR="0048433E" w:rsidRPr="00EE01C4">
        <w:rPr>
          <w:rFonts w:ascii="Times New Roman" w:eastAsia="HiddenHorzOCR" w:hAnsi="Times New Roman"/>
          <w:sz w:val="28"/>
          <w:szCs w:val="28"/>
        </w:rPr>
        <w:t>Вищої кваліфікаційної комісії суддів України (далі –</w:t>
      </w:r>
      <w:r w:rsidR="0048433E" w:rsidRPr="00EE01C4">
        <w:rPr>
          <w:rFonts w:ascii="Times New Roman" w:hAnsi="Times New Roman"/>
          <w:sz w:val="28"/>
          <w:szCs w:val="28"/>
        </w:rPr>
        <w:t xml:space="preserve"> </w:t>
      </w:r>
      <w:r w:rsidR="00A91760" w:rsidRPr="00EE01C4">
        <w:rPr>
          <w:rFonts w:ascii="Times New Roman" w:eastAsia="HiddenHorzOCR" w:hAnsi="Times New Roman"/>
          <w:sz w:val="28"/>
          <w:szCs w:val="28"/>
        </w:rPr>
        <w:t>Комісія</w:t>
      </w:r>
      <w:r w:rsidR="0048433E" w:rsidRPr="00EE01C4">
        <w:rPr>
          <w:rFonts w:ascii="Times New Roman" w:eastAsia="HiddenHorzOCR" w:hAnsi="Times New Roman"/>
          <w:sz w:val="28"/>
          <w:szCs w:val="28"/>
        </w:rPr>
        <w:t xml:space="preserve">) </w:t>
      </w:r>
      <w:r w:rsidR="0048433E" w:rsidRPr="00EE01C4">
        <w:rPr>
          <w:rFonts w:ascii="Times New Roman" w:hAnsi="Times New Roman"/>
          <w:sz w:val="28"/>
          <w:szCs w:val="28"/>
        </w:rPr>
        <w:t xml:space="preserve">призначено кваліфікаційне оцінювання 1790 суддів місцевих та апеляційних судів на відповідність займаній посаді, зокрема Заявника, </w:t>
      </w:r>
      <w:r w:rsidR="00F657EB" w:rsidRPr="00EE01C4">
        <w:rPr>
          <w:rFonts w:ascii="Times New Roman" w:hAnsi="Times New Roman"/>
          <w:sz w:val="28"/>
          <w:szCs w:val="28"/>
        </w:rPr>
        <w:t xml:space="preserve">та </w:t>
      </w:r>
      <w:r w:rsidRPr="00EE01C4">
        <w:rPr>
          <w:rFonts w:ascii="Times New Roman" w:eastAsia="HiddenHorzOCR" w:hAnsi="Times New Roman"/>
          <w:sz w:val="28"/>
          <w:szCs w:val="28"/>
        </w:rPr>
        <w:t>проведення іспиту під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HiddenHorzOCR" w:hAnsi="Times New Roman"/>
          <w:sz w:val="28"/>
          <w:szCs w:val="28"/>
        </w:rPr>
        <w:t>час кваліфікаційного оцінювання суддів на відповідність займаній посаді.</w:t>
      </w:r>
    </w:p>
    <w:p w:rsidR="007A5F6E" w:rsidRPr="00EE01C4" w:rsidRDefault="001F5414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 xml:space="preserve">За наслідками складення Заявником іспиту </w:t>
      </w:r>
      <w:r w:rsidR="00A91760" w:rsidRPr="00EE01C4">
        <w:rPr>
          <w:rFonts w:ascii="Times New Roman" w:hAnsi="Times New Roman"/>
          <w:sz w:val="28"/>
          <w:szCs w:val="28"/>
        </w:rPr>
        <w:t>Комісія</w:t>
      </w:r>
      <w:r w:rsidRPr="00EE01C4">
        <w:rPr>
          <w:rFonts w:ascii="Times New Roman" w:hAnsi="Times New Roman"/>
          <w:sz w:val="28"/>
          <w:szCs w:val="28"/>
        </w:rPr>
        <w:t xml:space="preserve"> своїм р</w:t>
      </w:r>
      <w:r w:rsidR="007A600C" w:rsidRPr="00EE01C4">
        <w:rPr>
          <w:rFonts w:ascii="Times New Roman" w:hAnsi="Times New Roman"/>
          <w:sz w:val="28"/>
          <w:szCs w:val="28"/>
        </w:rPr>
        <w:t>ішенням</w:t>
      </w:r>
      <w:r w:rsidR="00BB3C43" w:rsidRPr="00EE01C4">
        <w:rPr>
          <w:rFonts w:ascii="Times New Roman" w:hAnsi="Times New Roman"/>
          <w:sz w:val="28"/>
          <w:szCs w:val="28"/>
        </w:rPr>
        <w:t>:</w:t>
      </w:r>
      <w:r w:rsidR="007A600C" w:rsidRPr="00EE01C4">
        <w:rPr>
          <w:rFonts w:ascii="Times New Roman" w:hAnsi="Times New Roman"/>
          <w:sz w:val="28"/>
          <w:szCs w:val="28"/>
        </w:rPr>
        <w:t xml:space="preserve"> визначила, що </w:t>
      </w:r>
      <w:r w:rsidRPr="00EE01C4">
        <w:rPr>
          <w:rFonts w:ascii="Times New Roman" w:hAnsi="Times New Roman"/>
          <w:sz w:val="28"/>
          <w:szCs w:val="28"/>
        </w:rPr>
        <w:t xml:space="preserve">Заявник </w:t>
      </w:r>
      <w:r w:rsidR="007A600C" w:rsidRPr="00EE01C4">
        <w:rPr>
          <w:rFonts w:ascii="Times New Roman" w:hAnsi="Times New Roman"/>
          <w:sz w:val="28"/>
          <w:szCs w:val="28"/>
        </w:rPr>
        <w:t>не склав іспиту для судді</w:t>
      </w:r>
      <w:r w:rsidRPr="00EE01C4">
        <w:rPr>
          <w:rFonts w:ascii="Times New Roman" w:hAnsi="Times New Roman"/>
          <w:sz w:val="28"/>
          <w:szCs w:val="28"/>
        </w:rPr>
        <w:t>в місцевих та апеляційних судів</w:t>
      </w:r>
      <w:r w:rsidR="007A600C" w:rsidRPr="00EE01C4">
        <w:rPr>
          <w:rFonts w:ascii="Times New Roman" w:hAnsi="Times New Roman"/>
          <w:sz w:val="28"/>
          <w:szCs w:val="28"/>
        </w:rPr>
        <w:t xml:space="preserve">; відмовила йому </w:t>
      </w:r>
      <w:r w:rsidR="00BB3C43" w:rsidRPr="00EE01C4">
        <w:rPr>
          <w:rFonts w:ascii="Times New Roman" w:hAnsi="Times New Roman"/>
          <w:sz w:val="28"/>
          <w:szCs w:val="28"/>
        </w:rPr>
        <w:t>в</w:t>
      </w:r>
      <w:r w:rsidR="007A600C" w:rsidRPr="00EE01C4">
        <w:rPr>
          <w:rFonts w:ascii="Times New Roman" w:hAnsi="Times New Roman"/>
          <w:sz w:val="28"/>
          <w:szCs w:val="28"/>
        </w:rPr>
        <w:t xml:space="preserve"> допуск</w:t>
      </w:r>
      <w:r w:rsidR="00BB3C43" w:rsidRPr="00EE01C4">
        <w:rPr>
          <w:rFonts w:ascii="Times New Roman" w:hAnsi="Times New Roman"/>
          <w:sz w:val="28"/>
          <w:szCs w:val="28"/>
        </w:rPr>
        <w:t>ові</w:t>
      </w:r>
      <w:r w:rsidR="007A600C" w:rsidRPr="00EE01C4">
        <w:rPr>
          <w:rFonts w:ascii="Times New Roman" w:hAnsi="Times New Roman"/>
          <w:sz w:val="28"/>
          <w:szCs w:val="28"/>
        </w:rPr>
        <w:t xml:space="preserve"> до другого етапу кваліфікаційного оцінювання на відповідність займаній посаді; визнала </w:t>
      </w:r>
      <w:r w:rsidRPr="00EE01C4">
        <w:rPr>
          <w:rFonts w:ascii="Times New Roman" w:hAnsi="Times New Roman"/>
          <w:sz w:val="28"/>
          <w:szCs w:val="28"/>
        </w:rPr>
        <w:t>Заявника</w:t>
      </w:r>
      <w:r w:rsidR="007A600C" w:rsidRPr="00EE01C4">
        <w:rPr>
          <w:rFonts w:ascii="Times New Roman" w:hAnsi="Times New Roman"/>
          <w:sz w:val="28"/>
          <w:szCs w:val="28"/>
        </w:rPr>
        <w:t xml:space="preserve"> таким, щ</w:t>
      </w:r>
      <w:r w:rsidR="00BB3C43" w:rsidRPr="00EE01C4">
        <w:rPr>
          <w:rFonts w:ascii="Times New Roman" w:hAnsi="Times New Roman"/>
          <w:sz w:val="28"/>
          <w:szCs w:val="28"/>
        </w:rPr>
        <w:t>о не відповідає займаній посаді;</w:t>
      </w:r>
      <w:r w:rsidR="007A600C" w:rsidRPr="00EE01C4">
        <w:rPr>
          <w:rFonts w:ascii="Times New Roman" w:hAnsi="Times New Roman"/>
          <w:sz w:val="28"/>
          <w:szCs w:val="28"/>
        </w:rPr>
        <w:t xml:space="preserve"> вирішила внести до Вищої ради правосуддя подання про звільнення </w:t>
      </w:r>
      <w:r w:rsidR="00A91760" w:rsidRPr="00EE01C4">
        <w:rPr>
          <w:rFonts w:ascii="Times New Roman" w:hAnsi="Times New Roman"/>
          <w:sz w:val="28"/>
          <w:szCs w:val="28"/>
        </w:rPr>
        <w:t xml:space="preserve">Заявника </w:t>
      </w:r>
      <w:r w:rsidR="007A600C" w:rsidRPr="00EE01C4">
        <w:rPr>
          <w:rFonts w:ascii="Times New Roman" w:hAnsi="Times New Roman"/>
          <w:sz w:val="28"/>
          <w:szCs w:val="28"/>
        </w:rPr>
        <w:t xml:space="preserve">з посади. Рішення </w:t>
      </w:r>
      <w:r w:rsidR="00A91760" w:rsidRPr="00EE01C4">
        <w:rPr>
          <w:rFonts w:ascii="Times New Roman" w:hAnsi="Times New Roman"/>
          <w:sz w:val="28"/>
          <w:szCs w:val="28"/>
        </w:rPr>
        <w:t>Комісії</w:t>
      </w:r>
      <w:r w:rsidR="00BB3C43" w:rsidRPr="00EE01C4">
        <w:rPr>
          <w:rFonts w:ascii="Times New Roman" w:hAnsi="Times New Roman"/>
          <w:sz w:val="28"/>
          <w:szCs w:val="28"/>
        </w:rPr>
        <w:t xml:space="preserve"> </w:t>
      </w:r>
      <w:r w:rsidR="007A600C" w:rsidRPr="00EE01C4">
        <w:rPr>
          <w:rFonts w:ascii="Times New Roman" w:hAnsi="Times New Roman"/>
          <w:sz w:val="28"/>
          <w:szCs w:val="28"/>
        </w:rPr>
        <w:t>мотивован</w:t>
      </w:r>
      <w:r w:rsidR="00BB3C43" w:rsidRPr="00EE01C4">
        <w:rPr>
          <w:rFonts w:ascii="Times New Roman" w:hAnsi="Times New Roman"/>
          <w:sz w:val="28"/>
          <w:szCs w:val="28"/>
        </w:rPr>
        <w:t>о</w:t>
      </w:r>
      <w:r w:rsidR="007A600C" w:rsidRPr="00EE01C4">
        <w:rPr>
          <w:rFonts w:ascii="Times New Roman" w:hAnsi="Times New Roman"/>
          <w:sz w:val="28"/>
          <w:szCs w:val="28"/>
        </w:rPr>
        <w:t xml:space="preserve"> тим, що </w:t>
      </w:r>
      <w:r w:rsidR="007A5F6E" w:rsidRPr="00EE01C4">
        <w:rPr>
          <w:rFonts w:ascii="Times New Roman" w:hAnsi="Times New Roman"/>
          <w:sz w:val="28"/>
          <w:szCs w:val="28"/>
        </w:rPr>
        <w:t>Заявник</w:t>
      </w:r>
      <w:r w:rsidR="007A600C" w:rsidRPr="00EE01C4">
        <w:rPr>
          <w:rFonts w:ascii="Times New Roman" w:hAnsi="Times New Roman"/>
          <w:sz w:val="28"/>
          <w:szCs w:val="28"/>
        </w:rPr>
        <w:t xml:space="preserve"> за результатами складення анонімного письмового тестування отримав 72 бали, за виконання практичного завдання</w:t>
      </w:r>
      <w:r w:rsidR="00EE01C4">
        <w:rPr>
          <w:rFonts w:ascii="Times New Roman" w:hAnsi="Times New Roman"/>
          <w:sz w:val="28"/>
          <w:szCs w:val="28"/>
        </w:rPr>
        <w:t xml:space="preserve"> </w:t>
      </w:r>
      <w:r w:rsidR="007A5F6E" w:rsidRPr="00EE01C4">
        <w:rPr>
          <w:rFonts w:ascii="Times New Roman" w:hAnsi="Times New Roman"/>
          <w:sz w:val="28"/>
          <w:szCs w:val="28"/>
        </w:rPr>
        <w:t>–</w:t>
      </w:r>
      <w:r w:rsidR="007A600C" w:rsidRPr="00EE01C4">
        <w:rPr>
          <w:rFonts w:ascii="Times New Roman" w:hAnsi="Times New Roman"/>
          <w:sz w:val="28"/>
          <w:szCs w:val="28"/>
        </w:rPr>
        <w:t xml:space="preserve"> 49,5 бал</w:t>
      </w:r>
      <w:r w:rsidR="00A91760" w:rsidRPr="00EE01C4">
        <w:rPr>
          <w:rFonts w:ascii="Times New Roman" w:hAnsi="Times New Roman"/>
          <w:sz w:val="28"/>
          <w:szCs w:val="28"/>
        </w:rPr>
        <w:t>а</w:t>
      </w:r>
      <w:r w:rsidR="007A600C" w:rsidRPr="00EE01C4">
        <w:rPr>
          <w:rFonts w:ascii="Times New Roman" w:hAnsi="Times New Roman"/>
          <w:sz w:val="28"/>
          <w:szCs w:val="28"/>
        </w:rPr>
        <w:t>, тобто менше 50 відсотків максимально можливого бала за виконання практичного завдання, а тому не склав іспиту та не м</w:t>
      </w:r>
      <w:r w:rsidR="00A91760" w:rsidRPr="00EE01C4">
        <w:rPr>
          <w:rFonts w:ascii="Times New Roman" w:hAnsi="Times New Roman"/>
          <w:sz w:val="28"/>
          <w:szCs w:val="28"/>
        </w:rPr>
        <w:t>оже</w:t>
      </w:r>
      <w:r w:rsidR="007A600C" w:rsidRPr="00EE01C4">
        <w:rPr>
          <w:rFonts w:ascii="Times New Roman" w:hAnsi="Times New Roman"/>
          <w:sz w:val="28"/>
          <w:szCs w:val="28"/>
        </w:rPr>
        <w:t xml:space="preserve"> бути допущени</w:t>
      </w:r>
      <w:r w:rsidR="00D9678E">
        <w:rPr>
          <w:rFonts w:ascii="Times New Roman" w:hAnsi="Times New Roman"/>
          <w:sz w:val="28"/>
          <w:szCs w:val="28"/>
        </w:rPr>
        <w:t>й</w:t>
      </w:r>
      <w:r w:rsidR="007A600C" w:rsidRPr="00EE01C4">
        <w:rPr>
          <w:rFonts w:ascii="Times New Roman" w:hAnsi="Times New Roman"/>
          <w:sz w:val="28"/>
          <w:szCs w:val="28"/>
        </w:rPr>
        <w:t xml:space="preserve"> до другого етапу кваліфікаційного </w:t>
      </w:r>
      <w:r w:rsidR="007A600C" w:rsidRPr="00EE01C4">
        <w:rPr>
          <w:rFonts w:ascii="Times New Roman" w:hAnsi="Times New Roman"/>
          <w:sz w:val="28"/>
          <w:szCs w:val="28"/>
        </w:rPr>
        <w:lastRenderedPageBreak/>
        <w:t xml:space="preserve">оцінювання. З наведених мотивів </w:t>
      </w:r>
      <w:r w:rsidR="00A91760" w:rsidRPr="00EE01C4">
        <w:rPr>
          <w:rFonts w:ascii="Times New Roman" w:hAnsi="Times New Roman"/>
          <w:sz w:val="28"/>
          <w:szCs w:val="28"/>
        </w:rPr>
        <w:t>Комісія</w:t>
      </w:r>
      <w:r w:rsidR="007A600C" w:rsidRPr="00EE01C4">
        <w:rPr>
          <w:rFonts w:ascii="Times New Roman" w:hAnsi="Times New Roman"/>
          <w:sz w:val="28"/>
          <w:szCs w:val="28"/>
        </w:rPr>
        <w:t xml:space="preserve"> дійшла висновку, що </w:t>
      </w:r>
      <w:r w:rsidR="007A5F6E" w:rsidRPr="00EE01C4">
        <w:rPr>
          <w:rFonts w:ascii="Times New Roman" w:hAnsi="Times New Roman"/>
          <w:sz w:val="28"/>
          <w:szCs w:val="28"/>
        </w:rPr>
        <w:t>Заявник</w:t>
      </w:r>
      <w:r w:rsidR="007A600C" w:rsidRPr="00EE01C4">
        <w:rPr>
          <w:rFonts w:ascii="Times New Roman" w:hAnsi="Times New Roman"/>
          <w:sz w:val="28"/>
          <w:szCs w:val="28"/>
        </w:rPr>
        <w:t xml:space="preserve"> не відпові</w:t>
      </w:r>
      <w:r w:rsidR="00BB3C43" w:rsidRPr="00EE01C4">
        <w:rPr>
          <w:rFonts w:ascii="Times New Roman" w:hAnsi="Times New Roman"/>
          <w:sz w:val="28"/>
          <w:szCs w:val="28"/>
        </w:rPr>
        <w:t>да</w:t>
      </w:r>
      <w:r w:rsidR="00A91760" w:rsidRPr="00EE01C4">
        <w:rPr>
          <w:rFonts w:ascii="Times New Roman" w:hAnsi="Times New Roman"/>
          <w:sz w:val="28"/>
          <w:szCs w:val="28"/>
        </w:rPr>
        <w:t>є</w:t>
      </w:r>
      <w:r w:rsidR="007A600C" w:rsidRPr="00EE01C4">
        <w:rPr>
          <w:rFonts w:ascii="Times New Roman" w:hAnsi="Times New Roman"/>
          <w:sz w:val="28"/>
          <w:szCs w:val="28"/>
        </w:rPr>
        <w:t xml:space="preserve"> займаній посаді за критерієм професійної компетентності, </w:t>
      </w:r>
      <w:r w:rsidR="007A5F6E" w:rsidRPr="00EE01C4">
        <w:rPr>
          <w:rFonts w:ascii="Times New Roman" w:hAnsi="Times New Roman"/>
          <w:sz w:val="28"/>
          <w:szCs w:val="28"/>
        </w:rPr>
        <w:t>у зв’язку</w:t>
      </w:r>
      <w:r w:rsidR="007A600C" w:rsidRPr="00EE01C4">
        <w:rPr>
          <w:rFonts w:ascii="Times New Roman" w:hAnsi="Times New Roman"/>
          <w:sz w:val="28"/>
          <w:szCs w:val="28"/>
        </w:rPr>
        <w:t xml:space="preserve"> з чим рекомендувала </w:t>
      </w:r>
      <w:r w:rsidR="00A91760" w:rsidRPr="00EE01C4">
        <w:rPr>
          <w:rFonts w:ascii="Times New Roman" w:hAnsi="Times New Roman"/>
          <w:sz w:val="28"/>
          <w:szCs w:val="28"/>
        </w:rPr>
        <w:t>Вищій раді правосуддя</w:t>
      </w:r>
      <w:r w:rsidR="007A600C" w:rsidRPr="00EE01C4">
        <w:rPr>
          <w:rFonts w:ascii="Times New Roman" w:hAnsi="Times New Roman"/>
          <w:sz w:val="28"/>
          <w:szCs w:val="28"/>
        </w:rPr>
        <w:t xml:space="preserve"> розглянути питання про його звільнення.</w:t>
      </w:r>
    </w:p>
    <w:p w:rsidR="007A5F6E" w:rsidRPr="00EE01C4" w:rsidRDefault="00A91760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Рішенням Вищої ради правосуддя</w:t>
      </w:r>
      <w:r w:rsidR="007A600C" w:rsidRPr="00EE01C4">
        <w:rPr>
          <w:rFonts w:ascii="Times New Roman" w:hAnsi="Times New Roman"/>
          <w:sz w:val="28"/>
          <w:szCs w:val="28"/>
        </w:rPr>
        <w:t xml:space="preserve"> </w:t>
      </w:r>
      <w:r w:rsidR="007A5F6E" w:rsidRPr="00EE01C4">
        <w:rPr>
          <w:rFonts w:ascii="Times New Roman" w:hAnsi="Times New Roman"/>
          <w:sz w:val="28"/>
          <w:szCs w:val="28"/>
        </w:rPr>
        <w:t>Заявника</w:t>
      </w:r>
      <w:r w:rsidR="007A600C" w:rsidRPr="00EE01C4">
        <w:rPr>
          <w:rFonts w:ascii="Times New Roman" w:hAnsi="Times New Roman"/>
          <w:sz w:val="28"/>
          <w:szCs w:val="28"/>
        </w:rPr>
        <w:t xml:space="preserve"> </w:t>
      </w:r>
      <w:r w:rsidR="007A5F6E" w:rsidRPr="00EE01C4">
        <w:rPr>
          <w:rFonts w:ascii="Times New Roman" w:hAnsi="Times New Roman"/>
          <w:sz w:val="28"/>
          <w:szCs w:val="28"/>
        </w:rPr>
        <w:t>звільнено</w:t>
      </w:r>
      <w:r w:rsidR="007A600C" w:rsidRPr="00EE01C4">
        <w:rPr>
          <w:rFonts w:ascii="Times New Roman" w:hAnsi="Times New Roman"/>
          <w:sz w:val="28"/>
          <w:szCs w:val="28"/>
        </w:rPr>
        <w:t xml:space="preserve"> </w:t>
      </w:r>
      <w:r w:rsidR="007A5F6E" w:rsidRPr="00EE01C4">
        <w:rPr>
          <w:rFonts w:ascii="Times New Roman" w:hAnsi="Times New Roman"/>
          <w:sz w:val="28"/>
          <w:szCs w:val="28"/>
        </w:rPr>
        <w:t xml:space="preserve">з </w:t>
      </w:r>
      <w:r w:rsidR="007A600C" w:rsidRPr="00EE01C4">
        <w:rPr>
          <w:rFonts w:ascii="Times New Roman" w:hAnsi="Times New Roman"/>
          <w:sz w:val="28"/>
          <w:szCs w:val="28"/>
        </w:rPr>
        <w:t>посади судді Ширяївського районного суду Одеської області на</w:t>
      </w:r>
      <w:r w:rsidR="00EE01C4">
        <w:rPr>
          <w:rFonts w:ascii="Times New Roman" w:hAnsi="Times New Roman"/>
          <w:sz w:val="28"/>
          <w:szCs w:val="28"/>
        </w:rPr>
        <w:t xml:space="preserve"> підставі підпункту 4</w:t>
      </w:r>
      <w:r w:rsidR="00EE01C4">
        <w:rPr>
          <w:rFonts w:ascii="Times New Roman" w:hAnsi="Times New Roman"/>
          <w:sz w:val="28"/>
          <w:szCs w:val="28"/>
        </w:rPr>
        <w:br/>
      </w:r>
      <w:r w:rsidR="007A5F6E" w:rsidRPr="00EE01C4">
        <w:rPr>
          <w:rFonts w:ascii="Times New Roman" w:hAnsi="Times New Roman"/>
          <w:sz w:val="28"/>
          <w:szCs w:val="28"/>
        </w:rPr>
        <w:t>пункту 16</w:t>
      </w:r>
      <w:r w:rsidR="007A600C" w:rsidRPr="00EE01C4">
        <w:rPr>
          <w:rFonts w:ascii="Times New Roman" w:hAnsi="Times New Roman"/>
          <w:sz w:val="28"/>
          <w:szCs w:val="28"/>
          <w:vertAlign w:val="superscript"/>
        </w:rPr>
        <w:t>1</w:t>
      </w:r>
      <w:r w:rsidR="00EE01C4" w:rsidRPr="00EE01C4">
        <w:rPr>
          <w:rFonts w:ascii="Times New Roman" w:hAnsi="Times New Roman"/>
          <w:sz w:val="28"/>
          <w:szCs w:val="28"/>
        </w:rPr>
        <w:t xml:space="preserve"> </w:t>
      </w:r>
      <w:hyperlink r:id="rId7" w:anchor="825254" w:tgtFrame="_blank" w:tooltip="КОНСТИТУЦІЯ УКРАЇНИ; нормативно-правовий акт № 254к/96-ВР від 28.06.1996" w:history="1">
        <w:r w:rsidR="007A600C"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розділу ХV </w:t>
        </w:r>
        <w:r w:rsidR="00985E0C"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„</w:t>
        </w:r>
        <w:r w:rsidR="007A600C"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Перехідні положення</w:t>
        </w:r>
        <w:r w:rsidR="00985E0C"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“</w:t>
        </w:r>
        <w:r w:rsidR="007A600C"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Конституції України</w:t>
        </w:r>
      </w:hyperlink>
      <w:r w:rsidR="007A600C" w:rsidRPr="00EE01C4">
        <w:rPr>
          <w:rFonts w:ascii="Times New Roman" w:hAnsi="Times New Roman"/>
          <w:sz w:val="28"/>
          <w:szCs w:val="28"/>
        </w:rPr>
        <w:t>.</w:t>
      </w:r>
    </w:p>
    <w:p w:rsidR="007A5F6E" w:rsidRPr="00EE01C4" w:rsidRDefault="007A5F6E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F6E" w:rsidRPr="00EE01C4" w:rsidRDefault="007A5F6E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2.3.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BA345D" w:rsidRPr="00EE01C4">
        <w:rPr>
          <w:rFonts w:ascii="Times New Roman" w:eastAsia="HiddenHorzOCR" w:hAnsi="Times New Roman"/>
          <w:sz w:val="28"/>
          <w:szCs w:val="28"/>
        </w:rPr>
        <w:t>Заявник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 оскаржив </w:t>
      </w:r>
      <w:r w:rsidR="00D94642" w:rsidRPr="00EE01C4">
        <w:rPr>
          <w:rFonts w:ascii="Times New Roman" w:eastAsia="HiddenHorzOCR" w:hAnsi="Times New Roman"/>
          <w:sz w:val="28"/>
          <w:szCs w:val="28"/>
        </w:rPr>
        <w:t>рішення Вищої ради правосуддя, яким його звільнено із займаної посади,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HiddenHorzOCR" w:hAnsi="Times New Roman"/>
          <w:sz w:val="28"/>
          <w:szCs w:val="28"/>
        </w:rPr>
        <w:t>у судовому порядку. Верховний Суд у складі колегії суддів Касаційного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HiddenHorzOCR" w:hAnsi="Times New Roman"/>
          <w:sz w:val="28"/>
          <w:szCs w:val="28"/>
        </w:rPr>
        <w:t>адміністратив</w:t>
      </w:r>
      <w:r w:rsidR="00EE01C4">
        <w:rPr>
          <w:rFonts w:ascii="Times New Roman" w:eastAsia="HiddenHorzOCR" w:hAnsi="Times New Roman"/>
          <w:sz w:val="28"/>
          <w:szCs w:val="28"/>
        </w:rPr>
        <w:t>ного суду рішенням від 2 грудня</w:t>
      </w:r>
      <w:r w:rsidR="00EE01C4">
        <w:rPr>
          <w:rFonts w:ascii="Times New Roman" w:eastAsia="HiddenHorzOCR" w:hAnsi="Times New Roman"/>
          <w:sz w:val="28"/>
          <w:szCs w:val="28"/>
        </w:rPr>
        <w:br/>
      </w:r>
      <w:r w:rsidRPr="00EE01C4">
        <w:rPr>
          <w:rFonts w:ascii="Times New Roman" w:eastAsia="HiddenHorzOCR" w:hAnsi="Times New Roman"/>
          <w:sz w:val="28"/>
          <w:szCs w:val="28"/>
        </w:rPr>
        <w:t xml:space="preserve">2019 року </w:t>
      </w:r>
      <w:r w:rsidR="00985E0C" w:rsidRPr="00EE01C4">
        <w:rPr>
          <w:rFonts w:ascii="Times New Roman" w:eastAsia="HiddenHorzOCR" w:hAnsi="Times New Roman"/>
          <w:sz w:val="28"/>
          <w:szCs w:val="28"/>
        </w:rPr>
        <w:t xml:space="preserve">відмовив </w:t>
      </w:r>
      <w:r w:rsidR="00985E0C" w:rsidRPr="00EE01C4">
        <w:rPr>
          <w:rFonts w:ascii="Times New Roman" w:hAnsi="Times New Roman"/>
          <w:sz w:val="28"/>
          <w:szCs w:val="28"/>
        </w:rPr>
        <w:t>Заявникові</w:t>
      </w:r>
      <w:r w:rsidR="00985E0C"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48433E" w:rsidRPr="00EE01C4">
        <w:rPr>
          <w:rFonts w:ascii="Times New Roman" w:eastAsia="HiddenHorzOCR" w:hAnsi="Times New Roman"/>
          <w:sz w:val="28"/>
          <w:szCs w:val="28"/>
        </w:rPr>
        <w:t>в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 задоволенні позову. Велика Палата Верховного Суду постановою від 9 липня 2020 року</w:t>
      </w:r>
      <w:r w:rsidR="0048433E" w:rsidRPr="00EE01C4">
        <w:rPr>
          <w:rFonts w:ascii="Times New Roman" w:eastAsia="HiddenHorzOCR" w:hAnsi="Times New Roman"/>
          <w:sz w:val="28"/>
          <w:szCs w:val="28"/>
        </w:rPr>
        <w:t>, яка є остаточним судовим рішенням у справі,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апеляційну скаргу </w:t>
      </w:r>
      <w:r w:rsidR="0048433E" w:rsidRPr="00EE01C4">
        <w:rPr>
          <w:rFonts w:ascii="Times New Roman" w:eastAsia="HiddenHorzOCR" w:hAnsi="Times New Roman"/>
          <w:sz w:val="28"/>
          <w:szCs w:val="28"/>
        </w:rPr>
        <w:t>Заявника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 залишила без задоволення, а рішення </w:t>
      </w:r>
      <w:r w:rsidR="0048433E" w:rsidRPr="00EE01C4">
        <w:rPr>
          <w:rFonts w:ascii="Times New Roman" w:eastAsia="HiddenHorzOCR" w:hAnsi="Times New Roman"/>
          <w:sz w:val="28"/>
          <w:szCs w:val="28"/>
        </w:rPr>
        <w:t>Верховного Суду у складі колегії суддів Касаційного</w:t>
      </w:r>
      <w:r w:rsidR="0048433E" w:rsidRPr="00EE01C4">
        <w:rPr>
          <w:rFonts w:ascii="Times New Roman" w:hAnsi="Times New Roman"/>
          <w:sz w:val="28"/>
          <w:szCs w:val="28"/>
        </w:rPr>
        <w:t xml:space="preserve"> </w:t>
      </w:r>
      <w:r w:rsidR="00EE01C4">
        <w:rPr>
          <w:rFonts w:ascii="Times New Roman" w:eastAsia="HiddenHorzOCR" w:hAnsi="Times New Roman"/>
          <w:sz w:val="28"/>
          <w:szCs w:val="28"/>
        </w:rPr>
        <w:t xml:space="preserve">адміністративного суду </w:t>
      </w:r>
      <w:r w:rsidRPr="00EE01C4">
        <w:rPr>
          <w:rFonts w:ascii="Times New Roman" w:eastAsia="HiddenHorzOCR" w:hAnsi="Times New Roman"/>
          <w:sz w:val="28"/>
          <w:szCs w:val="28"/>
        </w:rPr>
        <w:t>– без змін.</w:t>
      </w:r>
    </w:p>
    <w:p w:rsidR="007A600C" w:rsidRPr="00EE01C4" w:rsidRDefault="00E536F6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eastAsia="HiddenHorzOCR" w:hAnsi="Times New Roman"/>
          <w:sz w:val="28"/>
          <w:szCs w:val="28"/>
        </w:rPr>
        <w:t>В остаточному судовому рішенн</w:t>
      </w:r>
      <w:r w:rsidR="00137A2F" w:rsidRPr="00EE01C4">
        <w:rPr>
          <w:rFonts w:ascii="Times New Roman" w:eastAsia="HiddenHorzOCR" w:hAnsi="Times New Roman"/>
          <w:sz w:val="28"/>
          <w:szCs w:val="28"/>
        </w:rPr>
        <w:t>і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 у справі Заявника вказано, зокрема, що </w:t>
      </w:r>
      <w:r w:rsidRPr="00EE01C4">
        <w:rPr>
          <w:rFonts w:ascii="Times New Roman" w:hAnsi="Times New Roman"/>
          <w:sz w:val="28"/>
          <w:szCs w:val="28"/>
        </w:rPr>
        <w:t>„</w:t>
      </w:r>
      <w:r w:rsidRPr="00EE01C4">
        <w:rPr>
          <w:rFonts w:ascii="Times New Roman" w:hAnsi="Times New Roman"/>
          <w:bCs/>
          <w:sz w:val="28"/>
          <w:szCs w:val="28"/>
        </w:rPr>
        <w:t>м</w:t>
      </w:r>
      <w:r w:rsidRPr="00EE01C4">
        <w:rPr>
          <w:rFonts w:ascii="Times New Roman" w:hAnsi="Times New Roman"/>
          <w:sz w:val="28"/>
          <w:szCs w:val="28"/>
        </w:rPr>
        <w:t xml:space="preserve">ета, процедура та правові наслідки кваліфікаційного оцінювання суддів </w:t>
      </w:r>
      <w:r w:rsidR="00137A2F" w:rsidRPr="00EE01C4">
        <w:rPr>
          <w:rFonts w:ascii="Times New Roman" w:hAnsi="Times New Roman"/>
          <w:sz w:val="28"/>
          <w:szCs w:val="28"/>
        </w:rPr>
        <w:t xml:space="preserve">чітко визначені та врегульовані </w:t>
      </w:r>
      <w:hyperlink r:id="rId8" w:tgtFrame="_blank" w:tooltip="КОНСТИТУЦІЯ УКРАЇНИ; нормативно-правовий акт № 254к/96-ВР від 28.06.1996" w:history="1">
        <w:r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Конституцією України</w:t>
        </w:r>
      </w:hyperlink>
      <w:r w:rsidR="00137A2F" w:rsidRPr="00EE01C4">
        <w:rPr>
          <w:rFonts w:ascii="Times New Roman" w:hAnsi="Times New Roman"/>
          <w:sz w:val="28"/>
          <w:szCs w:val="28"/>
        </w:rPr>
        <w:t xml:space="preserve">, </w:t>
      </w:r>
      <w:hyperlink r:id="rId9" w:tgtFrame="_blank" w:tooltip="Про судоустрій і статус суддів; нормативно-правовий акт № 1402-VIII від 02.06.2016" w:history="1">
        <w:r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законами № 1402–VIII</w:t>
        </w:r>
      </w:hyperlink>
      <w:r w:rsidR="00EE01C4">
        <w:rPr>
          <w:rFonts w:ascii="Times New Roman" w:hAnsi="Times New Roman"/>
          <w:sz w:val="28"/>
          <w:szCs w:val="28"/>
        </w:rPr>
        <w:br/>
        <w:t xml:space="preserve">та </w:t>
      </w:r>
      <w:hyperlink r:id="rId10" w:tgtFrame="_blank" w:tooltip="Про Вищу раду правосуддя; нормативно-правовий акт № 1798-VIII від 21.12.2016" w:history="1">
        <w:r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 1798–VIII</w:t>
        </w:r>
      </w:hyperlink>
      <w:r w:rsidRPr="00EE01C4">
        <w:rPr>
          <w:rFonts w:ascii="Times New Roman" w:hAnsi="Times New Roman"/>
          <w:sz w:val="28"/>
          <w:szCs w:val="28"/>
        </w:rPr>
        <w:t xml:space="preserve">. Положення цих законів, що регулюють спірні правовідносини, є зрозумілими, точними і передбачуваними. Цим законодавством, зокрема, передбачена можливість звільнення судді в тому випадку, коли об’єктивні результати його оцінювання прямо підтверджують нездатність чи небажання судді виконувати свої обов’язки на мінімально прийнятному рівні“ (пункт 53); </w:t>
      </w:r>
      <w:r w:rsidR="00BB054C">
        <w:rPr>
          <w:rFonts w:ascii="Times New Roman" w:hAnsi="Times New Roman"/>
          <w:sz w:val="28"/>
          <w:szCs w:val="28"/>
        </w:rPr>
        <w:t>«</w:t>
      </w:r>
      <w:r w:rsidRPr="00EE01C4">
        <w:rPr>
          <w:rFonts w:ascii="Times New Roman" w:hAnsi="Times New Roman"/>
          <w:sz w:val="28"/>
          <w:szCs w:val="28"/>
        </w:rPr>
        <w:t>доводи [Заявника] про незаконність його звільнення, оскільки правова підстава такого звільнення не передбачена </w:t>
      </w:r>
      <w:hyperlink r:id="rId11" w:anchor="515" w:tgtFrame="_blank" w:tooltip="КОНСТИТУЦІЯ УКРАЇНИ; нормативно-правовий акт № 254к/96-ВР від 28.06.1996" w:history="1">
        <w:r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статтею 126 Конституції України</w:t>
        </w:r>
      </w:hyperlink>
      <w:r w:rsidRPr="00EE01C4">
        <w:rPr>
          <w:rFonts w:ascii="Times New Roman" w:hAnsi="Times New Roman"/>
          <w:sz w:val="28"/>
          <w:szCs w:val="28"/>
        </w:rPr>
        <w:t>, Велика Палата Верховного Суду вважає необґру</w:t>
      </w:r>
      <w:r w:rsidR="00EE01C4">
        <w:rPr>
          <w:rFonts w:ascii="Times New Roman" w:hAnsi="Times New Roman"/>
          <w:sz w:val="28"/>
          <w:szCs w:val="28"/>
        </w:rPr>
        <w:t>нтованими. Підпункт 4</w:t>
      </w:r>
      <w:r w:rsidR="00EE01C4">
        <w:rPr>
          <w:rFonts w:ascii="Times New Roman" w:hAnsi="Times New Roman"/>
          <w:sz w:val="28"/>
          <w:szCs w:val="28"/>
        </w:rPr>
        <w:br/>
      </w:r>
      <w:r w:rsidR="00184758" w:rsidRPr="00EE01C4">
        <w:rPr>
          <w:rFonts w:ascii="Times New Roman" w:hAnsi="Times New Roman"/>
          <w:sz w:val="28"/>
          <w:szCs w:val="28"/>
        </w:rPr>
        <w:t>пункту 16</w:t>
      </w:r>
      <w:r w:rsidRPr="00EE01C4">
        <w:rPr>
          <w:rFonts w:ascii="Times New Roman" w:hAnsi="Times New Roman"/>
          <w:sz w:val="28"/>
          <w:szCs w:val="28"/>
          <w:vertAlign w:val="superscript"/>
        </w:rPr>
        <w:t>1</w:t>
      </w:r>
      <w:r w:rsidR="00EE01C4">
        <w:rPr>
          <w:rFonts w:ascii="Times New Roman" w:hAnsi="Times New Roman"/>
          <w:sz w:val="28"/>
          <w:szCs w:val="28"/>
        </w:rPr>
        <w:t xml:space="preserve"> </w:t>
      </w:r>
      <w:hyperlink r:id="rId12" w:anchor="825254" w:tgtFrame="_blank" w:tooltip="КОНСТИТУЦІЯ УКРАЇНИ; нормативно-правовий акт № 254к/96-ВР від 28.06.1996" w:history="1">
        <w:r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розділу XV </w:t>
        </w:r>
        <w:r w:rsidR="00184758"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„</w:t>
        </w:r>
        <w:r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Перехідні положення</w:t>
        </w:r>
        <w:r w:rsidR="00184758"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“</w:t>
        </w:r>
        <w:r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Конституції України</w:t>
        </w:r>
      </w:hyperlink>
      <w:r w:rsidR="00184758"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hAnsi="Times New Roman"/>
          <w:sz w:val="28"/>
          <w:szCs w:val="28"/>
        </w:rPr>
        <w:t>є самостійною, окр</w:t>
      </w:r>
      <w:r w:rsidR="00184758" w:rsidRPr="00EE01C4">
        <w:rPr>
          <w:rFonts w:ascii="Times New Roman" w:hAnsi="Times New Roman"/>
          <w:sz w:val="28"/>
          <w:szCs w:val="28"/>
        </w:rPr>
        <w:t xml:space="preserve">емою, відмінною від наведених у </w:t>
      </w:r>
      <w:hyperlink r:id="rId13" w:anchor="515" w:tgtFrame="_blank" w:tooltip="КОНСТИТУЦІЯ УКРАЇНИ; нормативно-правовий акт № 254к/96-ВР від 28.06.1996" w:history="1">
        <w:r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статті 126 Конституції України</w:t>
        </w:r>
      </w:hyperlink>
      <w:r w:rsidR="00184758"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hAnsi="Times New Roman"/>
          <w:sz w:val="28"/>
          <w:szCs w:val="28"/>
        </w:rPr>
        <w:t xml:space="preserve">підставою звільнення судді безпосередньо за результатами виявлення під час проведення оцінювання судді невідповідності його займаній посаді за критерієм </w:t>
      </w:r>
      <w:r w:rsidR="00184758" w:rsidRPr="00EE01C4">
        <w:rPr>
          <w:rFonts w:ascii="Times New Roman" w:hAnsi="Times New Roman"/>
          <w:sz w:val="28"/>
          <w:szCs w:val="28"/>
        </w:rPr>
        <w:t>компетентності. Така підстава з’явилася</w:t>
      </w:r>
      <w:r w:rsidRPr="00EE01C4">
        <w:rPr>
          <w:rFonts w:ascii="Times New Roman" w:hAnsi="Times New Roman"/>
          <w:sz w:val="28"/>
          <w:szCs w:val="28"/>
        </w:rPr>
        <w:t xml:space="preserve"> внаслідок запровадження такого заходу перевірки відповідності суддів займаній посаді, як кваліфікаційне оцінювання</w:t>
      </w:r>
      <w:r w:rsidR="00BB054C">
        <w:rPr>
          <w:rFonts w:ascii="Times New Roman" w:hAnsi="Times New Roman"/>
          <w:sz w:val="28"/>
          <w:szCs w:val="28"/>
        </w:rPr>
        <w:t>»</w:t>
      </w:r>
      <w:r w:rsidRPr="00EE01C4">
        <w:rPr>
          <w:rFonts w:ascii="Times New Roman" w:hAnsi="Times New Roman"/>
          <w:sz w:val="28"/>
          <w:szCs w:val="28"/>
        </w:rPr>
        <w:t xml:space="preserve"> (пункт</w:t>
      </w:r>
      <w:r w:rsid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hAnsi="Times New Roman"/>
          <w:sz w:val="28"/>
          <w:szCs w:val="28"/>
        </w:rPr>
        <w:t>59).</w:t>
      </w:r>
    </w:p>
    <w:p w:rsidR="00757CD1" w:rsidRPr="00EE01C4" w:rsidRDefault="00757CD1" w:rsidP="00EE01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CD1" w:rsidRPr="00EE01C4" w:rsidRDefault="00757CD1" w:rsidP="00EE01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3.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757CD1" w:rsidRPr="00EE01C4" w:rsidRDefault="00757CD1" w:rsidP="00EE01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 xml:space="preserve">Згідно із Законом України „Про Конституційний Суд України“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конституційною скаргою є подане до Конституційного Суду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письмове клопотання щодо перевірки на відповідність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 України (конституційність) закону України (його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окремих положень), що застосований в остаточному судовому рішенні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справі суб’єкта права на конституційну скаргу (частина перша статті 55); у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конституційній скарзі має міститись обґрунтування тверджень щодо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неконституційності закону України (його окремих положень) із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зазначенням того, яке з гарантованих Конституцією України прав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людини, на думку суб’єкта права на конституційну скаргу, зазнало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порушення внаслідок застосування закону (пункт 6 частини другої статті 55); </w:t>
      </w:r>
      <w:r w:rsidRPr="00EE01C4">
        <w:rPr>
          <w:rFonts w:ascii="Times New Roman" w:hAnsi="Times New Roman"/>
          <w:sz w:val="28"/>
          <w:szCs w:val="28"/>
          <w:shd w:val="clear" w:color="auto" w:fill="FFFFFF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</w:t>
      </w:r>
      <w:r w:rsidR="00EE01C4">
        <w:rPr>
          <w:rFonts w:ascii="Times New Roman" w:hAnsi="Times New Roman"/>
          <w:sz w:val="28"/>
          <w:szCs w:val="28"/>
          <w:shd w:val="clear" w:color="auto" w:fill="FFFFFF"/>
        </w:rPr>
        <w:t xml:space="preserve">оження) суперечить </w:t>
      </w:r>
      <w:hyperlink r:id="rId14" w:tgtFrame="_blank" w:history="1">
        <w:r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Конституції України</w:t>
        </w:r>
      </w:hyperlink>
      <w:r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(абзац перший частини першої статті 56); </w:t>
      </w:r>
      <w:r w:rsidRPr="00EE01C4">
        <w:rPr>
          <w:rFonts w:ascii="Times New Roman" w:hAnsi="Times New Roman"/>
          <w:sz w:val="28"/>
          <w:szCs w:val="28"/>
        </w:rPr>
        <w:t>конституційна скарга вважається прийнятною за умов її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E01C4">
        <w:rPr>
          <w:rFonts w:ascii="Times New Roman" w:hAnsi="Times New Roman"/>
          <w:sz w:val="28"/>
          <w:szCs w:val="28"/>
        </w:rPr>
        <w:t>відповідності вимогам, передбаченим статтями 55, 56 цього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E01C4">
        <w:rPr>
          <w:rFonts w:ascii="Times New Roman" w:hAnsi="Times New Roman"/>
          <w:sz w:val="28"/>
          <w:szCs w:val="28"/>
        </w:rPr>
        <w:t>закону (абзац</w:t>
      </w:r>
      <w:r w:rsidR="00104C26">
        <w:rPr>
          <w:rFonts w:ascii="Times New Roman" w:hAnsi="Times New Roman"/>
          <w:sz w:val="28"/>
          <w:szCs w:val="28"/>
        </w:rPr>
        <w:t xml:space="preserve"> </w:t>
      </w:r>
      <w:r w:rsidR="00EE01C4">
        <w:rPr>
          <w:rFonts w:ascii="Times New Roman" w:hAnsi="Times New Roman"/>
          <w:sz w:val="28"/>
          <w:szCs w:val="28"/>
        </w:rPr>
        <w:t>перший частини першої</w:t>
      </w:r>
      <w:r w:rsidR="00EE01C4">
        <w:rPr>
          <w:rFonts w:ascii="Times New Roman" w:hAnsi="Times New Roman"/>
          <w:sz w:val="28"/>
          <w:szCs w:val="28"/>
        </w:rPr>
        <w:br/>
      </w:r>
      <w:r w:rsidRPr="00EE01C4">
        <w:rPr>
          <w:rFonts w:ascii="Times New Roman" w:hAnsi="Times New Roman"/>
          <w:sz w:val="28"/>
          <w:szCs w:val="28"/>
        </w:rPr>
        <w:t>статті 77).</w:t>
      </w:r>
    </w:p>
    <w:p w:rsidR="00757CD1" w:rsidRPr="00EE01C4" w:rsidRDefault="00757CD1" w:rsidP="00EE01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26" w:rsidRDefault="00757CD1" w:rsidP="00EE01C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E01C4">
        <w:rPr>
          <w:rFonts w:ascii="Times New Roman" w:hAnsi="Times New Roman"/>
          <w:sz w:val="28"/>
          <w:szCs w:val="28"/>
        </w:rPr>
        <w:t xml:space="preserve">3.1. Заявник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просить перевірити на відповідність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Конституції України припис 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другого речення абзацу шостого підпункту „б“ пункту 16 розділу І Закону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Pr="00EE01C4">
        <w:rPr>
          <w:rFonts w:ascii="Times New Roman" w:eastAsia="HiddenHorzOCR" w:hAnsi="Times New Roman"/>
          <w:sz w:val="28"/>
          <w:szCs w:val="28"/>
        </w:rPr>
        <w:t>1401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але аналіз постанови </w:t>
      </w:r>
      <w:r w:rsidRPr="00EE01C4">
        <w:rPr>
          <w:rFonts w:ascii="Times New Roman" w:eastAsia="HiddenHorzOCR" w:hAnsi="Times New Roman"/>
          <w:sz w:val="28"/>
          <w:szCs w:val="28"/>
        </w:rPr>
        <w:t>Великої Палати</w:t>
      </w:r>
      <w:r w:rsidR="00EE01C4">
        <w:rPr>
          <w:rFonts w:ascii="Times New Roman" w:eastAsia="HiddenHorzOCR" w:hAnsi="Times New Roman"/>
          <w:sz w:val="28"/>
          <w:szCs w:val="28"/>
        </w:rPr>
        <w:t xml:space="preserve"> Верховного Суду</w:t>
      </w:r>
      <w:r w:rsidR="00EE01C4">
        <w:rPr>
          <w:rFonts w:ascii="Times New Roman" w:eastAsia="HiddenHorzOCR" w:hAnsi="Times New Roman"/>
          <w:sz w:val="28"/>
          <w:szCs w:val="28"/>
        </w:rPr>
        <w:br/>
      </w:r>
      <w:r w:rsidRPr="00EE01C4">
        <w:rPr>
          <w:rFonts w:ascii="Times New Roman" w:eastAsia="HiddenHorzOCR" w:hAnsi="Times New Roman"/>
          <w:sz w:val="28"/>
          <w:szCs w:val="28"/>
        </w:rPr>
        <w:t xml:space="preserve">від 9 липня 2020 року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– </w:t>
      </w:r>
      <w:r w:rsidR="00D94642"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остаточного судового рішення у справі Заявника –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свідчить, що </w:t>
      </w:r>
      <w:r w:rsidR="00255720"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 </w:t>
      </w:r>
      <w:r w:rsidR="00D94642"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її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ухваленні</w:t>
      </w:r>
      <w:r w:rsidR="00AB7E9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суд не застосував </w:t>
      </w:r>
      <w:r w:rsidR="00BB3C43"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зазначен</w:t>
      </w:r>
      <w:r w:rsidR="00D94642"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ого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припис</w:t>
      </w:r>
      <w:r w:rsidR="00D94642"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="00B903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Закону </w:t>
      </w:r>
      <w:r w:rsidR="00104C2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№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1401, натомість застосував припис </w:t>
      </w:r>
      <w:r w:rsidRPr="00EE01C4">
        <w:rPr>
          <w:rFonts w:ascii="Times New Roman" w:hAnsi="Times New Roman"/>
          <w:sz w:val="28"/>
          <w:szCs w:val="28"/>
        </w:rPr>
        <w:t>підпункту 4 пункту 16</w:t>
      </w:r>
      <w:r w:rsidRPr="00EE01C4">
        <w:rPr>
          <w:rFonts w:ascii="Times New Roman" w:hAnsi="Times New Roman"/>
          <w:sz w:val="28"/>
          <w:szCs w:val="28"/>
          <w:vertAlign w:val="superscript"/>
        </w:rPr>
        <w:t>1</w:t>
      </w:r>
      <w:r w:rsidR="00EE01C4">
        <w:rPr>
          <w:rFonts w:ascii="Times New Roman" w:hAnsi="Times New Roman"/>
          <w:sz w:val="28"/>
          <w:szCs w:val="28"/>
        </w:rPr>
        <w:t xml:space="preserve"> </w:t>
      </w:r>
      <w:hyperlink r:id="rId15" w:anchor="825254" w:tgtFrame="_blank" w:tooltip="КОНСТИТУЦІЯ УКРАЇНИ; нормативно-правовий акт № 254к/96-ВР від 28.06.1996" w:history="1">
        <w:r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розділу XV „Перехідні положення“ Конституції України</w:t>
        </w:r>
      </w:hyperlink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757CD1" w:rsidRPr="00EE01C4" w:rsidRDefault="00757CD1" w:rsidP="00EE01C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Оскільки припис </w:t>
      </w:r>
      <w:r w:rsidR="00255720" w:rsidRPr="00EE01C4">
        <w:rPr>
          <w:rFonts w:ascii="Times New Roman" w:eastAsia="HiddenHorzOCR" w:hAnsi="Times New Roman"/>
          <w:sz w:val="28"/>
          <w:szCs w:val="28"/>
        </w:rPr>
        <w:t xml:space="preserve">другого речення абзацу шостого підпункту „б“ пункту 16 розділу І Закону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255720" w:rsidRPr="00EE01C4">
        <w:rPr>
          <w:rFonts w:ascii="Times New Roman" w:eastAsia="HiddenHorzOCR" w:hAnsi="Times New Roman"/>
          <w:sz w:val="28"/>
          <w:szCs w:val="28"/>
        </w:rPr>
        <w:t xml:space="preserve">1401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 застосовано в остаточному судовому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рішенні у справі Заявника, то в цій частині конституційної скарги Заявник не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дотримав вимог частини першої статті 55, абзацу першого частини</w:t>
      </w:r>
      <w:r w:rsidR="006F5A36"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першої статті 56 Закону України „Про</w:t>
      </w:r>
      <w:r w:rsidRPr="00EE01C4">
        <w:rPr>
          <w:rFonts w:ascii="Times New Roman" w:hAnsi="Times New Roman"/>
          <w:sz w:val="28"/>
          <w:szCs w:val="28"/>
        </w:rPr>
        <w:t xml:space="preserve"> </w:t>
      </w:r>
      <w:r w:rsidRPr="00EE01C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Конституційний Суд України“.</w:t>
      </w:r>
    </w:p>
    <w:p w:rsidR="00E536F6" w:rsidRPr="00EE01C4" w:rsidRDefault="00E536F6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00C" w:rsidRPr="00EE01C4" w:rsidRDefault="004657DB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color w:val="121315"/>
          <w:sz w:val="28"/>
          <w:szCs w:val="28"/>
        </w:rPr>
      </w:pPr>
      <w:r w:rsidRPr="00EE01C4">
        <w:rPr>
          <w:rFonts w:ascii="Times New Roman" w:eastAsia="HiddenHorzOCR" w:hAnsi="Times New Roman"/>
          <w:color w:val="121315"/>
          <w:sz w:val="28"/>
          <w:szCs w:val="28"/>
        </w:rPr>
        <w:t>3.</w:t>
      </w:r>
      <w:r w:rsidR="0027170C" w:rsidRPr="00EE01C4">
        <w:rPr>
          <w:rFonts w:ascii="Times New Roman" w:eastAsia="HiddenHorzOCR" w:hAnsi="Times New Roman"/>
          <w:color w:val="121315"/>
          <w:sz w:val="28"/>
          <w:szCs w:val="28"/>
        </w:rPr>
        <w:t>2</w:t>
      </w:r>
      <w:r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. </w:t>
      </w:r>
      <w:r w:rsidR="00A461BE"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Заявник, обґрунтовуючи невідповідність </w:t>
      </w:r>
      <w:r w:rsidR="00366DE9"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припису </w:t>
      </w:r>
      <w:r w:rsidR="00366DE9" w:rsidRPr="00EE01C4">
        <w:rPr>
          <w:rFonts w:ascii="Times New Roman" w:eastAsia="HiddenHorzOCR" w:hAnsi="Times New Roman"/>
          <w:sz w:val="28"/>
          <w:szCs w:val="28"/>
        </w:rPr>
        <w:t>абзацу другого пункту 20 розділу ХІІ „Прикінцеві та перехідні положення“ Закону</w:t>
      </w:r>
      <w:r w:rsid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366DE9" w:rsidRPr="00EE01C4">
        <w:rPr>
          <w:rFonts w:ascii="Times New Roman" w:eastAsia="HiddenHorzOCR" w:hAnsi="Times New Roman"/>
          <w:sz w:val="28"/>
          <w:szCs w:val="28"/>
        </w:rPr>
        <w:t xml:space="preserve">1402 </w:t>
      </w:r>
      <w:r w:rsidR="00A461BE" w:rsidRPr="00EE01C4">
        <w:rPr>
          <w:rFonts w:ascii="Times New Roman" w:eastAsia="HiddenHorzOCR" w:hAnsi="Times New Roman"/>
          <w:sz w:val="28"/>
          <w:szCs w:val="28"/>
        </w:rPr>
        <w:t xml:space="preserve">приписам частин першої, другої статті 24, частин першої, шостої статті 43 </w:t>
      </w:r>
      <w:r w:rsidR="00A461BE"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Конституції України, </w:t>
      </w:r>
      <w:r w:rsidR="00366DE9" w:rsidRPr="00EE01C4">
        <w:rPr>
          <w:rFonts w:ascii="Times New Roman" w:eastAsia="HiddenHorzOCR" w:hAnsi="Times New Roman"/>
          <w:color w:val="121315"/>
          <w:sz w:val="28"/>
          <w:szCs w:val="28"/>
        </w:rPr>
        <w:t>посилається на ці приписи Основного Закону України</w:t>
      </w:r>
      <w:r w:rsidR="00973681" w:rsidRPr="00EE01C4">
        <w:rPr>
          <w:rFonts w:ascii="Times New Roman" w:eastAsia="HiddenHorzOCR" w:hAnsi="Times New Roman"/>
          <w:color w:val="121315"/>
          <w:sz w:val="28"/>
          <w:szCs w:val="28"/>
        </w:rPr>
        <w:t>, на</w:t>
      </w:r>
      <w:r w:rsidR="00366DE9"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 юридичні позиції Конституційного Суду України та </w:t>
      </w:r>
      <w:r w:rsidR="00D94642" w:rsidRPr="00EE01C4">
        <w:rPr>
          <w:rFonts w:ascii="Times New Roman" w:eastAsia="HiddenHorzOCR" w:hAnsi="Times New Roman"/>
          <w:color w:val="121315"/>
          <w:sz w:val="28"/>
          <w:szCs w:val="28"/>
        </w:rPr>
        <w:t>стверджує</w:t>
      </w:r>
      <w:r w:rsidR="00366DE9"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, </w:t>
      </w:r>
      <w:r w:rsidR="007A600C"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що </w:t>
      </w:r>
      <w:r w:rsidR="00A461BE" w:rsidRPr="00EE01C4">
        <w:rPr>
          <w:rFonts w:ascii="Times New Roman" w:eastAsia="HiddenHorzOCR" w:hAnsi="Times New Roman"/>
          <w:color w:val="121315"/>
          <w:sz w:val="28"/>
          <w:szCs w:val="28"/>
        </w:rPr>
        <w:t>„</w:t>
      </w:r>
      <w:r w:rsidR="007A600C" w:rsidRPr="00EE01C4">
        <w:rPr>
          <w:rFonts w:ascii="Times New Roman" w:eastAsia="HiddenHorzOCR" w:hAnsi="Times New Roman"/>
          <w:color w:val="121315"/>
          <w:sz w:val="28"/>
          <w:szCs w:val="28"/>
        </w:rPr>
        <w:t>при застосуванні &lt;…&gt; оспорюваних неконституційних норм закону,</w:t>
      </w:r>
      <w:r w:rsidR="007A600C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</w:t>
      </w:r>
      <w:r w:rsidR="007A600C" w:rsidRPr="00EE01C4">
        <w:rPr>
          <w:rFonts w:ascii="Times New Roman" w:eastAsia="HiddenHorzOCR" w:hAnsi="Times New Roman"/>
          <w:color w:val="121315"/>
          <w:sz w:val="28"/>
          <w:szCs w:val="28"/>
        </w:rPr>
        <w:t>під час розгляду справи в суді першої та апеляційної інстанції, фактично було порушено [його]</w:t>
      </w:r>
      <w:r w:rsidR="007A600C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</w:t>
      </w:r>
      <w:r w:rsidR="007A600C"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законне право на працю, яку </w:t>
      </w:r>
      <w:r w:rsidR="00944909" w:rsidRPr="00EE01C4">
        <w:rPr>
          <w:rFonts w:ascii="Times New Roman" w:eastAsia="HiddenHorzOCR" w:hAnsi="Times New Roman"/>
          <w:color w:val="121315"/>
          <w:sz w:val="28"/>
          <w:szCs w:val="28"/>
        </w:rPr>
        <w:t>[він]</w:t>
      </w:r>
      <w:r w:rsidR="007A600C"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 вільно обрав та сумлінно виконував </w:t>
      </w:r>
      <w:r w:rsidR="00944909" w:rsidRPr="00EE01C4">
        <w:rPr>
          <w:rFonts w:ascii="Times New Roman" w:eastAsia="HiddenHorzOCR" w:hAnsi="Times New Roman"/>
          <w:color w:val="121315"/>
          <w:sz w:val="28"/>
          <w:szCs w:val="28"/>
        </w:rPr>
        <w:t>&lt;…&gt;</w:t>
      </w:r>
      <w:r w:rsidR="007A600C"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“ </w:t>
      </w:r>
      <w:r w:rsidR="00366DE9" w:rsidRPr="00EE01C4">
        <w:rPr>
          <w:rFonts w:ascii="Times New Roman" w:eastAsia="HiddenHorzOCR" w:hAnsi="Times New Roman"/>
          <w:color w:val="121315"/>
          <w:sz w:val="28"/>
          <w:szCs w:val="28"/>
        </w:rPr>
        <w:t>і</w:t>
      </w:r>
      <w:r w:rsidR="007A600C"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 що „фактично на підставі оспорюваних норм закону [його] було незаконно звільнено з власної посади, а суди виявились неспроможними захистити [його] конституційні права та інтереси“.</w:t>
      </w:r>
    </w:p>
    <w:p w:rsidR="007A600C" w:rsidRPr="00EE01C4" w:rsidRDefault="007A600C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color w:val="424445"/>
          <w:sz w:val="28"/>
          <w:szCs w:val="28"/>
        </w:rPr>
      </w:pPr>
      <w:r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На думку Заявника, 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>оспорюван</w:t>
      </w:r>
      <w:r w:rsidR="0082598C" w:rsidRPr="00EE01C4">
        <w:rPr>
          <w:rFonts w:ascii="Times New Roman" w:eastAsia="HiddenHorzOCR" w:hAnsi="Times New Roman"/>
          <w:color w:val="111214"/>
          <w:sz w:val="28"/>
          <w:szCs w:val="28"/>
        </w:rPr>
        <w:t>ий припис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Закону </w:t>
      </w:r>
      <w:r w:rsidR="00104C26">
        <w:rPr>
          <w:rFonts w:ascii="Times New Roman" w:eastAsia="HiddenHorzOCR" w:hAnsi="Times New Roman"/>
          <w:color w:val="111214"/>
          <w:sz w:val="28"/>
          <w:szCs w:val="28"/>
        </w:rPr>
        <w:t xml:space="preserve">№ 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>1402 „</w:t>
      </w:r>
      <w:r w:rsidRPr="00EE01C4">
        <w:rPr>
          <w:rFonts w:ascii="Times New Roman" w:eastAsia="HiddenHorzOCR" w:hAnsi="Times New Roman"/>
          <w:color w:val="121315"/>
          <w:sz w:val="28"/>
          <w:szCs w:val="28"/>
        </w:rPr>
        <w:t>встановлю</w:t>
      </w:r>
      <w:r w:rsidR="0082598C" w:rsidRPr="00EE01C4">
        <w:rPr>
          <w:rFonts w:ascii="Times New Roman" w:eastAsia="HiddenHorzOCR" w:hAnsi="Times New Roman"/>
          <w:color w:val="121315"/>
          <w:sz w:val="28"/>
          <w:szCs w:val="28"/>
          <w:lang w:val="ru-RU"/>
        </w:rPr>
        <w:t>[</w:t>
      </w:r>
      <w:r w:rsidR="0082598C" w:rsidRPr="00EE01C4">
        <w:rPr>
          <w:rFonts w:ascii="Times New Roman" w:eastAsia="HiddenHorzOCR" w:hAnsi="Times New Roman"/>
          <w:color w:val="121315"/>
          <w:sz w:val="28"/>
          <w:szCs w:val="28"/>
        </w:rPr>
        <w:t>є</w:t>
      </w:r>
      <w:r w:rsidR="0082598C" w:rsidRPr="00EE01C4">
        <w:rPr>
          <w:rFonts w:ascii="Times New Roman" w:eastAsia="HiddenHorzOCR" w:hAnsi="Times New Roman"/>
          <w:color w:val="121315"/>
          <w:sz w:val="28"/>
          <w:szCs w:val="28"/>
          <w:lang w:val="ru-RU"/>
        </w:rPr>
        <w:t>]</w:t>
      </w:r>
      <w:r w:rsidRPr="00EE01C4">
        <w:rPr>
          <w:rFonts w:ascii="Times New Roman" w:eastAsia="HiddenHorzOCR" w:hAnsi="Times New Roman"/>
          <w:color w:val="121315"/>
          <w:sz w:val="28"/>
          <w:szCs w:val="28"/>
        </w:rPr>
        <w:t xml:space="preserve"> обмеження прав суддів та [його] зокрема, визначених частинами 1, 6 статті 43 Конституції України, та унеможливлю</w:t>
      </w:r>
      <w:r w:rsidR="0027170C" w:rsidRPr="00EE01C4">
        <w:rPr>
          <w:rFonts w:ascii="Times New Roman" w:eastAsia="HiddenHorzOCR" w:hAnsi="Times New Roman"/>
          <w:color w:val="121315"/>
          <w:sz w:val="28"/>
          <w:szCs w:val="28"/>
          <w:lang w:val="ru-RU"/>
        </w:rPr>
        <w:t>[</w:t>
      </w:r>
      <w:r w:rsidR="0027170C" w:rsidRPr="00EE01C4">
        <w:rPr>
          <w:rFonts w:ascii="Times New Roman" w:eastAsia="HiddenHorzOCR" w:hAnsi="Times New Roman"/>
          <w:color w:val="121315"/>
          <w:sz w:val="28"/>
          <w:szCs w:val="28"/>
        </w:rPr>
        <w:t>є</w:t>
      </w:r>
      <w:r w:rsidR="0027170C" w:rsidRPr="00EE01C4">
        <w:rPr>
          <w:rFonts w:ascii="Times New Roman" w:eastAsia="HiddenHorzOCR" w:hAnsi="Times New Roman"/>
          <w:color w:val="121315"/>
          <w:sz w:val="28"/>
          <w:szCs w:val="28"/>
          <w:lang w:val="ru-RU"/>
        </w:rPr>
        <w:t>]</w:t>
      </w:r>
      <w:r w:rsidR="00EE01C4">
        <w:rPr>
          <w:rFonts w:ascii="Times New Roman" w:eastAsia="HiddenHorzOCR" w:hAnsi="Times New Roman"/>
          <w:color w:val="121315"/>
          <w:sz w:val="28"/>
          <w:szCs w:val="28"/>
        </w:rPr>
        <w:t xml:space="preserve"> реалізацію прав, визначених</w:t>
      </w:r>
      <w:r w:rsidR="00EE01C4">
        <w:rPr>
          <w:rFonts w:ascii="Times New Roman" w:eastAsia="HiddenHorzOCR" w:hAnsi="Times New Roman"/>
          <w:color w:val="121315"/>
          <w:sz w:val="28"/>
          <w:szCs w:val="28"/>
        </w:rPr>
        <w:br/>
      </w:r>
      <w:r w:rsidRPr="00EE01C4">
        <w:rPr>
          <w:rFonts w:ascii="Times New Roman" w:eastAsia="HiddenHorzOCR" w:hAnsi="Times New Roman"/>
          <w:color w:val="121315"/>
          <w:sz w:val="28"/>
          <w:szCs w:val="28"/>
        </w:rPr>
        <w:t>частинами 1, 5 статті 126 Конституції України“</w:t>
      </w:r>
      <w:r w:rsidRPr="00EE01C4">
        <w:rPr>
          <w:rFonts w:ascii="Times New Roman" w:eastAsia="HiddenHorzOCR" w:hAnsi="Times New Roman"/>
          <w:color w:val="424445"/>
          <w:sz w:val="28"/>
          <w:szCs w:val="28"/>
        </w:rPr>
        <w:t>.</w:t>
      </w:r>
    </w:p>
    <w:p w:rsidR="007A600C" w:rsidRPr="00EE01C4" w:rsidRDefault="007A600C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color w:val="111214"/>
          <w:sz w:val="28"/>
          <w:szCs w:val="28"/>
        </w:rPr>
      </w:pPr>
      <w:r w:rsidRPr="00EE01C4">
        <w:rPr>
          <w:rFonts w:ascii="Times New Roman" w:eastAsia="HiddenHorzOCR" w:hAnsi="Times New Roman"/>
          <w:sz w:val="28"/>
          <w:szCs w:val="28"/>
        </w:rPr>
        <w:t>Також Заявник вважає, що „в контексті даної справи [його] незаконне звільнення з посади судді на підставі досить аморфної та алогічної норми призвело до порушення [його] конс</w:t>
      </w:r>
      <w:r w:rsidR="00EE01C4">
        <w:rPr>
          <w:rFonts w:ascii="Times New Roman" w:eastAsia="HiddenHorzOCR" w:hAnsi="Times New Roman"/>
          <w:sz w:val="28"/>
          <w:szCs w:val="28"/>
        </w:rPr>
        <w:t>титуційного права, закріпленого</w:t>
      </w:r>
      <w:r w:rsidR="00EE01C4">
        <w:rPr>
          <w:rFonts w:ascii="Times New Roman" w:eastAsia="HiddenHorzOCR" w:hAnsi="Times New Roman"/>
          <w:sz w:val="28"/>
          <w:szCs w:val="28"/>
        </w:rPr>
        <w:br/>
      </w:r>
      <w:r w:rsidRPr="00EE01C4">
        <w:rPr>
          <w:rFonts w:ascii="Times New Roman" w:eastAsia="HiddenHorzOCR" w:hAnsi="Times New Roman"/>
          <w:sz w:val="28"/>
          <w:szCs w:val="28"/>
        </w:rPr>
        <w:t xml:space="preserve">частин[ами] 1, 2 статті 24 Конституції України“, оскільки „було допущено 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>обмеження [його] права на рівність в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>реалізації власних трудових прав та порушено право на забезпечення державою гарантії</w:t>
      </w:r>
      <w:r w:rsidRPr="00EE01C4">
        <w:rPr>
          <w:rFonts w:ascii="Times New Roman" w:eastAsia="HiddenHorzOCR" w:hAnsi="Times New Roman"/>
          <w:color w:val="53595A"/>
          <w:sz w:val="28"/>
          <w:szCs w:val="28"/>
        </w:rPr>
        <w:t xml:space="preserve"> 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>від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>незаконного звільнення“.</w:t>
      </w:r>
    </w:p>
    <w:p w:rsidR="00104C26" w:rsidRDefault="00366DE9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color w:val="111214"/>
          <w:sz w:val="28"/>
          <w:szCs w:val="28"/>
        </w:rPr>
      </w:pPr>
      <w:r w:rsidRPr="00EE01C4">
        <w:rPr>
          <w:rFonts w:ascii="Times New Roman" w:eastAsia="HiddenHorzOCR" w:hAnsi="Times New Roman"/>
          <w:color w:val="111214"/>
          <w:sz w:val="28"/>
          <w:szCs w:val="28"/>
        </w:rPr>
        <w:t>Зазначені</w:t>
      </w:r>
      <w:r w:rsidR="00D92240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>твердження</w:t>
      </w:r>
      <w:r w:rsidR="00D92240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Заявника в частині порушення 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його </w:t>
      </w:r>
      <w:r w:rsidR="00D92240" w:rsidRPr="00EE01C4">
        <w:rPr>
          <w:rFonts w:ascii="Times New Roman" w:eastAsia="HiddenHorzOCR" w:hAnsi="Times New Roman"/>
          <w:color w:val="111214"/>
          <w:sz w:val="28"/>
          <w:szCs w:val="28"/>
        </w:rPr>
        <w:t>права на працю та гарантій зах</w:t>
      </w:r>
      <w:r w:rsidR="00A461BE" w:rsidRPr="00EE01C4">
        <w:rPr>
          <w:rFonts w:ascii="Times New Roman" w:eastAsia="HiddenHorzOCR" w:hAnsi="Times New Roman"/>
          <w:color w:val="111214"/>
          <w:sz w:val="28"/>
          <w:szCs w:val="28"/>
        </w:rPr>
        <w:t>исту від незаконного звільнення</w:t>
      </w:r>
      <w:r w:rsidR="00D92240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>не можна вважати обґрунтованими, оскільки в їх основу покладено</w:t>
      </w:r>
      <w:r w:rsidR="00D92240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юридичн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>і позиції</w:t>
      </w:r>
      <w:r w:rsidR="00973681" w:rsidRPr="00EE01C4">
        <w:rPr>
          <w:rFonts w:ascii="Times New Roman" w:eastAsia="HiddenHorzOCR" w:hAnsi="Times New Roman"/>
          <w:color w:val="111214"/>
          <w:sz w:val="28"/>
          <w:szCs w:val="28"/>
        </w:rPr>
        <w:t>,</w:t>
      </w:r>
      <w:r w:rsidR="00D92240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</w:t>
      </w:r>
      <w:r w:rsidR="00973681" w:rsidRPr="00EE01C4">
        <w:rPr>
          <w:rFonts w:ascii="Times New Roman" w:eastAsia="HiddenHorzOCR" w:hAnsi="Times New Roman"/>
          <w:color w:val="111214"/>
          <w:sz w:val="28"/>
          <w:szCs w:val="28"/>
        </w:rPr>
        <w:t>сформульовані в Рішенні Конституційного Суду України</w:t>
      </w:r>
      <w:r w:rsidR="00D92240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</w:t>
      </w:r>
      <w:r w:rsidR="000A27B4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від 9 липня 1998 року </w:t>
      </w:r>
      <w:r w:rsidR="00104C26">
        <w:rPr>
          <w:rFonts w:ascii="Times New Roman" w:eastAsia="HiddenHorzOCR" w:hAnsi="Times New Roman"/>
          <w:color w:val="111214"/>
          <w:sz w:val="28"/>
          <w:szCs w:val="28"/>
        </w:rPr>
        <w:t xml:space="preserve">№ </w:t>
      </w:r>
      <w:r w:rsidR="000A27B4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12-рп/98, </w:t>
      </w:r>
      <w:r w:rsidR="00973681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Рішенні Конституційного Суду України (Другий сенат) </w:t>
      </w:r>
      <w:r w:rsidR="00D92240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від 4 вересня 2019 року </w:t>
      </w:r>
      <w:r w:rsidR="00104C26">
        <w:rPr>
          <w:rFonts w:ascii="Times New Roman" w:eastAsia="HiddenHorzOCR" w:hAnsi="Times New Roman"/>
          <w:color w:val="111214"/>
          <w:sz w:val="28"/>
          <w:szCs w:val="28"/>
        </w:rPr>
        <w:t xml:space="preserve">№ </w:t>
      </w:r>
      <w:r w:rsidR="00D92240" w:rsidRPr="00EE01C4">
        <w:rPr>
          <w:rFonts w:ascii="Times New Roman" w:eastAsia="HiddenHorzOCR" w:hAnsi="Times New Roman"/>
          <w:color w:val="111214"/>
          <w:sz w:val="28"/>
          <w:szCs w:val="28"/>
        </w:rPr>
        <w:t>6-р(ІІ)/2019</w:t>
      </w:r>
      <w:r w:rsidR="004E667D" w:rsidRPr="00EE01C4">
        <w:rPr>
          <w:rFonts w:ascii="Times New Roman" w:eastAsia="HiddenHorzOCR" w:hAnsi="Times New Roman"/>
          <w:color w:val="111214"/>
          <w:sz w:val="28"/>
          <w:szCs w:val="28"/>
        </w:rPr>
        <w:t>,</w:t>
      </w:r>
      <w:r w:rsidR="000A27B4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</w:t>
      </w:r>
      <w:r w:rsidR="00D9678E">
        <w:rPr>
          <w:rFonts w:ascii="Times New Roman" w:eastAsia="HiddenHorzOCR" w:hAnsi="Times New Roman"/>
          <w:color w:val="111214"/>
          <w:sz w:val="28"/>
          <w:szCs w:val="28"/>
        </w:rPr>
        <w:t xml:space="preserve">які не стосуються </w:t>
      </w:r>
      <w:r w:rsidR="00A778A8">
        <w:rPr>
          <w:rFonts w:ascii="Times New Roman" w:eastAsia="HiddenHorzOCR" w:hAnsi="Times New Roman"/>
          <w:color w:val="111214"/>
          <w:sz w:val="28"/>
          <w:szCs w:val="28"/>
        </w:rPr>
        <w:t xml:space="preserve">предмета </w:t>
      </w:r>
      <w:r w:rsidR="00C865A3" w:rsidRPr="00EE01C4">
        <w:rPr>
          <w:rFonts w:ascii="Times New Roman" w:eastAsia="HiddenHorzOCR" w:hAnsi="Times New Roman"/>
          <w:color w:val="111214"/>
          <w:sz w:val="28"/>
          <w:szCs w:val="28"/>
        </w:rPr>
        <w:t>справи Заявника</w:t>
      </w:r>
      <w:r w:rsidR="000A27B4" w:rsidRPr="00EE01C4">
        <w:rPr>
          <w:rFonts w:ascii="Times New Roman" w:eastAsia="HiddenHorzOCR" w:hAnsi="Times New Roman"/>
          <w:color w:val="111214"/>
          <w:sz w:val="28"/>
          <w:szCs w:val="28"/>
        </w:rPr>
        <w:t>.</w:t>
      </w:r>
    </w:p>
    <w:p w:rsidR="00807C45" w:rsidRPr="00EE01C4" w:rsidRDefault="00973681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color w:val="111214"/>
          <w:sz w:val="28"/>
          <w:szCs w:val="28"/>
        </w:rPr>
      </w:pPr>
      <w:r w:rsidRPr="00EE01C4">
        <w:rPr>
          <w:rFonts w:ascii="Times New Roman" w:eastAsia="HiddenHorzOCR" w:hAnsi="Times New Roman"/>
          <w:color w:val="111214"/>
          <w:sz w:val="28"/>
          <w:szCs w:val="28"/>
        </w:rPr>
        <w:t>У</w:t>
      </w:r>
      <w:r w:rsidR="000A27B4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</w:t>
      </w:r>
      <w:r w:rsidRPr="00EE01C4">
        <w:rPr>
          <w:rFonts w:ascii="Times New Roman" w:eastAsia="HiddenHorzOCR" w:hAnsi="Times New Roman"/>
          <w:color w:val="111214"/>
          <w:sz w:val="28"/>
          <w:szCs w:val="28"/>
        </w:rPr>
        <w:t>названих</w:t>
      </w:r>
      <w:r w:rsidR="00BB3C43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 </w:t>
      </w:r>
      <w:r w:rsidR="000A27B4" w:rsidRPr="00EE01C4">
        <w:rPr>
          <w:rFonts w:ascii="Times New Roman" w:eastAsia="HiddenHorzOCR" w:hAnsi="Times New Roman"/>
          <w:color w:val="111214"/>
          <w:sz w:val="28"/>
          <w:szCs w:val="28"/>
        </w:rPr>
        <w:t xml:space="preserve">рішеннях </w:t>
      </w:r>
      <w:r w:rsidR="00366DE9" w:rsidRPr="00EE01C4">
        <w:rPr>
          <w:rFonts w:ascii="Times New Roman" w:eastAsia="HiddenHorzOCR" w:hAnsi="Times New Roman"/>
          <w:sz w:val="28"/>
          <w:szCs w:val="28"/>
        </w:rPr>
        <w:t xml:space="preserve">Конституційного Суду України </w:t>
      </w:r>
      <w:r w:rsidR="000A27B4" w:rsidRPr="00EE01C4">
        <w:rPr>
          <w:rFonts w:ascii="Times New Roman" w:eastAsia="HiddenHorzOCR" w:hAnsi="Times New Roman"/>
          <w:sz w:val="28"/>
          <w:szCs w:val="28"/>
        </w:rPr>
        <w:t>предметом конституційного контролю були приписи Кодексу законів про працю України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0A27B4" w:rsidRPr="00EE01C4">
        <w:rPr>
          <w:rFonts w:ascii="Times New Roman" w:eastAsia="HiddenHorzOCR" w:hAnsi="Times New Roman"/>
          <w:sz w:val="28"/>
          <w:szCs w:val="28"/>
        </w:rPr>
        <w:t>– акта, скеровано</w:t>
      </w:r>
      <w:r w:rsidR="00BB3C43" w:rsidRPr="00EE01C4">
        <w:rPr>
          <w:rFonts w:ascii="Times New Roman" w:eastAsia="HiddenHorzOCR" w:hAnsi="Times New Roman"/>
          <w:sz w:val="28"/>
          <w:szCs w:val="28"/>
        </w:rPr>
        <w:t>го</w:t>
      </w:r>
      <w:r w:rsidR="000A27B4" w:rsidRPr="00EE01C4">
        <w:rPr>
          <w:rFonts w:ascii="Times New Roman" w:eastAsia="HiddenHorzOCR" w:hAnsi="Times New Roman"/>
          <w:sz w:val="28"/>
          <w:szCs w:val="28"/>
        </w:rPr>
        <w:t xml:space="preserve"> на регулювання трудових віднос</w:t>
      </w:r>
      <w:r w:rsidR="008B1E6C" w:rsidRPr="00EE01C4">
        <w:rPr>
          <w:rFonts w:ascii="Times New Roman" w:eastAsia="HiddenHorzOCR" w:hAnsi="Times New Roman"/>
          <w:sz w:val="28"/>
          <w:szCs w:val="28"/>
        </w:rPr>
        <w:t>ин між роботодавцем т</w:t>
      </w:r>
      <w:r w:rsidR="000A27B4" w:rsidRPr="00EE01C4">
        <w:rPr>
          <w:rFonts w:ascii="Times New Roman" w:eastAsia="HiddenHorzOCR" w:hAnsi="Times New Roman"/>
          <w:sz w:val="28"/>
          <w:szCs w:val="28"/>
        </w:rPr>
        <w:t>а найманим працівником, що виникають на основі трудового договору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807C45" w:rsidRPr="00EE01C4">
        <w:rPr>
          <w:rFonts w:ascii="Times New Roman" w:eastAsia="HiddenHorzOCR" w:hAnsi="Times New Roman"/>
          <w:sz w:val="28"/>
          <w:szCs w:val="28"/>
        </w:rPr>
        <w:t xml:space="preserve">і </w:t>
      </w:r>
      <w:r w:rsidR="00BB3C43" w:rsidRPr="00EE01C4">
        <w:rPr>
          <w:rFonts w:ascii="Times New Roman" w:eastAsia="HiddenHorzOCR" w:hAnsi="Times New Roman"/>
          <w:sz w:val="28"/>
          <w:szCs w:val="28"/>
        </w:rPr>
        <w:t xml:space="preserve">є </w:t>
      </w:r>
      <w:r w:rsidR="00807C45" w:rsidRPr="00EE01C4">
        <w:rPr>
          <w:rFonts w:ascii="Times New Roman" w:eastAsia="HiddenHorzOCR" w:hAnsi="Times New Roman"/>
          <w:sz w:val="28"/>
          <w:szCs w:val="28"/>
        </w:rPr>
        <w:t xml:space="preserve">здебільшого </w:t>
      </w:r>
      <w:r w:rsidR="00BB3C43" w:rsidRPr="00EE01C4">
        <w:rPr>
          <w:rFonts w:ascii="Times New Roman" w:eastAsia="HiddenHorzOCR" w:hAnsi="Times New Roman"/>
          <w:sz w:val="28"/>
          <w:szCs w:val="28"/>
        </w:rPr>
        <w:t>правовідносинами приватного права</w:t>
      </w:r>
      <w:r w:rsidR="009C251D" w:rsidRPr="00EE01C4">
        <w:rPr>
          <w:rFonts w:ascii="Times New Roman" w:eastAsia="HiddenHorzOCR" w:hAnsi="Times New Roman"/>
          <w:sz w:val="28"/>
          <w:szCs w:val="28"/>
        </w:rPr>
        <w:t>, а с</w:t>
      </w:r>
      <w:r w:rsidR="00366DE9" w:rsidRPr="00EE01C4">
        <w:rPr>
          <w:rFonts w:ascii="Times New Roman" w:eastAsia="HiddenHorzOCR" w:hAnsi="Times New Roman"/>
          <w:sz w:val="28"/>
          <w:szCs w:val="28"/>
        </w:rPr>
        <w:t xml:space="preserve">уб’єктами звернення до Конституційного Суду України </w:t>
      </w:r>
      <w:r w:rsidRPr="00EE01C4">
        <w:rPr>
          <w:rFonts w:ascii="Times New Roman" w:eastAsia="HiddenHorzOCR" w:hAnsi="Times New Roman"/>
          <w:sz w:val="28"/>
          <w:szCs w:val="28"/>
        </w:rPr>
        <w:t>були</w:t>
      </w:r>
      <w:r w:rsidR="00366DE9"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927233" w:rsidRPr="00EE01C4">
        <w:rPr>
          <w:rFonts w:ascii="Times New Roman" w:eastAsia="HiddenHorzOCR" w:hAnsi="Times New Roman"/>
          <w:sz w:val="28"/>
          <w:szCs w:val="28"/>
        </w:rPr>
        <w:t xml:space="preserve">учасники трудових відносин – </w:t>
      </w:r>
      <w:r w:rsidR="00366DE9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Київськ</w:t>
      </w:r>
      <w:r w:rsidR="00927233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366DE9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міськ</w:t>
      </w:r>
      <w:r w:rsidR="00927233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366DE9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рад</w:t>
      </w:r>
      <w:r w:rsidR="00927233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366DE9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професійних спілок та </w:t>
      </w:r>
      <w:r w:rsidR="00666A9C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фізична особа</w:t>
      </w:r>
      <w:r w:rsidR="00927233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яка</w:t>
      </w:r>
      <w:r w:rsidR="00927233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C251D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підставі контракту </w:t>
      </w:r>
      <w:r w:rsidR="00927233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обіймала посаду головного лікаря центру медико-соціальної експертизи</w:t>
      </w:r>
      <w:r w:rsidR="009C251D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була звільнена з посади </w:t>
      </w:r>
      <w:r w:rsidR="00666A9C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9C251D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період тимчасової непрацездатності у зв’язку </w:t>
      </w:r>
      <w:r w:rsidR="00BB3C43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і</w:t>
      </w:r>
      <w:r w:rsidR="009C251D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з закінченням строку дії конт</w:t>
      </w:r>
      <w:r w:rsidR="00BB3C43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="009C251D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акту</w:t>
      </w:r>
      <w:r w:rsidR="00927233" w:rsidRPr="00EE01C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A600C" w:rsidRPr="00EE01C4" w:rsidRDefault="00BD68D9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1C4">
        <w:rPr>
          <w:rFonts w:ascii="Times New Roman" w:eastAsia="HiddenHorzOCR" w:hAnsi="Times New Roman"/>
          <w:sz w:val="28"/>
          <w:szCs w:val="28"/>
        </w:rPr>
        <w:t>У</w:t>
      </w:r>
      <w:r w:rsidR="002B7B64" w:rsidRPr="00EE01C4">
        <w:rPr>
          <w:rFonts w:ascii="Times New Roman" w:eastAsia="HiddenHorzOCR" w:hAnsi="Times New Roman"/>
          <w:sz w:val="28"/>
          <w:szCs w:val="28"/>
        </w:rPr>
        <w:t xml:space="preserve"> Рішенні від 9 липня 1998 року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2B7B64" w:rsidRPr="00EE01C4">
        <w:rPr>
          <w:rFonts w:ascii="Times New Roman" w:eastAsia="HiddenHorzOCR" w:hAnsi="Times New Roman"/>
          <w:sz w:val="28"/>
          <w:szCs w:val="28"/>
        </w:rPr>
        <w:t xml:space="preserve">12-рп/98 </w:t>
      </w:r>
      <w:r w:rsidR="00807C45" w:rsidRPr="00EE01C4">
        <w:rPr>
          <w:rFonts w:ascii="Times New Roman" w:eastAsia="HiddenHorzOCR" w:hAnsi="Times New Roman"/>
          <w:sz w:val="28"/>
          <w:szCs w:val="28"/>
        </w:rPr>
        <w:t>Конституційний Суд України</w:t>
      </w:r>
      <w:r w:rsidRPr="00EE01C4">
        <w:rPr>
          <w:rFonts w:ascii="Times New Roman" w:eastAsia="HiddenHorzOCR" w:hAnsi="Times New Roman"/>
          <w:sz w:val="28"/>
          <w:szCs w:val="28"/>
        </w:rPr>
        <w:t>, зокрема,</w:t>
      </w:r>
      <w:r w:rsidR="00807C45"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533D09" w:rsidRPr="00EE01C4">
        <w:rPr>
          <w:rFonts w:ascii="Times New Roman" w:eastAsia="HiddenHorzOCR" w:hAnsi="Times New Roman"/>
          <w:sz w:val="28"/>
          <w:szCs w:val="28"/>
        </w:rPr>
        <w:t>зазначив</w:t>
      </w:r>
      <w:r w:rsidR="00807C45" w:rsidRPr="00EE01C4">
        <w:rPr>
          <w:rFonts w:ascii="Times New Roman" w:eastAsia="HiddenHorzOCR" w:hAnsi="Times New Roman"/>
          <w:sz w:val="28"/>
          <w:szCs w:val="28"/>
        </w:rPr>
        <w:t>, що „</w:t>
      </w:r>
      <w:r w:rsidR="00807C45" w:rsidRPr="00EE01C4">
        <w:rPr>
          <w:rFonts w:ascii="Times New Roman" w:hAnsi="Times New Roman"/>
          <w:sz w:val="28"/>
          <w:szCs w:val="28"/>
          <w:shd w:val="clear" w:color="auto" w:fill="FFFFFF"/>
        </w:rPr>
        <w:t>шляхом укладення трудового договору з роботодавцями громадяни реалізують своє конституційне право на працю, добровільно вступають у трудові правовідносини, набуваючи конкретних трудових прав і обов’язків. Трудовий договір є основним юридичним фактом, з яким пов’язано виникнення, зміна чи припинення трудових правовідносин“ (абзац другий пункту 4 мотивувальної частини).</w:t>
      </w:r>
    </w:p>
    <w:p w:rsidR="00944909" w:rsidRPr="00EE01C4" w:rsidRDefault="00DD4DCD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1C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4E667D" w:rsidRPr="00EE01C4">
        <w:rPr>
          <w:rFonts w:ascii="Times New Roman" w:hAnsi="Times New Roman"/>
          <w:sz w:val="28"/>
          <w:szCs w:val="28"/>
          <w:shd w:val="clear" w:color="auto" w:fill="FFFFFF"/>
        </w:rPr>
        <w:t>удд</w:t>
      </w:r>
      <w:r w:rsidRPr="00EE01C4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4E667D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7B64" w:rsidRPr="00EE01C4">
        <w:rPr>
          <w:rFonts w:ascii="Times New Roman" w:hAnsi="Times New Roman"/>
          <w:sz w:val="28"/>
          <w:szCs w:val="28"/>
          <w:shd w:val="clear" w:color="auto" w:fill="FFFFFF"/>
        </w:rPr>
        <w:t>здійсн</w:t>
      </w:r>
      <w:r w:rsidRPr="00EE01C4">
        <w:rPr>
          <w:rFonts w:ascii="Times New Roman" w:hAnsi="Times New Roman"/>
          <w:sz w:val="28"/>
          <w:szCs w:val="28"/>
          <w:shd w:val="clear" w:color="auto" w:fill="FFFFFF"/>
        </w:rPr>
        <w:t>юють</w:t>
      </w:r>
      <w:r w:rsidR="002B7B64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правосуддя </w:t>
      </w:r>
      <w:r w:rsidR="00BD68D9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й у такий спосіб </w:t>
      </w:r>
      <w:r w:rsidRPr="00EE01C4">
        <w:rPr>
          <w:rFonts w:ascii="Times New Roman" w:hAnsi="Times New Roman"/>
          <w:sz w:val="28"/>
          <w:szCs w:val="28"/>
          <w:shd w:val="clear" w:color="auto" w:fill="FFFFFF"/>
        </w:rPr>
        <w:t>реалізовують</w:t>
      </w:r>
      <w:r w:rsidR="004E667D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судову владу (частина</w:t>
      </w:r>
      <w:r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667D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друга статті 1 Закону </w:t>
      </w:r>
      <w:r w:rsidR="00104C26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4E667D" w:rsidRPr="00EE01C4">
        <w:rPr>
          <w:rFonts w:ascii="Times New Roman" w:hAnsi="Times New Roman"/>
          <w:sz w:val="28"/>
          <w:szCs w:val="28"/>
          <w:shd w:val="clear" w:color="auto" w:fill="FFFFFF"/>
        </w:rPr>
        <w:t>1402)</w:t>
      </w:r>
      <w:r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E667D" w:rsidRPr="00EE01C4">
        <w:rPr>
          <w:rFonts w:ascii="Times New Roman" w:hAnsi="Times New Roman"/>
          <w:sz w:val="28"/>
          <w:szCs w:val="28"/>
          <w:shd w:val="clear" w:color="auto" w:fill="FFFFFF"/>
        </w:rPr>
        <w:t>тобто</w:t>
      </w:r>
      <w:r w:rsidR="00710BDB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викону</w:t>
      </w:r>
      <w:r w:rsidRPr="00EE01C4">
        <w:rPr>
          <w:rFonts w:ascii="Times New Roman" w:hAnsi="Times New Roman"/>
          <w:sz w:val="28"/>
          <w:szCs w:val="28"/>
          <w:shd w:val="clear" w:color="auto" w:fill="FFFFFF"/>
        </w:rPr>
        <w:t>ють</w:t>
      </w:r>
      <w:r w:rsidR="00710BDB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публічну функцію.</w:t>
      </w:r>
    </w:p>
    <w:p w:rsidR="00104C26" w:rsidRDefault="00710BDB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1C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016C7" w:rsidRPr="00EE01C4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533D09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тус суддів в Україні визначають </w:t>
      </w:r>
      <w:hyperlink r:id="rId16" w:tgtFrame="_blank" w:history="1">
        <w:r w:rsidR="00F016C7"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Конституці</w:t>
        </w:r>
        <w:r w:rsidR="00533D09"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я</w:t>
        </w:r>
        <w:r w:rsidR="00F016C7" w:rsidRPr="00EE01C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України</w:t>
        </w:r>
      </w:hyperlink>
      <w:r w:rsid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та закон</w:t>
      </w:r>
      <w:r w:rsidR="00EE01C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016C7" w:rsidRPr="00EE01C4">
        <w:rPr>
          <w:rFonts w:ascii="Times New Roman" w:hAnsi="Times New Roman"/>
          <w:sz w:val="28"/>
          <w:szCs w:val="28"/>
          <w:shd w:val="clear" w:color="auto" w:fill="FFFFFF"/>
        </w:rPr>
        <w:t>(частин</w:t>
      </w:r>
      <w:r w:rsidR="00944909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а перша статті 4 Закону </w:t>
      </w:r>
      <w:r w:rsidR="00104C26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944909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1402), </w:t>
      </w:r>
      <w:r w:rsidR="00944909" w:rsidRPr="00EE01C4">
        <w:rPr>
          <w:rFonts w:ascii="Times New Roman" w:hAnsi="Times New Roman"/>
          <w:sz w:val="28"/>
          <w:szCs w:val="28"/>
        </w:rPr>
        <w:t xml:space="preserve">а особливий порядок звільнення та припинення повноважень </w:t>
      </w:r>
      <w:r w:rsidR="001F7FDC" w:rsidRPr="00EE01C4">
        <w:rPr>
          <w:rFonts w:ascii="Times New Roman" w:hAnsi="Times New Roman"/>
          <w:sz w:val="28"/>
          <w:szCs w:val="28"/>
        </w:rPr>
        <w:t xml:space="preserve">судді </w:t>
      </w:r>
      <w:r w:rsidR="00944909" w:rsidRPr="00EE01C4">
        <w:rPr>
          <w:rFonts w:ascii="Times New Roman" w:hAnsi="Times New Roman"/>
          <w:sz w:val="28"/>
          <w:szCs w:val="28"/>
        </w:rPr>
        <w:t xml:space="preserve">є складником </w:t>
      </w:r>
      <w:r w:rsidR="001F7FDC" w:rsidRPr="00EE01C4">
        <w:rPr>
          <w:rFonts w:ascii="Times New Roman" w:hAnsi="Times New Roman"/>
          <w:sz w:val="28"/>
          <w:szCs w:val="28"/>
        </w:rPr>
        <w:t xml:space="preserve">його </w:t>
      </w:r>
      <w:r w:rsidR="00944909" w:rsidRPr="00EE01C4">
        <w:rPr>
          <w:rFonts w:ascii="Times New Roman" w:hAnsi="Times New Roman"/>
          <w:sz w:val="28"/>
          <w:szCs w:val="28"/>
        </w:rPr>
        <w:t>н</w:t>
      </w:r>
      <w:r w:rsidR="00425758" w:rsidRPr="00EE01C4">
        <w:rPr>
          <w:rFonts w:ascii="Times New Roman" w:hAnsi="Times New Roman"/>
          <w:sz w:val="28"/>
          <w:szCs w:val="28"/>
        </w:rPr>
        <w:t>езалежності</w:t>
      </w:r>
      <w:r w:rsidR="00944909" w:rsidRPr="00EE01C4">
        <w:rPr>
          <w:rFonts w:ascii="Times New Roman" w:hAnsi="Times New Roman"/>
          <w:sz w:val="28"/>
          <w:szCs w:val="28"/>
        </w:rPr>
        <w:t xml:space="preserve"> </w:t>
      </w:r>
      <w:bookmarkStart w:id="1" w:name="n424"/>
      <w:bookmarkEnd w:id="1"/>
      <w:r w:rsidR="00944909" w:rsidRPr="00EE01C4">
        <w:rPr>
          <w:rFonts w:ascii="Times New Roman" w:hAnsi="Times New Roman"/>
          <w:sz w:val="28"/>
          <w:szCs w:val="28"/>
        </w:rPr>
        <w:t xml:space="preserve">(пункт 1 частини п’ятої статті 48 Закону </w:t>
      </w:r>
      <w:r w:rsidR="00104C26">
        <w:rPr>
          <w:rFonts w:ascii="Times New Roman" w:hAnsi="Times New Roman"/>
          <w:sz w:val="28"/>
          <w:szCs w:val="28"/>
        </w:rPr>
        <w:t xml:space="preserve">№ </w:t>
      </w:r>
      <w:r w:rsidR="00944909" w:rsidRPr="00EE01C4">
        <w:rPr>
          <w:rFonts w:ascii="Times New Roman" w:hAnsi="Times New Roman"/>
          <w:sz w:val="28"/>
          <w:szCs w:val="28"/>
        </w:rPr>
        <w:t>1402</w:t>
      </w:r>
      <w:r w:rsidR="00425758" w:rsidRPr="00EE01C4">
        <w:rPr>
          <w:rFonts w:ascii="Times New Roman" w:hAnsi="Times New Roman"/>
          <w:sz w:val="28"/>
          <w:szCs w:val="28"/>
        </w:rPr>
        <w:t>). Визначено це</w:t>
      </w:r>
      <w:r w:rsidR="002B7B64" w:rsidRPr="00EE01C4">
        <w:rPr>
          <w:rFonts w:ascii="Times New Roman" w:hAnsi="Times New Roman"/>
          <w:sz w:val="28"/>
          <w:szCs w:val="28"/>
        </w:rPr>
        <w:t>й</w:t>
      </w:r>
      <w:r w:rsidR="00425758" w:rsidRPr="00EE01C4">
        <w:rPr>
          <w:rFonts w:ascii="Times New Roman" w:hAnsi="Times New Roman"/>
          <w:sz w:val="28"/>
          <w:szCs w:val="28"/>
        </w:rPr>
        <w:t xml:space="preserve"> порядок</w:t>
      </w:r>
      <w:r w:rsidR="00944909"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2B7B64" w:rsidRPr="00EE01C4">
        <w:rPr>
          <w:rFonts w:ascii="Times New Roman" w:eastAsia="HiddenHorzOCR" w:hAnsi="Times New Roman"/>
          <w:sz w:val="28"/>
          <w:szCs w:val="28"/>
        </w:rPr>
        <w:t xml:space="preserve">у </w:t>
      </w:r>
      <w:r w:rsidR="002B7B64" w:rsidRPr="00EE01C4">
        <w:rPr>
          <w:rFonts w:ascii="Times New Roman" w:hAnsi="Times New Roman"/>
          <w:sz w:val="28"/>
          <w:szCs w:val="28"/>
          <w:shd w:val="clear" w:color="auto" w:fill="FFFFFF"/>
        </w:rPr>
        <w:t>розділі</w:t>
      </w:r>
      <w:r w:rsidR="00F016C7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16C7" w:rsidRPr="00EE01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VIII</w:t>
      </w:r>
      <w:r w:rsidR="00F016C7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„</w:t>
      </w:r>
      <w:r w:rsidR="00425758" w:rsidRPr="00EE01C4">
        <w:rPr>
          <w:rFonts w:ascii="Times New Roman" w:hAnsi="Times New Roman"/>
          <w:sz w:val="28"/>
          <w:szCs w:val="28"/>
          <w:shd w:val="clear" w:color="auto" w:fill="FFFFFF"/>
        </w:rPr>
        <w:t>Правосуддя“,</w:t>
      </w:r>
      <w:r w:rsidR="00F016C7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598C" w:rsidRPr="00EE01C4">
        <w:rPr>
          <w:rFonts w:ascii="Times New Roman" w:hAnsi="Times New Roman"/>
          <w:sz w:val="28"/>
          <w:szCs w:val="28"/>
          <w:shd w:val="clear" w:color="auto" w:fill="FFFFFF"/>
        </w:rPr>
        <w:t>розділ</w:t>
      </w:r>
      <w:r w:rsidR="002B7B64" w:rsidRPr="00EE01C4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82598C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598C" w:rsidRPr="00EE01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</w:t>
      </w:r>
      <w:r w:rsidR="0082598C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„Перехідні положення“</w:t>
      </w:r>
      <w:r w:rsidR="00F22A2E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Конституції України</w:t>
      </w:r>
      <w:r w:rsidR="00425758" w:rsidRPr="00EE01C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B054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F7FDC" w:rsidRPr="00EE01C4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 w:rsidR="002B7B64" w:rsidRPr="00EE01C4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4C26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1F7FDC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1402, а не </w:t>
      </w:r>
      <w:r w:rsidR="002B7B64" w:rsidRPr="00EE01C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F7FDC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</w:t>
      </w:r>
      <w:r w:rsidR="002B7B64" w:rsidRPr="00EE01C4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1F7FDC" w:rsidRPr="00EE01C4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законів про працю України.</w:t>
      </w:r>
    </w:p>
    <w:p w:rsidR="00710BDB" w:rsidRPr="00EE01C4" w:rsidRDefault="00A461BE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E01C4">
        <w:rPr>
          <w:rFonts w:ascii="Times New Roman" w:eastAsia="HiddenHorzOCR" w:hAnsi="Times New Roman"/>
          <w:sz w:val="28"/>
          <w:szCs w:val="28"/>
        </w:rPr>
        <w:t>Т</w:t>
      </w:r>
      <w:r w:rsidR="00D9678E">
        <w:rPr>
          <w:rFonts w:ascii="Times New Roman" w:eastAsia="HiddenHorzOCR" w:hAnsi="Times New Roman"/>
          <w:sz w:val="28"/>
          <w:szCs w:val="28"/>
        </w:rPr>
        <w:t xml:space="preserve">аким чином, </w:t>
      </w:r>
      <w:r w:rsidR="00710BDB" w:rsidRPr="00EE01C4">
        <w:rPr>
          <w:rFonts w:ascii="Times New Roman" w:eastAsia="HiddenHorzOCR" w:hAnsi="Times New Roman"/>
          <w:sz w:val="28"/>
          <w:szCs w:val="28"/>
        </w:rPr>
        <w:t xml:space="preserve">посилання на приписи </w:t>
      </w:r>
      <w:r w:rsidR="00A34E84" w:rsidRPr="00EE01C4">
        <w:rPr>
          <w:rFonts w:ascii="Times New Roman" w:eastAsia="Times New Roman" w:hAnsi="Times New Roman"/>
          <w:sz w:val="28"/>
          <w:szCs w:val="28"/>
          <w:lang w:eastAsia="uk-UA"/>
        </w:rPr>
        <w:t>частин п</w:t>
      </w:r>
      <w:r w:rsidR="00EE01C4">
        <w:rPr>
          <w:rFonts w:ascii="Times New Roman" w:eastAsia="Times New Roman" w:hAnsi="Times New Roman"/>
          <w:sz w:val="28"/>
          <w:szCs w:val="28"/>
          <w:lang w:eastAsia="uk-UA"/>
        </w:rPr>
        <w:t>ершої, другої статті 24,</w:t>
      </w:r>
      <w:r w:rsidR="00EE01C4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DD4DCD"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 </w:t>
      </w:r>
      <w:r w:rsidR="00A34E84" w:rsidRPr="00EE01C4">
        <w:rPr>
          <w:rFonts w:ascii="Times New Roman" w:eastAsia="Times New Roman" w:hAnsi="Times New Roman"/>
          <w:sz w:val="28"/>
          <w:szCs w:val="28"/>
          <w:lang w:eastAsia="uk-UA"/>
        </w:rPr>
        <w:t>першої, шостої статті 43 Основного Закону України</w:t>
      </w:r>
      <w:r w:rsidR="00A34E84"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710BDB" w:rsidRPr="00EE01C4">
        <w:rPr>
          <w:rFonts w:ascii="Times New Roman" w:eastAsia="HiddenHorzOCR" w:hAnsi="Times New Roman"/>
          <w:sz w:val="28"/>
          <w:szCs w:val="28"/>
        </w:rPr>
        <w:t>та юридичні позиції Конституційного Суду України</w:t>
      </w:r>
      <w:r w:rsidR="00C865A3" w:rsidRPr="00EE01C4">
        <w:rPr>
          <w:rFonts w:ascii="Times New Roman" w:eastAsia="HiddenHorzOCR" w:hAnsi="Times New Roman"/>
          <w:sz w:val="28"/>
          <w:szCs w:val="28"/>
        </w:rPr>
        <w:t xml:space="preserve">, </w:t>
      </w:r>
      <w:r w:rsidR="00D9678E">
        <w:rPr>
          <w:rFonts w:ascii="Times New Roman" w:eastAsia="HiddenHorzOCR" w:hAnsi="Times New Roman"/>
          <w:sz w:val="28"/>
          <w:szCs w:val="28"/>
        </w:rPr>
        <w:t xml:space="preserve">які не стосуються </w:t>
      </w:r>
      <w:r w:rsidR="00A778A8">
        <w:rPr>
          <w:rFonts w:ascii="Times New Roman" w:eastAsia="HiddenHorzOCR" w:hAnsi="Times New Roman"/>
          <w:sz w:val="28"/>
          <w:szCs w:val="28"/>
        </w:rPr>
        <w:t xml:space="preserve">предмета </w:t>
      </w:r>
      <w:r w:rsidR="00C865A3" w:rsidRPr="00EE01C4">
        <w:rPr>
          <w:rFonts w:ascii="Times New Roman" w:eastAsia="HiddenHorzOCR" w:hAnsi="Times New Roman"/>
          <w:sz w:val="28"/>
          <w:szCs w:val="28"/>
        </w:rPr>
        <w:t>справи Заявника,</w:t>
      </w:r>
      <w:r w:rsidR="00710BDB" w:rsidRPr="00EE01C4">
        <w:rPr>
          <w:rFonts w:ascii="Times New Roman" w:eastAsia="HiddenHorzOCR" w:hAnsi="Times New Roman"/>
          <w:sz w:val="28"/>
          <w:szCs w:val="28"/>
        </w:rPr>
        <w:t xml:space="preserve"> не є обґрунтуванням тверджень щодо невідповідності </w:t>
      </w:r>
      <w:r w:rsidR="00EE01C4">
        <w:rPr>
          <w:rFonts w:ascii="Times New Roman" w:eastAsia="HiddenHorzOCR" w:hAnsi="Times New Roman"/>
          <w:sz w:val="28"/>
          <w:szCs w:val="28"/>
        </w:rPr>
        <w:t>припису</w:t>
      </w:r>
      <w:r w:rsidR="00A778A8">
        <w:rPr>
          <w:rFonts w:ascii="Times New Roman" w:eastAsia="HiddenHorzOCR" w:hAnsi="Times New Roman"/>
          <w:sz w:val="28"/>
          <w:szCs w:val="28"/>
        </w:rPr>
        <w:t xml:space="preserve"> </w:t>
      </w:r>
      <w:r w:rsidR="00710BDB" w:rsidRPr="00EE01C4">
        <w:rPr>
          <w:rFonts w:ascii="Times New Roman" w:eastAsia="HiddenHorzOCR" w:hAnsi="Times New Roman"/>
          <w:sz w:val="28"/>
          <w:szCs w:val="28"/>
        </w:rPr>
        <w:t>абзацу</w:t>
      </w:r>
      <w:r w:rsidR="00EA4A1C"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710BDB" w:rsidRPr="00EE01C4">
        <w:rPr>
          <w:rFonts w:ascii="Times New Roman" w:eastAsia="HiddenHorzOCR" w:hAnsi="Times New Roman"/>
          <w:sz w:val="28"/>
          <w:szCs w:val="28"/>
        </w:rPr>
        <w:t>другого пункту 20 розділу ХІІ „Прикінцеві та перехідні положення“ Закону</w:t>
      </w:r>
      <w:r w:rsid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710BDB" w:rsidRPr="00EE01C4">
        <w:rPr>
          <w:rFonts w:ascii="Times New Roman" w:eastAsia="HiddenHorzOCR" w:hAnsi="Times New Roman"/>
          <w:sz w:val="28"/>
          <w:szCs w:val="28"/>
        </w:rPr>
        <w:t xml:space="preserve">1402 </w:t>
      </w:r>
      <w:r w:rsidR="00DD4DCD" w:rsidRPr="00EE01C4">
        <w:rPr>
          <w:rFonts w:ascii="Times New Roman" w:eastAsia="HiddenHorzOCR" w:hAnsi="Times New Roman"/>
          <w:sz w:val="28"/>
          <w:szCs w:val="28"/>
        </w:rPr>
        <w:t xml:space="preserve">зазначеним </w:t>
      </w:r>
      <w:r w:rsidR="00710BDB" w:rsidRPr="00EE01C4">
        <w:rPr>
          <w:rFonts w:ascii="Times New Roman" w:eastAsia="HiddenHorzOCR" w:hAnsi="Times New Roman"/>
          <w:sz w:val="28"/>
          <w:szCs w:val="28"/>
        </w:rPr>
        <w:t xml:space="preserve">приписам </w:t>
      </w:r>
      <w:r w:rsidR="00BD68D9" w:rsidRPr="00EE01C4">
        <w:rPr>
          <w:rFonts w:ascii="Times New Roman" w:eastAsia="Times New Roman" w:hAnsi="Times New Roman"/>
          <w:sz w:val="28"/>
          <w:szCs w:val="28"/>
          <w:lang w:eastAsia="uk-UA"/>
        </w:rPr>
        <w:t>Конституції України</w:t>
      </w:r>
      <w:r w:rsidR="00710BDB" w:rsidRPr="00EE01C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22A2E" w:rsidRPr="00EE01C4" w:rsidRDefault="00F657EB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Також Заявник не навів обґрунтування тверджень щодо невідповідності оспорюваного припису Закону </w:t>
      </w:r>
      <w:r w:rsidR="00104C2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>1402 приписам частин першої, другої статті</w:t>
      </w:r>
      <w:r w:rsid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>8 Конституції України.</w:t>
      </w:r>
    </w:p>
    <w:p w:rsidR="0027170C" w:rsidRPr="00EE01C4" w:rsidRDefault="00B7421D" w:rsidP="00EE01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>Зважаючи на те, що конституційна скарга Заявника не містить обґрунтування тверджень щодо невід</w:t>
      </w:r>
      <w:r w:rsidR="00EE01C4">
        <w:rPr>
          <w:rFonts w:ascii="Times New Roman" w:eastAsia="Times New Roman" w:hAnsi="Times New Roman"/>
          <w:sz w:val="28"/>
          <w:szCs w:val="28"/>
          <w:lang w:eastAsia="uk-UA"/>
        </w:rPr>
        <w:t>повідності оспорюваного припису</w:t>
      </w:r>
      <w:r w:rsidR="00EE01C4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Закону </w:t>
      </w:r>
      <w:r w:rsidR="00104C2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1402 приписам частин першої, другої статті 8, частин першої, другої статті 24, частин першої, шостої статті 43 Конституції України, а </w:t>
      </w:r>
      <w:r w:rsidR="0027170C" w:rsidRPr="00EE01C4">
        <w:rPr>
          <w:rFonts w:ascii="Times New Roman" w:eastAsia="HiddenHorzOCR" w:hAnsi="Times New Roman"/>
          <w:sz w:val="28"/>
          <w:szCs w:val="28"/>
        </w:rPr>
        <w:t>припис</w:t>
      </w:r>
      <w:r w:rsidRPr="00EE01C4">
        <w:rPr>
          <w:rFonts w:ascii="Times New Roman" w:eastAsia="HiddenHorzOCR" w:hAnsi="Times New Roman"/>
          <w:sz w:val="28"/>
          <w:szCs w:val="28"/>
        </w:rPr>
        <w:t>и</w:t>
      </w:r>
      <w:r w:rsidR="00EE01C4">
        <w:rPr>
          <w:rFonts w:ascii="Times New Roman" w:eastAsia="HiddenHorzOCR" w:hAnsi="Times New Roman"/>
          <w:sz w:val="28"/>
          <w:szCs w:val="28"/>
        </w:rPr>
        <w:br/>
      </w:r>
      <w:r w:rsidR="0027170C" w:rsidRPr="00EE01C4">
        <w:rPr>
          <w:rFonts w:ascii="Times New Roman" w:eastAsia="HiddenHorzOCR" w:hAnsi="Times New Roman"/>
          <w:sz w:val="28"/>
          <w:szCs w:val="28"/>
        </w:rPr>
        <w:t xml:space="preserve">частин першої, п’ятої, шостої статті 126 </w:t>
      </w:r>
      <w:r w:rsidR="0027170C" w:rsidRPr="00EE01C4">
        <w:rPr>
          <w:rFonts w:ascii="Times New Roman" w:eastAsia="HiddenHorzOCR" w:hAnsi="Times New Roman"/>
          <w:color w:val="121315"/>
          <w:sz w:val="28"/>
          <w:szCs w:val="28"/>
        </w:rPr>
        <w:t>Конституції України</w:t>
      </w:r>
      <w:r w:rsidR="0027170C" w:rsidRPr="00EE01C4">
        <w:rPr>
          <w:rFonts w:ascii="Times New Roman" w:hAnsi="Times New Roman"/>
          <w:sz w:val="28"/>
          <w:szCs w:val="28"/>
        </w:rPr>
        <w:t xml:space="preserve">, </w:t>
      </w:r>
      <w:r w:rsidRPr="00EE01C4">
        <w:rPr>
          <w:rFonts w:ascii="Times New Roman" w:hAnsi="Times New Roman"/>
          <w:sz w:val="28"/>
          <w:szCs w:val="28"/>
        </w:rPr>
        <w:t xml:space="preserve">на відповідність яким </w:t>
      </w:r>
      <w:r w:rsidR="00A34E84" w:rsidRPr="00EE01C4">
        <w:rPr>
          <w:rFonts w:ascii="Times New Roman" w:hAnsi="Times New Roman"/>
          <w:sz w:val="28"/>
          <w:szCs w:val="28"/>
        </w:rPr>
        <w:t xml:space="preserve">Заявник </w:t>
      </w:r>
      <w:r w:rsidRPr="00EE01C4">
        <w:rPr>
          <w:rFonts w:ascii="Times New Roman" w:hAnsi="Times New Roman"/>
          <w:sz w:val="28"/>
          <w:szCs w:val="28"/>
        </w:rPr>
        <w:t xml:space="preserve">також просить перевірити оспорюваний припис Закону </w:t>
      </w:r>
      <w:r w:rsidR="00104C26">
        <w:rPr>
          <w:rFonts w:ascii="Times New Roman" w:hAnsi="Times New Roman"/>
          <w:sz w:val="28"/>
          <w:szCs w:val="28"/>
        </w:rPr>
        <w:t xml:space="preserve">№ </w:t>
      </w:r>
      <w:r w:rsidRPr="00EE01C4">
        <w:rPr>
          <w:rFonts w:ascii="Times New Roman" w:hAnsi="Times New Roman"/>
          <w:sz w:val="28"/>
          <w:szCs w:val="28"/>
        </w:rPr>
        <w:t xml:space="preserve">1402, </w:t>
      </w:r>
      <w:r w:rsidR="0027170C" w:rsidRPr="00EE01C4">
        <w:rPr>
          <w:rFonts w:ascii="Times New Roman" w:eastAsia="HiddenHorzOCR" w:hAnsi="Times New Roman"/>
          <w:sz w:val="28"/>
          <w:szCs w:val="28"/>
        </w:rPr>
        <w:t>не є такими, що встановлюють гарантовані Конституцією України права людини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, </w:t>
      </w:r>
      <w:r w:rsidR="00DD4DCD"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Друга колегія суддів Другого сенату Конституційного Суду України дійшла висновку про те, що 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вимог </w:t>
      </w:r>
      <w:r w:rsidR="0027170C" w:rsidRPr="00EE01C4">
        <w:rPr>
          <w:rFonts w:ascii="Times New Roman" w:eastAsia="HiddenHorzOCR" w:hAnsi="Times New Roman"/>
          <w:sz w:val="28"/>
          <w:szCs w:val="28"/>
        </w:rPr>
        <w:t>припису пункту 6 частини другої статті 55 Закону України „Про Конституційний Суд України“</w:t>
      </w:r>
      <w:r w:rsidRP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A34E84" w:rsidRPr="00EE01C4">
        <w:rPr>
          <w:rFonts w:ascii="Times New Roman" w:eastAsia="HiddenHorzOCR" w:hAnsi="Times New Roman"/>
          <w:sz w:val="28"/>
          <w:szCs w:val="28"/>
        </w:rPr>
        <w:t xml:space="preserve">Заявник </w:t>
      </w:r>
      <w:r w:rsidRPr="00EE01C4">
        <w:rPr>
          <w:rFonts w:ascii="Times New Roman" w:eastAsia="HiddenHorzOCR" w:hAnsi="Times New Roman"/>
          <w:sz w:val="28"/>
          <w:szCs w:val="28"/>
        </w:rPr>
        <w:t>не дотрима</w:t>
      </w:r>
      <w:r w:rsidR="00DD4DCD" w:rsidRPr="00EE01C4">
        <w:rPr>
          <w:rFonts w:ascii="Times New Roman" w:eastAsia="HiddenHorzOCR" w:hAnsi="Times New Roman"/>
          <w:sz w:val="28"/>
          <w:szCs w:val="28"/>
        </w:rPr>
        <w:t>в</w:t>
      </w:r>
      <w:r w:rsidR="0027170C" w:rsidRPr="00EE01C4">
        <w:rPr>
          <w:rFonts w:ascii="Times New Roman" w:eastAsia="HiddenHorzOCR" w:hAnsi="Times New Roman"/>
          <w:sz w:val="28"/>
          <w:szCs w:val="28"/>
        </w:rPr>
        <w:t>.</w:t>
      </w:r>
    </w:p>
    <w:p w:rsidR="006F5A36" w:rsidRPr="00EE01C4" w:rsidRDefault="00F657EB" w:rsidP="00EE01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Отже, </w:t>
      </w:r>
      <w:r w:rsidR="00F12FCA" w:rsidRPr="00EE01C4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 підстав</w:t>
      </w:r>
      <w:r w:rsidR="00F12FCA" w:rsidRPr="00EE01C4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EE01C4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F12FCA" w:rsidRPr="00EE01C4" w:rsidRDefault="00F12FCA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26" w:rsidRDefault="006F5A36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EE01C4">
        <w:rPr>
          <w:rFonts w:ascii="Times New Roman" w:hAnsi="Times New Roman"/>
          <w:sz w:val="28"/>
          <w:szCs w:val="28"/>
          <w:vertAlign w:val="superscript"/>
        </w:rPr>
        <w:t>1</w:t>
      </w:r>
      <w:r w:rsidRPr="00EE01C4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A461BE" w:rsidRPr="00EE01C4" w:rsidRDefault="006F5A36" w:rsidP="00940EF6">
      <w:pPr>
        <w:pStyle w:val="12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01C4">
        <w:rPr>
          <w:rFonts w:ascii="Times New Roman" w:hAnsi="Times New Roman"/>
          <w:b/>
          <w:sz w:val="28"/>
          <w:szCs w:val="28"/>
        </w:rPr>
        <w:t>у х в а л и л а:</w:t>
      </w:r>
    </w:p>
    <w:p w:rsidR="00EE01C4" w:rsidRDefault="00EE01C4" w:rsidP="00EE01C4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5A36" w:rsidRPr="00EE01C4" w:rsidRDefault="006F5A36" w:rsidP="00EE01C4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</w:t>
      </w:r>
      <w:r w:rsidR="00A461BE" w:rsidRPr="00EE01C4">
        <w:rPr>
          <w:rFonts w:ascii="Times New Roman" w:hAnsi="Times New Roman"/>
          <w:sz w:val="28"/>
          <w:szCs w:val="28"/>
        </w:rPr>
        <w:t xml:space="preserve">у справі за конституційною скаргою </w:t>
      </w:r>
      <w:r w:rsidR="00A461BE" w:rsidRPr="00EE01C4">
        <w:rPr>
          <w:rFonts w:ascii="Times New Roman" w:eastAsia="HiddenHorzOCR" w:hAnsi="Times New Roman"/>
          <w:sz w:val="28"/>
          <w:szCs w:val="28"/>
        </w:rPr>
        <w:t>Палія Сергія Анатолійовича щодо відповідності Конституції України (конституцій</w:t>
      </w:r>
      <w:r w:rsidR="00EE01C4">
        <w:rPr>
          <w:rFonts w:ascii="Times New Roman" w:eastAsia="HiddenHorzOCR" w:hAnsi="Times New Roman"/>
          <w:sz w:val="28"/>
          <w:szCs w:val="28"/>
        </w:rPr>
        <w:t>ності) приписів другого речення</w:t>
      </w:r>
      <w:r w:rsidR="00EE01C4">
        <w:rPr>
          <w:rFonts w:ascii="Times New Roman" w:eastAsia="HiddenHorzOCR" w:hAnsi="Times New Roman"/>
          <w:sz w:val="28"/>
          <w:szCs w:val="28"/>
        </w:rPr>
        <w:br/>
      </w:r>
      <w:r w:rsidR="00A461BE" w:rsidRPr="00EE01C4">
        <w:rPr>
          <w:rFonts w:ascii="Times New Roman" w:eastAsia="HiddenHorzOCR" w:hAnsi="Times New Roman"/>
          <w:sz w:val="28"/>
          <w:szCs w:val="28"/>
        </w:rPr>
        <w:t>абзацу</w:t>
      </w:r>
      <w:r w:rsidR="00EE01C4">
        <w:rPr>
          <w:rFonts w:ascii="Times New Roman" w:eastAsia="HiddenHorzOCR" w:hAnsi="Times New Roman"/>
          <w:sz w:val="28"/>
          <w:szCs w:val="28"/>
        </w:rPr>
        <w:t xml:space="preserve"> </w:t>
      </w:r>
      <w:r w:rsidR="00A461BE" w:rsidRPr="00EE01C4">
        <w:rPr>
          <w:rFonts w:ascii="Times New Roman" w:eastAsia="HiddenHorzOCR" w:hAnsi="Times New Roman"/>
          <w:sz w:val="28"/>
          <w:szCs w:val="28"/>
        </w:rPr>
        <w:t>шостого підпункту „б“ пункту 16 розділу І Закону України „Про внесення змін до Конституції України (щодо правос</w:t>
      </w:r>
      <w:r w:rsidR="00EE01C4">
        <w:rPr>
          <w:rFonts w:ascii="Times New Roman" w:eastAsia="HiddenHorzOCR" w:hAnsi="Times New Roman"/>
          <w:sz w:val="28"/>
          <w:szCs w:val="28"/>
        </w:rPr>
        <w:t>уддя)“ від 2 червня 2016 року</w:t>
      </w:r>
      <w:r w:rsidR="00EE01C4">
        <w:rPr>
          <w:rFonts w:ascii="Times New Roman" w:eastAsia="HiddenHorzOCR" w:hAnsi="Times New Roman"/>
          <w:sz w:val="28"/>
          <w:szCs w:val="28"/>
        </w:rPr>
        <w:br/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A461BE" w:rsidRPr="00EE01C4">
        <w:rPr>
          <w:rFonts w:ascii="Times New Roman" w:eastAsia="HiddenHorzOCR" w:hAnsi="Times New Roman"/>
          <w:sz w:val="28"/>
          <w:szCs w:val="28"/>
        </w:rPr>
        <w:t>1401–VIII, абзацу другого пункту 20 розділу ХІІ „Прикінцеві та перехідні положення“ Закону України ,,Про судоустрій і статус суддів“</w:t>
      </w:r>
      <w:r w:rsidR="00EE01C4">
        <w:rPr>
          <w:rFonts w:ascii="Times New Roman" w:eastAsia="HiddenHorzOCR" w:hAnsi="Times New Roman"/>
          <w:sz w:val="28"/>
          <w:szCs w:val="28"/>
        </w:rPr>
        <w:t xml:space="preserve"> від 2 червня</w:t>
      </w:r>
      <w:r w:rsidR="00EE01C4">
        <w:rPr>
          <w:rFonts w:ascii="Times New Roman" w:eastAsia="HiddenHorzOCR" w:hAnsi="Times New Roman"/>
          <w:sz w:val="28"/>
          <w:szCs w:val="28"/>
        </w:rPr>
        <w:br/>
      </w:r>
      <w:r w:rsidR="00A461BE" w:rsidRPr="00EE01C4">
        <w:rPr>
          <w:rFonts w:ascii="Times New Roman" w:eastAsia="HiddenHorzOCR" w:hAnsi="Times New Roman"/>
          <w:sz w:val="28"/>
          <w:szCs w:val="28"/>
        </w:rPr>
        <w:t xml:space="preserve">2016 року </w:t>
      </w:r>
      <w:r w:rsidR="00104C26">
        <w:rPr>
          <w:rFonts w:ascii="Times New Roman" w:eastAsia="HiddenHorzOCR" w:hAnsi="Times New Roman"/>
          <w:sz w:val="28"/>
          <w:szCs w:val="28"/>
        </w:rPr>
        <w:t xml:space="preserve">№ </w:t>
      </w:r>
      <w:r w:rsidR="00A461BE" w:rsidRPr="00EE01C4">
        <w:rPr>
          <w:rFonts w:ascii="Times New Roman" w:eastAsia="HiddenHorzOCR" w:hAnsi="Times New Roman"/>
          <w:sz w:val="28"/>
          <w:szCs w:val="28"/>
        </w:rPr>
        <w:t xml:space="preserve">1402–VIII </w:t>
      </w:r>
      <w:r w:rsidRPr="00EE01C4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6F5A36" w:rsidRPr="00EE01C4" w:rsidRDefault="006F5A36" w:rsidP="00EE0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A36" w:rsidRDefault="006F5A36" w:rsidP="00EE01C4">
      <w:pPr>
        <w:pStyle w:val="1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1C4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EE01C4" w:rsidRDefault="00EE01C4" w:rsidP="00257B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7B5C" w:rsidRDefault="00257B5C" w:rsidP="00257B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7B5C" w:rsidRPr="00257B5C" w:rsidRDefault="00257B5C" w:rsidP="00257B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7B5C" w:rsidRPr="00257B5C" w:rsidRDefault="00257B5C" w:rsidP="00257B5C">
      <w:pPr>
        <w:spacing w:after="0" w:line="240" w:lineRule="auto"/>
        <w:ind w:left="3402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7B5C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257B5C" w:rsidRPr="00257B5C" w:rsidRDefault="00257B5C" w:rsidP="00257B5C">
      <w:pPr>
        <w:spacing w:after="0" w:line="240" w:lineRule="auto"/>
        <w:ind w:left="3402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7B5C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257B5C" w:rsidRPr="00257B5C" w:rsidRDefault="00257B5C" w:rsidP="00257B5C">
      <w:pPr>
        <w:spacing w:after="0" w:line="240" w:lineRule="auto"/>
        <w:ind w:left="3402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7B5C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257B5C" w:rsidRPr="00257B5C" w:rsidRDefault="00257B5C" w:rsidP="00257B5C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EE01C4" w:rsidRPr="00257B5C" w:rsidRDefault="00EE01C4" w:rsidP="00257B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01C4" w:rsidRPr="00257B5C" w:rsidRDefault="00EE01C4" w:rsidP="00257B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01C4" w:rsidRPr="00257B5C" w:rsidRDefault="00EE01C4" w:rsidP="00257B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E01C4" w:rsidRPr="00257B5C" w:rsidSect="00EE01C4">
      <w:headerReference w:type="default" r:id="rId17"/>
      <w:footerReference w:type="defaul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0E" w:rsidRDefault="00435C0E" w:rsidP="00F657EB">
      <w:pPr>
        <w:spacing w:after="0" w:line="240" w:lineRule="auto"/>
      </w:pPr>
      <w:r>
        <w:separator/>
      </w:r>
    </w:p>
  </w:endnote>
  <w:endnote w:type="continuationSeparator" w:id="0">
    <w:p w:rsidR="00435C0E" w:rsidRDefault="00435C0E" w:rsidP="00F6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C4" w:rsidRPr="00EE01C4" w:rsidRDefault="00EE01C4">
    <w:pPr>
      <w:pStyle w:val="ab"/>
      <w:rPr>
        <w:rFonts w:ascii="Times New Roman" w:hAnsi="Times New Roman"/>
        <w:sz w:val="10"/>
        <w:szCs w:val="10"/>
      </w:rPr>
    </w:pPr>
    <w:r w:rsidRPr="00EE01C4">
      <w:rPr>
        <w:rFonts w:ascii="Times New Roman" w:hAnsi="Times New Roman"/>
        <w:sz w:val="10"/>
        <w:szCs w:val="10"/>
      </w:rPr>
      <w:fldChar w:fldCharType="begin"/>
    </w:r>
    <w:r w:rsidRPr="00EE01C4">
      <w:rPr>
        <w:rFonts w:ascii="Times New Roman" w:hAnsi="Times New Roman"/>
        <w:sz w:val="10"/>
        <w:szCs w:val="10"/>
      </w:rPr>
      <w:instrText xml:space="preserve"> FILENAME \p \* MERGEFORMAT </w:instrText>
    </w:r>
    <w:r w:rsidRPr="00EE01C4">
      <w:rPr>
        <w:rFonts w:ascii="Times New Roman" w:hAnsi="Times New Roman"/>
        <w:sz w:val="10"/>
        <w:szCs w:val="10"/>
      </w:rPr>
      <w:fldChar w:fldCharType="separate"/>
    </w:r>
    <w:r w:rsidR="00257B5C">
      <w:rPr>
        <w:rFonts w:ascii="Times New Roman" w:hAnsi="Times New Roman"/>
        <w:noProof/>
        <w:sz w:val="10"/>
        <w:szCs w:val="10"/>
      </w:rPr>
      <w:t>G:\2021\Suddi\II senat\II koleg\16.docx</w:t>
    </w:r>
    <w:r w:rsidRPr="00EE01C4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C4" w:rsidRPr="00EE01C4" w:rsidRDefault="00EE01C4">
    <w:pPr>
      <w:pStyle w:val="ab"/>
      <w:rPr>
        <w:rFonts w:ascii="Times New Roman" w:hAnsi="Times New Roman"/>
        <w:sz w:val="10"/>
        <w:szCs w:val="10"/>
      </w:rPr>
    </w:pPr>
    <w:r w:rsidRPr="00EE01C4">
      <w:rPr>
        <w:rFonts w:ascii="Times New Roman" w:hAnsi="Times New Roman"/>
        <w:sz w:val="10"/>
        <w:szCs w:val="10"/>
      </w:rPr>
      <w:fldChar w:fldCharType="begin"/>
    </w:r>
    <w:r w:rsidRPr="00EE01C4">
      <w:rPr>
        <w:rFonts w:ascii="Times New Roman" w:hAnsi="Times New Roman"/>
        <w:sz w:val="10"/>
        <w:szCs w:val="10"/>
      </w:rPr>
      <w:instrText xml:space="preserve"> FILENAME \p \* MERGEFORMAT </w:instrText>
    </w:r>
    <w:r w:rsidRPr="00EE01C4">
      <w:rPr>
        <w:rFonts w:ascii="Times New Roman" w:hAnsi="Times New Roman"/>
        <w:sz w:val="10"/>
        <w:szCs w:val="10"/>
      </w:rPr>
      <w:fldChar w:fldCharType="separate"/>
    </w:r>
    <w:r w:rsidR="00257B5C">
      <w:rPr>
        <w:rFonts w:ascii="Times New Roman" w:hAnsi="Times New Roman"/>
        <w:noProof/>
        <w:sz w:val="10"/>
        <w:szCs w:val="10"/>
      </w:rPr>
      <w:t>G:\2021\Suddi\II senat\II koleg\16.docx</w:t>
    </w:r>
    <w:r w:rsidRPr="00EE01C4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0E" w:rsidRDefault="00435C0E" w:rsidP="00F657EB">
      <w:pPr>
        <w:spacing w:after="0" w:line="240" w:lineRule="auto"/>
      </w:pPr>
      <w:r>
        <w:separator/>
      </w:r>
    </w:p>
  </w:footnote>
  <w:footnote w:type="continuationSeparator" w:id="0">
    <w:p w:rsidR="00435C0E" w:rsidRDefault="00435C0E" w:rsidP="00F6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2856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57EB" w:rsidRPr="00EE01C4" w:rsidRDefault="00F657EB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EE01C4">
          <w:rPr>
            <w:rFonts w:ascii="Times New Roman" w:hAnsi="Times New Roman"/>
            <w:sz w:val="28"/>
            <w:szCs w:val="28"/>
          </w:rPr>
          <w:fldChar w:fldCharType="begin"/>
        </w:r>
        <w:r w:rsidRPr="00EE01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E01C4">
          <w:rPr>
            <w:rFonts w:ascii="Times New Roman" w:hAnsi="Times New Roman"/>
            <w:sz w:val="28"/>
            <w:szCs w:val="28"/>
          </w:rPr>
          <w:fldChar w:fldCharType="separate"/>
        </w:r>
        <w:r w:rsidR="00104C26">
          <w:rPr>
            <w:rFonts w:ascii="Times New Roman" w:hAnsi="Times New Roman"/>
            <w:noProof/>
            <w:sz w:val="28"/>
            <w:szCs w:val="28"/>
          </w:rPr>
          <w:t>2</w:t>
        </w:r>
        <w:r w:rsidRPr="00EE01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A"/>
    <w:rsid w:val="00033C3F"/>
    <w:rsid w:val="000424C6"/>
    <w:rsid w:val="000472F5"/>
    <w:rsid w:val="00050DE5"/>
    <w:rsid w:val="0007786B"/>
    <w:rsid w:val="000A27B4"/>
    <w:rsid w:val="000E6A66"/>
    <w:rsid w:val="00104C26"/>
    <w:rsid w:val="00137A2F"/>
    <w:rsid w:val="00184758"/>
    <w:rsid w:val="001D1FC7"/>
    <w:rsid w:val="001D2683"/>
    <w:rsid w:val="001D6276"/>
    <w:rsid w:val="001F5414"/>
    <w:rsid w:val="001F7FDC"/>
    <w:rsid w:val="00242707"/>
    <w:rsid w:val="00255720"/>
    <w:rsid w:val="00257B5C"/>
    <w:rsid w:val="0027170C"/>
    <w:rsid w:val="00277A6D"/>
    <w:rsid w:val="002B7B64"/>
    <w:rsid w:val="002E2031"/>
    <w:rsid w:val="00366DE9"/>
    <w:rsid w:val="003C4BBE"/>
    <w:rsid w:val="003F2DD4"/>
    <w:rsid w:val="00413FE7"/>
    <w:rsid w:val="00425758"/>
    <w:rsid w:val="00427AAB"/>
    <w:rsid w:val="0043454D"/>
    <w:rsid w:val="00435C0E"/>
    <w:rsid w:val="004657DB"/>
    <w:rsid w:val="0048433E"/>
    <w:rsid w:val="00492920"/>
    <w:rsid w:val="004E3685"/>
    <w:rsid w:val="004E667D"/>
    <w:rsid w:val="00533D09"/>
    <w:rsid w:val="0058489F"/>
    <w:rsid w:val="005A000D"/>
    <w:rsid w:val="005C1688"/>
    <w:rsid w:val="005D2500"/>
    <w:rsid w:val="005E0E22"/>
    <w:rsid w:val="00666A9C"/>
    <w:rsid w:val="00685090"/>
    <w:rsid w:val="006F1CD9"/>
    <w:rsid w:val="006F5A36"/>
    <w:rsid w:val="00710BDB"/>
    <w:rsid w:val="00757CD1"/>
    <w:rsid w:val="007A5F6E"/>
    <w:rsid w:val="007A600C"/>
    <w:rsid w:val="00804EE9"/>
    <w:rsid w:val="00807C45"/>
    <w:rsid w:val="0082598C"/>
    <w:rsid w:val="008B1E6C"/>
    <w:rsid w:val="00911A61"/>
    <w:rsid w:val="00915673"/>
    <w:rsid w:val="00927233"/>
    <w:rsid w:val="00933FFE"/>
    <w:rsid w:val="00940EF6"/>
    <w:rsid w:val="00944909"/>
    <w:rsid w:val="00973681"/>
    <w:rsid w:val="00985E0C"/>
    <w:rsid w:val="009B5B98"/>
    <w:rsid w:val="009C251D"/>
    <w:rsid w:val="009E19D4"/>
    <w:rsid w:val="00A226F1"/>
    <w:rsid w:val="00A33056"/>
    <w:rsid w:val="00A34E84"/>
    <w:rsid w:val="00A461BE"/>
    <w:rsid w:val="00A778A8"/>
    <w:rsid w:val="00A91760"/>
    <w:rsid w:val="00AA0494"/>
    <w:rsid w:val="00AA3E0B"/>
    <w:rsid w:val="00AB7E95"/>
    <w:rsid w:val="00B02DCA"/>
    <w:rsid w:val="00B654BD"/>
    <w:rsid w:val="00B7421D"/>
    <w:rsid w:val="00B903DE"/>
    <w:rsid w:val="00BA345D"/>
    <w:rsid w:val="00BB054C"/>
    <w:rsid w:val="00BB3C43"/>
    <w:rsid w:val="00BD0CD7"/>
    <w:rsid w:val="00BD68D9"/>
    <w:rsid w:val="00C11441"/>
    <w:rsid w:val="00C669E4"/>
    <w:rsid w:val="00C82249"/>
    <w:rsid w:val="00C865A3"/>
    <w:rsid w:val="00C95726"/>
    <w:rsid w:val="00C95776"/>
    <w:rsid w:val="00C95DE6"/>
    <w:rsid w:val="00D3767A"/>
    <w:rsid w:val="00D92240"/>
    <w:rsid w:val="00D94642"/>
    <w:rsid w:val="00D9678E"/>
    <w:rsid w:val="00DD4DCD"/>
    <w:rsid w:val="00E24802"/>
    <w:rsid w:val="00E379EC"/>
    <w:rsid w:val="00E536F6"/>
    <w:rsid w:val="00E65EB0"/>
    <w:rsid w:val="00EA4A1C"/>
    <w:rsid w:val="00EB5840"/>
    <w:rsid w:val="00EE01C4"/>
    <w:rsid w:val="00F016C7"/>
    <w:rsid w:val="00F12FCA"/>
    <w:rsid w:val="00F22A2E"/>
    <w:rsid w:val="00F657EB"/>
    <w:rsid w:val="00F807AA"/>
    <w:rsid w:val="00F86B43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57B1-56F3-4939-B8E1-A85BDB95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01C4"/>
    <w:pPr>
      <w:keepNext/>
      <w:spacing w:after="0" w:line="221" w:lineRule="auto"/>
      <w:jc w:val="center"/>
      <w:outlineLvl w:val="0"/>
    </w:pPr>
    <w:rPr>
      <w:rFonts w:ascii="Peterburg" w:eastAsia="Times New Roman" w:hAnsi="Peterburg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B654BD"/>
  </w:style>
  <w:style w:type="paragraph" w:styleId="a3">
    <w:name w:val="List Paragraph"/>
    <w:basedOn w:val="a"/>
    <w:uiPriority w:val="34"/>
    <w:qFormat/>
    <w:rsid w:val="00685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786B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7A600C"/>
    <w:rPr>
      <w:color w:val="0000FF"/>
      <w:u w:val="single"/>
    </w:rPr>
  </w:style>
  <w:style w:type="paragraph" w:styleId="a8">
    <w:name w:val="No Spacing"/>
    <w:uiPriority w:val="1"/>
    <w:qFormat/>
    <w:rsid w:val="0048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6F5A36"/>
    <w:pPr>
      <w:ind w:left="720"/>
    </w:pPr>
    <w:rPr>
      <w:rFonts w:eastAsia="Times New Roman"/>
    </w:rPr>
  </w:style>
  <w:style w:type="paragraph" w:customStyle="1" w:styleId="12">
    <w:name w:val="Абзац списку1"/>
    <w:basedOn w:val="a"/>
    <w:rsid w:val="006F5A36"/>
    <w:pPr>
      <w:ind w:left="720"/>
    </w:pPr>
    <w:rPr>
      <w:rFonts w:eastAsia="Times New Roman"/>
    </w:rPr>
  </w:style>
  <w:style w:type="paragraph" w:customStyle="1" w:styleId="rvps2">
    <w:name w:val="rvps2"/>
    <w:basedOn w:val="a"/>
    <w:rsid w:val="0094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header"/>
    <w:basedOn w:val="a"/>
    <w:link w:val="aa"/>
    <w:unhideWhenUsed/>
    <w:rsid w:val="00F657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rsid w:val="00F657E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657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657E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E01C4"/>
    <w:rPr>
      <w:rFonts w:ascii="Peterburg" w:eastAsia="Times New Roman" w:hAnsi="Peterburg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9_09_03/pravo1/Z960254K.html?pravo=1" TargetMode="External"/><Relationship Id="rId13" Type="http://schemas.openxmlformats.org/officeDocument/2006/relationships/hyperlink" Target="http://search.ligazakon.ua/l_doc2.nsf/link1/an_515/ed_2019_09_03/pravo1/Z960254K.html?pravo=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arch.ligazakon.ua/l_doc2.nsf/link1/an_825254/ed_2019_02_07/pravo1/Z960254K.html?pravo=1" TargetMode="External"/><Relationship Id="rId12" Type="http://schemas.openxmlformats.org/officeDocument/2006/relationships/hyperlink" Target="http://search.ligazakon.ua/l_doc2.nsf/link1/an_825254/ed_2019_09_03/pravo1/Z960254K.html?pravo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54%D0%BA/96-%D0%B2%D1%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an_515/ed_2019_09_03/pravo1/Z960254K.html?pravo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an_825254/ed_2019_09_03/pravo1/Z960254K.html?pravo=1" TargetMode="External"/><Relationship Id="rId10" Type="http://schemas.openxmlformats.org/officeDocument/2006/relationships/hyperlink" Target="http://search.ligazakon.ua/l_doc2.nsf/link1/ed_2020_04_28/pravo1/T161798.html?pravo=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20_06_04/pravo1/T161402.html?pravo=1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02A2-9E1C-4388-9052-E420EC69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11066</Words>
  <Characters>6308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2021-03-02T08:30:00Z</cp:lastPrinted>
  <dcterms:created xsi:type="dcterms:W3CDTF">2023-08-30T07:14:00Z</dcterms:created>
  <dcterms:modified xsi:type="dcterms:W3CDTF">2023-08-30T07:14:00Z</dcterms:modified>
</cp:coreProperties>
</file>