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DF" w:rsidRDefault="00BA7CDF" w:rsidP="00BA7CDF">
      <w:pPr>
        <w:pStyle w:val="a5"/>
        <w:ind w:firstLine="0"/>
        <w:rPr>
          <w:szCs w:val="28"/>
        </w:rPr>
      </w:pPr>
    </w:p>
    <w:p w:rsidR="00BA7CDF" w:rsidRDefault="00BA7CDF" w:rsidP="00BA7CDF">
      <w:pPr>
        <w:pStyle w:val="a5"/>
        <w:ind w:firstLine="0"/>
        <w:rPr>
          <w:szCs w:val="28"/>
        </w:rPr>
      </w:pPr>
    </w:p>
    <w:p w:rsidR="00BA7CDF" w:rsidRDefault="00BA7CDF" w:rsidP="00BA7CDF">
      <w:pPr>
        <w:pStyle w:val="a5"/>
        <w:ind w:firstLine="0"/>
        <w:rPr>
          <w:szCs w:val="28"/>
        </w:rPr>
      </w:pPr>
    </w:p>
    <w:p w:rsidR="00BA7CDF" w:rsidRDefault="00BA7CDF" w:rsidP="00BA7CDF">
      <w:pPr>
        <w:pStyle w:val="a5"/>
        <w:ind w:firstLine="0"/>
        <w:rPr>
          <w:szCs w:val="28"/>
        </w:rPr>
      </w:pPr>
    </w:p>
    <w:p w:rsidR="00BA7CDF" w:rsidRDefault="00BA7CDF" w:rsidP="00BA7CDF">
      <w:pPr>
        <w:pStyle w:val="a5"/>
        <w:ind w:firstLine="0"/>
        <w:rPr>
          <w:szCs w:val="28"/>
        </w:rPr>
      </w:pPr>
    </w:p>
    <w:p w:rsidR="00BA7CDF" w:rsidRDefault="00BA7CDF" w:rsidP="00BA7CDF">
      <w:pPr>
        <w:pStyle w:val="a5"/>
        <w:ind w:firstLine="0"/>
        <w:rPr>
          <w:szCs w:val="28"/>
        </w:rPr>
      </w:pPr>
    </w:p>
    <w:p w:rsidR="00BA7CDF" w:rsidRDefault="00BA7CDF" w:rsidP="00BA7CDF">
      <w:pPr>
        <w:pStyle w:val="a5"/>
        <w:ind w:firstLine="0"/>
        <w:rPr>
          <w:szCs w:val="28"/>
        </w:rPr>
      </w:pPr>
    </w:p>
    <w:p w:rsidR="00A37AB7" w:rsidRPr="00BA7CDF" w:rsidRDefault="009C07B0" w:rsidP="00BA7CDF">
      <w:pPr>
        <w:pStyle w:val="a5"/>
        <w:tabs>
          <w:tab w:val="center" w:pos="4820"/>
        </w:tabs>
        <w:ind w:firstLine="0"/>
        <w:rPr>
          <w:szCs w:val="28"/>
        </w:rPr>
      </w:pPr>
      <w:r w:rsidRPr="00BA7CDF">
        <w:rPr>
          <w:szCs w:val="28"/>
        </w:rPr>
        <w:t xml:space="preserve">про </w:t>
      </w:r>
      <w:r w:rsidR="00126D62" w:rsidRPr="00BA7CDF">
        <w:rPr>
          <w:szCs w:val="28"/>
        </w:rPr>
        <w:t>відмову у відкритті</w:t>
      </w:r>
      <w:r w:rsidR="00BA7CDF">
        <w:rPr>
          <w:szCs w:val="28"/>
        </w:rPr>
        <w:t xml:space="preserve"> конституційного провадження у</w:t>
      </w:r>
      <w:r w:rsidR="00BA7CDF">
        <w:rPr>
          <w:szCs w:val="28"/>
        </w:rPr>
        <w:br/>
      </w:r>
      <w:r w:rsidRPr="00BA7CDF">
        <w:rPr>
          <w:szCs w:val="28"/>
        </w:rPr>
        <w:t>справі</w:t>
      </w:r>
      <w:r w:rsidR="00BA7CDF">
        <w:rPr>
          <w:szCs w:val="28"/>
        </w:rPr>
        <w:t xml:space="preserve"> </w:t>
      </w:r>
      <w:r w:rsidRPr="00BA7CDF">
        <w:rPr>
          <w:szCs w:val="28"/>
        </w:rPr>
        <w:t xml:space="preserve">за </w:t>
      </w:r>
      <w:r w:rsidR="00B93D58" w:rsidRPr="00BA7CDF">
        <w:rPr>
          <w:szCs w:val="28"/>
        </w:rPr>
        <w:t xml:space="preserve">конституційною скаргою </w:t>
      </w:r>
      <w:r w:rsidR="00513B78" w:rsidRPr="00BA7CDF">
        <w:rPr>
          <w:szCs w:val="28"/>
        </w:rPr>
        <w:t>Т</w:t>
      </w:r>
      <w:r w:rsidR="0028402F" w:rsidRPr="00BA7CDF">
        <w:rPr>
          <w:szCs w:val="28"/>
        </w:rPr>
        <w:t>о</w:t>
      </w:r>
      <w:r w:rsidR="00513B78" w:rsidRPr="00BA7CDF">
        <w:rPr>
          <w:szCs w:val="28"/>
        </w:rPr>
        <w:t xml:space="preserve">вариства з </w:t>
      </w:r>
      <w:r w:rsidR="00BA7CDF">
        <w:rPr>
          <w:szCs w:val="28"/>
        </w:rPr>
        <w:t xml:space="preserve">обмеженою </w:t>
      </w:r>
      <w:r w:rsidR="00A03161" w:rsidRPr="00BA7CDF">
        <w:rPr>
          <w:szCs w:val="28"/>
        </w:rPr>
        <w:t xml:space="preserve">відповідальністю </w:t>
      </w:r>
      <w:r w:rsidR="00C20E2E" w:rsidRPr="00BA7CDF">
        <w:rPr>
          <w:szCs w:val="28"/>
        </w:rPr>
        <w:t>„ТЕХНОХІМРЕАГЕНТ“</w:t>
      </w:r>
      <w:r w:rsidR="004B67E6" w:rsidRPr="00BA7CDF">
        <w:rPr>
          <w:szCs w:val="28"/>
        </w:rPr>
        <w:t xml:space="preserve"> </w:t>
      </w:r>
      <w:r w:rsidR="00B93D58" w:rsidRPr="00BA7CDF">
        <w:rPr>
          <w:szCs w:val="28"/>
        </w:rPr>
        <w:t>щодо відповідн</w:t>
      </w:r>
      <w:r w:rsidR="00546D13" w:rsidRPr="00BA7CDF">
        <w:rPr>
          <w:szCs w:val="28"/>
        </w:rPr>
        <w:t>о</w:t>
      </w:r>
      <w:r w:rsidR="00B93D58" w:rsidRPr="00BA7CDF">
        <w:rPr>
          <w:szCs w:val="28"/>
        </w:rPr>
        <w:t>ст</w:t>
      </w:r>
      <w:r w:rsidR="00546D13" w:rsidRPr="00BA7CDF">
        <w:rPr>
          <w:szCs w:val="28"/>
        </w:rPr>
        <w:t>і</w:t>
      </w:r>
      <w:r w:rsidR="00B93D58" w:rsidRPr="00BA7CDF">
        <w:rPr>
          <w:szCs w:val="28"/>
        </w:rPr>
        <w:t xml:space="preserve"> Ко</w:t>
      </w:r>
      <w:r w:rsidR="008B48E0" w:rsidRPr="00BA7CDF">
        <w:rPr>
          <w:szCs w:val="28"/>
        </w:rPr>
        <w:t>нституції України (конституційності</w:t>
      </w:r>
      <w:r w:rsidR="00B93D58" w:rsidRPr="00BA7CDF">
        <w:rPr>
          <w:szCs w:val="28"/>
        </w:rPr>
        <w:t xml:space="preserve">) </w:t>
      </w:r>
      <w:r w:rsidR="00C20E2E" w:rsidRPr="00BA7CDF">
        <w:rPr>
          <w:szCs w:val="28"/>
        </w:rPr>
        <w:t>пункту 2 частини п’ятої</w:t>
      </w:r>
      <w:r w:rsidR="00BA7CDF">
        <w:rPr>
          <w:szCs w:val="28"/>
        </w:rPr>
        <w:t xml:space="preserve"> статті 328</w:t>
      </w:r>
      <w:r w:rsidR="00BA7CDF">
        <w:rPr>
          <w:szCs w:val="28"/>
        </w:rPr>
        <w:br/>
      </w:r>
      <w:r w:rsidR="00BA7CDF">
        <w:rPr>
          <w:szCs w:val="28"/>
        </w:rPr>
        <w:tab/>
      </w:r>
      <w:r w:rsidR="00D05192" w:rsidRPr="00BA7CDF">
        <w:rPr>
          <w:szCs w:val="28"/>
        </w:rPr>
        <w:t>Кодексу адміністративного судочинства України</w:t>
      </w:r>
    </w:p>
    <w:p w:rsidR="00172E0C" w:rsidRPr="00BA7CDF" w:rsidRDefault="00172E0C" w:rsidP="00BA7CDF">
      <w:pPr>
        <w:pStyle w:val="a5"/>
        <w:spacing w:line="360" w:lineRule="auto"/>
        <w:ind w:firstLine="0"/>
        <w:rPr>
          <w:b w:val="0"/>
          <w:szCs w:val="28"/>
        </w:rPr>
      </w:pPr>
    </w:p>
    <w:p w:rsidR="009C07B0" w:rsidRPr="00BA7CDF" w:rsidRDefault="00D016BD" w:rsidP="00BA7CDF">
      <w:pPr>
        <w:pStyle w:val="a5"/>
        <w:tabs>
          <w:tab w:val="right" w:pos="9639"/>
        </w:tabs>
        <w:ind w:right="-1" w:firstLine="0"/>
        <w:rPr>
          <w:b w:val="0"/>
          <w:szCs w:val="28"/>
        </w:rPr>
      </w:pPr>
      <w:r w:rsidRPr="00BA7CDF">
        <w:rPr>
          <w:b w:val="0"/>
          <w:szCs w:val="28"/>
        </w:rPr>
        <w:t xml:space="preserve">К </w:t>
      </w:r>
      <w:r w:rsidR="00F66049" w:rsidRPr="00BA7CDF">
        <w:rPr>
          <w:b w:val="0"/>
          <w:szCs w:val="28"/>
        </w:rPr>
        <w:t>и</w:t>
      </w:r>
      <w:r w:rsidR="009563C0" w:rsidRPr="00BA7CDF">
        <w:rPr>
          <w:b w:val="0"/>
          <w:szCs w:val="28"/>
        </w:rPr>
        <w:t xml:space="preserve"> ї в</w:t>
      </w:r>
      <w:r w:rsidR="00BA7CDF">
        <w:rPr>
          <w:b w:val="0"/>
          <w:szCs w:val="28"/>
        </w:rPr>
        <w:t xml:space="preserve"> </w:t>
      </w:r>
      <w:r w:rsidR="00BA7CDF">
        <w:rPr>
          <w:b w:val="0"/>
          <w:szCs w:val="28"/>
        </w:rPr>
        <w:tab/>
      </w:r>
      <w:r w:rsidR="00FA35CA" w:rsidRPr="00BA7CDF">
        <w:rPr>
          <w:b w:val="0"/>
          <w:szCs w:val="28"/>
        </w:rPr>
        <w:t xml:space="preserve">Справа </w:t>
      </w:r>
      <w:r w:rsidR="00A16431">
        <w:rPr>
          <w:b w:val="0"/>
          <w:szCs w:val="28"/>
        </w:rPr>
        <w:t xml:space="preserve">№ </w:t>
      </w:r>
      <w:r w:rsidR="00FA35CA" w:rsidRPr="00BA7CDF">
        <w:rPr>
          <w:b w:val="0"/>
          <w:szCs w:val="28"/>
        </w:rPr>
        <w:t>3-</w:t>
      </w:r>
      <w:r w:rsidR="00C20E2E" w:rsidRPr="00BA7CDF">
        <w:rPr>
          <w:b w:val="0"/>
          <w:szCs w:val="28"/>
        </w:rPr>
        <w:t>27</w:t>
      </w:r>
      <w:r w:rsidR="00E50AE3" w:rsidRPr="00BA7CDF">
        <w:rPr>
          <w:b w:val="0"/>
          <w:szCs w:val="28"/>
        </w:rPr>
        <w:t>/20</w:t>
      </w:r>
      <w:r w:rsidR="00A03161" w:rsidRPr="00BA7CDF">
        <w:rPr>
          <w:b w:val="0"/>
          <w:szCs w:val="28"/>
        </w:rPr>
        <w:t>2</w:t>
      </w:r>
      <w:r w:rsidR="00C20E2E" w:rsidRPr="00BA7CDF">
        <w:rPr>
          <w:b w:val="0"/>
          <w:szCs w:val="28"/>
        </w:rPr>
        <w:t>3</w:t>
      </w:r>
      <w:r w:rsidRPr="00BA7CDF">
        <w:rPr>
          <w:b w:val="0"/>
          <w:szCs w:val="28"/>
        </w:rPr>
        <w:t>(</w:t>
      </w:r>
      <w:r w:rsidR="00C20E2E" w:rsidRPr="00BA7CDF">
        <w:rPr>
          <w:b w:val="0"/>
          <w:szCs w:val="28"/>
        </w:rPr>
        <w:t>55</w:t>
      </w:r>
      <w:r w:rsidRPr="00BA7CDF">
        <w:rPr>
          <w:b w:val="0"/>
          <w:szCs w:val="28"/>
        </w:rPr>
        <w:t>/</w:t>
      </w:r>
      <w:r w:rsidR="00C20E2E" w:rsidRPr="00BA7CDF">
        <w:rPr>
          <w:b w:val="0"/>
          <w:szCs w:val="28"/>
        </w:rPr>
        <w:t>23</w:t>
      </w:r>
      <w:r w:rsidRPr="00BA7CDF">
        <w:rPr>
          <w:b w:val="0"/>
          <w:szCs w:val="28"/>
        </w:rPr>
        <w:t>)</w:t>
      </w:r>
    </w:p>
    <w:p w:rsidR="009C07B0" w:rsidRPr="00BA7CDF" w:rsidRDefault="004E672B" w:rsidP="00BA7CDF">
      <w:pPr>
        <w:pStyle w:val="a5"/>
        <w:ind w:firstLine="0"/>
        <w:rPr>
          <w:b w:val="0"/>
          <w:szCs w:val="28"/>
        </w:rPr>
      </w:pPr>
      <w:r w:rsidRPr="00BA7CDF">
        <w:rPr>
          <w:b w:val="0"/>
          <w:szCs w:val="28"/>
        </w:rPr>
        <w:t xml:space="preserve">15 </w:t>
      </w:r>
      <w:r w:rsidR="007D00D6" w:rsidRPr="00BA7CDF">
        <w:rPr>
          <w:b w:val="0"/>
          <w:szCs w:val="28"/>
        </w:rPr>
        <w:t>березня</w:t>
      </w:r>
      <w:r w:rsidR="00283EB5" w:rsidRPr="00BA7CDF">
        <w:rPr>
          <w:b w:val="0"/>
          <w:szCs w:val="28"/>
        </w:rPr>
        <w:t xml:space="preserve"> </w:t>
      </w:r>
      <w:r w:rsidR="00D016BD" w:rsidRPr="00BA7CDF">
        <w:rPr>
          <w:b w:val="0"/>
          <w:szCs w:val="28"/>
        </w:rPr>
        <w:t>20</w:t>
      </w:r>
      <w:r w:rsidR="00A03161" w:rsidRPr="00BA7CDF">
        <w:rPr>
          <w:b w:val="0"/>
          <w:szCs w:val="28"/>
        </w:rPr>
        <w:t>2</w:t>
      </w:r>
      <w:r w:rsidR="00C20E2E" w:rsidRPr="00BA7CDF">
        <w:rPr>
          <w:b w:val="0"/>
          <w:szCs w:val="28"/>
        </w:rPr>
        <w:t>3</w:t>
      </w:r>
      <w:r w:rsidR="00D016BD" w:rsidRPr="00BA7CDF">
        <w:rPr>
          <w:b w:val="0"/>
          <w:szCs w:val="28"/>
        </w:rPr>
        <w:t xml:space="preserve"> року</w:t>
      </w:r>
    </w:p>
    <w:p w:rsidR="00D016BD" w:rsidRPr="00BA7CDF" w:rsidRDefault="00A16431" w:rsidP="00BA7CDF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№ </w:t>
      </w:r>
      <w:bookmarkStart w:id="0" w:name="_GoBack"/>
      <w:r w:rsidR="004E672B" w:rsidRPr="00BA7CDF">
        <w:rPr>
          <w:b w:val="0"/>
          <w:szCs w:val="28"/>
        </w:rPr>
        <w:t>32</w:t>
      </w:r>
      <w:r w:rsidR="00FA35CA" w:rsidRPr="00BA7CDF">
        <w:rPr>
          <w:b w:val="0"/>
          <w:szCs w:val="28"/>
        </w:rPr>
        <w:t>-</w:t>
      </w:r>
      <w:r w:rsidR="0028402F" w:rsidRPr="00BA7CDF">
        <w:rPr>
          <w:b w:val="0"/>
          <w:szCs w:val="28"/>
        </w:rPr>
        <w:t>3</w:t>
      </w:r>
      <w:r w:rsidR="00382A79" w:rsidRPr="00BA7CDF">
        <w:rPr>
          <w:b w:val="0"/>
          <w:szCs w:val="28"/>
        </w:rPr>
        <w:t>(І)</w:t>
      </w:r>
      <w:bookmarkEnd w:id="0"/>
      <w:r w:rsidR="00382A79" w:rsidRPr="00BA7CDF">
        <w:rPr>
          <w:b w:val="0"/>
          <w:szCs w:val="28"/>
        </w:rPr>
        <w:t>/20</w:t>
      </w:r>
      <w:r w:rsidR="002463BB" w:rsidRPr="00BA7CDF">
        <w:rPr>
          <w:b w:val="0"/>
          <w:szCs w:val="28"/>
        </w:rPr>
        <w:t>2</w:t>
      </w:r>
      <w:r w:rsidR="00C20E2E" w:rsidRPr="00BA7CDF">
        <w:rPr>
          <w:b w:val="0"/>
          <w:szCs w:val="28"/>
        </w:rPr>
        <w:t>3</w:t>
      </w:r>
    </w:p>
    <w:p w:rsidR="00172E0C" w:rsidRPr="00BA7CDF" w:rsidRDefault="00172E0C" w:rsidP="00BA7CDF">
      <w:pPr>
        <w:pStyle w:val="a5"/>
        <w:spacing w:line="360" w:lineRule="auto"/>
        <w:ind w:firstLine="0"/>
        <w:rPr>
          <w:b w:val="0"/>
          <w:szCs w:val="28"/>
        </w:rPr>
      </w:pPr>
    </w:p>
    <w:p w:rsidR="009C07B0" w:rsidRPr="00BA7CDF" w:rsidRDefault="00B54859" w:rsidP="00BA7CDF">
      <w:pPr>
        <w:pStyle w:val="a5"/>
        <w:ind w:firstLine="567"/>
        <w:rPr>
          <w:b w:val="0"/>
          <w:szCs w:val="28"/>
        </w:rPr>
      </w:pPr>
      <w:r w:rsidRPr="00BA7CDF">
        <w:rPr>
          <w:b w:val="0"/>
          <w:szCs w:val="28"/>
        </w:rPr>
        <w:t>Третя</w:t>
      </w:r>
      <w:r w:rsidR="00245588" w:rsidRPr="00BA7CDF">
        <w:rPr>
          <w:b w:val="0"/>
          <w:szCs w:val="28"/>
        </w:rPr>
        <w:t xml:space="preserve"> к</w:t>
      </w:r>
      <w:r w:rsidR="009C07B0" w:rsidRPr="00BA7CDF">
        <w:rPr>
          <w:b w:val="0"/>
          <w:szCs w:val="28"/>
        </w:rPr>
        <w:t>олегія</w:t>
      </w:r>
      <w:r w:rsidR="00117C76" w:rsidRPr="00BA7CDF">
        <w:rPr>
          <w:b w:val="0"/>
          <w:szCs w:val="28"/>
        </w:rPr>
        <w:t xml:space="preserve"> суддів</w:t>
      </w:r>
      <w:r w:rsidR="009C07B0" w:rsidRPr="00BA7CDF">
        <w:rPr>
          <w:b w:val="0"/>
          <w:szCs w:val="28"/>
        </w:rPr>
        <w:t xml:space="preserve"> </w:t>
      </w:r>
      <w:r w:rsidRPr="00BA7CDF">
        <w:rPr>
          <w:b w:val="0"/>
          <w:szCs w:val="28"/>
        </w:rPr>
        <w:t>Першого</w:t>
      </w:r>
      <w:r w:rsidR="00245588" w:rsidRPr="00BA7CDF">
        <w:rPr>
          <w:b w:val="0"/>
          <w:szCs w:val="28"/>
        </w:rPr>
        <w:t xml:space="preserve"> сенату </w:t>
      </w:r>
      <w:r w:rsidR="009C07B0" w:rsidRPr="00BA7CDF">
        <w:rPr>
          <w:b w:val="0"/>
          <w:szCs w:val="28"/>
        </w:rPr>
        <w:t>Конституційного Суду України у складі:</w:t>
      </w:r>
    </w:p>
    <w:p w:rsidR="00172E0C" w:rsidRPr="00BA7CDF" w:rsidRDefault="00172E0C" w:rsidP="00BA7CDF">
      <w:pPr>
        <w:pStyle w:val="a5"/>
        <w:ind w:firstLine="567"/>
        <w:rPr>
          <w:b w:val="0"/>
          <w:szCs w:val="28"/>
        </w:rPr>
      </w:pPr>
    </w:p>
    <w:p w:rsidR="00C20E2E" w:rsidRPr="00BA7CDF" w:rsidRDefault="00C20E2E" w:rsidP="00BA7CDF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BA7CDF">
        <w:rPr>
          <w:rFonts w:eastAsia="Times New Roman"/>
          <w:sz w:val="28"/>
          <w:szCs w:val="28"/>
          <w:lang w:val="uk-UA" w:eastAsia="uk-UA"/>
        </w:rPr>
        <w:t>Кривенк</w:t>
      </w:r>
      <w:r w:rsidR="005B74E5">
        <w:rPr>
          <w:rFonts w:eastAsia="Times New Roman"/>
          <w:sz w:val="28"/>
          <w:szCs w:val="28"/>
          <w:lang w:val="uk-UA" w:eastAsia="uk-UA"/>
        </w:rPr>
        <w:t>а</w:t>
      </w:r>
      <w:r w:rsidRPr="00BA7CDF">
        <w:rPr>
          <w:rFonts w:eastAsia="Times New Roman"/>
          <w:sz w:val="28"/>
          <w:szCs w:val="28"/>
          <w:lang w:val="uk-UA" w:eastAsia="uk-UA"/>
        </w:rPr>
        <w:t xml:space="preserve"> Віктор</w:t>
      </w:r>
      <w:r w:rsidR="005B74E5">
        <w:rPr>
          <w:rFonts w:eastAsia="Times New Roman"/>
          <w:sz w:val="28"/>
          <w:szCs w:val="28"/>
          <w:lang w:val="uk-UA" w:eastAsia="uk-UA"/>
        </w:rPr>
        <w:t>а</w:t>
      </w:r>
      <w:r w:rsidRPr="00BA7CDF">
        <w:rPr>
          <w:rFonts w:eastAsia="Times New Roman"/>
          <w:sz w:val="28"/>
          <w:szCs w:val="28"/>
          <w:lang w:val="uk-UA" w:eastAsia="uk-UA"/>
        </w:rPr>
        <w:t xml:space="preserve"> Васильович</w:t>
      </w:r>
      <w:r w:rsidR="005B74E5">
        <w:rPr>
          <w:rFonts w:eastAsia="Times New Roman"/>
          <w:sz w:val="28"/>
          <w:szCs w:val="28"/>
          <w:lang w:val="uk-UA" w:eastAsia="uk-UA"/>
        </w:rPr>
        <w:t>а –</w:t>
      </w:r>
      <w:r w:rsidRPr="00BA7CDF">
        <w:rPr>
          <w:rFonts w:eastAsia="Times New Roman"/>
          <w:sz w:val="28"/>
          <w:szCs w:val="28"/>
          <w:lang w:val="uk-UA" w:eastAsia="uk-UA"/>
        </w:rPr>
        <w:t xml:space="preserve"> </w:t>
      </w:r>
      <w:r w:rsidR="004E672B" w:rsidRPr="00BA7CDF">
        <w:rPr>
          <w:rFonts w:eastAsia="Times New Roman"/>
          <w:sz w:val="28"/>
          <w:szCs w:val="28"/>
          <w:lang w:val="uk-UA" w:eastAsia="uk-UA"/>
        </w:rPr>
        <w:t>головуюч</w:t>
      </w:r>
      <w:r w:rsidR="005B74E5">
        <w:rPr>
          <w:rFonts w:eastAsia="Times New Roman"/>
          <w:sz w:val="28"/>
          <w:szCs w:val="28"/>
          <w:lang w:val="uk-UA" w:eastAsia="uk-UA"/>
        </w:rPr>
        <w:t>ого</w:t>
      </w:r>
      <w:r w:rsidRPr="00BA7CDF">
        <w:rPr>
          <w:rFonts w:eastAsia="Times New Roman"/>
          <w:sz w:val="28"/>
          <w:szCs w:val="28"/>
          <w:lang w:val="uk-UA" w:eastAsia="uk-UA"/>
        </w:rPr>
        <w:t xml:space="preserve">, </w:t>
      </w:r>
      <w:r w:rsidR="005B74E5">
        <w:rPr>
          <w:rFonts w:eastAsia="Times New Roman"/>
          <w:sz w:val="28"/>
          <w:szCs w:val="28"/>
          <w:lang w:val="uk-UA" w:eastAsia="uk-UA"/>
        </w:rPr>
        <w:t>доповідача</w:t>
      </w:r>
      <w:r w:rsidRPr="00BA7CDF">
        <w:rPr>
          <w:rFonts w:eastAsia="Times New Roman"/>
          <w:sz w:val="28"/>
          <w:szCs w:val="28"/>
          <w:lang w:val="uk-UA" w:eastAsia="uk-UA"/>
        </w:rPr>
        <w:t>,</w:t>
      </w:r>
    </w:p>
    <w:p w:rsidR="00C20E2E" w:rsidRPr="00BA7CDF" w:rsidRDefault="00C20E2E" w:rsidP="00BA7CDF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BA7CDF">
        <w:rPr>
          <w:rFonts w:eastAsia="Times New Roman"/>
          <w:sz w:val="28"/>
          <w:szCs w:val="28"/>
          <w:lang w:val="uk-UA" w:eastAsia="uk-UA"/>
        </w:rPr>
        <w:t>Петришин</w:t>
      </w:r>
      <w:r w:rsidR="005B74E5">
        <w:rPr>
          <w:rFonts w:eastAsia="Times New Roman"/>
          <w:sz w:val="28"/>
          <w:szCs w:val="28"/>
          <w:lang w:val="uk-UA" w:eastAsia="uk-UA"/>
        </w:rPr>
        <w:t>а</w:t>
      </w:r>
      <w:r w:rsidRPr="00BA7CDF">
        <w:rPr>
          <w:rFonts w:eastAsia="Times New Roman"/>
          <w:sz w:val="28"/>
          <w:szCs w:val="28"/>
          <w:lang w:val="uk-UA" w:eastAsia="uk-UA"/>
        </w:rPr>
        <w:t xml:space="preserve"> Олександр</w:t>
      </w:r>
      <w:r w:rsidR="005B74E5">
        <w:rPr>
          <w:rFonts w:eastAsia="Times New Roman"/>
          <w:sz w:val="28"/>
          <w:szCs w:val="28"/>
          <w:lang w:val="uk-UA" w:eastAsia="uk-UA"/>
        </w:rPr>
        <w:t>а</w:t>
      </w:r>
      <w:r w:rsidRPr="00BA7CDF">
        <w:rPr>
          <w:rFonts w:eastAsia="Times New Roman"/>
          <w:sz w:val="28"/>
          <w:szCs w:val="28"/>
          <w:lang w:val="uk-UA" w:eastAsia="uk-UA"/>
        </w:rPr>
        <w:t xml:space="preserve"> Віталійович</w:t>
      </w:r>
      <w:r w:rsidR="005B74E5">
        <w:rPr>
          <w:rFonts w:eastAsia="Times New Roman"/>
          <w:sz w:val="28"/>
          <w:szCs w:val="28"/>
          <w:lang w:val="uk-UA" w:eastAsia="uk-UA"/>
        </w:rPr>
        <w:t>а</w:t>
      </w:r>
      <w:r w:rsidRPr="00BA7CDF">
        <w:rPr>
          <w:rFonts w:eastAsia="Times New Roman"/>
          <w:sz w:val="28"/>
          <w:szCs w:val="28"/>
          <w:lang w:val="uk-UA" w:eastAsia="uk-UA"/>
        </w:rPr>
        <w:t>,</w:t>
      </w:r>
    </w:p>
    <w:p w:rsidR="006C7312" w:rsidRPr="00BA7CDF" w:rsidRDefault="006C7312" w:rsidP="00BA7CDF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BA7CDF">
        <w:rPr>
          <w:rFonts w:eastAsia="Times New Roman"/>
          <w:sz w:val="28"/>
          <w:szCs w:val="28"/>
          <w:lang w:val="uk-UA" w:eastAsia="uk-UA"/>
        </w:rPr>
        <w:t>Філюк</w:t>
      </w:r>
      <w:r w:rsidR="005B74E5">
        <w:rPr>
          <w:rFonts w:eastAsia="Times New Roman"/>
          <w:sz w:val="28"/>
          <w:szCs w:val="28"/>
          <w:lang w:val="uk-UA" w:eastAsia="uk-UA"/>
        </w:rPr>
        <w:t>а</w:t>
      </w:r>
      <w:r w:rsidRPr="00BA7CDF">
        <w:rPr>
          <w:rFonts w:eastAsia="Times New Roman"/>
          <w:sz w:val="28"/>
          <w:szCs w:val="28"/>
          <w:lang w:val="uk-UA" w:eastAsia="uk-UA"/>
        </w:rPr>
        <w:t xml:space="preserve"> Петр</w:t>
      </w:r>
      <w:r w:rsidR="005B74E5">
        <w:rPr>
          <w:rFonts w:eastAsia="Times New Roman"/>
          <w:sz w:val="28"/>
          <w:szCs w:val="28"/>
          <w:lang w:val="uk-UA" w:eastAsia="uk-UA"/>
        </w:rPr>
        <w:t>а</w:t>
      </w:r>
      <w:r w:rsidRPr="00BA7CDF">
        <w:rPr>
          <w:rFonts w:eastAsia="Times New Roman"/>
          <w:sz w:val="28"/>
          <w:szCs w:val="28"/>
          <w:lang w:val="uk-UA" w:eastAsia="uk-UA"/>
        </w:rPr>
        <w:t xml:space="preserve"> Тодосьович</w:t>
      </w:r>
      <w:r w:rsidR="005B74E5">
        <w:rPr>
          <w:rFonts w:eastAsia="Times New Roman"/>
          <w:sz w:val="28"/>
          <w:szCs w:val="28"/>
          <w:lang w:val="uk-UA" w:eastAsia="uk-UA"/>
        </w:rPr>
        <w:t>а</w:t>
      </w:r>
      <w:r w:rsidRPr="00BA7CDF">
        <w:rPr>
          <w:rFonts w:eastAsia="Times New Roman"/>
          <w:sz w:val="28"/>
          <w:szCs w:val="28"/>
          <w:lang w:val="uk-UA" w:eastAsia="uk-UA"/>
        </w:rPr>
        <w:t>,</w:t>
      </w:r>
    </w:p>
    <w:p w:rsidR="009C07B0" w:rsidRPr="00BA7CDF" w:rsidRDefault="009C07B0" w:rsidP="00BA7CDF">
      <w:pPr>
        <w:pStyle w:val="a5"/>
        <w:ind w:firstLine="567"/>
        <w:rPr>
          <w:b w:val="0"/>
          <w:szCs w:val="28"/>
        </w:rPr>
      </w:pPr>
    </w:p>
    <w:p w:rsidR="006C3365" w:rsidRPr="00BA7CDF" w:rsidRDefault="00FF36EF" w:rsidP="00BA7CDF">
      <w:pPr>
        <w:pStyle w:val="a5"/>
        <w:spacing w:line="360" w:lineRule="auto"/>
        <w:ind w:firstLine="567"/>
        <w:rPr>
          <w:b w:val="0"/>
          <w:szCs w:val="28"/>
        </w:rPr>
      </w:pPr>
      <w:r w:rsidRPr="00BA7CDF">
        <w:rPr>
          <w:b w:val="0"/>
          <w:szCs w:val="28"/>
        </w:rPr>
        <w:t>розглянула на засіданні</w:t>
      </w:r>
      <w:r w:rsidR="000C416E" w:rsidRPr="00BA7CDF">
        <w:rPr>
          <w:b w:val="0"/>
          <w:szCs w:val="28"/>
        </w:rPr>
        <w:t xml:space="preserve"> </w:t>
      </w:r>
      <w:r w:rsidR="009C07B0" w:rsidRPr="00BA7CDF">
        <w:rPr>
          <w:b w:val="0"/>
          <w:szCs w:val="28"/>
        </w:rPr>
        <w:t xml:space="preserve">питання </w:t>
      </w:r>
      <w:r w:rsidR="008F13D5" w:rsidRPr="00BA7CDF">
        <w:rPr>
          <w:b w:val="0"/>
          <w:szCs w:val="28"/>
        </w:rPr>
        <w:t>пр</w:t>
      </w:r>
      <w:r w:rsidR="009C07B0" w:rsidRPr="00BA7CDF">
        <w:rPr>
          <w:b w:val="0"/>
          <w:szCs w:val="28"/>
        </w:rPr>
        <w:t>о відкриття конституційного провадження у справі за конституційн</w:t>
      </w:r>
      <w:r w:rsidR="003D45FF" w:rsidRPr="00BA7CDF">
        <w:rPr>
          <w:b w:val="0"/>
          <w:szCs w:val="28"/>
        </w:rPr>
        <w:t>ою скаргою</w:t>
      </w:r>
      <w:r w:rsidR="005B0B27" w:rsidRPr="00BA7CDF">
        <w:rPr>
          <w:b w:val="0"/>
          <w:szCs w:val="28"/>
        </w:rPr>
        <w:t xml:space="preserve"> </w:t>
      </w:r>
      <w:r w:rsidR="003C4728" w:rsidRPr="00BA7CDF">
        <w:rPr>
          <w:b w:val="0"/>
          <w:szCs w:val="28"/>
        </w:rPr>
        <w:t xml:space="preserve">Товариства з обмеженою відповідальністю </w:t>
      </w:r>
      <w:r w:rsidR="0078585C" w:rsidRPr="00BA7CDF">
        <w:rPr>
          <w:b w:val="0"/>
          <w:szCs w:val="28"/>
        </w:rPr>
        <w:t>„</w:t>
      </w:r>
      <w:r w:rsidR="00C25269" w:rsidRPr="00BA7CDF">
        <w:rPr>
          <w:b w:val="0"/>
          <w:szCs w:val="28"/>
        </w:rPr>
        <w:t>ТЕХНОХІМРЕАГЕНТ</w:t>
      </w:r>
      <w:r w:rsidR="002463BB" w:rsidRPr="00BA7CDF">
        <w:rPr>
          <w:b w:val="0"/>
          <w:szCs w:val="28"/>
        </w:rPr>
        <w:t xml:space="preserve">“ </w:t>
      </w:r>
      <w:r w:rsidR="00480A65" w:rsidRPr="00BA7CDF">
        <w:rPr>
          <w:b w:val="0"/>
          <w:szCs w:val="28"/>
        </w:rPr>
        <w:t xml:space="preserve">щодо відповідності </w:t>
      </w:r>
      <w:r w:rsidR="003C4728" w:rsidRPr="00BA7CDF">
        <w:rPr>
          <w:b w:val="0"/>
          <w:szCs w:val="28"/>
        </w:rPr>
        <w:t>Конс</w:t>
      </w:r>
      <w:r w:rsidR="005A47DE" w:rsidRPr="00BA7CDF">
        <w:rPr>
          <w:b w:val="0"/>
          <w:szCs w:val="28"/>
        </w:rPr>
        <w:t>т</w:t>
      </w:r>
      <w:r w:rsidR="001D4DAF" w:rsidRPr="00BA7CDF">
        <w:rPr>
          <w:b w:val="0"/>
          <w:szCs w:val="28"/>
        </w:rPr>
        <w:t>итуції України (конституційно</w:t>
      </w:r>
      <w:r w:rsidR="005A47DE" w:rsidRPr="00BA7CDF">
        <w:rPr>
          <w:b w:val="0"/>
          <w:szCs w:val="28"/>
        </w:rPr>
        <w:t>ст</w:t>
      </w:r>
      <w:r w:rsidR="001D4DAF" w:rsidRPr="00BA7CDF">
        <w:rPr>
          <w:b w:val="0"/>
          <w:szCs w:val="28"/>
        </w:rPr>
        <w:t>і</w:t>
      </w:r>
      <w:r w:rsidR="005A47DE" w:rsidRPr="00BA7CDF">
        <w:rPr>
          <w:b w:val="0"/>
          <w:szCs w:val="28"/>
        </w:rPr>
        <w:t xml:space="preserve">) </w:t>
      </w:r>
      <w:r w:rsidR="00C25269" w:rsidRPr="00BA7CDF">
        <w:rPr>
          <w:b w:val="0"/>
          <w:szCs w:val="28"/>
        </w:rPr>
        <w:t>пункту 2 частини п’ятої статті 328 Кодексу адміністративного судочинства України</w:t>
      </w:r>
      <w:r w:rsidR="002463BB" w:rsidRPr="00BA7CDF">
        <w:rPr>
          <w:b w:val="0"/>
          <w:szCs w:val="28"/>
        </w:rPr>
        <w:t>.</w:t>
      </w:r>
    </w:p>
    <w:p w:rsidR="00BA7CDF" w:rsidRDefault="00BA7CDF" w:rsidP="00BA7CDF">
      <w:pPr>
        <w:pStyle w:val="a5"/>
        <w:spacing w:line="360" w:lineRule="auto"/>
        <w:ind w:firstLine="567"/>
        <w:rPr>
          <w:b w:val="0"/>
          <w:snapToGrid w:val="0"/>
          <w:szCs w:val="28"/>
        </w:rPr>
      </w:pPr>
    </w:p>
    <w:p w:rsidR="00AA461D" w:rsidRPr="00BA7CDF" w:rsidRDefault="00857607" w:rsidP="00BA7CDF">
      <w:pPr>
        <w:pStyle w:val="a5"/>
        <w:spacing w:line="360" w:lineRule="auto"/>
        <w:ind w:firstLine="567"/>
        <w:rPr>
          <w:b w:val="0"/>
          <w:szCs w:val="28"/>
        </w:rPr>
      </w:pPr>
      <w:r w:rsidRPr="00BA7CDF">
        <w:rPr>
          <w:b w:val="0"/>
          <w:snapToGrid w:val="0"/>
          <w:szCs w:val="28"/>
        </w:rPr>
        <w:t xml:space="preserve">Заслухавши суддю-доповідача </w:t>
      </w:r>
      <w:r w:rsidR="00DE5DAC" w:rsidRPr="00BA7CDF">
        <w:rPr>
          <w:b w:val="0"/>
          <w:snapToGrid w:val="0"/>
          <w:szCs w:val="28"/>
        </w:rPr>
        <w:t xml:space="preserve">Кривенка В.В. </w:t>
      </w:r>
      <w:r w:rsidRPr="00BA7CDF">
        <w:rPr>
          <w:b w:val="0"/>
          <w:snapToGrid w:val="0"/>
          <w:szCs w:val="28"/>
        </w:rPr>
        <w:t xml:space="preserve">та дослідивши матеріали справи, </w:t>
      </w:r>
      <w:r w:rsidR="00B54859" w:rsidRPr="00BA7CDF">
        <w:rPr>
          <w:b w:val="0"/>
          <w:snapToGrid w:val="0"/>
          <w:szCs w:val="28"/>
        </w:rPr>
        <w:t>Третя</w:t>
      </w:r>
      <w:r w:rsidR="00245588" w:rsidRPr="00BA7CDF">
        <w:rPr>
          <w:b w:val="0"/>
          <w:snapToGrid w:val="0"/>
          <w:szCs w:val="28"/>
        </w:rPr>
        <w:t xml:space="preserve"> к</w:t>
      </w:r>
      <w:r w:rsidRPr="00BA7CDF">
        <w:rPr>
          <w:b w:val="0"/>
          <w:szCs w:val="28"/>
        </w:rPr>
        <w:t xml:space="preserve">олегія </w:t>
      </w:r>
      <w:r w:rsidR="009B193D" w:rsidRPr="00BA7CDF">
        <w:rPr>
          <w:b w:val="0"/>
          <w:szCs w:val="28"/>
        </w:rPr>
        <w:t xml:space="preserve">суддів </w:t>
      </w:r>
      <w:r w:rsidR="00B54859" w:rsidRPr="00BA7CDF">
        <w:rPr>
          <w:b w:val="0"/>
          <w:szCs w:val="28"/>
        </w:rPr>
        <w:t>Першого</w:t>
      </w:r>
      <w:r w:rsidR="00245588" w:rsidRPr="00BA7CDF">
        <w:rPr>
          <w:b w:val="0"/>
          <w:szCs w:val="28"/>
        </w:rPr>
        <w:t xml:space="preserve"> сенату </w:t>
      </w:r>
      <w:r w:rsidRPr="00BA7CDF">
        <w:rPr>
          <w:b w:val="0"/>
          <w:szCs w:val="28"/>
        </w:rPr>
        <w:t>Конституційного Суду України</w:t>
      </w:r>
    </w:p>
    <w:p w:rsidR="007D00D6" w:rsidRPr="00BA7CDF" w:rsidRDefault="007D00D6" w:rsidP="00BA7CDF">
      <w:pPr>
        <w:pStyle w:val="a5"/>
        <w:spacing w:line="360" w:lineRule="auto"/>
        <w:ind w:firstLine="567"/>
        <w:rPr>
          <w:b w:val="0"/>
          <w:szCs w:val="28"/>
        </w:rPr>
      </w:pPr>
    </w:p>
    <w:p w:rsidR="009C07B0" w:rsidRPr="00BA7CDF" w:rsidRDefault="009C07B0" w:rsidP="00BA7CD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A7CDF">
        <w:rPr>
          <w:b/>
          <w:sz w:val="28"/>
          <w:szCs w:val="28"/>
          <w:lang w:val="uk-UA"/>
        </w:rPr>
        <w:t>у с т а н о в и л а:</w:t>
      </w:r>
    </w:p>
    <w:p w:rsidR="009C07B0" w:rsidRPr="00BA7CDF" w:rsidRDefault="009C07B0" w:rsidP="00BA7CDF">
      <w:pPr>
        <w:pStyle w:val="a5"/>
        <w:spacing w:line="360" w:lineRule="auto"/>
        <w:ind w:firstLine="567"/>
        <w:rPr>
          <w:b w:val="0"/>
          <w:szCs w:val="28"/>
        </w:rPr>
      </w:pPr>
    </w:p>
    <w:p w:rsidR="00FC0C8B" w:rsidRPr="00BA7CDF" w:rsidRDefault="009C07B0" w:rsidP="00BA7CDF">
      <w:pPr>
        <w:pStyle w:val="a5"/>
        <w:spacing w:line="360" w:lineRule="auto"/>
        <w:ind w:firstLine="567"/>
        <w:rPr>
          <w:b w:val="0"/>
          <w:szCs w:val="28"/>
        </w:rPr>
      </w:pPr>
      <w:r w:rsidRPr="00BA7CDF">
        <w:rPr>
          <w:b w:val="0"/>
          <w:szCs w:val="28"/>
        </w:rPr>
        <w:t xml:space="preserve">1. </w:t>
      </w:r>
      <w:r w:rsidR="00685C88" w:rsidRPr="00BA7CDF">
        <w:rPr>
          <w:b w:val="0"/>
          <w:szCs w:val="28"/>
        </w:rPr>
        <w:t>Товариство</w:t>
      </w:r>
      <w:r w:rsidR="00480A65" w:rsidRPr="00BA7CDF">
        <w:rPr>
          <w:b w:val="0"/>
          <w:szCs w:val="28"/>
        </w:rPr>
        <w:t xml:space="preserve"> з обмеженою відповідальністю </w:t>
      </w:r>
      <w:r w:rsidR="00C25269" w:rsidRPr="00BA7CDF">
        <w:rPr>
          <w:b w:val="0"/>
          <w:szCs w:val="28"/>
        </w:rPr>
        <w:t>„ТЕХНОХІМРЕАГЕНТ“</w:t>
      </w:r>
      <w:r w:rsidR="00BA7CDF">
        <w:rPr>
          <w:b w:val="0"/>
          <w:szCs w:val="28"/>
        </w:rPr>
        <w:br/>
      </w:r>
      <w:r w:rsidR="00685C88" w:rsidRPr="00BA7CDF">
        <w:rPr>
          <w:b w:val="0"/>
          <w:szCs w:val="28"/>
        </w:rPr>
        <w:t xml:space="preserve">(далі – Товариство) </w:t>
      </w:r>
      <w:r w:rsidR="005A47DE" w:rsidRPr="00BA7CDF">
        <w:rPr>
          <w:b w:val="0"/>
          <w:szCs w:val="28"/>
        </w:rPr>
        <w:t>зверну</w:t>
      </w:r>
      <w:r w:rsidR="00480A65" w:rsidRPr="00BA7CDF">
        <w:rPr>
          <w:b w:val="0"/>
          <w:szCs w:val="28"/>
        </w:rPr>
        <w:t>ло</w:t>
      </w:r>
      <w:r w:rsidR="005A47DE" w:rsidRPr="00BA7CDF">
        <w:rPr>
          <w:b w:val="0"/>
          <w:szCs w:val="28"/>
        </w:rPr>
        <w:t xml:space="preserve">ся до Конституційного Суду України з клопотанням </w:t>
      </w:r>
      <w:r w:rsidR="005A47DE" w:rsidRPr="00BA7CDF">
        <w:rPr>
          <w:b w:val="0"/>
          <w:szCs w:val="28"/>
        </w:rPr>
        <w:lastRenderedPageBreak/>
        <w:t>щодо перевірки на відповідність</w:t>
      </w:r>
      <w:r w:rsidR="000D2182" w:rsidRPr="00BA7CDF">
        <w:rPr>
          <w:b w:val="0"/>
          <w:szCs w:val="28"/>
        </w:rPr>
        <w:t xml:space="preserve"> </w:t>
      </w:r>
      <w:r w:rsidR="00D62231" w:rsidRPr="00BA7CDF">
        <w:rPr>
          <w:b w:val="0"/>
          <w:szCs w:val="28"/>
        </w:rPr>
        <w:t>частин</w:t>
      </w:r>
      <w:r w:rsidR="00C25269" w:rsidRPr="00BA7CDF">
        <w:rPr>
          <w:b w:val="0"/>
          <w:szCs w:val="28"/>
        </w:rPr>
        <w:t>і першій</w:t>
      </w:r>
      <w:r w:rsidR="006819BA" w:rsidRPr="00BA7CDF">
        <w:rPr>
          <w:b w:val="0"/>
          <w:szCs w:val="28"/>
        </w:rPr>
        <w:t xml:space="preserve"> статті </w:t>
      </w:r>
      <w:r w:rsidR="00C25269" w:rsidRPr="00BA7CDF">
        <w:rPr>
          <w:b w:val="0"/>
          <w:szCs w:val="28"/>
        </w:rPr>
        <w:t xml:space="preserve">8, частинам </w:t>
      </w:r>
      <w:r w:rsidR="00F144C8" w:rsidRPr="00BA7CDF">
        <w:rPr>
          <w:b w:val="0"/>
          <w:szCs w:val="28"/>
        </w:rPr>
        <w:t>першій, другій статті 55</w:t>
      </w:r>
      <w:r w:rsidR="00C25269" w:rsidRPr="00BA7CDF">
        <w:rPr>
          <w:b w:val="0"/>
          <w:szCs w:val="28"/>
        </w:rPr>
        <w:t>,</w:t>
      </w:r>
      <w:r w:rsidR="00F144C8" w:rsidRPr="00BA7CDF">
        <w:rPr>
          <w:b w:val="0"/>
          <w:szCs w:val="28"/>
        </w:rPr>
        <w:t xml:space="preserve"> </w:t>
      </w:r>
      <w:r w:rsidR="00C25269" w:rsidRPr="00BA7CDF">
        <w:rPr>
          <w:b w:val="0"/>
          <w:szCs w:val="28"/>
        </w:rPr>
        <w:t xml:space="preserve">статті 64, пункту </w:t>
      </w:r>
      <w:r w:rsidR="006C7312" w:rsidRPr="00BA7CDF">
        <w:rPr>
          <w:b w:val="0"/>
          <w:szCs w:val="28"/>
        </w:rPr>
        <w:t>8</w:t>
      </w:r>
      <w:r w:rsidR="00C25269" w:rsidRPr="00BA7CDF">
        <w:rPr>
          <w:b w:val="0"/>
          <w:szCs w:val="28"/>
        </w:rPr>
        <w:t xml:space="preserve"> частини </w:t>
      </w:r>
      <w:r w:rsidR="00F144C8" w:rsidRPr="00BA7CDF">
        <w:rPr>
          <w:b w:val="0"/>
          <w:szCs w:val="28"/>
        </w:rPr>
        <w:t>другої</w:t>
      </w:r>
      <w:r w:rsidR="00C25269" w:rsidRPr="00BA7CDF">
        <w:rPr>
          <w:b w:val="0"/>
          <w:szCs w:val="28"/>
        </w:rPr>
        <w:t xml:space="preserve"> статті 129 </w:t>
      </w:r>
      <w:r w:rsidR="00513DE2" w:rsidRPr="00BA7CDF">
        <w:rPr>
          <w:b w:val="0"/>
          <w:szCs w:val="28"/>
        </w:rPr>
        <w:t xml:space="preserve">Конституції України </w:t>
      </w:r>
      <w:r w:rsidR="003F51DC" w:rsidRPr="00BA7CDF">
        <w:rPr>
          <w:b w:val="0"/>
          <w:szCs w:val="28"/>
        </w:rPr>
        <w:t>(конституційність)</w:t>
      </w:r>
      <w:r w:rsidR="000D2182" w:rsidRPr="00BA7CDF">
        <w:rPr>
          <w:b w:val="0"/>
          <w:szCs w:val="28"/>
        </w:rPr>
        <w:t xml:space="preserve"> </w:t>
      </w:r>
      <w:r w:rsidR="00C25269" w:rsidRPr="00BA7CDF">
        <w:rPr>
          <w:b w:val="0"/>
          <w:szCs w:val="28"/>
        </w:rPr>
        <w:t xml:space="preserve">пункту 2 частини п’ятої статті 328 Кодексу адміністративного судочинства України </w:t>
      </w:r>
      <w:r w:rsidR="00A03161" w:rsidRPr="00BA7CDF">
        <w:rPr>
          <w:b w:val="0"/>
          <w:szCs w:val="28"/>
        </w:rPr>
        <w:t xml:space="preserve">(далі – </w:t>
      </w:r>
      <w:r w:rsidR="006819BA" w:rsidRPr="00BA7CDF">
        <w:rPr>
          <w:b w:val="0"/>
          <w:szCs w:val="28"/>
        </w:rPr>
        <w:t>Кодекс</w:t>
      </w:r>
      <w:r w:rsidR="00480A65" w:rsidRPr="00BA7CDF">
        <w:rPr>
          <w:b w:val="0"/>
          <w:szCs w:val="28"/>
        </w:rPr>
        <w:t>)</w:t>
      </w:r>
      <w:r w:rsidR="002D1536" w:rsidRPr="00BA7CDF">
        <w:rPr>
          <w:b w:val="0"/>
          <w:szCs w:val="28"/>
        </w:rPr>
        <w:t xml:space="preserve">, </w:t>
      </w:r>
      <w:r w:rsidR="006819BA" w:rsidRPr="00BA7CDF">
        <w:rPr>
          <w:b w:val="0"/>
          <w:szCs w:val="28"/>
        </w:rPr>
        <w:t>що</w:t>
      </w:r>
      <w:r w:rsidR="002D1536" w:rsidRPr="00BA7CDF">
        <w:rPr>
          <w:b w:val="0"/>
          <w:szCs w:val="28"/>
        </w:rPr>
        <w:t xml:space="preserve"> застосован</w:t>
      </w:r>
      <w:r w:rsidR="00BA6136" w:rsidRPr="00BA7CDF">
        <w:rPr>
          <w:b w:val="0"/>
          <w:szCs w:val="28"/>
        </w:rPr>
        <w:t>і</w:t>
      </w:r>
      <w:r w:rsidR="002D1536" w:rsidRPr="00BA7CDF">
        <w:rPr>
          <w:b w:val="0"/>
          <w:szCs w:val="28"/>
        </w:rPr>
        <w:t xml:space="preserve"> в остаточному судовому </w:t>
      </w:r>
      <w:r w:rsidR="00B377C5" w:rsidRPr="00BA7CDF">
        <w:rPr>
          <w:b w:val="0"/>
          <w:szCs w:val="28"/>
        </w:rPr>
        <w:t>рішенні у</w:t>
      </w:r>
      <w:r w:rsidR="002D1536" w:rsidRPr="00BA7CDF">
        <w:rPr>
          <w:b w:val="0"/>
          <w:szCs w:val="28"/>
        </w:rPr>
        <w:t xml:space="preserve"> справі </w:t>
      </w:r>
      <w:r w:rsidR="00B377C5" w:rsidRPr="00BA7CDF">
        <w:rPr>
          <w:b w:val="0"/>
          <w:szCs w:val="28"/>
        </w:rPr>
        <w:t xml:space="preserve">Товариства </w:t>
      </w:r>
      <w:r w:rsidR="002D1536" w:rsidRPr="00BA7CDF">
        <w:rPr>
          <w:b w:val="0"/>
          <w:szCs w:val="28"/>
        </w:rPr>
        <w:t>–</w:t>
      </w:r>
      <w:r w:rsidR="00B9324C" w:rsidRPr="00BA7CDF">
        <w:rPr>
          <w:b w:val="0"/>
          <w:szCs w:val="28"/>
        </w:rPr>
        <w:t xml:space="preserve"> </w:t>
      </w:r>
      <w:r w:rsidR="002D1536" w:rsidRPr="00BA7CDF">
        <w:rPr>
          <w:b w:val="0"/>
          <w:szCs w:val="28"/>
        </w:rPr>
        <w:t xml:space="preserve">ухвалі Верховного Суду </w:t>
      </w:r>
      <w:r w:rsidR="006819BA" w:rsidRPr="00BA7CDF">
        <w:rPr>
          <w:b w:val="0"/>
          <w:szCs w:val="28"/>
        </w:rPr>
        <w:t xml:space="preserve">у складі </w:t>
      </w:r>
      <w:r w:rsidR="00CE12E1" w:rsidRPr="00BA7CDF">
        <w:rPr>
          <w:b w:val="0"/>
          <w:szCs w:val="28"/>
        </w:rPr>
        <w:t xml:space="preserve">колегії суддів </w:t>
      </w:r>
      <w:r w:rsidR="006819BA" w:rsidRPr="00BA7CDF">
        <w:rPr>
          <w:b w:val="0"/>
          <w:szCs w:val="28"/>
        </w:rPr>
        <w:t xml:space="preserve">Касаційного адміністративного суду </w:t>
      </w:r>
      <w:r w:rsidR="002D1536" w:rsidRPr="00BA7CDF">
        <w:rPr>
          <w:b w:val="0"/>
          <w:szCs w:val="28"/>
        </w:rPr>
        <w:t xml:space="preserve">від </w:t>
      </w:r>
      <w:r w:rsidR="00BA7CDF">
        <w:rPr>
          <w:b w:val="0"/>
          <w:szCs w:val="28"/>
        </w:rPr>
        <w:t>15 листопада</w:t>
      </w:r>
      <w:r w:rsidR="00BA7CDF">
        <w:rPr>
          <w:b w:val="0"/>
          <w:szCs w:val="28"/>
        </w:rPr>
        <w:br/>
      </w:r>
      <w:r w:rsidR="00BA6136" w:rsidRPr="00BA7CDF">
        <w:rPr>
          <w:b w:val="0"/>
          <w:szCs w:val="28"/>
        </w:rPr>
        <w:t>2022</w:t>
      </w:r>
      <w:r w:rsidR="00BA7CDF">
        <w:rPr>
          <w:b w:val="0"/>
          <w:szCs w:val="28"/>
        </w:rPr>
        <w:t xml:space="preserve"> </w:t>
      </w:r>
      <w:r w:rsidR="002D1536" w:rsidRPr="00BA7CDF">
        <w:rPr>
          <w:b w:val="0"/>
          <w:szCs w:val="28"/>
        </w:rPr>
        <w:t>року.</w:t>
      </w:r>
    </w:p>
    <w:p w:rsidR="00A16431" w:rsidRDefault="006819BA" w:rsidP="00BA7CDF">
      <w:pPr>
        <w:pStyle w:val="a5"/>
        <w:spacing w:line="360" w:lineRule="auto"/>
        <w:ind w:firstLine="567"/>
        <w:rPr>
          <w:b w:val="0"/>
          <w:snapToGrid w:val="0"/>
          <w:szCs w:val="28"/>
        </w:rPr>
      </w:pPr>
      <w:r w:rsidRPr="00BA7CDF">
        <w:rPr>
          <w:b w:val="0"/>
          <w:szCs w:val="28"/>
        </w:rPr>
        <w:t xml:space="preserve">Згідно з </w:t>
      </w:r>
      <w:r w:rsidR="00871128" w:rsidRPr="00BA7CDF">
        <w:rPr>
          <w:b w:val="0"/>
          <w:szCs w:val="28"/>
        </w:rPr>
        <w:t>пунктом</w:t>
      </w:r>
      <w:r w:rsidR="00A666F6" w:rsidRPr="00BA7CDF">
        <w:rPr>
          <w:b w:val="0"/>
          <w:szCs w:val="28"/>
        </w:rPr>
        <w:t xml:space="preserve"> </w:t>
      </w:r>
      <w:r w:rsidR="00BA6136" w:rsidRPr="00BA7CDF">
        <w:rPr>
          <w:b w:val="0"/>
          <w:szCs w:val="28"/>
        </w:rPr>
        <w:t>2 частини п’ятої статті 328 Кодексу не підлягають касаційному оскарженню судові рішення у справах незначної складності та інших справах, розглянутих за правилами спрощеного позовного провадження (крім справ, які відповідно до Кодексу розглядаються за правилами загального позовного провадження), крім випадків, якщо: касаційна скарга стосується питання права, яке має фундаментальне значення для формування єдиної правозастосовчої практики; особа, яка подає касаційну скаргу, відповідно до Кодексу позбавлена можливості спростувати обставини, встановлені оскарженим судовим рішенням, при розгляді іншої справи; справа становить значний суспільний інтерес або має виняткове значення для учасника справи, який подає касаційну скаргу; суд першої інстанції відніс справу до категорії справ незначної складності помилково.</w:t>
      </w:r>
    </w:p>
    <w:p w:rsidR="00502F2D" w:rsidRPr="00BA7CDF" w:rsidRDefault="006C7312" w:rsidP="00BA7CDF">
      <w:pPr>
        <w:pStyle w:val="a5"/>
        <w:spacing w:line="360" w:lineRule="auto"/>
        <w:ind w:firstLine="567"/>
        <w:rPr>
          <w:b w:val="0"/>
          <w:snapToGrid w:val="0"/>
          <w:szCs w:val="28"/>
        </w:rPr>
      </w:pPr>
      <w:r w:rsidRPr="00BA7CDF">
        <w:rPr>
          <w:b w:val="0"/>
          <w:snapToGrid w:val="0"/>
          <w:szCs w:val="28"/>
        </w:rPr>
        <w:t>Товариство</w:t>
      </w:r>
      <w:r w:rsidR="003F4C83" w:rsidRPr="00BA7CDF">
        <w:rPr>
          <w:b w:val="0"/>
          <w:snapToGrid w:val="0"/>
          <w:szCs w:val="28"/>
        </w:rPr>
        <w:t xml:space="preserve"> стверджує, що</w:t>
      </w:r>
      <w:r w:rsidR="00194CBB" w:rsidRPr="00BA7CDF">
        <w:rPr>
          <w:b w:val="0"/>
          <w:snapToGrid w:val="0"/>
          <w:szCs w:val="28"/>
        </w:rPr>
        <w:t xml:space="preserve"> </w:t>
      </w:r>
      <w:r w:rsidR="00B954CD" w:rsidRPr="00BA7CDF">
        <w:rPr>
          <w:b w:val="0"/>
          <w:snapToGrid w:val="0"/>
          <w:szCs w:val="28"/>
        </w:rPr>
        <w:t>внаслідок зас</w:t>
      </w:r>
      <w:r w:rsidR="0078585C" w:rsidRPr="00BA7CDF">
        <w:rPr>
          <w:b w:val="0"/>
          <w:snapToGrid w:val="0"/>
          <w:szCs w:val="28"/>
        </w:rPr>
        <w:t xml:space="preserve">тосування </w:t>
      </w:r>
      <w:r w:rsidR="00502F2D" w:rsidRPr="00BA7CDF">
        <w:rPr>
          <w:b w:val="0"/>
          <w:snapToGrid w:val="0"/>
          <w:szCs w:val="28"/>
        </w:rPr>
        <w:t xml:space="preserve">Верховним Судом </w:t>
      </w:r>
      <w:r w:rsidR="0078585C" w:rsidRPr="00BA7CDF">
        <w:rPr>
          <w:b w:val="0"/>
          <w:snapToGrid w:val="0"/>
          <w:szCs w:val="28"/>
        </w:rPr>
        <w:t>оспорюваних положень К</w:t>
      </w:r>
      <w:r w:rsidR="00B954CD" w:rsidRPr="00BA7CDF">
        <w:rPr>
          <w:b w:val="0"/>
          <w:snapToGrid w:val="0"/>
          <w:szCs w:val="28"/>
        </w:rPr>
        <w:t xml:space="preserve">одексу </w:t>
      </w:r>
      <w:r w:rsidRPr="00BA7CDF">
        <w:rPr>
          <w:b w:val="0"/>
          <w:snapToGrid w:val="0"/>
          <w:szCs w:val="28"/>
        </w:rPr>
        <w:t>поруш</w:t>
      </w:r>
      <w:r w:rsidR="00A64776">
        <w:rPr>
          <w:b w:val="0"/>
          <w:snapToGrid w:val="0"/>
          <w:szCs w:val="28"/>
        </w:rPr>
        <w:t>ено</w:t>
      </w:r>
      <w:r w:rsidR="00502F2D" w:rsidRPr="00BA7CDF">
        <w:rPr>
          <w:b w:val="0"/>
          <w:snapToGrid w:val="0"/>
          <w:szCs w:val="28"/>
        </w:rPr>
        <w:t xml:space="preserve"> його прав</w:t>
      </w:r>
      <w:r w:rsidRPr="00BA7CDF">
        <w:rPr>
          <w:b w:val="0"/>
          <w:snapToGrid w:val="0"/>
          <w:szCs w:val="28"/>
        </w:rPr>
        <w:t>о</w:t>
      </w:r>
      <w:r w:rsidR="00502F2D" w:rsidRPr="00BA7CDF">
        <w:rPr>
          <w:b w:val="0"/>
          <w:snapToGrid w:val="0"/>
          <w:szCs w:val="28"/>
        </w:rPr>
        <w:t xml:space="preserve"> на касаційне оскарження судового рішення, гарантован</w:t>
      </w:r>
      <w:r w:rsidRPr="00BA7CDF">
        <w:rPr>
          <w:b w:val="0"/>
          <w:snapToGrid w:val="0"/>
          <w:szCs w:val="28"/>
        </w:rPr>
        <w:t>е</w:t>
      </w:r>
      <w:r w:rsidR="00502F2D" w:rsidRPr="00BA7CDF">
        <w:rPr>
          <w:b w:val="0"/>
          <w:snapToGrid w:val="0"/>
          <w:szCs w:val="28"/>
        </w:rPr>
        <w:t xml:space="preserve"> пунктом 8 частини другої статті 129 Конституції України.</w:t>
      </w:r>
    </w:p>
    <w:p w:rsidR="00502F2D" w:rsidRPr="00BA7CDF" w:rsidRDefault="00502F2D" w:rsidP="00BA7CDF">
      <w:pPr>
        <w:pStyle w:val="a5"/>
        <w:spacing w:line="360" w:lineRule="auto"/>
        <w:ind w:firstLine="567"/>
        <w:rPr>
          <w:b w:val="0"/>
          <w:snapToGrid w:val="0"/>
          <w:szCs w:val="28"/>
        </w:rPr>
      </w:pPr>
      <w:r w:rsidRPr="00BA7CDF">
        <w:rPr>
          <w:b w:val="0"/>
          <w:snapToGrid w:val="0"/>
          <w:szCs w:val="28"/>
        </w:rPr>
        <w:t>Обґрунтовуючи свої твердження, Товариство посилається на окремі положення Конституції України, Кодексу, рішення Конституційного Суду України, практику Європейського суду з прав людини, а також на судові рішення у його справі.</w:t>
      </w:r>
    </w:p>
    <w:p w:rsidR="001F4044" w:rsidRPr="00BA7CDF" w:rsidRDefault="006C7312" w:rsidP="00BA7CDF">
      <w:pPr>
        <w:pStyle w:val="a5"/>
        <w:spacing w:line="360" w:lineRule="auto"/>
        <w:ind w:firstLine="567"/>
        <w:rPr>
          <w:b w:val="0"/>
          <w:snapToGrid w:val="0"/>
          <w:szCs w:val="28"/>
        </w:rPr>
      </w:pPr>
      <w:r w:rsidRPr="00BA7CDF">
        <w:rPr>
          <w:b w:val="0"/>
          <w:snapToGrid w:val="0"/>
          <w:szCs w:val="28"/>
        </w:rPr>
        <w:t>Із</w:t>
      </w:r>
      <w:r w:rsidR="00A248D3" w:rsidRPr="00BA7CDF">
        <w:rPr>
          <w:b w:val="0"/>
          <w:snapToGrid w:val="0"/>
          <w:szCs w:val="28"/>
        </w:rPr>
        <w:t xml:space="preserve"> матеріалів, долучених до конституційної скарги</w:t>
      </w:r>
      <w:r w:rsidR="0078585C" w:rsidRPr="00BA7CDF">
        <w:rPr>
          <w:b w:val="0"/>
          <w:snapToGrid w:val="0"/>
          <w:szCs w:val="28"/>
        </w:rPr>
        <w:t>,</w:t>
      </w:r>
      <w:r w:rsidR="00A248D3" w:rsidRPr="00BA7CDF">
        <w:rPr>
          <w:b w:val="0"/>
          <w:snapToGrid w:val="0"/>
          <w:szCs w:val="28"/>
        </w:rPr>
        <w:t xml:space="preserve"> вбачається, що </w:t>
      </w:r>
      <w:r w:rsidR="00502F2D" w:rsidRPr="00BA7CDF">
        <w:rPr>
          <w:b w:val="0"/>
          <w:snapToGrid w:val="0"/>
          <w:szCs w:val="28"/>
        </w:rPr>
        <w:t>Товариство звернулося до суду з позовом до Запорізької митниці про визнання протиправним та скасування рішення.</w:t>
      </w:r>
    </w:p>
    <w:p w:rsidR="00502F2D" w:rsidRPr="00BA7CDF" w:rsidRDefault="00502F2D" w:rsidP="00BA7CDF">
      <w:pPr>
        <w:pStyle w:val="a5"/>
        <w:spacing w:line="360" w:lineRule="auto"/>
        <w:ind w:firstLine="567"/>
        <w:rPr>
          <w:b w:val="0"/>
          <w:snapToGrid w:val="0"/>
          <w:szCs w:val="28"/>
        </w:rPr>
      </w:pPr>
      <w:r w:rsidRPr="00BA7CDF">
        <w:rPr>
          <w:b w:val="0"/>
          <w:snapToGrid w:val="0"/>
          <w:szCs w:val="28"/>
        </w:rPr>
        <w:lastRenderedPageBreak/>
        <w:t>Запорізький окружний адміністрати</w:t>
      </w:r>
      <w:r w:rsidR="00BA7CDF">
        <w:rPr>
          <w:b w:val="0"/>
          <w:snapToGrid w:val="0"/>
          <w:szCs w:val="28"/>
        </w:rPr>
        <w:t>вний суд рішенням від 27 травня</w:t>
      </w:r>
      <w:r w:rsidR="00BA7CDF">
        <w:rPr>
          <w:b w:val="0"/>
          <w:snapToGrid w:val="0"/>
          <w:szCs w:val="28"/>
        </w:rPr>
        <w:br/>
      </w:r>
      <w:r w:rsidR="00050560" w:rsidRPr="00BA7CDF">
        <w:rPr>
          <w:b w:val="0"/>
          <w:snapToGrid w:val="0"/>
          <w:szCs w:val="28"/>
        </w:rPr>
        <w:t>2022</w:t>
      </w:r>
      <w:r w:rsidR="00BA7CDF">
        <w:rPr>
          <w:b w:val="0"/>
          <w:snapToGrid w:val="0"/>
          <w:szCs w:val="28"/>
        </w:rPr>
        <w:t xml:space="preserve"> </w:t>
      </w:r>
      <w:r w:rsidRPr="00BA7CDF">
        <w:rPr>
          <w:b w:val="0"/>
          <w:snapToGrid w:val="0"/>
          <w:szCs w:val="28"/>
        </w:rPr>
        <w:t>року позов задовольнив повністю.</w:t>
      </w:r>
    </w:p>
    <w:p w:rsidR="00502F2D" w:rsidRPr="00BA7CDF" w:rsidRDefault="00502F2D" w:rsidP="00BA7CDF">
      <w:pPr>
        <w:pStyle w:val="a5"/>
        <w:spacing w:line="360" w:lineRule="auto"/>
        <w:ind w:firstLine="567"/>
        <w:rPr>
          <w:b w:val="0"/>
          <w:snapToGrid w:val="0"/>
          <w:szCs w:val="28"/>
        </w:rPr>
      </w:pPr>
      <w:r w:rsidRPr="00BA7CDF">
        <w:rPr>
          <w:b w:val="0"/>
          <w:snapToGrid w:val="0"/>
          <w:szCs w:val="28"/>
        </w:rPr>
        <w:t>Третій апеляційний адміністративни</w:t>
      </w:r>
      <w:r w:rsidR="00076201" w:rsidRPr="00BA7CDF">
        <w:rPr>
          <w:b w:val="0"/>
          <w:snapToGrid w:val="0"/>
          <w:szCs w:val="28"/>
        </w:rPr>
        <w:t>й суд ухвалою від 4 жовт</w:t>
      </w:r>
      <w:r w:rsidR="00BA7CDF">
        <w:rPr>
          <w:b w:val="0"/>
          <w:snapToGrid w:val="0"/>
          <w:szCs w:val="28"/>
        </w:rPr>
        <w:t xml:space="preserve">ня 2022 </w:t>
      </w:r>
      <w:r w:rsidRPr="00BA7CDF">
        <w:rPr>
          <w:b w:val="0"/>
          <w:snapToGrid w:val="0"/>
          <w:szCs w:val="28"/>
        </w:rPr>
        <w:t>року скасував рішення Запорізького окружного адміністративного суду від 27 травня 2022 року, в задоволенні позову Товариства відмовив.</w:t>
      </w:r>
    </w:p>
    <w:p w:rsidR="001F4044" w:rsidRPr="00BA7CDF" w:rsidRDefault="001F4044" w:rsidP="00BA7CDF">
      <w:pPr>
        <w:spacing w:line="360" w:lineRule="auto"/>
        <w:ind w:firstLine="567"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BA7CDF">
        <w:rPr>
          <w:rFonts w:eastAsia="Times New Roman"/>
          <w:snapToGrid w:val="0"/>
          <w:sz w:val="28"/>
          <w:szCs w:val="28"/>
          <w:lang w:val="uk-UA"/>
        </w:rPr>
        <w:t>Зазначені судові рішення Товариство оскаржило у касаційному порядку. Верховн</w:t>
      </w:r>
      <w:r w:rsidR="00F4131E" w:rsidRPr="00BA7CDF">
        <w:rPr>
          <w:rFonts w:eastAsia="Times New Roman"/>
          <w:snapToGrid w:val="0"/>
          <w:sz w:val="28"/>
          <w:szCs w:val="28"/>
          <w:lang w:val="uk-UA"/>
        </w:rPr>
        <w:t>ий Суд</w:t>
      </w:r>
      <w:r w:rsidRPr="00BA7CDF">
        <w:rPr>
          <w:rFonts w:eastAsia="Times New Roman"/>
          <w:snapToGrid w:val="0"/>
          <w:sz w:val="28"/>
          <w:szCs w:val="28"/>
          <w:lang w:val="uk-UA"/>
        </w:rPr>
        <w:t xml:space="preserve"> у складі</w:t>
      </w:r>
      <w:r w:rsidR="00CE12E1" w:rsidRPr="00BA7CDF">
        <w:rPr>
          <w:rFonts w:eastAsia="Times New Roman"/>
          <w:snapToGrid w:val="0"/>
          <w:sz w:val="28"/>
          <w:szCs w:val="28"/>
          <w:lang w:val="uk-UA"/>
        </w:rPr>
        <w:t xml:space="preserve"> колегії суддів</w:t>
      </w:r>
      <w:r w:rsidRPr="00BA7CDF">
        <w:rPr>
          <w:rFonts w:eastAsia="Times New Roman"/>
          <w:snapToGrid w:val="0"/>
          <w:sz w:val="28"/>
          <w:szCs w:val="28"/>
          <w:lang w:val="uk-UA"/>
        </w:rPr>
        <w:t xml:space="preserve"> Касаційного адміністративного суду </w:t>
      </w:r>
      <w:r w:rsidR="00F4131E" w:rsidRPr="00BA7CDF">
        <w:rPr>
          <w:rFonts w:eastAsia="Times New Roman"/>
          <w:snapToGrid w:val="0"/>
          <w:sz w:val="28"/>
          <w:szCs w:val="28"/>
          <w:lang w:val="uk-UA"/>
        </w:rPr>
        <w:t xml:space="preserve">ухвалою </w:t>
      </w:r>
      <w:r w:rsidRPr="00BA7CDF">
        <w:rPr>
          <w:rFonts w:eastAsia="Times New Roman"/>
          <w:snapToGrid w:val="0"/>
          <w:sz w:val="28"/>
          <w:szCs w:val="28"/>
          <w:lang w:val="uk-UA"/>
        </w:rPr>
        <w:t xml:space="preserve">від </w:t>
      </w:r>
      <w:r w:rsidR="00076201" w:rsidRPr="00BA7CDF">
        <w:rPr>
          <w:rFonts w:eastAsia="Times New Roman"/>
          <w:snapToGrid w:val="0"/>
          <w:sz w:val="28"/>
          <w:szCs w:val="28"/>
          <w:lang w:val="uk-UA"/>
        </w:rPr>
        <w:t>15 листопада 2022</w:t>
      </w:r>
      <w:r w:rsidRPr="00BA7CDF">
        <w:rPr>
          <w:rFonts w:eastAsia="Times New Roman"/>
          <w:snapToGrid w:val="0"/>
          <w:sz w:val="28"/>
          <w:szCs w:val="28"/>
          <w:lang w:val="uk-UA"/>
        </w:rPr>
        <w:t xml:space="preserve"> року відмов</w:t>
      </w:r>
      <w:r w:rsidR="00F4131E" w:rsidRPr="00BA7CDF">
        <w:rPr>
          <w:rFonts w:eastAsia="Times New Roman"/>
          <w:snapToGrid w:val="0"/>
          <w:sz w:val="28"/>
          <w:szCs w:val="28"/>
          <w:lang w:val="uk-UA"/>
        </w:rPr>
        <w:t>ив</w:t>
      </w:r>
      <w:r w:rsidRPr="00BA7CDF">
        <w:rPr>
          <w:rFonts w:eastAsia="Times New Roman"/>
          <w:snapToGrid w:val="0"/>
          <w:sz w:val="28"/>
          <w:szCs w:val="28"/>
          <w:lang w:val="uk-UA"/>
        </w:rPr>
        <w:t xml:space="preserve"> у від</w:t>
      </w:r>
      <w:r w:rsidR="00F4131E" w:rsidRPr="00BA7CDF">
        <w:rPr>
          <w:rFonts w:eastAsia="Times New Roman"/>
          <w:snapToGrid w:val="0"/>
          <w:sz w:val="28"/>
          <w:szCs w:val="28"/>
          <w:lang w:val="uk-UA"/>
        </w:rPr>
        <w:t xml:space="preserve">критті касаційного провадження, зазначивши, </w:t>
      </w:r>
      <w:r w:rsidRPr="00BA7CDF">
        <w:rPr>
          <w:rFonts w:eastAsia="Times New Roman"/>
          <w:snapToGrid w:val="0"/>
          <w:sz w:val="28"/>
          <w:szCs w:val="28"/>
          <w:lang w:val="uk-UA"/>
        </w:rPr>
        <w:t xml:space="preserve">що </w:t>
      </w:r>
      <w:r w:rsidR="00076201" w:rsidRPr="00BA7CDF">
        <w:rPr>
          <w:rFonts w:eastAsia="Times New Roman"/>
          <w:snapToGrid w:val="0"/>
          <w:sz w:val="28"/>
          <w:szCs w:val="28"/>
          <w:lang w:val="uk-UA"/>
        </w:rPr>
        <w:t>справа Товариства є справою незначної складності</w:t>
      </w:r>
      <w:r w:rsidR="006C7312" w:rsidRPr="00BA7CDF">
        <w:rPr>
          <w:rFonts w:eastAsia="Times New Roman"/>
          <w:snapToGrid w:val="0"/>
          <w:sz w:val="28"/>
          <w:szCs w:val="28"/>
          <w:lang w:val="uk-UA"/>
        </w:rPr>
        <w:t>, а отже,</w:t>
      </w:r>
      <w:r w:rsidR="00076201" w:rsidRPr="00BA7CDF">
        <w:rPr>
          <w:rFonts w:eastAsia="Times New Roman"/>
          <w:snapToGrid w:val="0"/>
          <w:sz w:val="28"/>
          <w:szCs w:val="28"/>
          <w:lang w:val="uk-UA"/>
        </w:rPr>
        <w:t xml:space="preserve"> касаційну скаргу подано на судові рішення, які не підлягають касаційному оскарженню.</w:t>
      </w:r>
      <w:r w:rsidR="00050560" w:rsidRPr="00BA7CDF">
        <w:rPr>
          <w:rFonts w:eastAsia="Times New Roman"/>
          <w:snapToGrid w:val="0"/>
          <w:sz w:val="28"/>
          <w:szCs w:val="28"/>
          <w:lang w:val="uk-UA"/>
        </w:rPr>
        <w:t xml:space="preserve"> Також, на думку суду касаційної </w:t>
      </w:r>
      <w:r w:rsidR="006C7312" w:rsidRPr="00BA7CDF">
        <w:rPr>
          <w:rFonts w:eastAsia="Times New Roman"/>
          <w:snapToGrid w:val="0"/>
          <w:sz w:val="28"/>
          <w:szCs w:val="28"/>
          <w:lang w:val="uk-UA"/>
        </w:rPr>
        <w:t>інстанції, у касаційній скарзі не наведено обставин, визначених</w:t>
      </w:r>
      <w:r w:rsidR="00050560" w:rsidRPr="00BA7CDF">
        <w:rPr>
          <w:rFonts w:eastAsia="Times New Roman"/>
          <w:snapToGrid w:val="0"/>
          <w:sz w:val="28"/>
          <w:szCs w:val="28"/>
          <w:lang w:val="uk-UA"/>
        </w:rPr>
        <w:t xml:space="preserve"> у підпунктах „а“</w:t>
      </w:r>
      <w:r w:rsidR="00050560" w:rsidRPr="00BA7CDF">
        <w:rPr>
          <w:rFonts w:eastAsia="Times New Roman"/>
          <w:b/>
          <w:snapToGrid w:val="0"/>
          <w:sz w:val="28"/>
          <w:szCs w:val="28"/>
          <w:lang w:val="uk-UA"/>
        </w:rPr>
        <w:t>–</w:t>
      </w:r>
      <w:r w:rsidR="00BA7CDF">
        <w:rPr>
          <w:rFonts w:eastAsia="Times New Roman"/>
          <w:snapToGrid w:val="0"/>
          <w:sz w:val="28"/>
          <w:szCs w:val="28"/>
          <w:lang w:val="uk-UA"/>
        </w:rPr>
        <w:t>„г“</w:t>
      </w:r>
      <w:r w:rsidR="00BA7CDF">
        <w:rPr>
          <w:rFonts w:eastAsia="Times New Roman"/>
          <w:snapToGrid w:val="0"/>
          <w:sz w:val="28"/>
          <w:szCs w:val="28"/>
          <w:lang w:val="uk-UA"/>
        </w:rPr>
        <w:br/>
      </w:r>
      <w:r w:rsidR="00050560" w:rsidRPr="00BA7CDF">
        <w:rPr>
          <w:rFonts w:eastAsia="Times New Roman"/>
          <w:snapToGrid w:val="0"/>
          <w:sz w:val="28"/>
          <w:szCs w:val="28"/>
          <w:lang w:val="uk-UA"/>
        </w:rPr>
        <w:t>пункту 2 частини п’ятої статті 328 Кодексу.</w:t>
      </w:r>
    </w:p>
    <w:p w:rsidR="0010646C" w:rsidRPr="00BA7CDF" w:rsidRDefault="0010646C" w:rsidP="00BA7CD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735A4E" w:rsidRPr="00BA7CDF" w:rsidRDefault="00126D62" w:rsidP="00BA7CDF">
      <w:pPr>
        <w:spacing w:line="360" w:lineRule="auto"/>
        <w:ind w:firstLine="567"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BA7CDF">
        <w:rPr>
          <w:sz w:val="28"/>
          <w:szCs w:val="28"/>
          <w:lang w:val="uk-UA"/>
        </w:rPr>
        <w:t>2. Вирішуючи питання щодо відкриття конститу</w:t>
      </w:r>
      <w:r w:rsidR="00EC36DB" w:rsidRPr="00BA7CDF">
        <w:rPr>
          <w:sz w:val="28"/>
          <w:szCs w:val="28"/>
          <w:lang w:val="uk-UA"/>
        </w:rPr>
        <w:t>ційного провадження у справі</w:t>
      </w:r>
      <w:r w:rsidR="00EC36DB" w:rsidRPr="00BA7CDF">
        <w:rPr>
          <w:rFonts w:eastAsia="Times New Roman"/>
          <w:snapToGrid w:val="0"/>
          <w:sz w:val="28"/>
          <w:szCs w:val="28"/>
          <w:lang w:val="uk-UA"/>
        </w:rPr>
        <w:t>, Третя</w:t>
      </w:r>
      <w:r w:rsidRPr="00BA7CDF">
        <w:rPr>
          <w:rFonts w:eastAsia="Times New Roman"/>
          <w:snapToGrid w:val="0"/>
          <w:sz w:val="28"/>
          <w:szCs w:val="28"/>
          <w:lang w:val="uk-UA"/>
        </w:rPr>
        <w:t xml:space="preserve"> колегія </w:t>
      </w:r>
      <w:r w:rsidR="006F6B2D" w:rsidRPr="00BA7CDF">
        <w:rPr>
          <w:rFonts w:eastAsia="Times New Roman"/>
          <w:snapToGrid w:val="0"/>
          <w:sz w:val="28"/>
          <w:szCs w:val="28"/>
          <w:lang w:val="uk-UA"/>
        </w:rPr>
        <w:t xml:space="preserve">суддів </w:t>
      </w:r>
      <w:r w:rsidR="00EC36DB" w:rsidRPr="00BA7CDF">
        <w:rPr>
          <w:rFonts w:eastAsia="Times New Roman"/>
          <w:snapToGrid w:val="0"/>
          <w:sz w:val="28"/>
          <w:szCs w:val="28"/>
          <w:lang w:val="uk-UA"/>
        </w:rPr>
        <w:t>Першо</w:t>
      </w:r>
      <w:r w:rsidRPr="00BA7CDF">
        <w:rPr>
          <w:rFonts w:eastAsia="Times New Roman"/>
          <w:snapToGrid w:val="0"/>
          <w:sz w:val="28"/>
          <w:szCs w:val="28"/>
          <w:lang w:val="uk-UA"/>
        </w:rPr>
        <w:t xml:space="preserve">го сенату Конституційного Суду України виходить </w:t>
      </w:r>
      <w:r w:rsidR="00685C88" w:rsidRPr="00BA7CDF">
        <w:rPr>
          <w:rFonts w:eastAsia="Times New Roman"/>
          <w:snapToGrid w:val="0"/>
          <w:sz w:val="28"/>
          <w:szCs w:val="28"/>
          <w:lang w:val="uk-UA"/>
        </w:rPr>
        <w:t>і</w:t>
      </w:r>
      <w:r w:rsidRPr="00BA7CDF">
        <w:rPr>
          <w:rFonts w:eastAsia="Times New Roman"/>
          <w:snapToGrid w:val="0"/>
          <w:sz w:val="28"/>
          <w:szCs w:val="28"/>
          <w:lang w:val="uk-UA"/>
        </w:rPr>
        <w:t>з такого.</w:t>
      </w:r>
    </w:p>
    <w:p w:rsidR="00D62231" w:rsidRPr="00BA7CDF" w:rsidRDefault="00D62231" w:rsidP="00BA7CDF">
      <w:pPr>
        <w:spacing w:line="360" w:lineRule="auto"/>
        <w:ind w:firstLine="567"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BA7CDF">
        <w:rPr>
          <w:rFonts w:eastAsia="Times New Roman"/>
          <w:snapToGrid w:val="0"/>
          <w:sz w:val="28"/>
          <w:szCs w:val="28"/>
          <w:lang w:val="uk-UA"/>
        </w:rPr>
        <w:t>Відповідно до пункту 6 ч</w:t>
      </w:r>
      <w:r w:rsidR="00BA7CDF">
        <w:rPr>
          <w:rFonts w:eastAsia="Times New Roman"/>
          <w:snapToGrid w:val="0"/>
          <w:sz w:val="28"/>
          <w:szCs w:val="28"/>
          <w:lang w:val="uk-UA"/>
        </w:rPr>
        <w:t xml:space="preserve">астини другої статті 55 Закону України „Про </w:t>
      </w:r>
      <w:r w:rsidRPr="00BA7CDF">
        <w:rPr>
          <w:rFonts w:eastAsia="Times New Roman"/>
          <w:snapToGrid w:val="0"/>
          <w:sz w:val="28"/>
          <w:szCs w:val="28"/>
          <w:lang w:val="uk-UA"/>
        </w:rPr>
        <w:t>Конституційний Суд України“ у конституційній скарзі має міститися обґрунтуван</w:t>
      </w:r>
      <w:r w:rsidR="006073FB" w:rsidRPr="00BA7CDF">
        <w:rPr>
          <w:rFonts w:eastAsia="Times New Roman"/>
          <w:snapToGrid w:val="0"/>
          <w:sz w:val="28"/>
          <w:szCs w:val="28"/>
          <w:lang w:val="uk-UA"/>
        </w:rPr>
        <w:t>ня тверджень щодо неконституційн</w:t>
      </w:r>
      <w:r w:rsidR="00BA7CDF">
        <w:rPr>
          <w:rFonts w:eastAsia="Times New Roman"/>
          <w:snapToGrid w:val="0"/>
          <w:sz w:val="28"/>
          <w:szCs w:val="28"/>
          <w:lang w:val="uk-UA"/>
        </w:rPr>
        <w:t xml:space="preserve">ості закону України </w:t>
      </w:r>
      <w:r w:rsidRPr="00BA7CDF">
        <w:rPr>
          <w:rFonts w:eastAsia="Times New Roman"/>
          <w:snapToGrid w:val="0"/>
          <w:sz w:val="28"/>
          <w:szCs w:val="28"/>
          <w:lang w:val="uk-UA"/>
        </w:rPr>
        <w:t xml:space="preserve">(його </w:t>
      </w:r>
      <w:r w:rsidR="00BA7CDF">
        <w:rPr>
          <w:rFonts w:eastAsia="Times New Roman"/>
          <w:snapToGrid w:val="0"/>
          <w:sz w:val="28"/>
          <w:szCs w:val="28"/>
          <w:lang w:val="uk-UA"/>
        </w:rPr>
        <w:t xml:space="preserve">окремих </w:t>
      </w:r>
      <w:r w:rsidRPr="00BA7CDF">
        <w:rPr>
          <w:rFonts w:eastAsia="Times New Roman"/>
          <w:snapToGrid w:val="0"/>
          <w:sz w:val="28"/>
          <w:szCs w:val="28"/>
          <w:lang w:val="uk-UA"/>
        </w:rPr>
        <w:t>п</w:t>
      </w:r>
      <w:r w:rsidR="006073FB" w:rsidRPr="00BA7CDF">
        <w:rPr>
          <w:rFonts w:eastAsia="Times New Roman"/>
          <w:snapToGrid w:val="0"/>
          <w:sz w:val="28"/>
          <w:szCs w:val="28"/>
          <w:lang w:val="uk-UA"/>
        </w:rPr>
        <w:t xml:space="preserve">оложень) із зазначення того, яке </w:t>
      </w:r>
      <w:r w:rsidRPr="00BA7CDF">
        <w:rPr>
          <w:rFonts w:eastAsia="Times New Roman"/>
          <w:snapToGrid w:val="0"/>
          <w:sz w:val="28"/>
          <w:szCs w:val="28"/>
          <w:lang w:val="uk-UA"/>
        </w:rPr>
        <w:t>з гарантованих Конституцією України прав людин</w:t>
      </w:r>
      <w:r w:rsidR="006073FB" w:rsidRPr="00BA7CDF">
        <w:rPr>
          <w:rFonts w:eastAsia="Times New Roman"/>
          <w:snapToGrid w:val="0"/>
          <w:sz w:val="28"/>
          <w:szCs w:val="28"/>
          <w:lang w:val="uk-UA"/>
        </w:rPr>
        <w:t xml:space="preserve">и, на думку суб’єкта права на конституційну скаргу, зазнало порушення </w:t>
      </w:r>
      <w:r w:rsidRPr="00BA7CDF">
        <w:rPr>
          <w:rFonts w:eastAsia="Times New Roman"/>
          <w:snapToGrid w:val="0"/>
          <w:sz w:val="28"/>
          <w:szCs w:val="28"/>
          <w:lang w:val="uk-UA"/>
        </w:rPr>
        <w:t>внаслідок застосування закону.</w:t>
      </w:r>
    </w:p>
    <w:p w:rsidR="00A16431" w:rsidRDefault="00D62231" w:rsidP="00BA7CDF">
      <w:pPr>
        <w:spacing w:line="360" w:lineRule="auto"/>
        <w:ind w:firstLine="567"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BA7CDF">
        <w:rPr>
          <w:rFonts w:eastAsia="Times New Roman"/>
          <w:snapToGrid w:val="0"/>
          <w:sz w:val="28"/>
          <w:szCs w:val="28"/>
          <w:lang w:val="uk-UA"/>
        </w:rPr>
        <w:t>Згідно з абзацом першим частини першої статті 77 Закону України „Про Конституційний Суд України“ конституційна скарга вважається прийнятною, зокрема, за умов її відповідності вимогам, передбаченим статтею 55 цього закону.</w:t>
      </w:r>
    </w:p>
    <w:p w:rsidR="00AD4B9F" w:rsidRPr="00BA7CDF" w:rsidRDefault="00AD4B9F" w:rsidP="00BA7CDF">
      <w:pPr>
        <w:spacing w:line="360" w:lineRule="auto"/>
        <w:ind w:firstLine="567"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BA7CDF">
        <w:rPr>
          <w:rFonts w:eastAsia="Times New Roman"/>
          <w:snapToGrid w:val="0"/>
          <w:sz w:val="28"/>
          <w:szCs w:val="28"/>
          <w:lang w:val="uk-UA"/>
        </w:rPr>
        <w:t>У конституційній скарзі Товариство</w:t>
      </w:r>
      <w:r w:rsidR="000432D0" w:rsidRPr="00BA7CDF">
        <w:rPr>
          <w:rFonts w:eastAsia="Times New Roman"/>
          <w:snapToGrid w:val="0"/>
          <w:sz w:val="28"/>
          <w:szCs w:val="28"/>
          <w:lang w:val="uk-UA"/>
        </w:rPr>
        <w:t xml:space="preserve"> стверджує, що оспорювані положення</w:t>
      </w:r>
      <w:r w:rsidR="006073FB" w:rsidRPr="00BA7CDF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="000432D0" w:rsidRPr="00BA7CDF">
        <w:rPr>
          <w:rFonts w:eastAsia="Times New Roman"/>
          <w:snapToGrid w:val="0"/>
          <w:sz w:val="28"/>
          <w:szCs w:val="28"/>
          <w:lang w:val="uk-UA"/>
        </w:rPr>
        <w:t xml:space="preserve">Кодексу </w:t>
      </w:r>
      <w:r w:rsidR="00761B5B" w:rsidRPr="00BA7CDF">
        <w:rPr>
          <w:rFonts w:eastAsia="Times New Roman"/>
          <w:snapToGrid w:val="0"/>
          <w:sz w:val="28"/>
          <w:szCs w:val="28"/>
          <w:lang w:val="uk-UA"/>
        </w:rPr>
        <w:t>порушу</w:t>
      </w:r>
      <w:r w:rsidR="000432D0" w:rsidRPr="00BA7CDF">
        <w:rPr>
          <w:rFonts w:eastAsia="Times New Roman"/>
          <w:snapToGrid w:val="0"/>
          <w:sz w:val="28"/>
          <w:szCs w:val="28"/>
          <w:lang w:val="uk-UA"/>
        </w:rPr>
        <w:t>ють</w:t>
      </w:r>
      <w:r w:rsidR="00761B5B" w:rsidRPr="00BA7CDF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="000432D0" w:rsidRPr="00BA7CDF">
        <w:rPr>
          <w:rFonts w:eastAsia="Times New Roman"/>
          <w:snapToGrid w:val="0"/>
          <w:sz w:val="28"/>
          <w:szCs w:val="28"/>
          <w:lang w:val="uk-UA"/>
        </w:rPr>
        <w:t>„</w:t>
      </w:r>
      <w:r w:rsidR="00761B5B" w:rsidRPr="00BA7CDF">
        <w:rPr>
          <w:rFonts w:eastAsia="Times New Roman"/>
          <w:snapToGrid w:val="0"/>
          <w:sz w:val="28"/>
          <w:szCs w:val="28"/>
          <w:lang w:val="uk-UA"/>
        </w:rPr>
        <w:t xml:space="preserve">рівність всіх учасників судового процесу перед законом і судом, оскільки право на касаційне </w:t>
      </w:r>
      <w:r w:rsidR="000432D0" w:rsidRPr="00BA7CDF">
        <w:rPr>
          <w:rFonts w:eastAsia="Times New Roman"/>
          <w:snapToGrid w:val="0"/>
          <w:sz w:val="28"/>
          <w:szCs w:val="28"/>
          <w:lang w:val="uk-UA"/>
        </w:rPr>
        <w:t xml:space="preserve">оскарження </w:t>
      </w:r>
      <w:r w:rsidR="007D00D6" w:rsidRPr="00BA7CDF">
        <w:rPr>
          <w:rFonts w:eastAsia="Times New Roman"/>
          <w:snapToGrid w:val="0"/>
          <w:sz w:val="28"/>
          <w:szCs w:val="28"/>
          <w:lang w:val="uk-UA"/>
        </w:rPr>
        <w:t xml:space="preserve">судового рішення залежить </w:t>
      </w:r>
      <w:r w:rsidR="007D00D6" w:rsidRPr="00BA7CDF">
        <w:rPr>
          <w:rFonts w:eastAsia="Times New Roman"/>
          <w:snapToGrid w:val="0"/>
          <w:sz w:val="28"/>
          <w:szCs w:val="28"/>
          <w:lang w:val="uk-UA"/>
        </w:rPr>
        <w:lastRenderedPageBreak/>
        <w:t>тільки від висновку колегії суддів про те чи є справа значної чи незначної складності, чи від того за якими правилами суд розгляне справу“.</w:t>
      </w:r>
    </w:p>
    <w:p w:rsidR="00D1211C" w:rsidRPr="00BA7CDF" w:rsidRDefault="007D00D6" w:rsidP="00BA7CDF">
      <w:pPr>
        <w:spacing w:line="367" w:lineRule="auto"/>
        <w:ind w:firstLine="567"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BA7CDF">
        <w:rPr>
          <w:rFonts w:eastAsia="Times New Roman"/>
          <w:snapToGrid w:val="0"/>
          <w:sz w:val="28"/>
          <w:szCs w:val="28"/>
          <w:lang w:val="uk-UA"/>
        </w:rPr>
        <w:t>З аналізу конституційної скарги вбачається,</w:t>
      </w:r>
      <w:r w:rsidR="00A64776">
        <w:rPr>
          <w:rFonts w:eastAsia="Times New Roman"/>
          <w:snapToGrid w:val="0"/>
          <w:sz w:val="28"/>
          <w:szCs w:val="28"/>
          <w:lang w:val="uk-UA"/>
        </w:rPr>
        <w:t xml:space="preserve"> що</w:t>
      </w:r>
      <w:r w:rsidRPr="00BA7CDF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="000432D0" w:rsidRPr="00BA7CDF">
        <w:rPr>
          <w:rFonts w:eastAsia="Times New Roman"/>
          <w:snapToGrid w:val="0"/>
          <w:sz w:val="28"/>
          <w:szCs w:val="28"/>
          <w:lang w:val="uk-UA"/>
        </w:rPr>
        <w:t xml:space="preserve">аргументація Товариства </w:t>
      </w:r>
      <w:r w:rsidR="00A64776">
        <w:rPr>
          <w:rFonts w:eastAsia="Times New Roman"/>
          <w:snapToGrid w:val="0"/>
          <w:sz w:val="28"/>
          <w:szCs w:val="28"/>
          <w:lang w:val="uk-UA"/>
        </w:rPr>
        <w:t xml:space="preserve">щодо </w:t>
      </w:r>
      <w:r w:rsidR="000432D0" w:rsidRPr="00BA7CDF">
        <w:rPr>
          <w:rFonts w:eastAsia="Times New Roman"/>
          <w:snapToGrid w:val="0"/>
          <w:sz w:val="28"/>
          <w:szCs w:val="28"/>
          <w:lang w:val="uk-UA"/>
        </w:rPr>
        <w:t>невідповідності Конституції України</w:t>
      </w:r>
      <w:r w:rsidR="00AD4B9F" w:rsidRPr="00BA7CDF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="00F144C8" w:rsidRPr="00BA7CDF">
        <w:rPr>
          <w:rFonts w:eastAsia="Times New Roman"/>
          <w:snapToGrid w:val="0"/>
          <w:sz w:val="28"/>
          <w:szCs w:val="28"/>
          <w:lang w:val="uk-UA"/>
        </w:rPr>
        <w:t>оспорюваних положень Кодексу зводиться до висловлення незгоди</w:t>
      </w:r>
      <w:r w:rsidR="00AD4B9F" w:rsidRPr="00BA7CDF">
        <w:rPr>
          <w:rFonts w:eastAsia="Times New Roman"/>
          <w:snapToGrid w:val="0"/>
          <w:sz w:val="28"/>
          <w:szCs w:val="28"/>
          <w:lang w:val="uk-UA"/>
        </w:rPr>
        <w:t xml:space="preserve"> із</w:t>
      </w:r>
      <w:r w:rsidR="00A16431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="00852594" w:rsidRPr="00BA7CDF">
        <w:rPr>
          <w:rFonts w:eastAsia="Times New Roman"/>
          <w:snapToGrid w:val="0"/>
          <w:sz w:val="28"/>
          <w:szCs w:val="28"/>
          <w:lang w:val="uk-UA"/>
        </w:rPr>
        <w:t>ухвалою</w:t>
      </w:r>
      <w:r w:rsidR="0011132D" w:rsidRPr="00BA7CDF">
        <w:rPr>
          <w:sz w:val="28"/>
          <w:szCs w:val="28"/>
          <w:lang w:val="uk-UA"/>
        </w:rPr>
        <w:t xml:space="preserve"> </w:t>
      </w:r>
      <w:r w:rsidR="0011132D" w:rsidRPr="00BA7CDF">
        <w:rPr>
          <w:rFonts w:eastAsia="Times New Roman"/>
          <w:snapToGrid w:val="0"/>
          <w:sz w:val="28"/>
          <w:szCs w:val="28"/>
          <w:lang w:val="uk-UA"/>
        </w:rPr>
        <w:t xml:space="preserve">Верховного Суду у складі </w:t>
      </w:r>
      <w:r w:rsidR="00852594" w:rsidRPr="00BA7CDF">
        <w:rPr>
          <w:rFonts w:eastAsia="Times New Roman"/>
          <w:snapToGrid w:val="0"/>
          <w:sz w:val="28"/>
          <w:szCs w:val="28"/>
          <w:lang w:val="uk-UA"/>
        </w:rPr>
        <w:t xml:space="preserve">колегії суддів </w:t>
      </w:r>
      <w:r w:rsidR="0011132D" w:rsidRPr="00BA7CDF">
        <w:rPr>
          <w:rFonts w:eastAsia="Times New Roman"/>
          <w:snapToGrid w:val="0"/>
          <w:sz w:val="28"/>
          <w:szCs w:val="28"/>
          <w:lang w:val="uk-UA"/>
        </w:rPr>
        <w:t xml:space="preserve">Касаційного адміністративного суду від </w:t>
      </w:r>
      <w:r w:rsidR="00076201" w:rsidRPr="00BA7CDF">
        <w:rPr>
          <w:rFonts w:eastAsia="Times New Roman"/>
          <w:snapToGrid w:val="0"/>
          <w:sz w:val="28"/>
          <w:szCs w:val="28"/>
          <w:lang w:val="uk-UA"/>
        </w:rPr>
        <w:t>15 листопада 2022</w:t>
      </w:r>
      <w:r w:rsidR="0011132D" w:rsidRPr="00BA7CDF">
        <w:rPr>
          <w:rFonts w:eastAsia="Times New Roman"/>
          <w:snapToGrid w:val="0"/>
          <w:sz w:val="28"/>
          <w:szCs w:val="28"/>
          <w:lang w:val="uk-UA"/>
        </w:rPr>
        <w:t xml:space="preserve"> року</w:t>
      </w:r>
      <w:r w:rsidR="004B67E6" w:rsidRPr="00BA7CDF">
        <w:rPr>
          <w:rFonts w:eastAsia="Times New Roman"/>
          <w:snapToGrid w:val="0"/>
          <w:sz w:val="28"/>
          <w:szCs w:val="28"/>
          <w:lang w:val="uk-UA"/>
        </w:rPr>
        <w:t>, як</w:t>
      </w:r>
      <w:r w:rsidR="00D62231" w:rsidRPr="00BA7CDF">
        <w:rPr>
          <w:rFonts w:eastAsia="Times New Roman"/>
          <w:snapToGrid w:val="0"/>
          <w:sz w:val="28"/>
          <w:szCs w:val="28"/>
          <w:lang w:val="uk-UA"/>
        </w:rPr>
        <w:t>ою</w:t>
      </w:r>
      <w:r w:rsidR="004B67E6" w:rsidRPr="00BA7CDF">
        <w:rPr>
          <w:rFonts w:eastAsia="Times New Roman"/>
          <w:snapToGrid w:val="0"/>
          <w:sz w:val="28"/>
          <w:szCs w:val="28"/>
          <w:lang w:val="uk-UA"/>
        </w:rPr>
        <w:t xml:space="preserve"> йому </w:t>
      </w:r>
      <w:r w:rsidR="00AD4B9F" w:rsidRPr="00BA7CDF">
        <w:rPr>
          <w:rFonts w:eastAsia="Times New Roman"/>
          <w:snapToGrid w:val="0"/>
          <w:sz w:val="28"/>
          <w:szCs w:val="28"/>
          <w:lang w:val="uk-UA"/>
        </w:rPr>
        <w:t>відмовлено у ві</w:t>
      </w:r>
      <w:r w:rsidRPr="00BA7CDF">
        <w:rPr>
          <w:rFonts w:eastAsia="Times New Roman"/>
          <w:snapToGrid w:val="0"/>
          <w:sz w:val="28"/>
          <w:szCs w:val="28"/>
          <w:lang w:val="uk-UA"/>
        </w:rPr>
        <w:t>дкритті касаційного провадження</w:t>
      </w:r>
      <w:r w:rsidR="00F144C8" w:rsidRPr="00BA7CDF">
        <w:rPr>
          <w:rFonts w:eastAsia="Times New Roman"/>
          <w:snapToGrid w:val="0"/>
          <w:sz w:val="28"/>
          <w:szCs w:val="28"/>
          <w:lang w:val="uk-UA"/>
        </w:rPr>
        <w:t>,</w:t>
      </w:r>
      <w:r w:rsidRPr="00BA7CDF">
        <w:rPr>
          <w:rFonts w:eastAsia="Times New Roman"/>
          <w:snapToGrid w:val="0"/>
          <w:sz w:val="28"/>
          <w:szCs w:val="28"/>
          <w:lang w:val="uk-UA"/>
        </w:rPr>
        <w:t xml:space="preserve"> та </w:t>
      </w:r>
      <w:r w:rsidR="00D1211C" w:rsidRPr="00BA7CDF">
        <w:rPr>
          <w:rFonts w:eastAsia="Times New Roman"/>
          <w:snapToGrid w:val="0"/>
          <w:sz w:val="28"/>
          <w:szCs w:val="28"/>
          <w:lang w:val="uk-UA"/>
        </w:rPr>
        <w:t>із законодавчим регулюванням права на касаційне оскарже</w:t>
      </w:r>
      <w:r w:rsidR="00F144C8" w:rsidRPr="00BA7CDF">
        <w:rPr>
          <w:rFonts w:eastAsia="Times New Roman"/>
          <w:snapToGrid w:val="0"/>
          <w:sz w:val="28"/>
          <w:szCs w:val="28"/>
          <w:lang w:val="uk-UA"/>
        </w:rPr>
        <w:t>ння судового рішення, що не можна вважати</w:t>
      </w:r>
      <w:r w:rsidR="00D1211C" w:rsidRPr="00BA7CDF">
        <w:rPr>
          <w:rFonts w:eastAsia="Times New Roman"/>
          <w:snapToGrid w:val="0"/>
          <w:sz w:val="28"/>
          <w:szCs w:val="28"/>
          <w:lang w:val="uk-UA"/>
        </w:rPr>
        <w:t xml:space="preserve"> на</w:t>
      </w:r>
      <w:r w:rsidRPr="00BA7CDF">
        <w:rPr>
          <w:rFonts w:eastAsia="Times New Roman"/>
          <w:snapToGrid w:val="0"/>
          <w:sz w:val="28"/>
          <w:szCs w:val="28"/>
          <w:lang w:val="uk-UA"/>
        </w:rPr>
        <w:t>лежним обґрунтуванням тверджень</w:t>
      </w:r>
      <w:r w:rsidR="00D1211C" w:rsidRPr="00BA7CDF">
        <w:rPr>
          <w:rFonts w:eastAsia="Times New Roman"/>
          <w:snapToGrid w:val="0"/>
          <w:sz w:val="28"/>
          <w:szCs w:val="28"/>
          <w:lang w:val="uk-UA"/>
        </w:rPr>
        <w:t xml:space="preserve"> щодо їх неконституційності.</w:t>
      </w:r>
    </w:p>
    <w:p w:rsidR="00950EF1" w:rsidRPr="00BA7CDF" w:rsidRDefault="00F144C8" w:rsidP="00BA7CDF">
      <w:pPr>
        <w:spacing w:line="367" w:lineRule="auto"/>
        <w:ind w:firstLine="567"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BA7CDF">
        <w:rPr>
          <w:rFonts w:eastAsia="Times New Roman"/>
          <w:snapToGrid w:val="0"/>
          <w:sz w:val="28"/>
          <w:szCs w:val="28"/>
          <w:lang w:val="uk-UA"/>
        </w:rPr>
        <w:t>Отже</w:t>
      </w:r>
      <w:r w:rsidR="00AD4B9F" w:rsidRPr="00BA7CDF">
        <w:rPr>
          <w:rFonts w:eastAsia="Times New Roman"/>
          <w:snapToGrid w:val="0"/>
          <w:sz w:val="28"/>
          <w:szCs w:val="28"/>
          <w:lang w:val="uk-UA"/>
        </w:rPr>
        <w:t>, конституційн</w:t>
      </w:r>
      <w:r w:rsidRPr="00BA7CDF">
        <w:rPr>
          <w:rFonts w:eastAsia="Times New Roman"/>
          <w:snapToGrid w:val="0"/>
          <w:sz w:val="28"/>
          <w:szCs w:val="28"/>
          <w:lang w:val="uk-UA"/>
        </w:rPr>
        <w:t>а</w:t>
      </w:r>
      <w:r w:rsidR="00AD4B9F" w:rsidRPr="00BA7CDF">
        <w:rPr>
          <w:rFonts w:eastAsia="Times New Roman"/>
          <w:snapToGrid w:val="0"/>
          <w:sz w:val="28"/>
          <w:szCs w:val="28"/>
          <w:lang w:val="uk-UA"/>
        </w:rPr>
        <w:t xml:space="preserve"> скарг</w:t>
      </w:r>
      <w:r w:rsidRPr="00BA7CDF">
        <w:rPr>
          <w:rFonts w:eastAsia="Times New Roman"/>
          <w:snapToGrid w:val="0"/>
          <w:sz w:val="28"/>
          <w:szCs w:val="28"/>
          <w:lang w:val="uk-UA"/>
        </w:rPr>
        <w:t>а не відповідає вимогам пункту 6 частини другої статті 55 Закону України „Про</w:t>
      </w:r>
      <w:r w:rsidR="00A16431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BA7CDF">
        <w:rPr>
          <w:rFonts w:eastAsia="Times New Roman"/>
          <w:snapToGrid w:val="0"/>
          <w:sz w:val="28"/>
          <w:szCs w:val="28"/>
          <w:lang w:val="uk-UA"/>
        </w:rPr>
        <w:t xml:space="preserve">Конституційний Суд України“, </w:t>
      </w:r>
      <w:r w:rsidR="00076201" w:rsidRPr="00BA7CDF">
        <w:rPr>
          <w:rFonts w:eastAsia="Times New Roman"/>
          <w:snapToGrid w:val="0"/>
          <w:sz w:val="28"/>
          <w:szCs w:val="28"/>
          <w:lang w:val="uk-UA"/>
        </w:rPr>
        <w:t>що є</w:t>
      </w:r>
      <w:r w:rsidR="00AD4B9F" w:rsidRPr="00BA7CDF">
        <w:rPr>
          <w:rFonts w:eastAsia="Times New Roman"/>
          <w:snapToGrid w:val="0"/>
          <w:sz w:val="28"/>
          <w:szCs w:val="28"/>
          <w:lang w:val="uk-UA"/>
        </w:rPr>
        <w:t xml:space="preserve"> підставою</w:t>
      </w:r>
      <w:r w:rsidR="00950EF1" w:rsidRPr="00BA7CDF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BA7CDF">
        <w:rPr>
          <w:rFonts w:eastAsia="Times New Roman"/>
          <w:snapToGrid w:val="0"/>
          <w:sz w:val="28"/>
          <w:szCs w:val="28"/>
          <w:lang w:val="uk-UA"/>
        </w:rPr>
        <w:t xml:space="preserve">для відмови </w:t>
      </w:r>
      <w:r w:rsidR="00AD4B9F" w:rsidRPr="00BA7CDF">
        <w:rPr>
          <w:rFonts w:eastAsia="Times New Roman"/>
          <w:snapToGrid w:val="0"/>
          <w:sz w:val="28"/>
          <w:szCs w:val="28"/>
          <w:lang w:val="uk-UA"/>
        </w:rPr>
        <w:t>у відкри</w:t>
      </w:r>
      <w:r w:rsidRPr="00BA7CDF">
        <w:rPr>
          <w:rFonts w:eastAsia="Times New Roman"/>
          <w:snapToGrid w:val="0"/>
          <w:sz w:val="28"/>
          <w:szCs w:val="28"/>
          <w:lang w:val="uk-UA"/>
        </w:rPr>
        <w:t xml:space="preserve">тті конституційного провадження у </w:t>
      </w:r>
      <w:r w:rsidR="00AD4B9F" w:rsidRPr="00BA7CDF">
        <w:rPr>
          <w:rFonts w:eastAsia="Times New Roman"/>
          <w:snapToGrid w:val="0"/>
          <w:sz w:val="28"/>
          <w:szCs w:val="28"/>
          <w:lang w:val="uk-UA"/>
        </w:rPr>
        <w:t>справі</w:t>
      </w:r>
      <w:r w:rsidR="00950EF1" w:rsidRPr="00BA7CDF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BA7CDF">
        <w:rPr>
          <w:rFonts w:eastAsia="Times New Roman"/>
          <w:snapToGrid w:val="0"/>
          <w:sz w:val="28"/>
          <w:szCs w:val="28"/>
          <w:lang w:val="uk-UA"/>
        </w:rPr>
        <w:t>згідно</w:t>
      </w:r>
      <w:r w:rsidR="00BA7CDF">
        <w:rPr>
          <w:rFonts w:eastAsia="Times New Roman"/>
          <w:snapToGrid w:val="0"/>
          <w:sz w:val="28"/>
          <w:szCs w:val="28"/>
          <w:lang w:val="uk-UA"/>
        </w:rPr>
        <w:t xml:space="preserve"> з</w:t>
      </w:r>
      <w:r w:rsidR="00BA7CDF">
        <w:rPr>
          <w:rFonts w:eastAsia="Times New Roman"/>
          <w:snapToGrid w:val="0"/>
          <w:sz w:val="28"/>
          <w:szCs w:val="28"/>
          <w:lang w:val="uk-UA"/>
        </w:rPr>
        <w:br/>
      </w:r>
      <w:r w:rsidR="00CE12E1" w:rsidRPr="00BA7CDF">
        <w:rPr>
          <w:rFonts w:eastAsia="Times New Roman"/>
          <w:snapToGrid w:val="0"/>
          <w:sz w:val="28"/>
          <w:szCs w:val="28"/>
          <w:lang w:val="uk-UA"/>
        </w:rPr>
        <w:t>пункт</w:t>
      </w:r>
      <w:r w:rsidR="00871128" w:rsidRPr="00BA7CDF">
        <w:rPr>
          <w:rFonts w:eastAsia="Times New Roman"/>
          <w:snapToGrid w:val="0"/>
          <w:sz w:val="28"/>
          <w:szCs w:val="28"/>
          <w:lang w:val="uk-UA"/>
        </w:rPr>
        <w:t>ом</w:t>
      </w:r>
      <w:r w:rsidR="00CE12E1" w:rsidRPr="00BA7CDF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="00AD4B9F" w:rsidRPr="00BA7CDF">
        <w:rPr>
          <w:rFonts w:eastAsia="Times New Roman"/>
          <w:snapToGrid w:val="0"/>
          <w:sz w:val="28"/>
          <w:szCs w:val="28"/>
          <w:lang w:val="uk-UA"/>
        </w:rPr>
        <w:t>4 статті 62 Зак</w:t>
      </w:r>
      <w:r w:rsidR="00076201" w:rsidRPr="00BA7CDF">
        <w:rPr>
          <w:rFonts w:eastAsia="Times New Roman"/>
          <w:snapToGrid w:val="0"/>
          <w:sz w:val="28"/>
          <w:szCs w:val="28"/>
          <w:lang w:val="uk-UA"/>
        </w:rPr>
        <w:t>ону</w:t>
      </w:r>
      <w:r w:rsidR="00AD4B9F" w:rsidRPr="00BA7CDF">
        <w:rPr>
          <w:rFonts w:eastAsia="Times New Roman"/>
          <w:snapToGrid w:val="0"/>
          <w:sz w:val="28"/>
          <w:szCs w:val="28"/>
          <w:lang w:val="uk-UA"/>
        </w:rPr>
        <w:t xml:space="preserve"> України</w:t>
      </w:r>
      <w:r w:rsidR="00950EF1" w:rsidRPr="00BA7CDF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="00AD4B9F" w:rsidRPr="00BA7CDF">
        <w:rPr>
          <w:rFonts w:eastAsia="Times New Roman"/>
          <w:snapToGrid w:val="0"/>
          <w:sz w:val="28"/>
          <w:szCs w:val="28"/>
          <w:lang w:val="uk-UA"/>
        </w:rPr>
        <w:t>„Про</w:t>
      </w:r>
      <w:r w:rsidR="00A16431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="00AD4B9F" w:rsidRPr="00BA7CDF">
        <w:rPr>
          <w:rFonts w:eastAsia="Times New Roman"/>
          <w:snapToGrid w:val="0"/>
          <w:sz w:val="28"/>
          <w:szCs w:val="28"/>
          <w:lang w:val="uk-UA"/>
        </w:rPr>
        <w:t>Конституційний Суд України“ –</w:t>
      </w:r>
      <w:r w:rsidR="00BA7CDF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="00AD4B9F" w:rsidRPr="00BA7CDF">
        <w:rPr>
          <w:rFonts w:eastAsia="Times New Roman"/>
          <w:snapToGrid w:val="0"/>
          <w:sz w:val="28"/>
          <w:szCs w:val="28"/>
          <w:lang w:val="uk-UA"/>
        </w:rPr>
        <w:t>неприйнятність конституційної скарги.</w:t>
      </w:r>
    </w:p>
    <w:p w:rsidR="007D00D6" w:rsidRPr="00BA7CDF" w:rsidRDefault="007D00D6" w:rsidP="00BA7CDF">
      <w:pPr>
        <w:spacing w:line="367" w:lineRule="auto"/>
        <w:ind w:firstLine="567"/>
        <w:jc w:val="both"/>
        <w:rPr>
          <w:rFonts w:eastAsia="Times New Roman"/>
          <w:snapToGrid w:val="0"/>
          <w:sz w:val="28"/>
          <w:szCs w:val="28"/>
          <w:lang w:val="uk-UA"/>
        </w:rPr>
      </w:pPr>
    </w:p>
    <w:p w:rsidR="00126D62" w:rsidRPr="00BA7CDF" w:rsidRDefault="00F144C8" w:rsidP="00BA7CDF">
      <w:pPr>
        <w:spacing w:line="367" w:lineRule="auto"/>
        <w:ind w:firstLine="567"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BA7CDF">
        <w:rPr>
          <w:rFonts w:eastAsia="Times New Roman"/>
          <w:snapToGrid w:val="0"/>
          <w:sz w:val="28"/>
          <w:szCs w:val="28"/>
          <w:lang w:val="uk-UA"/>
        </w:rPr>
        <w:t>У</w:t>
      </w:r>
      <w:r w:rsidR="00126D62" w:rsidRPr="00BA7CDF">
        <w:rPr>
          <w:rFonts w:eastAsia="Times New Roman"/>
          <w:snapToGrid w:val="0"/>
          <w:sz w:val="28"/>
          <w:szCs w:val="28"/>
          <w:lang w:val="uk-UA"/>
        </w:rPr>
        <w:t>раховуючи викладене та керуючись статтями</w:t>
      </w:r>
      <w:r w:rsidR="00126D62" w:rsidRPr="00BA7CDF">
        <w:rPr>
          <w:sz w:val="28"/>
          <w:szCs w:val="28"/>
          <w:lang w:val="uk-UA"/>
        </w:rPr>
        <w:t xml:space="preserve"> 147, 151</w:t>
      </w:r>
      <w:r w:rsidR="00126D62" w:rsidRPr="00BA7CDF">
        <w:rPr>
          <w:sz w:val="28"/>
          <w:szCs w:val="28"/>
          <w:vertAlign w:val="superscript"/>
          <w:lang w:val="uk-UA"/>
        </w:rPr>
        <w:t>1</w:t>
      </w:r>
      <w:r w:rsidR="00126D62" w:rsidRPr="00BA7CDF">
        <w:rPr>
          <w:sz w:val="28"/>
          <w:szCs w:val="28"/>
          <w:lang w:val="uk-UA"/>
        </w:rPr>
        <w:t xml:space="preserve">, 153 Конституції України, </w:t>
      </w:r>
      <w:r w:rsidR="002E3E59" w:rsidRPr="00BA7CDF">
        <w:rPr>
          <w:sz w:val="28"/>
          <w:szCs w:val="28"/>
          <w:lang w:val="uk-UA"/>
        </w:rPr>
        <w:t xml:space="preserve">на підставі </w:t>
      </w:r>
      <w:r w:rsidR="00126D62" w:rsidRPr="00BA7CDF">
        <w:rPr>
          <w:sz w:val="28"/>
          <w:szCs w:val="28"/>
          <w:lang w:val="uk-UA"/>
        </w:rPr>
        <w:t>стат</w:t>
      </w:r>
      <w:r w:rsidR="002E3E59" w:rsidRPr="00BA7CDF">
        <w:rPr>
          <w:sz w:val="28"/>
          <w:szCs w:val="28"/>
          <w:lang w:val="uk-UA"/>
        </w:rPr>
        <w:t>ей</w:t>
      </w:r>
      <w:r w:rsidR="00126D62" w:rsidRPr="00BA7CDF">
        <w:rPr>
          <w:sz w:val="28"/>
          <w:szCs w:val="28"/>
          <w:lang w:val="uk-UA"/>
        </w:rPr>
        <w:t xml:space="preserve"> 7, 32, 37, 50, 55, 56, 61, 62, 77</w:t>
      </w:r>
      <w:r w:rsidR="00C03195" w:rsidRPr="00BA7CDF">
        <w:rPr>
          <w:sz w:val="28"/>
          <w:szCs w:val="28"/>
          <w:lang w:val="uk-UA"/>
        </w:rPr>
        <w:t>,</w:t>
      </w:r>
      <w:r w:rsidR="00126D62" w:rsidRPr="00BA7CDF">
        <w:rPr>
          <w:sz w:val="28"/>
          <w:szCs w:val="28"/>
          <w:lang w:val="uk-UA"/>
        </w:rPr>
        <w:t xml:space="preserve"> 86 Закону України „Про Конституційний Суд України“, </w:t>
      </w:r>
      <w:r w:rsidR="002E3E59" w:rsidRPr="00BA7CDF">
        <w:rPr>
          <w:sz w:val="28"/>
          <w:szCs w:val="28"/>
          <w:lang w:val="uk-UA"/>
        </w:rPr>
        <w:t xml:space="preserve">відповідно до </w:t>
      </w:r>
      <w:r w:rsidR="00126D62" w:rsidRPr="00BA7CDF">
        <w:rPr>
          <w:sz w:val="28"/>
          <w:szCs w:val="28"/>
          <w:lang w:val="uk-UA"/>
        </w:rPr>
        <w:t>§ 45, § 56 Регламент</w:t>
      </w:r>
      <w:r w:rsidR="00922461" w:rsidRPr="00BA7CDF">
        <w:rPr>
          <w:sz w:val="28"/>
          <w:szCs w:val="28"/>
          <w:lang w:val="uk-UA"/>
        </w:rPr>
        <w:t>у Конституційного Суду України Третя колегія суддів Першого</w:t>
      </w:r>
      <w:r w:rsidR="00126D62" w:rsidRPr="00BA7CDF">
        <w:rPr>
          <w:sz w:val="28"/>
          <w:szCs w:val="28"/>
          <w:lang w:val="uk-UA"/>
        </w:rPr>
        <w:t xml:space="preserve"> сенату Конституційного Суду України</w:t>
      </w:r>
    </w:p>
    <w:p w:rsidR="00841E39" w:rsidRPr="00BA7CDF" w:rsidRDefault="00841E39" w:rsidP="00BA7C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D62" w:rsidRPr="00BA7CDF" w:rsidRDefault="00126D62" w:rsidP="00BA7CDF">
      <w:pPr>
        <w:spacing w:line="367" w:lineRule="auto"/>
        <w:jc w:val="center"/>
        <w:rPr>
          <w:b/>
          <w:sz w:val="28"/>
          <w:szCs w:val="28"/>
          <w:lang w:val="uk-UA"/>
        </w:rPr>
      </w:pPr>
      <w:r w:rsidRPr="00BA7CDF">
        <w:rPr>
          <w:b/>
          <w:sz w:val="28"/>
          <w:szCs w:val="28"/>
          <w:lang w:val="uk-UA"/>
        </w:rPr>
        <w:t>у х в а л и л а:</w:t>
      </w:r>
    </w:p>
    <w:p w:rsidR="00126D62" w:rsidRPr="00BA7CDF" w:rsidRDefault="00126D62" w:rsidP="00BA7CDF">
      <w:pPr>
        <w:spacing w:line="367" w:lineRule="auto"/>
        <w:ind w:firstLine="567"/>
        <w:jc w:val="both"/>
        <w:rPr>
          <w:sz w:val="28"/>
          <w:szCs w:val="28"/>
          <w:lang w:val="uk-UA"/>
        </w:rPr>
      </w:pPr>
    </w:p>
    <w:p w:rsidR="00126D62" w:rsidRPr="00BA7CDF" w:rsidRDefault="00126D62" w:rsidP="00BA7CDF">
      <w:pPr>
        <w:pStyle w:val="a5"/>
        <w:spacing w:line="367" w:lineRule="auto"/>
        <w:ind w:firstLine="567"/>
        <w:rPr>
          <w:b w:val="0"/>
          <w:szCs w:val="28"/>
        </w:rPr>
      </w:pPr>
      <w:r w:rsidRPr="00BA7CDF">
        <w:rPr>
          <w:b w:val="0"/>
          <w:szCs w:val="28"/>
        </w:rPr>
        <w:t xml:space="preserve">1. Відмовити у відкритті конституційного провадження у справі за конституційною </w:t>
      </w:r>
      <w:r w:rsidR="00F408AD" w:rsidRPr="00BA7CDF">
        <w:rPr>
          <w:b w:val="0"/>
          <w:szCs w:val="28"/>
        </w:rPr>
        <w:t xml:space="preserve">скаргою </w:t>
      </w:r>
      <w:r w:rsidR="00076201" w:rsidRPr="00BA7CDF">
        <w:rPr>
          <w:rFonts w:eastAsia="Calibri"/>
          <w:b w:val="0"/>
          <w:szCs w:val="28"/>
        </w:rPr>
        <w:t xml:space="preserve">Товариства з обмеженою відповідальністю „ТЕХНОХІМРЕАГЕНТ“ щодо відповідності Конституції України (конституційності) пункту 2 частини п’ятої статті 328 Кодексу адміністративного судочинства України </w:t>
      </w:r>
      <w:r w:rsidR="00076201" w:rsidRPr="00BA7CDF">
        <w:rPr>
          <w:b w:val="0"/>
          <w:szCs w:val="28"/>
        </w:rPr>
        <w:t>на</w:t>
      </w:r>
      <w:r w:rsidR="00950EF1" w:rsidRPr="00BA7CDF">
        <w:rPr>
          <w:b w:val="0"/>
          <w:szCs w:val="28"/>
        </w:rPr>
        <w:t xml:space="preserve"> підставі пункт</w:t>
      </w:r>
      <w:r w:rsidR="00CE12E1" w:rsidRPr="00BA7CDF">
        <w:rPr>
          <w:b w:val="0"/>
          <w:szCs w:val="28"/>
        </w:rPr>
        <w:t xml:space="preserve">у </w:t>
      </w:r>
      <w:r w:rsidR="00950EF1" w:rsidRPr="00BA7CDF">
        <w:rPr>
          <w:b w:val="0"/>
          <w:szCs w:val="28"/>
        </w:rPr>
        <w:t>4 статті 62 Закону України „Про Конституційний</w:t>
      </w:r>
      <w:r w:rsidR="00A16431">
        <w:rPr>
          <w:b w:val="0"/>
          <w:szCs w:val="28"/>
        </w:rPr>
        <w:t xml:space="preserve"> </w:t>
      </w:r>
      <w:r w:rsidR="00950EF1" w:rsidRPr="00BA7CDF">
        <w:rPr>
          <w:b w:val="0"/>
          <w:szCs w:val="28"/>
        </w:rPr>
        <w:t xml:space="preserve">Суд </w:t>
      </w:r>
      <w:r w:rsidR="00BA7CDF">
        <w:rPr>
          <w:b w:val="0"/>
          <w:szCs w:val="28"/>
        </w:rPr>
        <w:t xml:space="preserve">України“ </w:t>
      </w:r>
      <w:r w:rsidR="00950EF1" w:rsidRPr="00BA7CDF">
        <w:rPr>
          <w:b w:val="0"/>
          <w:szCs w:val="28"/>
        </w:rPr>
        <w:t>– неприйнятність конституційної скарги.</w:t>
      </w:r>
    </w:p>
    <w:p w:rsidR="00BA7CDF" w:rsidRDefault="00BA7CDF" w:rsidP="00BA7CDF">
      <w:pPr>
        <w:pStyle w:val="a5"/>
        <w:spacing w:line="367" w:lineRule="auto"/>
        <w:ind w:firstLine="567"/>
        <w:rPr>
          <w:b w:val="0"/>
          <w:szCs w:val="28"/>
        </w:rPr>
      </w:pPr>
    </w:p>
    <w:p w:rsidR="00126D62" w:rsidRDefault="00FF23E4" w:rsidP="00BA7CDF">
      <w:pPr>
        <w:pStyle w:val="a5"/>
        <w:spacing w:line="367" w:lineRule="auto"/>
        <w:ind w:firstLine="567"/>
        <w:rPr>
          <w:b w:val="0"/>
          <w:szCs w:val="28"/>
        </w:rPr>
      </w:pPr>
      <w:r w:rsidRPr="00BA7CDF">
        <w:rPr>
          <w:b w:val="0"/>
          <w:szCs w:val="28"/>
        </w:rPr>
        <w:t xml:space="preserve">2. </w:t>
      </w:r>
      <w:r w:rsidR="00126D62" w:rsidRPr="00BA7CDF">
        <w:rPr>
          <w:b w:val="0"/>
          <w:szCs w:val="28"/>
        </w:rPr>
        <w:t xml:space="preserve">Ухвала </w:t>
      </w:r>
      <w:r w:rsidR="001C677E" w:rsidRPr="00BA7CDF">
        <w:rPr>
          <w:b w:val="0"/>
          <w:szCs w:val="28"/>
        </w:rPr>
        <w:t xml:space="preserve">Третьої </w:t>
      </w:r>
      <w:r w:rsidRPr="00BA7CDF">
        <w:rPr>
          <w:b w:val="0"/>
          <w:szCs w:val="28"/>
        </w:rPr>
        <w:t xml:space="preserve">колегії суддів </w:t>
      </w:r>
      <w:r w:rsidR="001C677E" w:rsidRPr="00BA7CDF">
        <w:rPr>
          <w:b w:val="0"/>
          <w:szCs w:val="28"/>
        </w:rPr>
        <w:t>Перш</w:t>
      </w:r>
      <w:r w:rsidRPr="00BA7CDF">
        <w:rPr>
          <w:b w:val="0"/>
          <w:szCs w:val="28"/>
        </w:rPr>
        <w:t>ого сенату Конституційного Суду України</w:t>
      </w:r>
      <w:r w:rsidR="00126D62" w:rsidRPr="00BA7CDF">
        <w:rPr>
          <w:b w:val="0"/>
          <w:szCs w:val="28"/>
        </w:rPr>
        <w:t xml:space="preserve"> </w:t>
      </w:r>
      <w:r w:rsidRPr="00BA7CDF">
        <w:rPr>
          <w:b w:val="0"/>
          <w:szCs w:val="28"/>
        </w:rPr>
        <w:t xml:space="preserve">є </w:t>
      </w:r>
      <w:r w:rsidR="00126D62" w:rsidRPr="00BA7CDF">
        <w:rPr>
          <w:b w:val="0"/>
          <w:szCs w:val="28"/>
        </w:rPr>
        <w:t>остаточною.</w:t>
      </w:r>
    </w:p>
    <w:p w:rsidR="00BA7CDF" w:rsidRDefault="00BA7CDF" w:rsidP="00BA7CDF">
      <w:pPr>
        <w:pStyle w:val="a5"/>
        <w:ind w:firstLine="709"/>
        <w:rPr>
          <w:b w:val="0"/>
          <w:szCs w:val="28"/>
        </w:rPr>
      </w:pPr>
    </w:p>
    <w:p w:rsidR="00BA7CDF" w:rsidRDefault="00BA7CDF" w:rsidP="00BA7CDF">
      <w:pPr>
        <w:pStyle w:val="a5"/>
        <w:ind w:firstLine="709"/>
        <w:rPr>
          <w:b w:val="0"/>
          <w:szCs w:val="28"/>
        </w:rPr>
      </w:pPr>
    </w:p>
    <w:p w:rsidR="008A4B44" w:rsidRDefault="008A4B44" w:rsidP="008A4B44">
      <w:pPr>
        <w:rPr>
          <w:rFonts w:eastAsia="Times New Roman"/>
          <w:b/>
          <w:caps/>
          <w:sz w:val="28"/>
          <w:szCs w:val="28"/>
          <w:lang w:eastAsia="uk-UA"/>
        </w:rPr>
      </w:pPr>
    </w:p>
    <w:p w:rsidR="008A4B44" w:rsidRPr="00C71D2E" w:rsidRDefault="008A4B44" w:rsidP="008A4B44">
      <w:pPr>
        <w:ind w:left="4254"/>
        <w:jc w:val="center"/>
        <w:rPr>
          <w:rFonts w:eastAsia="Times New Roman"/>
          <w:b/>
          <w:caps/>
          <w:sz w:val="28"/>
          <w:szCs w:val="28"/>
          <w:lang w:eastAsia="uk-UA"/>
        </w:rPr>
      </w:pPr>
      <w:r w:rsidRPr="00C71D2E">
        <w:rPr>
          <w:rFonts w:eastAsia="Times New Roman"/>
          <w:b/>
          <w:caps/>
          <w:sz w:val="28"/>
          <w:szCs w:val="28"/>
          <w:lang w:eastAsia="uk-UA"/>
        </w:rPr>
        <w:t>Третя колегія суддів</w:t>
      </w:r>
    </w:p>
    <w:p w:rsidR="008A4B44" w:rsidRPr="00C71D2E" w:rsidRDefault="008A4B44" w:rsidP="008A4B44">
      <w:pPr>
        <w:ind w:left="4254"/>
        <w:jc w:val="center"/>
        <w:rPr>
          <w:rFonts w:eastAsia="Times New Roman"/>
          <w:b/>
          <w:caps/>
          <w:sz w:val="28"/>
          <w:szCs w:val="28"/>
          <w:lang w:eastAsia="uk-UA"/>
        </w:rPr>
      </w:pPr>
      <w:r w:rsidRPr="00C71D2E">
        <w:rPr>
          <w:rFonts w:eastAsia="Times New Roman"/>
          <w:b/>
          <w:caps/>
          <w:sz w:val="28"/>
          <w:szCs w:val="28"/>
          <w:lang w:eastAsia="uk-UA"/>
        </w:rPr>
        <w:t>Першого сенату</w:t>
      </w:r>
    </w:p>
    <w:p w:rsidR="00BA7CDF" w:rsidRPr="008A4B44" w:rsidRDefault="008A4B44" w:rsidP="008A4B44">
      <w:pPr>
        <w:ind w:left="4254"/>
        <w:jc w:val="center"/>
        <w:rPr>
          <w:b/>
          <w:szCs w:val="28"/>
        </w:rPr>
      </w:pPr>
      <w:r w:rsidRPr="00C71D2E">
        <w:rPr>
          <w:rFonts w:eastAsia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BA7CDF" w:rsidRPr="008A4B44" w:rsidSect="00BA7CD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9B" w:rsidRDefault="001B289B">
      <w:r>
        <w:separator/>
      </w:r>
    </w:p>
  </w:endnote>
  <w:endnote w:type="continuationSeparator" w:id="0">
    <w:p w:rsidR="001B289B" w:rsidRDefault="001B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DF" w:rsidRPr="00BA7CDF" w:rsidRDefault="00BA7CDF">
    <w:pPr>
      <w:pStyle w:val="aa"/>
      <w:rPr>
        <w:sz w:val="10"/>
        <w:szCs w:val="10"/>
        <w:lang w:val="en-US"/>
      </w:rPr>
    </w:pPr>
    <w:r w:rsidRPr="00BA7CDF">
      <w:rPr>
        <w:sz w:val="10"/>
        <w:szCs w:val="10"/>
      </w:rPr>
      <w:fldChar w:fldCharType="begin"/>
    </w:r>
    <w:r w:rsidRPr="00BA7CDF">
      <w:rPr>
        <w:sz w:val="10"/>
        <w:szCs w:val="10"/>
        <w:lang w:val="en-US"/>
      </w:rPr>
      <w:instrText xml:space="preserve"> FILENAME \p \* MERGEFORMAT </w:instrText>
    </w:r>
    <w:r w:rsidRPr="00BA7CDF">
      <w:rPr>
        <w:sz w:val="10"/>
        <w:szCs w:val="10"/>
      </w:rPr>
      <w:fldChar w:fldCharType="separate"/>
    </w:r>
    <w:r w:rsidR="008A4B44">
      <w:rPr>
        <w:noProof/>
        <w:sz w:val="10"/>
        <w:szCs w:val="10"/>
        <w:lang w:val="en-US"/>
      </w:rPr>
      <w:t>G:\2023\Suddi\I senat\III koleg\5.docx</w:t>
    </w:r>
    <w:r w:rsidRPr="00BA7CD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DF" w:rsidRPr="00BA7CDF" w:rsidRDefault="00BA7CDF">
    <w:pPr>
      <w:pStyle w:val="aa"/>
      <w:rPr>
        <w:sz w:val="10"/>
        <w:szCs w:val="10"/>
        <w:lang w:val="en-US"/>
      </w:rPr>
    </w:pPr>
    <w:r w:rsidRPr="00BA7CDF">
      <w:rPr>
        <w:sz w:val="10"/>
        <w:szCs w:val="10"/>
      </w:rPr>
      <w:fldChar w:fldCharType="begin"/>
    </w:r>
    <w:r w:rsidRPr="00BA7CDF">
      <w:rPr>
        <w:sz w:val="10"/>
        <w:szCs w:val="10"/>
        <w:lang w:val="uk-UA"/>
      </w:rPr>
      <w:instrText xml:space="preserve"> FILENAME \p \* MERGEFORMAT </w:instrText>
    </w:r>
    <w:r w:rsidRPr="00BA7CDF">
      <w:rPr>
        <w:sz w:val="10"/>
        <w:szCs w:val="10"/>
      </w:rPr>
      <w:fldChar w:fldCharType="separate"/>
    </w:r>
    <w:r w:rsidR="008A4B44">
      <w:rPr>
        <w:noProof/>
        <w:sz w:val="10"/>
        <w:szCs w:val="10"/>
        <w:lang w:val="uk-UA"/>
      </w:rPr>
      <w:t>G:\2023\Suddi\I senat\III koleg\5.docx</w:t>
    </w:r>
    <w:r w:rsidRPr="00BA7CD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9B" w:rsidRDefault="001B289B">
      <w:r>
        <w:separator/>
      </w:r>
    </w:p>
  </w:footnote>
  <w:footnote w:type="continuationSeparator" w:id="0">
    <w:p w:rsidR="001B289B" w:rsidRDefault="001B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Default="000F4547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547" w:rsidRDefault="000F45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Pr="00BF1665" w:rsidRDefault="000F4547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A16431">
      <w:rPr>
        <w:rStyle w:val="a9"/>
        <w:noProof/>
        <w:sz w:val="28"/>
        <w:szCs w:val="28"/>
      </w:rPr>
      <w:t>2</w:t>
    </w:r>
    <w:r w:rsidRPr="00BF1665">
      <w:rPr>
        <w:rStyle w:val="a9"/>
        <w:sz w:val="28"/>
        <w:szCs w:val="28"/>
      </w:rPr>
      <w:fldChar w:fldCharType="end"/>
    </w:r>
  </w:p>
  <w:p w:rsidR="000F4547" w:rsidRDefault="000F4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23A9C"/>
    <w:rsid w:val="00023B17"/>
    <w:rsid w:val="0002751C"/>
    <w:rsid w:val="00027DFB"/>
    <w:rsid w:val="00030800"/>
    <w:rsid w:val="0004068E"/>
    <w:rsid w:val="000432D0"/>
    <w:rsid w:val="00044D8D"/>
    <w:rsid w:val="00050560"/>
    <w:rsid w:val="00055AF8"/>
    <w:rsid w:val="000560C8"/>
    <w:rsid w:val="0005716A"/>
    <w:rsid w:val="00060423"/>
    <w:rsid w:val="000676A3"/>
    <w:rsid w:val="00076201"/>
    <w:rsid w:val="00081771"/>
    <w:rsid w:val="000830EA"/>
    <w:rsid w:val="000855D1"/>
    <w:rsid w:val="00086D6D"/>
    <w:rsid w:val="0008730B"/>
    <w:rsid w:val="000873FC"/>
    <w:rsid w:val="000A0C8C"/>
    <w:rsid w:val="000B182F"/>
    <w:rsid w:val="000B3BED"/>
    <w:rsid w:val="000C416E"/>
    <w:rsid w:val="000C574A"/>
    <w:rsid w:val="000D1641"/>
    <w:rsid w:val="000D2182"/>
    <w:rsid w:val="000E3E3F"/>
    <w:rsid w:val="000F4547"/>
    <w:rsid w:val="000F4BD0"/>
    <w:rsid w:val="000F5C9E"/>
    <w:rsid w:val="00102B65"/>
    <w:rsid w:val="0010646C"/>
    <w:rsid w:val="00107261"/>
    <w:rsid w:val="00110755"/>
    <w:rsid w:val="0011132D"/>
    <w:rsid w:val="0011565E"/>
    <w:rsid w:val="00117C76"/>
    <w:rsid w:val="00123A28"/>
    <w:rsid w:val="00126D62"/>
    <w:rsid w:val="00130FF8"/>
    <w:rsid w:val="0014453C"/>
    <w:rsid w:val="00153635"/>
    <w:rsid w:val="00156E70"/>
    <w:rsid w:val="00165951"/>
    <w:rsid w:val="00172E0C"/>
    <w:rsid w:val="00175EB1"/>
    <w:rsid w:val="00187D07"/>
    <w:rsid w:val="00194CBB"/>
    <w:rsid w:val="00195512"/>
    <w:rsid w:val="001A3743"/>
    <w:rsid w:val="001A4EC7"/>
    <w:rsid w:val="001A612C"/>
    <w:rsid w:val="001B0590"/>
    <w:rsid w:val="001B289B"/>
    <w:rsid w:val="001B5B5A"/>
    <w:rsid w:val="001C0B42"/>
    <w:rsid w:val="001C1B81"/>
    <w:rsid w:val="001C677E"/>
    <w:rsid w:val="001D4681"/>
    <w:rsid w:val="001D4DAF"/>
    <w:rsid w:val="001E60B1"/>
    <w:rsid w:val="001F4044"/>
    <w:rsid w:val="001F6454"/>
    <w:rsid w:val="001F6B64"/>
    <w:rsid w:val="00236476"/>
    <w:rsid w:val="002407B9"/>
    <w:rsid w:val="00242015"/>
    <w:rsid w:val="00245588"/>
    <w:rsid w:val="002463BB"/>
    <w:rsid w:val="002512C8"/>
    <w:rsid w:val="002555ED"/>
    <w:rsid w:val="002638A5"/>
    <w:rsid w:val="00264C92"/>
    <w:rsid w:val="00277ABA"/>
    <w:rsid w:val="0028271A"/>
    <w:rsid w:val="00283EB5"/>
    <w:rsid w:val="0028402F"/>
    <w:rsid w:val="00291539"/>
    <w:rsid w:val="002A1A52"/>
    <w:rsid w:val="002B7DFF"/>
    <w:rsid w:val="002C2675"/>
    <w:rsid w:val="002C5D04"/>
    <w:rsid w:val="002D1536"/>
    <w:rsid w:val="002D3FFD"/>
    <w:rsid w:val="002E3E59"/>
    <w:rsid w:val="002E5DD8"/>
    <w:rsid w:val="00300EAE"/>
    <w:rsid w:val="00303088"/>
    <w:rsid w:val="003033CD"/>
    <w:rsid w:val="003122F0"/>
    <w:rsid w:val="003137E6"/>
    <w:rsid w:val="0033311B"/>
    <w:rsid w:val="00334159"/>
    <w:rsid w:val="00336F41"/>
    <w:rsid w:val="00344AD9"/>
    <w:rsid w:val="003509D7"/>
    <w:rsid w:val="00382A79"/>
    <w:rsid w:val="00384EB6"/>
    <w:rsid w:val="00385BBC"/>
    <w:rsid w:val="00390B88"/>
    <w:rsid w:val="0039330C"/>
    <w:rsid w:val="003B03FD"/>
    <w:rsid w:val="003B062B"/>
    <w:rsid w:val="003B23C4"/>
    <w:rsid w:val="003B714C"/>
    <w:rsid w:val="003C4728"/>
    <w:rsid w:val="003D1BB2"/>
    <w:rsid w:val="003D45FF"/>
    <w:rsid w:val="003D5B35"/>
    <w:rsid w:val="003E0B3D"/>
    <w:rsid w:val="003F280C"/>
    <w:rsid w:val="003F4C83"/>
    <w:rsid w:val="003F4CEA"/>
    <w:rsid w:val="003F51DC"/>
    <w:rsid w:val="003F795F"/>
    <w:rsid w:val="00407612"/>
    <w:rsid w:val="0041157D"/>
    <w:rsid w:val="004132C3"/>
    <w:rsid w:val="00432F47"/>
    <w:rsid w:val="0043507F"/>
    <w:rsid w:val="00436473"/>
    <w:rsid w:val="00440221"/>
    <w:rsid w:val="00441200"/>
    <w:rsid w:val="0044303F"/>
    <w:rsid w:val="0046551A"/>
    <w:rsid w:val="00475019"/>
    <w:rsid w:val="00480A65"/>
    <w:rsid w:val="00481422"/>
    <w:rsid w:val="004957B7"/>
    <w:rsid w:val="004A1406"/>
    <w:rsid w:val="004A6E38"/>
    <w:rsid w:val="004A7D27"/>
    <w:rsid w:val="004B0BDE"/>
    <w:rsid w:val="004B0D42"/>
    <w:rsid w:val="004B67E6"/>
    <w:rsid w:val="004C2EEB"/>
    <w:rsid w:val="004C58A0"/>
    <w:rsid w:val="004C5D55"/>
    <w:rsid w:val="004C636A"/>
    <w:rsid w:val="004D2CD7"/>
    <w:rsid w:val="004D61D0"/>
    <w:rsid w:val="004E0EDA"/>
    <w:rsid w:val="004E672B"/>
    <w:rsid w:val="004F3566"/>
    <w:rsid w:val="00502C75"/>
    <w:rsid w:val="00502F2D"/>
    <w:rsid w:val="00504001"/>
    <w:rsid w:val="00505FA2"/>
    <w:rsid w:val="005117BD"/>
    <w:rsid w:val="00513B78"/>
    <w:rsid w:val="00513DE2"/>
    <w:rsid w:val="00515D53"/>
    <w:rsid w:val="00515FF5"/>
    <w:rsid w:val="005219EB"/>
    <w:rsid w:val="00525F3F"/>
    <w:rsid w:val="00527FAC"/>
    <w:rsid w:val="005378C8"/>
    <w:rsid w:val="00540474"/>
    <w:rsid w:val="00546D13"/>
    <w:rsid w:val="00557D31"/>
    <w:rsid w:val="00562109"/>
    <w:rsid w:val="00583B0E"/>
    <w:rsid w:val="00585420"/>
    <w:rsid w:val="00596294"/>
    <w:rsid w:val="005A47DE"/>
    <w:rsid w:val="005B0B27"/>
    <w:rsid w:val="005B74E5"/>
    <w:rsid w:val="005D3BEC"/>
    <w:rsid w:val="005E639A"/>
    <w:rsid w:val="005F4A8E"/>
    <w:rsid w:val="005F62F6"/>
    <w:rsid w:val="006073FB"/>
    <w:rsid w:val="00607726"/>
    <w:rsid w:val="006102C2"/>
    <w:rsid w:val="00611CF4"/>
    <w:rsid w:val="00616919"/>
    <w:rsid w:val="00616A15"/>
    <w:rsid w:val="006210DA"/>
    <w:rsid w:val="00624FC2"/>
    <w:rsid w:val="00625AF8"/>
    <w:rsid w:val="00633A28"/>
    <w:rsid w:val="00634E59"/>
    <w:rsid w:val="00636175"/>
    <w:rsid w:val="00646FCA"/>
    <w:rsid w:val="006612C6"/>
    <w:rsid w:val="006635CF"/>
    <w:rsid w:val="00664FB0"/>
    <w:rsid w:val="00671C92"/>
    <w:rsid w:val="006801EA"/>
    <w:rsid w:val="006819BA"/>
    <w:rsid w:val="006844AC"/>
    <w:rsid w:val="00685C88"/>
    <w:rsid w:val="006877AC"/>
    <w:rsid w:val="00694976"/>
    <w:rsid w:val="006964B5"/>
    <w:rsid w:val="006A19D1"/>
    <w:rsid w:val="006B17C1"/>
    <w:rsid w:val="006B5181"/>
    <w:rsid w:val="006B78E1"/>
    <w:rsid w:val="006C3365"/>
    <w:rsid w:val="006C7312"/>
    <w:rsid w:val="006D6886"/>
    <w:rsid w:val="006E45BE"/>
    <w:rsid w:val="006E6474"/>
    <w:rsid w:val="006F65DB"/>
    <w:rsid w:val="006F6B2D"/>
    <w:rsid w:val="006F79A9"/>
    <w:rsid w:val="00700310"/>
    <w:rsid w:val="00707492"/>
    <w:rsid w:val="00713427"/>
    <w:rsid w:val="00720AEF"/>
    <w:rsid w:val="00721067"/>
    <w:rsid w:val="0072109D"/>
    <w:rsid w:val="00725F65"/>
    <w:rsid w:val="00735A4E"/>
    <w:rsid w:val="00756C0E"/>
    <w:rsid w:val="00761B5B"/>
    <w:rsid w:val="007628E2"/>
    <w:rsid w:val="00771516"/>
    <w:rsid w:val="00780100"/>
    <w:rsid w:val="007827FE"/>
    <w:rsid w:val="0078585C"/>
    <w:rsid w:val="00786B66"/>
    <w:rsid w:val="007910FE"/>
    <w:rsid w:val="007943FE"/>
    <w:rsid w:val="0079690F"/>
    <w:rsid w:val="007A135E"/>
    <w:rsid w:val="007A1E01"/>
    <w:rsid w:val="007A77FC"/>
    <w:rsid w:val="007C5AD3"/>
    <w:rsid w:val="007C6588"/>
    <w:rsid w:val="007C78E5"/>
    <w:rsid w:val="007D00D6"/>
    <w:rsid w:val="007D1C64"/>
    <w:rsid w:val="007D64A5"/>
    <w:rsid w:val="007D780D"/>
    <w:rsid w:val="00814689"/>
    <w:rsid w:val="00835FDC"/>
    <w:rsid w:val="00840E3C"/>
    <w:rsid w:val="00841E39"/>
    <w:rsid w:val="00852594"/>
    <w:rsid w:val="00855A12"/>
    <w:rsid w:val="00856746"/>
    <w:rsid w:val="00857607"/>
    <w:rsid w:val="00860497"/>
    <w:rsid w:val="00862C77"/>
    <w:rsid w:val="00871128"/>
    <w:rsid w:val="008759A8"/>
    <w:rsid w:val="00883BAB"/>
    <w:rsid w:val="00885261"/>
    <w:rsid w:val="00885D8C"/>
    <w:rsid w:val="00890FF6"/>
    <w:rsid w:val="0089524C"/>
    <w:rsid w:val="00895DAA"/>
    <w:rsid w:val="008A22A8"/>
    <w:rsid w:val="008A2E71"/>
    <w:rsid w:val="008A4B44"/>
    <w:rsid w:val="008A6DF0"/>
    <w:rsid w:val="008B0ADD"/>
    <w:rsid w:val="008B48E0"/>
    <w:rsid w:val="008C5850"/>
    <w:rsid w:val="008C792A"/>
    <w:rsid w:val="008D4478"/>
    <w:rsid w:val="008D5F28"/>
    <w:rsid w:val="008F13D5"/>
    <w:rsid w:val="008F415F"/>
    <w:rsid w:val="008F6F03"/>
    <w:rsid w:val="00900E23"/>
    <w:rsid w:val="009018BC"/>
    <w:rsid w:val="009019A1"/>
    <w:rsid w:val="00903C07"/>
    <w:rsid w:val="00907CE7"/>
    <w:rsid w:val="00912C41"/>
    <w:rsid w:val="00917C52"/>
    <w:rsid w:val="00922461"/>
    <w:rsid w:val="00927519"/>
    <w:rsid w:val="00932CBB"/>
    <w:rsid w:val="0094370A"/>
    <w:rsid w:val="00950E3B"/>
    <w:rsid w:val="00950EF1"/>
    <w:rsid w:val="009563C0"/>
    <w:rsid w:val="00964AA9"/>
    <w:rsid w:val="00965B46"/>
    <w:rsid w:val="00966B76"/>
    <w:rsid w:val="009670A1"/>
    <w:rsid w:val="009709CA"/>
    <w:rsid w:val="009746AC"/>
    <w:rsid w:val="00990DB8"/>
    <w:rsid w:val="00990EE4"/>
    <w:rsid w:val="0099149F"/>
    <w:rsid w:val="009A533C"/>
    <w:rsid w:val="009B13C8"/>
    <w:rsid w:val="009B193D"/>
    <w:rsid w:val="009B3C91"/>
    <w:rsid w:val="009B6EA0"/>
    <w:rsid w:val="009C07B0"/>
    <w:rsid w:val="009C1ED9"/>
    <w:rsid w:val="009D566E"/>
    <w:rsid w:val="009F267A"/>
    <w:rsid w:val="00A01F33"/>
    <w:rsid w:val="00A03161"/>
    <w:rsid w:val="00A05003"/>
    <w:rsid w:val="00A16431"/>
    <w:rsid w:val="00A21100"/>
    <w:rsid w:val="00A241D3"/>
    <w:rsid w:val="00A248D3"/>
    <w:rsid w:val="00A269B7"/>
    <w:rsid w:val="00A37AB7"/>
    <w:rsid w:val="00A40B85"/>
    <w:rsid w:val="00A4206E"/>
    <w:rsid w:val="00A47107"/>
    <w:rsid w:val="00A52140"/>
    <w:rsid w:val="00A529B8"/>
    <w:rsid w:val="00A57CF9"/>
    <w:rsid w:val="00A63633"/>
    <w:rsid w:val="00A64776"/>
    <w:rsid w:val="00A666F6"/>
    <w:rsid w:val="00A72094"/>
    <w:rsid w:val="00A73F6C"/>
    <w:rsid w:val="00A762BB"/>
    <w:rsid w:val="00A769A2"/>
    <w:rsid w:val="00A83B65"/>
    <w:rsid w:val="00A91617"/>
    <w:rsid w:val="00AA3C6C"/>
    <w:rsid w:val="00AA461D"/>
    <w:rsid w:val="00AB46D8"/>
    <w:rsid w:val="00AC07F6"/>
    <w:rsid w:val="00AC40B1"/>
    <w:rsid w:val="00AC5387"/>
    <w:rsid w:val="00AC6243"/>
    <w:rsid w:val="00AC6D56"/>
    <w:rsid w:val="00AD0F3A"/>
    <w:rsid w:val="00AD4B9F"/>
    <w:rsid w:val="00AD6B2D"/>
    <w:rsid w:val="00AF0A14"/>
    <w:rsid w:val="00AF2CB7"/>
    <w:rsid w:val="00B06319"/>
    <w:rsid w:val="00B06EBF"/>
    <w:rsid w:val="00B22A2D"/>
    <w:rsid w:val="00B3723F"/>
    <w:rsid w:val="00B377C5"/>
    <w:rsid w:val="00B54859"/>
    <w:rsid w:val="00B54C97"/>
    <w:rsid w:val="00B563DA"/>
    <w:rsid w:val="00B70F44"/>
    <w:rsid w:val="00B71DA6"/>
    <w:rsid w:val="00B84189"/>
    <w:rsid w:val="00B9324C"/>
    <w:rsid w:val="00B93D58"/>
    <w:rsid w:val="00B954CD"/>
    <w:rsid w:val="00BA6136"/>
    <w:rsid w:val="00BA69A7"/>
    <w:rsid w:val="00BA7CDF"/>
    <w:rsid w:val="00BB2986"/>
    <w:rsid w:val="00BC64AA"/>
    <w:rsid w:val="00BE09DD"/>
    <w:rsid w:val="00BF1665"/>
    <w:rsid w:val="00BF4CA4"/>
    <w:rsid w:val="00C03195"/>
    <w:rsid w:val="00C10FFD"/>
    <w:rsid w:val="00C110F0"/>
    <w:rsid w:val="00C164C0"/>
    <w:rsid w:val="00C20E2E"/>
    <w:rsid w:val="00C24B96"/>
    <w:rsid w:val="00C25269"/>
    <w:rsid w:val="00C3148E"/>
    <w:rsid w:val="00C32ED6"/>
    <w:rsid w:val="00C3485B"/>
    <w:rsid w:val="00C450FB"/>
    <w:rsid w:val="00C46C7D"/>
    <w:rsid w:val="00C54286"/>
    <w:rsid w:val="00C61FDB"/>
    <w:rsid w:val="00C73750"/>
    <w:rsid w:val="00C809FE"/>
    <w:rsid w:val="00C81A25"/>
    <w:rsid w:val="00C840A0"/>
    <w:rsid w:val="00CA182A"/>
    <w:rsid w:val="00CB4B7C"/>
    <w:rsid w:val="00CB631A"/>
    <w:rsid w:val="00CC4383"/>
    <w:rsid w:val="00CD3542"/>
    <w:rsid w:val="00CE063E"/>
    <w:rsid w:val="00CE12E1"/>
    <w:rsid w:val="00CE45BD"/>
    <w:rsid w:val="00CE7821"/>
    <w:rsid w:val="00CF4FCD"/>
    <w:rsid w:val="00CF61E2"/>
    <w:rsid w:val="00D015AF"/>
    <w:rsid w:val="00D016BD"/>
    <w:rsid w:val="00D05192"/>
    <w:rsid w:val="00D1211C"/>
    <w:rsid w:val="00D14935"/>
    <w:rsid w:val="00D162FB"/>
    <w:rsid w:val="00D17728"/>
    <w:rsid w:val="00D17C76"/>
    <w:rsid w:val="00D210F7"/>
    <w:rsid w:val="00D33A85"/>
    <w:rsid w:val="00D34C79"/>
    <w:rsid w:val="00D360D1"/>
    <w:rsid w:val="00D4517E"/>
    <w:rsid w:val="00D459B9"/>
    <w:rsid w:val="00D530D9"/>
    <w:rsid w:val="00D538E4"/>
    <w:rsid w:val="00D5640B"/>
    <w:rsid w:val="00D62231"/>
    <w:rsid w:val="00D65A70"/>
    <w:rsid w:val="00D71A57"/>
    <w:rsid w:val="00D75680"/>
    <w:rsid w:val="00D81FBA"/>
    <w:rsid w:val="00D83323"/>
    <w:rsid w:val="00D8339D"/>
    <w:rsid w:val="00DA3E43"/>
    <w:rsid w:val="00DA6BBE"/>
    <w:rsid w:val="00DB19B5"/>
    <w:rsid w:val="00DB377D"/>
    <w:rsid w:val="00DB5DFB"/>
    <w:rsid w:val="00DC11A4"/>
    <w:rsid w:val="00DC46CC"/>
    <w:rsid w:val="00DD7DB6"/>
    <w:rsid w:val="00DE5DAC"/>
    <w:rsid w:val="00DE717F"/>
    <w:rsid w:val="00DF3C52"/>
    <w:rsid w:val="00DF7A8A"/>
    <w:rsid w:val="00E05495"/>
    <w:rsid w:val="00E13551"/>
    <w:rsid w:val="00E1546F"/>
    <w:rsid w:val="00E20944"/>
    <w:rsid w:val="00E26197"/>
    <w:rsid w:val="00E36AC0"/>
    <w:rsid w:val="00E4057B"/>
    <w:rsid w:val="00E42AF2"/>
    <w:rsid w:val="00E50AE3"/>
    <w:rsid w:val="00E5636F"/>
    <w:rsid w:val="00E66034"/>
    <w:rsid w:val="00E703F4"/>
    <w:rsid w:val="00E70A09"/>
    <w:rsid w:val="00E70DEA"/>
    <w:rsid w:val="00E74EED"/>
    <w:rsid w:val="00E77C86"/>
    <w:rsid w:val="00E81502"/>
    <w:rsid w:val="00E855FD"/>
    <w:rsid w:val="00E86EF7"/>
    <w:rsid w:val="00E87C5C"/>
    <w:rsid w:val="00E91899"/>
    <w:rsid w:val="00EB093A"/>
    <w:rsid w:val="00EB74E4"/>
    <w:rsid w:val="00EC36DB"/>
    <w:rsid w:val="00EC41D0"/>
    <w:rsid w:val="00ED0024"/>
    <w:rsid w:val="00ED0252"/>
    <w:rsid w:val="00ED4671"/>
    <w:rsid w:val="00ED603C"/>
    <w:rsid w:val="00EF06CE"/>
    <w:rsid w:val="00F02B6B"/>
    <w:rsid w:val="00F05E57"/>
    <w:rsid w:val="00F060AE"/>
    <w:rsid w:val="00F06331"/>
    <w:rsid w:val="00F128B3"/>
    <w:rsid w:val="00F144C8"/>
    <w:rsid w:val="00F3500E"/>
    <w:rsid w:val="00F408AD"/>
    <w:rsid w:val="00F4131E"/>
    <w:rsid w:val="00F56D14"/>
    <w:rsid w:val="00F63C76"/>
    <w:rsid w:val="00F66049"/>
    <w:rsid w:val="00F67B7B"/>
    <w:rsid w:val="00F730DD"/>
    <w:rsid w:val="00F74E4A"/>
    <w:rsid w:val="00F75E55"/>
    <w:rsid w:val="00F761C3"/>
    <w:rsid w:val="00F87BD9"/>
    <w:rsid w:val="00FA35CA"/>
    <w:rsid w:val="00FA3720"/>
    <w:rsid w:val="00FA507A"/>
    <w:rsid w:val="00FA79F3"/>
    <w:rsid w:val="00FB6DAB"/>
    <w:rsid w:val="00FC0C8B"/>
    <w:rsid w:val="00FC3626"/>
    <w:rsid w:val="00FC3EEA"/>
    <w:rsid w:val="00FE4D36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C353317-4BD9-433F-B4C5-A4CA07C5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7E19-0864-4198-B3A8-7D72DDC1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4326</Words>
  <Characters>2467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Віктор В. Чередниченко</cp:lastModifiedBy>
  <cp:revision>2</cp:revision>
  <cp:lastPrinted>2023-03-16T12:34:00Z</cp:lastPrinted>
  <dcterms:created xsi:type="dcterms:W3CDTF">2023-08-30T07:27:00Z</dcterms:created>
  <dcterms:modified xsi:type="dcterms:W3CDTF">2023-08-30T07:27:00Z</dcterms:modified>
</cp:coreProperties>
</file>