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0A71A" w14:textId="77777777" w:rsidR="00042AF6" w:rsidRPr="006C073B" w:rsidRDefault="00042AF6" w:rsidP="006C073B">
      <w:pPr>
        <w:spacing w:after="0" w:line="240" w:lineRule="auto"/>
        <w:rPr>
          <w:b/>
          <w:lang w:val="uk-UA"/>
        </w:rPr>
      </w:pPr>
    </w:p>
    <w:p w14:paraId="663741BF" w14:textId="77777777" w:rsidR="006F2C74" w:rsidRPr="006C073B" w:rsidRDefault="006F2C74" w:rsidP="006C073B">
      <w:pPr>
        <w:spacing w:after="0" w:line="240" w:lineRule="auto"/>
        <w:rPr>
          <w:b/>
          <w:lang w:val="uk-UA"/>
        </w:rPr>
      </w:pPr>
    </w:p>
    <w:p w14:paraId="77399233" w14:textId="546D5A72" w:rsidR="00E47F05" w:rsidRDefault="00E47F05" w:rsidP="006C073B">
      <w:pPr>
        <w:spacing w:after="0" w:line="240" w:lineRule="auto"/>
        <w:rPr>
          <w:b/>
          <w:lang w:val="uk-UA"/>
        </w:rPr>
      </w:pPr>
    </w:p>
    <w:p w14:paraId="02339B56" w14:textId="243B7783" w:rsidR="006C073B" w:rsidRDefault="006C073B" w:rsidP="006C073B">
      <w:pPr>
        <w:spacing w:after="0" w:line="240" w:lineRule="auto"/>
        <w:rPr>
          <w:b/>
          <w:lang w:val="uk-UA"/>
        </w:rPr>
      </w:pPr>
    </w:p>
    <w:p w14:paraId="1864B203" w14:textId="76E23BF7" w:rsidR="006C073B" w:rsidRDefault="006C073B" w:rsidP="006C073B">
      <w:pPr>
        <w:spacing w:after="0" w:line="240" w:lineRule="auto"/>
        <w:rPr>
          <w:b/>
          <w:lang w:val="uk-UA"/>
        </w:rPr>
      </w:pPr>
    </w:p>
    <w:p w14:paraId="6023599B" w14:textId="7D7112FA" w:rsidR="006C073B" w:rsidRDefault="006C073B" w:rsidP="006C073B">
      <w:pPr>
        <w:spacing w:after="0" w:line="240" w:lineRule="auto"/>
        <w:rPr>
          <w:b/>
          <w:lang w:val="uk-UA"/>
        </w:rPr>
      </w:pPr>
    </w:p>
    <w:p w14:paraId="75F20EA8" w14:textId="77777777" w:rsidR="006C073B" w:rsidRPr="006C073B" w:rsidRDefault="006C073B" w:rsidP="006C073B">
      <w:pPr>
        <w:spacing w:after="0" w:line="240" w:lineRule="auto"/>
        <w:rPr>
          <w:b/>
          <w:lang w:val="uk-UA"/>
        </w:rPr>
      </w:pPr>
    </w:p>
    <w:p w14:paraId="76AAA5CF" w14:textId="7B0E4075" w:rsidR="006F2C74" w:rsidRPr="006C073B" w:rsidRDefault="00042AF6" w:rsidP="006C073B">
      <w:pPr>
        <w:tabs>
          <w:tab w:val="center" w:pos="4820"/>
        </w:tabs>
        <w:spacing w:after="0" w:line="240" w:lineRule="auto"/>
        <w:jc w:val="both"/>
        <w:rPr>
          <w:b/>
          <w:lang w:val="uk-UA"/>
        </w:rPr>
      </w:pPr>
      <w:r w:rsidRPr="006C073B">
        <w:rPr>
          <w:b/>
          <w:lang w:val="uk-UA"/>
        </w:rPr>
        <w:t>про закриття конституційного провадження у справі за конституційним</w:t>
      </w:r>
      <w:r w:rsidR="00EA2D4B" w:rsidRPr="006C073B">
        <w:rPr>
          <w:b/>
          <w:lang w:val="uk-UA"/>
        </w:rPr>
        <w:t>и</w:t>
      </w:r>
      <w:r w:rsidRPr="006C073B">
        <w:rPr>
          <w:b/>
          <w:lang w:val="uk-UA"/>
        </w:rPr>
        <w:t xml:space="preserve"> </w:t>
      </w:r>
      <w:r w:rsidR="006F2C74" w:rsidRPr="006C073B">
        <w:rPr>
          <w:b/>
          <w:lang w:val="uk-UA"/>
        </w:rPr>
        <w:t xml:space="preserve">скаргами </w:t>
      </w:r>
      <w:r w:rsidR="00CB7CA0" w:rsidRPr="006C073B">
        <w:rPr>
          <w:b/>
          <w:lang w:val="uk-UA"/>
        </w:rPr>
        <w:t xml:space="preserve">Стефурака Ігоря Ярославовича, Палатова Сергія Олеговича, Чегеля Богдана Івановича, Бредуна Олександра Васильовича, Тиховської Оксани Андріївни, Корецького Олега Павловича щодо відповідності Конституції України (конституційності) другого речення абзацу першого частини третьої статті 87 Закону України ,,Про державну службу“ </w:t>
      </w:r>
      <w:r w:rsidR="00CB7CA0" w:rsidRPr="006C073B">
        <w:rPr>
          <w:b/>
          <w:lang w:val="uk-UA"/>
        </w:rPr>
        <w:br/>
      </w:r>
      <w:r w:rsidR="00BE77CD" w:rsidRPr="006C073B">
        <w:rPr>
          <w:b/>
          <w:lang w:val="uk-UA"/>
        </w:rPr>
        <w:t>від 10 грудня 2015 року № 889–</w:t>
      </w:r>
      <w:r w:rsidR="00CB7CA0" w:rsidRPr="006C073B">
        <w:rPr>
          <w:b/>
          <w:lang w:val="uk-UA"/>
        </w:rPr>
        <w:t xml:space="preserve">VIII у редакції Закону України </w:t>
      </w:r>
      <w:r w:rsidR="00CB7CA0" w:rsidRPr="006C073B">
        <w:rPr>
          <w:b/>
          <w:lang w:val="uk-UA"/>
        </w:rPr>
        <w:br/>
        <w:t>,,Про внесення змін до Митного кодексу України та деяких інших законодавчих актів України у зв</w:t>
      </w:r>
      <w:r w:rsidR="00EA3A8B" w:rsidRPr="006C073B">
        <w:rPr>
          <w:b/>
          <w:lang w:val="uk-UA"/>
        </w:rPr>
        <w:t>’</w:t>
      </w:r>
      <w:r w:rsidR="00CB7CA0" w:rsidRPr="006C073B">
        <w:rPr>
          <w:b/>
          <w:lang w:val="uk-UA"/>
        </w:rPr>
        <w:t xml:space="preserve">язку з проведенням адміністративної </w:t>
      </w:r>
      <w:r w:rsidR="00BE77CD" w:rsidRPr="006C073B">
        <w:rPr>
          <w:b/>
          <w:lang w:val="uk-UA"/>
        </w:rPr>
        <w:br/>
      </w:r>
      <w:r w:rsidR="00BE77CD" w:rsidRPr="006C073B">
        <w:rPr>
          <w:b/>
          <w:lang w:val="uk-UA"/>
        </w:rPr>
        <w:tab/>
      </w:r>
      <w:r w:rsidR="00CB7CA0" w:rsidRPr="006C073B">
        <w:rPr>
          <w:b/>
          <w:lang w:val="uk-UA"/>
        </w:rPr>
        <w:t>реформи“ від 14 січня 2020 року № 440</w:t>
      </w:r>
      <w:r w:rsidR="00BE77CD" w:rsidRPr="006C073B">
        <w:rPr>
          <w:b/>
          <w:lang w:val="uk-UA"/>
        </w:rPr>
        <w:t>–</w:t>
      </w:r>
      <w:r w:rsidR="00CB7CA0" w:rsidRPr="006C073B">
        <w:rPr>
          <w:b/>
          <w:lang w:val="uk-UA"/>
        </w:rPr>
        <w:t>ІХ</w:t>
      </w:r>
    </w:p>
    <w:p w14:paraId="0BA7FD00" w14:textId="6ECD3DDA" w:rsidR="00E47F05" w:rsidRDefault="00E47F05" w:rsidP="006C073B">
      <w:pPr>
        <w:spacing w:after="0" w:line="240" w:lineRule="auto"/>
        <w:jc w:val="both"/>
        <w:rPr>
          <w:b/>
          <w:lang w:val="uk-UA"/>
        </w:rPr>
      </w:pPr>
    </w:p>
    <w:p w14:paraId="52CAB4B4" w14:textId="77777777" w:rsidR="006C073B" w:rsidRPr="006C073B" w:rsidRDefault="006C073B" w:rsidP="006C073B">
      <w:pPr>
        <w:spacing w:after="0" w:line="240" w:lineRule="auto"/>
        <w:jc w:val="both"/>
        <w:rPr>
          <w:b/>
          <w:lang w:val="uk-UA"/>
        </w:rPr>
      </w:pPr>
    </w:p>
    <w:p w14:paraId="0FCA3F00" w14:textId="2740549B" w:rsidR="006C073B" w:rsidRPr="006C073B" w:rsidRDefault="006C073B" w:rsidP="006C073B">
      <w:pPr>
        <w:tabs>
          <w:tab w:val="right" w:pos="9639"/>
        </w:tabs>
        <w:spacing w:after="0" w:line="240" w:lineRule="auto"/>
        <w:rPr>
          <w:lang w:val="uk-UA"/>
        </w:rPr>
      </w:pPr>
      <w:r w:rsidRPr="006C073B">
        <w:rPr>
          <w:lang w:val="uk-UA"/>
        </w:rPr>
        <w:t xml:space="preserve">К и ї в </w:t>
      </w:r>
      <w:r>
        <w:rPr>
          <w:lang w:val="uk-UA"/>
        </w:rPr>
        <w:tab/>
      </w:r>
      <w:r w:rsidRPr="006C073B">
        <w:rPr>
          <w:lang w:val="uk-UA"/>
        </w:rPr>
        <w:t>Справа № 3-65/2022(165/22, 59/23, 41/23, 47/23,</w:t>
      </w:r>
    </w:p>
    <w:p w14:paraId="5CDF987F" w14:textId="658E5279" w:rsidR="006C073B" w:rsidRPr="006C073B" w:rsidRDefault="002C4D05" w:rsidP="006C073B">
      <w:pPr>
        <w:spacing w:after="0" w:line="240" w:lineRule="auto"/>
        <w:rPr>
          <w:lang w:val="uk-UA"/>
        </w:rPr>
      </w:pPr>
      <w:r>
        <w:rPr>
          <w:lang w:val="uk-UA"/>
        </w:rPr>
        <w:t>6</w:t>
      </w:r>
      <w:r w:rsidR="006C073B" w:rsidRPr="006C073B">
        <w:rPr>
          <w:lang w:val="uk-UA"/>
        </w:rPr>
        <w:t xml:space="preserve"> </w:t>
      </w:r>
      <w:r>
        <w:rPr>
          <w:lang w:val="uk-UA"/>
        </w:rPr>
        <w:t>березня</w:t>
      </w:r>
      <w:r w:rsidR="006C073B" w:rsidRPr="006C073B">
        <w:rPr>
          <w:lang w:val="uk-UA"/>
        </w:rPr>
        <w:t xml:space="preserve"> 2024 року</w:t>
      </w:r>
      <w:r w:rsidR="00F14403">
        <w:rPr>
          <w:lang w:val="uk-UA"/>
        </w:rPr>
        <w:tab/>
      </w:r>
      <w:r w:rsidR="00F14403">
        <w:rPr>
          <w:lang w:val="uk-UA"/>
        </w:rPr>
        <w:tab/>
      </w:r>
      <w:r w:rsidR="00F14403">
        <w:rPr>
          <w:lang w:val="uk-UA"/>
        </w:rPr>
        <w:tab/>
        <w:t xml:space="preserve">         </w:t>
      </w:r>
      <w:r w:rsidR="00F14403" w:rsidRPr="006C073B">
        <w:rPr>
          <w:lang w:val="uk-UA"/>
        </w:rPr>
        <w:t>286/23, 273/23</w:t>
      </w:r>
      <w:r w:rsidR="00F14403">
        <w:rPr>
          <w:lang w:val="uk-UA"/>
        </w:rPr>
        <w:t>)</w:t>
      </w:r>
    </w:p>
    <w:p w14:paraId="2B8E4277" w14:textId="3570B376" w:rsidR="00042AF6" w:rsidRPr="006C073B" w:rsidRDefault="006C073B" w:rsidP="006C073B">
      <w:pPr>
        <w:spacing w:after="0" w:line="240" w:lineRule="auto"/>
        <w:rPr>
          <w:lang w:val="uk-UA"/>
        </w:rPr>
      </w:pPr>
      <w:r w:rsidRPr="006C073B">
        <w:rPr>
          <w:lang w:val="uk-UA"/>
        </w:rPr>
        <w:t xml:space="preserve">№ </w:t>
      </w:r>
      <w:r w:rsidR="002C4D05">
        <w:rPr>
          <w:lang w:val="uk-UA"/>
        </w:rPr>
        <w:t>2</w:t>
      </w:r>
      <w:r w:rsidRPr="006C073B">
        <w:rPr>
          <w:lang w:val="uk-UA"/>
        </w:rPr>
        <w:t>-уп(І)/2024</w:t>
      </w:r>
    </w:p>
    <w:p w14:paraId="69D59B6E" w14:textId="38199B0A" w:rsidR="0047615C" w:rsidRDefault="0047615C" w:rsidP="006C073B">
      <w:pPr>
        <w:spacing w:after="0" w:line="240" w:lineRule="auto"/>
        <w:rPr>
          <w:lang w:val="uk-UA"/>
        </w:rPr>
      </w:pPr>
    </w:p>
    <w:p w14:paraId="495DA001" w14:textId="77777777" w:rsidR="006C073B" w:rsidRPr="006C073B" w:rsidRDefault="006C073B" w:rsidP="006C073B">
      <w:pPr>
        <w:spacing w:after="0" w:line="240" w:lineRule="auto"/>
        <w:rPr>
          <w:lang w:val="uk-UA"/>
        </w:rPr>
      </w:pPr>
    </w:p>
    <w:p w14:paraId="1EB95E3F" w14:textId="490E7E9A" w:rsidR="00042AF6" w:rsidRPr="006C073B" w:rsidRDefault="00E275A1" w:rsidP="006C073B">
      <w:pPr>
        <w:spacing w:after="0" w:line="240" w:lineRule="auto"/>
        <w:ind w:firstLine="567"/>
        <w:rPr>
          <w:lang w:val="uk-UA"/>
        </w:rPr>
      </w:pPr>
      <w:r w:rsidRPr="006C073B">
        <w:rPr>
          <w:lang w:val="uk-UA"/>
        </w:rPr>
        <w:t>Перший сенат</w:t>
      </w:r>
      <w:r w:rsidR="00042AF6" w:rsidRPr="006C073B">
        <w:rPr>
          <w:lang w:val="uk-UA"/>
        </w:rPr>
        <w:t xml:space="preserve"> Конституційного Суду Укра</w:t>
      </w:r>
      <w:r w:rsidR="00303998" w:rsidRPr="006C073B">
        <w:rPr>
          <w:lang w:val="uk-UA"/>
        </w:rPr>
        <w:t>ї</w:t>
      </w:r>
      <w:r w:rsidR="00042AF6" w:rsidRPr="006C073B">
        <w:rPr>
          <w:lang w:val="uk-UA"/>
        </w:rPr>
        <w:t>ни у складі</w:t>
      </w:r>
      <w:r w:rsidR="00E50EA4" w:rsidRPr="006C073B">
        <w:rPr>
          <w:lang w:val="uk-UA"/>
        </w:rPr>
        <w:t xml:space="preserve"> суддів</w:t>
      </w:r>
      <w:r w:rsidR="00042AF6" w:rsidRPr="006C073B">
        <w:rPr>
          <w:lang w:val="uk-UA"/>
        </w:rPr>
        <w:t>:</w:t>
      </w:r>
    </w:p>
    <w:p w14:paraId="48614E69" w14:textId="77777777" w:rsidR="00042AF6" w:rsidRPr="006C073B" w:rsidRDefault="00042AF6" w:rsidP="006C073B">
      <w:pPr>
        <w:spacing w:after="0" w:line="240" w:lineRule="auto"/>
        <w:ind w:firstLine="567"/>
        <w:rPr>
          <w:lang w:val="uk-UA"/>
        </w:rPr>
      </w:pPr>
    </w:p>
    <w:p w14:paraId="5809DC79" w14:textId="53A3E71B" w:rsidR="00042AF6" w:rsidRPr="006C073B" w:rsidRDefault="00BE77CD" w:rsidP="006C073B">
      <w:pPr>
        <w:spacing w:after="0" w:line="240" w:lineRule="auto"/>
        <w:ind w:firstLine="567"/>
        <w:rPr>
          <w:lang w:val="uk-UA"/>
        </w:rPr>
      </w:pPr>
      <w:r w:rsidRPr="006C073B">
        <w:rPr>
          <w:lang w:val="uk-UA"/>
        </w:rPr>
        <w:t>Кривенк</w:t>
      </w:r>
      <w:r w:rsidR="00E50EA4" w:rsidRPr="006C073B">
        <w:rPr>
          <w:lang w:val="uk-UA"/>
        </w:rPr>
        <w:t>а</w:t>
      </w:r>
      <w:r w:rsidRPr="006C073B">
        <w:rPr>
          <w:lang w:val="uk-UA"/>
        </w:rPr>
        <w:t xml:space="preserve"> Віктор</w:t>
      </w:r>
      <w:r w:rsidR="00E50EA4" w:rsidRPr="006C073B">
        <w:rPr>
          <w:lang w:val="uk-UA"/>
        </w:rPr>
        <w:t>а</w:t>
      </w:r>
      <w:r w:rsidRPr="006C073B">
        <w:rPr>
          <w:lang w:val="uk-UA"/>
        </w:rPr>
        <w:t xml:space="preserve"> Васильович</w:t>
      </w:r>
      <w:r w:rsidR="00E50EA4" w:rsidRPr="006C073B">
        <w:rPr>
          <w:lang w:val="uk-UA"/>
        </w:rPr>
        <w:t xml:space="preserve">а – </w:t>
      </w:r>
      <w:r w:rsidRPr="006C073B">
        <w:rPr>
          <w:lang w:val="uk-UA"/>
        </w:rPr>
        <w:t>головуюч</w:t>
      </w:r>
      <w:r w:rsidR="00E50EA4" w:rsidRPr="006C073B">
        <w:rPr>
          <w:lang w:val="uk-UA"/>
        </w:rPr>
        <w:t>ого</w:t>
      </w:r>
      <w:r w:rsidRPr="006C073B">
        <w:rPr>
          <w:lang w:val="uk-UA"/>
        </w:rPr>
        <w:t>, доповідач</w:t>
      </w:r>
      <w:r w:rsidR="00E50EA4" w:rsidRPr="006C073B">
        <w:rPr>
          <w:lang w:val="uk-UA"/>
        </w:rPr>
        <w:t>а</w:t>
      </w:r>
      <w:r w:rsidR="00042AF6" w:rsidRPr="006C073B">
        <w:rPr>
          <w:lang w:val="uk-UA"/>
        </w:rPr>
        <w:t>,</w:t>
      </w:r>
    </w:p>
    <w:p w14:paraId="1AEC425E" w14:textId="1FB749F5" w:rsidR="00042AF6" w:rsidRPr="006C073B" w:rsidRDefault="00042AF6" w:rsidP="006C073B">
      <w:pPr>
        <w:spacing w:after="0" w:line="240" w:lineRule="auto"/>
        <w:ind w:firstLine="567"/>
        <w:rPr>
          <w:lang w:val="uk-UA"/>
        </w:rPr>
      </w:pPr>
      <w:r w:rsidRPr="006C073B">
        <w:rPr>
          <w:lang w:val="uk-UA"/>
        </w:rPr>
        <w:t>Грищук Оксан</w:t>
      </w:r>
      <w:r w:rsidR="00E50EA4" w:rsidRPr="006C073B">
        <w:rPr>
          <w:lang w:val="uk-UA"/>
        </w:rPr>
        <w:t>и</w:t>
      </w:r>
      <w:r w:rsidRPr="006C073B">
        <w:rPr>
          <w:lang w:val="uk-UA"/>
        </w:rPr>
        <w:t xml:space="preserve"> Вікторівн</w:t>
      </w:r>
      <w:r w:rsidR="00E50EA4" w:rsidRPr="006C073B">
        <w:rPr>
          <w:lang w:val="uk-UA"/>
        </w:rPr>
        <w:t>и</w:t>
      </w:r>
      <w:r w:rsidRPr="006C073B">
        <w:rPr>
          <w:lang w:val="uk-UA"/>
        </w:rPr>
        <w:t>,</w:t>
      </w:r>
    </w:p>
    <w:p w14:paraId="74BADD8C" w14:textId="145892AC" w:rsidR="00042AF6" w:rsidRPr="006C073B" w:rsidRDefault="00042AF6" w:rsidP="006C073B">
      <w:pPr>
        <w:spacing w:after="0" w:line="240" w:lineRule="auto"/>
        <w:ind w:firstLine="567"/>
        <w:rPr>
          <w:lang w:val="uk-UA"/>
        </w:rPr>
      </w:pPr>
      <w:r w:rsidRPr="006C073B">
        <w:rPr>
          <w:lang w:val="uk-UA"/>
        </w:rPr>
        <w:t>Кичун</w:t>
      </w:r>
      <w:r w:rsidR="00E50EA4" w:rsidRPr="006C073B">
        <w:rPr>
          <w:lang w:val="uk-UA"/>
        </w:rPr>
        <w:t>а</w:t>
      </w:r>
      <w:r w:rsidRPr="006C073B">
        <w:rPr>
          <w:lang w:val="uk-UA"/>
        </w:rPr>
        <w:t xml:space="preserve"> Віктор</w:t>
      </w:r>
      <w:r w:rsidR="00E50EA4" w:rsidRPr="006C073B">
        <w:rPr>
          <w:lang w:val="uk-UA"/>
        </w:rPr>
        <w:t>а</w:t>
      </w:r>
      <w:r w:rsidRPr="006C073B">
        <w:rPr>
          <w:lang w:val="uk-UA"/>
        </w:rPr>
        <w:t xml:space="preserve"> Іванович</w:t>
      </w:r>
      <w:r w:rsidR="00E50EA4" w:rsidRPr="006C073B">
        <w:rPr>
          <w:lang w:val="uk-UA"/>
        </w:rPr>
        <w:t>а</w:t>
      </w:r>
      <w:r w:rsidR="00BE77CD" w:rsidRPr="006C073B">
        <w:rPr>
          <w:lang w:val="uk-UA"/>
        </w:rPr>
        <w:t xml:space="preserve"> </w:t>
      </w:r>
      <w:r w:rsidR="00E50EA4" w:rsidRPr="006C073B">
        <w:rPr>
          <w:lang w:val="uk-UA"/>
        </w:rPr>
        <w:t>– доповідача,</w:t>
      </w:r>
    </w:p>
    <w:p w14:paraId="3FD2360D" w14:textId="028E41FC" w:rsidR="00042AF6" w:rsidRPr="006C073B" w:rsidRDefault="00042AF6" w:rsidP="006C073B">
      <w:pPr>
        <w:spacing w:after="0" w:line="240" w:lineRule="auto"/>
        <w:ind w:firstLine="567"/>
        <w:rPr>
          <w:lang w:val="uk-UA"/>
        </w:rPr>
      </w:pPr>
      <w:r w:rsidRPr="006C073B">
        <w:rPr>
          <w:lang w:val="uk-UA"/>
        </w:rPr>
        <w:t>Колісник</w:t>
      </w:r>
      <w:r w:rsidR="00E50EA4" w:rsidRPr="006C073B">
        <w:rPr>
          <w:lang w:val="uk-UA"/>
        </w:rPr>
        <w:t>а</w:t>
      </w:r>
      <w:r w:rsidRPr="006C073B">
        <w:rPr>
          <w:lang w:val="uk-UA"/>
        </w:rPr>
        <w:t xml:space="preserve"> Віктор</w:t>
      </w:r>
      <w:r w:rsidR="00E50EA4" w:rsidRPr="006C073B">
        <w:rPr>
          <w:lang w:val="uk-UA"/>
        </w:rPr>
        <w:t>а</w:t>
      </w:r>
      <w:r w:rsidRPr="006C073B">
        <w:rPr>
          <w:lang w:val="uk-UA"/>
        </w:rPr>
        <w:t xml:space="preserve"> Павлович</w:t>
      </w:r>
      <w:r w:rsidR="00E50EA4" w:rsidRPr="006C073B">
        <w:rPr>
          <w:lang w:val="uk-UA"/>
        </w:rPr>
        <w:t>а</w:t>
      </w:r>
      <w:r w:rsidRPr="006C073B">
        <w:rPr>
          <w:lang w:val="uk-UA"/>
        </w:rPr>
        <w:t>,</w:t>
      </w:r>
    </w:p>
    <w:p w14:paraId="29BAAC19" w14:textId="6ACE4AC0" w:rsidR="00042AF6" w:rsidRPr="006C073B" w:rsidRDefault="00042AF6" w:rsidP="006C073B">
      <w:pPr>
        <w:spacing w:after="0" w:line="240" w:lineRule="auto"/>
        <w:ind w:firstLine="567"/>
        <w:rPr>
          <w:lang w:val="uk-UA"/>
        </w:rPr>
      </w:pPr>
      <w:r w:rsidRPr="006C073B">
        <w:rPr>
          <w:lang w:val="uk-UA"/>
        </w:rPr>
        <w:t>Петришин</w:t>
      </w:r>
      <w:r w:rsidR="00E50EA4" w:rsidRPr="006C073B">
        <w:rPr>
          <w:lang w:val="uk-UA"/>
        </w:rPr>
        <w:t>а</w:t>
      </w:r>
      <w:r w:rsidRPr="006C073B">
        <w:rPr>
          <w:lang w:val="uk-UA"/>
        </w:rPr>
        <w:t xml:space="preserve"> Олександр</w:t>
      </w:r>
      <w:r w:rsidR="00E50EA4" w:rsidRPr="006C073B">
        <w:rPr>
          <w:lang w:val="uk-UA"/>
        </w:rPr>
        <w:t>а</w:t>
      </w:r>
      <w:r w:rsidRPr="006C073B">
        <w:rPr>
          <w:lang w:val="uk-UA"/>
        </w:rPr>
        <w:t xml:space="preserve"> Віталійович</w:t>
      </w:r>
      <w:r w:rsidR="00E50EA4" w:rsidRPr="006C073B">
        <w:rPr>
          <w:lang w:val="uk-UA"/>
        </w:rPr>
        <w:t>а</w:t>
      </w:r>
      <w:r w:rsidRPr="006C073B">
        <w:rPr>
          <w:lang w:val="uk-UA"/>
        </w:rPr>
        <w:t>,</w:t>
      </w:r>
    </w:p>
    <w:p w14:paraId="7968F154" w14:textId="64B85864" w:rsidR="00042AF6" w:rsidRPr="006C073B" w:rsidRDefault="00042AF6" w:rsidP="006C073B">
      <w:pPr>
        <w:spacing w:after="0" w:line="240" w:lineRule="auto"/>
        <w:ind w:firstLine="567"/>
        <w:rPr>
          <w:lang w:val="uk-UA"/>
        </w:rPr>
      </w:pPr>
      <w:r w:rsidRPr="006C073B">
        <w:rPr>
          <w:lang w:val="uk-UA"/>
        </w:rPr>
        <w:t>Совгир</w:t>
      </w:r>
      <w:r w:rsidR="00E50EA4" w:rsidRPr="006C073B">
        <w:rPr>
          <w:lang w:val="uk-UA"/>
        </w:rPr>
        <w:t>і</w:t>
      </w:r>
      <w:r w:rsidRPr="006C073B">
        <w:rPr>
          <w:lang w:val="uk-UA"/>
        </w:rPr>
        <w:t xml:space="preserve"> Ольг</w:t>
      </w:r>
      <w:r w:rsidR="00E50EA4" w:rsidRPr="006C073B">
        <w:rPr>
          <w:lang w:val="uk-UA"/>
        </w:rPr>
        <w:t>и</w:t>
      </w:r>
      <w:r w:rsidRPr="006C073B">
        <w:rPr>
          <w:lang w:val="uk-UA"/>
        </w:rPr>
        <w:t xml:space="preserve"> Володимирівн</w:t>
      </w:r>
      <w:r w:rsidR="00E50EA4" w:rsidRPr="006C073B">
        <w:rPr>
          <w:lang w:val="uk-UA"/>
        </w:rPr>
        <w:t>и</w:t>
      </w:r>
      <w:r w:rsidRPr="006C073B">
        <w:rPr>
          <w:lang w:val="uk-UA"/>
        </w:rPr>
        <w:t>,</w:t>
      </w:r>
    </w:p>
    <w:p w14:paraId="49FF10D6" w14:textId="0912AFC6" w:rsidR="00042AF6" w:rsidRPr="006C073B" w:rsidRDefault="00042AF6" w:rsidP="006C073B">
      <w:pPr>
        <w:spacing w:after="0" w:line="240" w:lineRule="auto"/>
        <w:ind w:firstLine="567"/>
        <w:rPr>
          <w:lang w:val="uk-UA"/>
        </w:rPr>
      </w:pPr>
      <w:r w:rsidRPr="006C073B">
        <w:rPr>
          <w:lang w:val="uk-UA"/>
        </w:rPr>
        <w:t>Філюк</w:t>
      </w:r>
      <w:r w:rsidR="00E50EA4" w:rsidRPr="006C073B">
        <w:rPr>
          <w:lang w:val="uk-UA"/>
        </w:rPr>
        <w:t>а</w:t>
      </w:r>
      <w:r w:rsidRPr="006C073B">
        <w:rPr>
          <w:lang w:val="uk-UA"/>
        </w:rPr>
        <w:t xml:space="preserve"> Петр</w:t>
      </w:r>
      <w:r w:rsidR="00E50EA4" w:rsidRPr="006C073B">
        <w:rPr>
          <w:lang w:val="uk-UA"/>
        </w:rPr>
        <w:t>а</w:t>
      </w:r>
      <w:r w:rsidRPr="006C073B">
        <w:rPr>
          <w:lang w:val="uk-UA"/>
        </w:rPr>
        <w:t xml:space="preserve"> Тодосьович</w:t>
      </w:r>
      <w:r w:rsidR="00E50EA4" w:rsidRPr="006C073B">
        <w:rPr>
          <w:lang w:val="uk-UA"/>
        </w:rPr>
        <w:t xml:space="preserve">а – </w:t>
      </w:r>
      <w:r w:rsidRPr="006C073B">
        <w:rPr>
          <w:lang w:val="uk-UA"/>
        </w:rPr>
        <w:t>доповідач</w:t>
      </w:r>
      <w:r w:rsidR="00E50EA4" w:rsidRPr="006C073B">
        <w:rPr>
          <w:lang w:val="uk-UA"/>
        </w:rPr>
        <w:t>а</w:t>
      </w:r>
      <w:r w:rsidRPr="006C073B">
        <w:rPr>
          <w:lang w:val="uk-UA"/>
        </w:rPr>
        <w:t>,</w:t>
      </w:r>
    </w:p>
    <w:p w14:paraId="7D8113C3" w14:textId="77777777" w:rsidR="00042AF6" w:rsidRPr="006C073B" w:rsidRDefault="00042AF6" w:rsidP="006C073B">
      <w:pPr>
        <w:spacing w:after="0" w:line="240" w:lineRule="auto"/>
        <w:ind w:firstLine="567"/>
        <w:rPr>
          <w:lang w:val="uk-UA"/>
        </w:rPr>
      </w:pPr>
    </w:p>
    <w:p w14:paraId="6E0FFAB3" w14:textId="7F61F02F" w:rsidR="00904DDC" w:rsidRPr="006C073B" w:rsidRDefault="00042AF6" w:rsidP="006C073B">
      <w:pPr>
        <w:spacing w:after="0" w:line="396" w:lineRule="auto"/>
        <w:ind w:firstLine="567"/>
        <w:jc w:val="both"/>
        <w:rPr>
          <w:lang w:val="uk-UA"/>
        </w:rPr>
      </w:pPr>
      <w:r w:rsidRPr="006C073B">
        <w:rPr>
          <w:lang w:val="uk-UA"/>
        </w:rPr>
        <w:t>розгляну</w:t>
      </w:r>
      <w:r w:rsidR="00BE3B63" w:rsidRPr="006C073B">
        <w:rPr>
          <w:lang w:val="uk-UA"/>
        </w:rPr>
        <w:t>в</w:t>
      </w:r>
      <w:r w:rsidRPr="006C073B">
        <w:rPr>
          <w:lang w:val="uk-UA"/>
        </w:rPr>
        <w:t xml:space="preserve"> на пленарному засіданні справу </w:t>
      </w:r>
      <w:r w:rsidR="006F2C74" w:rsidRPr="006C073B">
        <w:rPr>
          <w:lang w:val="uk-UA"/>
        </w:rPr>
        <w:t xml:space="preserve">за конституційними скаргами </w:t>
      </w:r>
      <w:r w:rsidR="00BE77CD" w:rsidRPr="006C073B">
        <w:rPr>
          <w:lang w:val="uk-UA"/>
        </w:rPr>
        <w:t xml:space="preserve">Стефурака Ігоря Ярославовича, Палатова Сергія Олеговича, Чегеля Богдана Івановича, Бредуна Олександра Васильовича, Тиховської Оксани Андріївни, Корецького Олега Павловича щодо відповідності Конституції України (конституційності) другого речення абзацу першого частини третьої статті 87 Закону України ,,Про державну службу“ від 10 грудня 2015 року № 889–VIII (Відомості Верховної Ради України, 2016 р., № 4, ст. 43) у редакції Закону </w:t>
      </w:r>
      <w:r w:rsidR="00BE77CD" w:rsidRPr="006C073B">
        <w:rPr>
          <w:lang w:val="uk-UA"/>
        </w:rPr>
        <w:lastRenderedPageBreak/>
        <w:t>України ,,Про внесення змін до Митного кодексу України та деяких інших законодавчих актів України у зв</w:t>
      </w:r>
      <w:r w:rsidR="00EA3A8B" w:rsidRPr="006C073B">
        <w:rPr>
          <w:lang w:val="uk-UA"/>
        </w:rPr>
        <w:t>’</w:t>
      </w:r>
      <w:r w:rsidR="00BE77CD" w:rsidRPr="006C073B">
        <w:rPr>
          <w:lang w:val="uk-UA"/>
        </w:rPr>
        <w:t>язку з проведенням адміністративної реформи“ від 14 січня 2020 року № 440–ІХ</w:t>
      </w:r>
      <w:r w:rsidR="000D0FCC" w:rsidRPr="006C073B">
        <w:rPr>
          <w:lang w:val="uk-UA"/>
        </w:rPr>
        <w:t xml:space="preserve"> (Відомості Верховної Ради України, 2020 р., </w:t>
      </w:r>
      <w:r w:rsidR="000D0FCC" w:rsidRPr="006C073B">
        <w:rPr>
          <w:lang w:val="uk-UA"/>
        </w:rPr>
        <w:br/>
        <w:t>№ 28, ст. 188)</w:t>
      </w:r>
      <w:r w:rsidR="00904DDC" w:rsidRPr="006C073B">
        <w:rPr>
          <w:lang w:val="uk-UA"/>
        </w:rPr>
        <w:t>.</w:t>
      </w:r>
    </w:p>
    <w:p w14:paraId="40F7CF35" w14:textId="77777777" w:rsidR="00226368" w:rsidRPr="006C073B" w:rsidRDefault="00226368" w:rsidP="006C073B">
      <w:pPr>
        <w:spacing w:after="0" w:line="396" w:lineRule="auto"/>
        <w:ind w:firstLine="567"/>
        <w:jc w:val="both"/>
        <w:rPr>
          <w:lang w:val="uk-UA"/>
        </w:rPr>
      </w:pPr>
    </w:p>
    <w:p w14:paraId="7DD50129" w14:textId="6751C0DC" w:rsidR="00042AF6" w:rsidRPr="006C073B" w:rsidRDefault="00042AF6" w:rsidP="006C073B">
      <w:pPr>
        <w:spacing w:after="0" w:line="396" w:lineRule="auto"/>
        <w:ind w:firstLine="567"/>
        <w:jc w:val="both"/>
        <w:rPr>
          <w:lang w:val="uk-UA"/>
        </w:rPr>
      </w:pPr>
      <w:r w:rsidRPr="006C073B">
        <w:rPr>
          <w:lang w:val="uk-UA"/>
        </w:rPr>
        <w:t>Заслухавши судд</w:t>
      </w:r>
      <w:r w:rsidR="00E50EA4" w:rsidRPr="006C073B">
        <w:rPr>
          <w:lang w:val="uk-UA"/>
        </w:rPr>
        <w:t>ів-</w:t>
      </w:r>
      <w:r w:rsidRPr="006C073B">
        <w:rPr>
          <w:lang w:val="uk-UA"/>
        </w:rPr>
        <w:t>доповідач</w:t>
      </w:r>
      <w:r w:rsidR="00E50EA4" w:rsidRPr="006C073B">
        <w:rPr>
          <w:lang w:val="uk-UA"/>
        </w:rPr>
        <w:t>ів</w:t>
      </w:r>
      <w:r w:rsidRPr="006C073B">
        <w:rPr>
          <w:lang w:val="uk-UA"/>
        </w:rPr>
        <w:t xml:space="preserve"> </w:t>
      </w:r>
      <w:r w:rsidR="000D0FCC" w:rsidRPr="006C073B">
        <w:rPr>
          <w:lang w:val="uk-UA"/>
        </w:rPr>
        <w:t xml:space="preserve">Кичуна В.І., Кривенка В.В., </w:t>
      </w:r>
      <w:r w:rsidRPr="006C073B">
        <w:rPr>
          <w:lang w:val="uk-UA"/>
        </w:rPr>
        <w:t xml:space="preserve">Філюка П.Т. та дослідивши матеріали справи, </w:t>
      </w:r>
      <w:r w:rsidR="000D0FCC" w:rsidRPr="006C073B">
        <w:rPr>
          <w:lang w:val="uk-UA"/>
        </w:rPr>
        <w:t>Перший сенат</w:t>
      </w:r>
      <w:r w:rsidRPr="006C073B">
        <w:rPr>
          <w:lang w:val="uk-UA"/>
        </w:rPr>
        <w:t xml:space="preserve"> Конституційного Суду Укра</w:t>
      </w:r>
      <w:r w:rsidR="00303998" w:rsidRPr="006C073B">
        <w:rPr>
          <w:lang w:val="uk-UA"/>
        </w:rPr>
        <w:t>ї</w:t>
      </w:r>
      <w:r w:rsidRPr="006C073B">
        <w:rPr>
          <w:lang w:val="uk-UA"/>
        </w:rPr>
        <w:t>ни</w:t>
      </w:r>
      <w:r w:rsidR="002804AB" w:rsidRPr="006C073B">
        <w:rPr>
          <w:lang w:val="uk-UA"/>
        </w:rPr>
        <w:t xml:space="preserve"> </w:t>
      </w:r>
    </w:p>
    <w:p w14:paraId="6F9A8B16" w14:textId="77777777" w:rsidR="007B3E74" w:rsidRPr="006C073B" w:rsidRDefault="007B3E74" w:rsidP="006C073B">
      <w:pPr>
        <w:spacing w:after="0" w:line="396" w:lineRule="auto"/>
        <w:ind w:firstLine="567"/>
        <w:jc w:val="both"/>
        <w:rPr>
          <w:lang w:val="uk-UA"/>
        </w:rPr>
      </w:pPr>
    </w:p>
    <w:p w14:paraId="16D6BB50" w14:textId="72B81FFA" w:rsidR="00042AF6" w:rsidRPr="006C073B" w:rsidRDefault="00042AF6" w:rsidP="006C073B">
      <w:pPr>
        <w:spacing w:after="0" w:line="396" w:lineRule="auto"/>
        <w:jc w:val="center"/>
        <w:rPr>
          <w:b/>
          <w:lang w:val="uk-UA"/>
        </w:rPr>
      </w:pPr>
      <w:r w:rsidRPr="006C073B">
        <w:rPr>
          <w:b/>
          <w:lang w:val="uk-UA"/>
        </w:rPr>
        <w:t xml:space="preserve">у с т а н о в и </w:t>
      </w:r>
      <w:r w:rsidR="000D0FCC" w:rsidRPr="006C073B">
        <w:rPr>
          <w:b/>
          <w:lang w:val="uk-UA"/>
        </w:rPr>
        <w:t>в</w:t>
      </w:r>
      <w:r w:rsidRPr="006C073B">
        <w:rPr>
          <w:b/>
          <w:lang w:val="uk-UA"/>
        </w:rPr>
        <w:t>:</w:t>
      </w:r>
    </w:p>
    <w:p w14:paraId="46DCAA54" w14:textId="77777777" w:rsidR="00042AF6" w:rsidRPr="006C073B" w:rsidRDefault="00042AF6" w:rsidP="006C073B">
      <w:pPr>
        <w:spacing w:after="0" w:line="396" w:lineRule="auto"/>
        <w:ind w:firstLine="567"/>
        <w:rPr>
          <w:lang w:val="uk-UA"/>
        </w:rPr>
      </w:pPr>
    </w:p>
    <w:p w14:paraId="19497DD3" w14:textId="1BFBBC34" w:rsidR="00212674" w:rsidRPr="006C073B" w:rsidRDefault="00E65FBC" w:rsidP="006C073B">
      <w:pPr>
        <w:spacing w:after="0" w:line="396" w:lineRule="auto"/>
        <w:ind w:firstLine="567"/>
        <w:jc w:val="both"/>
        <w:rPr>
          <w:lang w:val="uk-UA"/>
        </w:rPr>
      </w:pPr>
      <w:r w:rsidRPr="006C073B">
        <w:rPr>
          <w:lang w:val="uk-UA"/>
        </w:rPr>
        <w:t xml:space="preserve">1. </w:t>
      </w:r>
      <w:r w:rsidR="00212674" w:rsidRPr="006C073B">
        <w:rPr>
          <w:lang w:val="uk-UA"/>
        </w:rPr>
        <w:t>Суб’єкти права на конституційну скаргу – Стефурак І.Я., Палатов С.О., Чегіль Б.І., Бредун О.В., Тиховська О.А., Корецький О.П. – звернулися до Конституційного Суду України з клопотанням</w:t>
      </w:r>
      <w:r w:rsidR="00724A0B" w:rsidRPr="006C073B">
        <w:rPr>
          <w:lang w:val="uk-UA"/>
        </w:rPr>
        <w:t>и</w:t>
      </w:r>
      <w:r w:rsidR="00212674" w:rsidRPr="006C073B">
        <w:rPr>
          <w:lang w:val="uk-UA"/>
        </w:rPr>
        <w:t xml:space="preserve"> перевірити на відповідність Конституції України (конституційність) друге речення абзацу першого </w:t>
      </w:r>
      <w:r w:rsidR="00212674" w:rsidRPr="006C073B">
        <w:rPr>
          <w:lang w:val="uk-UA"/>
        </w:rPr>
        <w:br/>
        <w:t xml:space="preserve">частини третьої статті 87 Закону України ,,Про державну службу“ від 10 грудня 2015 року № 889–VIII (далі – Закон № 889) у редакції Закону України </w:t>
      </w:r>
      <w:r w:rsidR="00212674" w:rsidRPr="006C073B">
        <w:rPr>
          <w:lang w:val="uk-UA"/>
        </w:rPr>
        <w:br/>
        <w:t>,,Про внесення змін до Митного кодексу України та деяких інших законодавчих актів України у зв</w:t>
      </w:r>
      <w:r w:rsidR="00EA3A8B" w:rsidRPr="006C073B">
        <w:rPr>
          <w:lang w:val="uk-UA"/>
        </w:rPr>
        <w:t>’</w:t>
      </w:r>
      <w:r w:rsidR="00212674" w:rsidRPr="006C073B">
        <w:rPr>
          <w:lang w:val="uk-UA"/>
        </w:rPr>
        <w:t>язку з проведенням адміністративної реформи“ від 14 січня 2020 року № 440–ІХ</w:t>
      </w:r>
      <w:r w:rsidR="008619E8" w:rsidRPr="006C073B">
        <w:rPr>
          <w:lang w:val="uk-UA"/>
        </w:rPr>
        <w:t xml:space="preserve"> (далі – Закон № 440), згідно з яким „суб’єкт призначення або керівник державної служби може пропонувати державному службовцю будь-яку вакантну посаду державної служби у тому самому державному органі (за наявності)“.</w:t>
      </w:r>
    </w:p>
    <w:p w14:paraId="0E88B879" w14:textId="051F128F" w:rsidR="00724A0B" w:rsidRPr="006C073B" w:rsidRDefault="00724A0B" w:rsidP="00F14403">
      <w:pPr>
        <w:spacing w:after="0" w:line="240" w:lineRule="auto"/>
        <w:ind w:firstLine="567"/>
        <w:jc w:val="both"/>
        <w:rPr>
          <w:lang w:val="uk-UA"/>
        </w:rPr>
      </w:pPr>
    </w:p>
    <w:p w14:paraId="1417A56F" w14:textId="67649CEB" w:rsidR="00145280" w:rsidRPr="006C073B" w:rsidRDefault="00145280" w:rsidP="006C073B">
      <w:pPr>
        <w:spacing w:after="0" w:line="396" w:lineRule="auto"/>
        <w:ind w:firstLine="567"/>
        <w:jc w:val="both"/>
        <w:rPr>
          <w:lang w:val="uk-UA"/>
        </w:rPr>
      </w:pPr>
      <w:r w:rsidRPr="006C073B">
        <w:rPr>
          <w:lang w:val="uk-UA"/>
        </w:rPr>
        <w:t>2. Велика палата Конституційного Суду України Ухвалою від 7 листопада 2023 року</w:t>
      </w:r>
      <w:r w:rsidR="00F14403">
        <w:rPr>
          <w:lang w:val="uk-UA"/>
        </w:rPr>
        <w:t xml:space="preserve"> № 16-уп/2023</w:t>
      </w:r>
      <w:r w:rsidRPr="006C073B">
        <w:rPr>
          <w:lang w:val="uk-UA"/>
        </w:rPr>
        <w:t xml:space="preserve"> об’єднала конституційні провадження у справах за конституційними скаргами Стефурака І.Я., Палатова С.О., Чегеля Б.І.,</w:t>
      </w:r>
      <w:r w:rsidR="00F14403">
        <w:rPr>
          <w:lang w:val="uk-UA"/>
        </w:rPr>
        <w:br/>
      </w:r>
      <w:r w:rsidRPr="006C073B">
        <w:rPr>
          <w:lang w:val="uk-UA"/>
        </w:rPr>
        <w:t>Бредуна О.В., Тиховської О.А. та Корецького О.П. в одне конституційне провадження.</w:t>
      </w:r>
    </w:p>
    <w:p w14:paraId="2BF71A64" w14:textId="2019E312" w:rsidR="00145280" w:rsidRPr="006C073B" w:rsidRDefault="00145280" w:rsidP="006C073B">
      <w:pPr>
        <w:spacing w:after="0" w:line="396" w:lineRule="auto"/>
        <w:ind w:firstLine="567"/>
        <w:jc w:val="both"/>
        <w:rPr>
          <w:lang w:val="uk-UA"/>
        </w:rPr>
      </w:pPr>
      <w:r w:rsidRPr="006C073B">
        <w:rPr>
          <w:lang w:val="uk-UA"/>
        </w:rPr>
        <w:lastRenderedPageBreak/>
        <w:t>3</w:t>
      </w:r>
      <w:r w:rsidR="00873F49" w:rsidRPr="006C073B">
        <w:rPr>
          <w:lang w:val="uk-UA"/>
        </w:rPr>
        <w:t xml:space="preserve">. </w:t>
      </w:r>
      <w:r w:rsidRPr="006C073B">
        <w:rPr>
          <w:lang w:val="uk-UA"/>
        </w:rPr>
        <w:t>Перший сенат Конституційного Суду України, повно та всебічно розглянувши матеріали справи, дійшов висновку про наявність підстав для закриття конституційного провадження у справі з огляду на таке.</w:t>
      </w:r>
    </w:p>
    <w:p w14:paraId="5F460B4B" w14:textId="5E984182" w:rsidR="00145280" w:rsidRPr="006C073B" w:rsidRDefault="00145280" w:rsidP="006C073B">
      <w:pPr>
        <w:spacing w:after="0" w:line="396" w:lineRule="auto"/>
        <w:ind w:firstLine="567"/>
        <w:jc w:val="both"/>
        <w:rPr>
          <w:lang w:val="uk-UA"/>
        </w:rPr>
      </w:pPr>
      <w:r w:rsidRPr="006C073B">
        <w:rPr>
          <w:lang w:val="uk-UA"/>
        </w:rPr>
        <w:t>Згідно з Законом України „Про Конституційний Суд України“ сенат Конституційного Суду України закриває конституційне провадження у справі, якщо під час пленарного засідання будуть виявлені підстави для відмови у відкритті конституційного провадження, передбачені статтею 62 цього закону (частина четверта статті 63); підставою для відмови у відкритті конституційного провадження у справі є, зокрема, втрата чинності актом (його окремими положеннями), щодо якого порушено питання від</w:t>
      </w:r>
      <w:r w:rsidR="00EC110F" w:rsidRPr="006C073B">
        <w:rPr>
          <w:lang w:val="uk-UA"/>
        </w:rPr>
        <w:t xml:space="preserve">повідності Конституції України </w:t>
      </w:r>
      <w:r w:rsidRPr="006C073B">
        <w:rPr>
          <w:lang w:val="uk-UA"/>
        </w:rPr>
        <w:t>(пункт 5 статті 62).</w:t>
      </w:r>
    </w:p>
    <w:p w14:paraId="44EF76D8" w14:textId="6380F2B4" w:rsidR="0084286A" w:rsidRPr="006C073B" w:rsidRDefault="00415E37" w:rsidP="006C073B">
      <w:pPr>
        <w:spacing w:after="0" w:line="396" w:lineRule="auto"/>
        <w:ind w:firstLine="567"/>
        <w:jc w:val="both"/>
        <w:rPr>
          <w:lang w:val="uk-UA"/>
        </w:rPr>
      </w:pPr>
      <w:r w:rsidRPr="006C073B">
        <w:rPr>
          <w:lang w:val="uk-UA"/>
        </w:rPr>
        <w:t xml:space="preserve">Підпунктом 6 пункту 1 розділу І </w:t>
      </w:r>
      <w:r w:rsidR="00873F49" w:rsidRPr="006C073B">
        <w:rPr>
          <w:lang w:val="uk-UA"/>
        </w:rPr>
        <w:t>Закон</w:t>
      </w:r>
      <w:r w:rsidR="00724A0B" w:rsidRPr="006C073B">
        <w:rPr>
          <w:lang w:val="uk-UA"/>
        </w:rPr>
        <w:t>у</w:t>
      </w:r>
      <w:r w:rsidR="00F32394" w:rsidRPr="006C073B">
        <w:rPr>
          <w:lang w:val="uk-UA"/>
        </w:rPr>
        <w:t xml:space="preserve"> України „Про внесення змін до деяких законів України щодо відновлення проведення конкурсів на зайняття посад державної служби та інших питань державної служби“</w:t>
      </w:r>
      <w:r w:rsidRPr="006C073B">
        <w:rPr>
          <w:lang w:val="uk-UA"/>
        </w:rPr>
        <w:t xml:space="preserve"> від</w:t>
      </w:r>
      <w:r w:rsidR="00873F49" w:rsidRPr="006C073B">
        <w:rPr>
          <w:lang w:val="uk-UA"/>
        </w:rPr>
        <w:t xml:space="preserve"> </w:t>
      </w:r>
      <w:r w:rsidRPr="006C073B">
        <w:rPr>
          <w:lang w:val="uk-UA"/>
        </w:rPr>
        <w:t xml:space="preserve">23 лютого </w:t>
      </w:r>
      <w:r w:rsidRPr="006C073B">
        <w:rPr>
          <w:lang w:val="uk-UA"/>
        </w:rPr>
        <w:br/>
        <w:t xml:space="preserve">2021 року </w:t>
      </w:r>
      <w:r w:rsidR="00F32394" w:rsidRPr="006C073B">
        <w:rPr>
          <w:lang w:val="uk-UA"/>
        </w:rPr>
        <w:t>№ 1285–ІХ</w:t>
      </w:r>
      <w:r w:rsidRPr="006C073B">
        <w:rPr>
          <w:lang w:val="uk-UA"/>
        </w:rPr>
        <w:t xml:space="preserve"> </w:t>
      </w:r>
      <w:r w:rsidR="00BE3B63" w:rsidRPr="006C073B">
        <w:rPr>
          <w:lang w:val="uk-UA"/>
        </w:rPr>
        <w:t>(</w:t>
      </w:r>
      <w:r w:rsidR="00F32394" w:rsidRPr="006C073B">
        <w:rPr>
          <w:lang w:val="uk-UA"/>
        </w:rPr>
        <w:t>далі – Закон № 1285)</w:t>
      </w:r>
      <w:r w:rsidR="00145280" w:rsidRPr="006C073B">
        <w:rPr>
          <w:lang w:val="uk-UA"/>
        </w:rPr>
        <w:t xml:space="preserve"> </w:t>
      </w:r>
      <w:r w:rsidR="00F32394" w:rsidRPr="006C073B">
        <w:rPr>
          <w:lang w:val="uk-UA"/>
        </w:rPr>
        <w:t>частин</w:t>
      </w:r>
      <w:r w:rsidRPr="006C073B">
        <w:rPr>
          <w:lang w:val="uk-UA"/>
        </w:rPr>
        <w:t>у</w:t>
      </w:r>
      <w:r w:rsidR="00F32394" w:rsidRPr="006C073B">
        <w:rPr>
          <w:lang w:val="uk-UA"/>
        </w:rPr>
        <w:t xml:space="preserve"> трет</w:t>
      </w:r>
      <w:r w:rsidRPr="006C073B">
        <w:rPr>
          <w:lang w:val="uk-UA"/>
        </w:rPr>
        <w:t>ю</w:t>
      </w:r>
      <w:r w:rsidR="00F32394" w:rsidRPr="006C073B">
        <w:rPr>
          <w:lang w:val="uk-UA"/>
        </w:rPr>
        <w:t xml:space="preserve"> статті 87 </w:t>
      </w:r>
      <w:r w:rsidR="00145280" w:rsidRPr="006C073B">
        <w:rPr>
          <w:lang w:val="uk-UA"/>
        </w:rPr>
        <w:br/>
      </w:r>
      <w:r w:rsidR="00F32394" w:rsidRPr="006C073B">
        <w:rPr>
          <w:lang w:val="uk-UA"/>
        </w:rPr>
        <w:t xml:space="preserve">Закону № 889 </w:t>
      </w:r>
      <w:r w:rsidR="00873F49" w:rsidRPr="006C073B">
        <w:rPr>
          <w:lang w:val="uk-UA"/>
        </w:rPr>
        <w:t xml:space="preserve">викладено в </w:t>
      </w:r>
      <w:r w:rsidR="00145280" w:rsidRPr="006C073B">
        <w:rPr>
          <w:lang w:val="uk-UA"/>
        </w:rPr>
        <w:t>новій редакції, а саме:</w:t>
      </w:r>
    </w:p>
    <w:p w14:paraId="218B7FC0" w14:textId="795FE6EF" w:rsidR="00145280" w:rsidRPr="006C073B" w:rsidRDefault="00F32394" w:rsidP="006C073B">
      <w:pPr>
        <w:spacing w:after="0" w:line="396" w:lineRule="auto"/>
        <w:ind w:firstLine="567"/>
        <w:jc w:val="both"/>
        <w:rPr>
          <w:lang w:val="uk-UA"/>
        </w:rPr>
      </w:pPr>
      <w:r w:rsidRPr="006C073B">
        <w:rPr>
          <w:lang w:val="uk-UA"/>
        </w:rPr>
        <w:t>„</w:t>
      </w:r>
      <w:r w:rsidR="00145280" w:rsidRPr="006C073B">
        <w:rPr>
          <w:lang w:val="uk-UA"/>
        </w:rPr>
        <w:t>Суб’єкт призначення або керівник державної служби попереджає державного службовця про наступне звільнення на підставі пунктів 1 та 1</w:t>
      </w:r>
      <w:r w:rsidR="00145280" w:rsidRPr="006C073B">
        <w:rPr>
          <w:vertAlign w:val="superscript"/>
          <w:lang w:val="uk-UA"/>
        </w:rPr>
        <w:t>1</w:t>
      </w:r>
      <w:r w:rsidR="00145280" w:rsidRPr="006C073B">
        <w:rPr>
          <w:lang w:val="uk-UA"/>
        </w:rPr>
        <w:t xml:space="preserve"> частини першої цієї статті у письмовій формі не пізніше ніж за 30 календарних днів.</w:t>
      </w:r>
    </w:p>
    <w:p w14:paraId="36EFFD07" w14:textId="0A638972" w:rsidR="00145280" w:rsidRPr="006C073B" w:rsidRDefault="00145280" w:rsidP="006C073B">
      <w:pPr>
        <w:spacing w:after="0" w:line="396" w:lineRule="auto"/>
        <w:ind w:firstLine="567"/>
        <w:jc w:val="both"/>
        <w:rPr>
          <w:lang w:val="uk-UA"/>
        </w:rPr>
      </w:pPr>
      <w:r w:rsidRPr="006C073B">
        <w:rPr>
          <w:lang w:val="uk-UA"/>
        </w:rPr>
        <w:t xml:space="preserve">Одночасно з попередженням про звільнення на підставі пункту 1 </w:t>
      </w:r>
      <w:r w:rsidRPr="006C073B">
        <w:rPr>
          <w:lang w:val="uk-UA"/>
        </w:rPr>
        <w:br/>
        <w:t>частини першої цієї статті суб’єкт призначення або керівник державної служби пропонує державному службовцю іншу рівнозначну посаду державної служби або, як виняток, нижчу посаду державної служби відповідно до професійної підготовки та професійних компетентностей. При цьому враховується переважне право на залишення на роботі, передбачене законодавством про працю.</w:t>
      </w:r>
    </w:p>
    <w:p w14:paraId="03C14F7C" w14:textId="3CCE9F4F" w:rsidR="0084286A" w:rsidRPr="006C073B" w:rsidRDefault="00145280" w:rsidP="006C073B">
      <w:pPr>
        <w:spacing w:after="0" w:line="396" w:lineRule="auto"/>
        <w:ind w:firstLine="567"/>
        <w:jc w:val="both"/>
        <w:rPr>
          <w:lang w:val="uk-UA"/>
        </w:rPr>
      </w:pPr>
      <w:r w:rsidRPr="006C073B">
        <w:rPr>
          <w:lang w:val="uk-UA"/>
        </w:rPr>
        <w:lastRenderedPageBreak/>
        <w:t>Державний службовець звільняється на підставі пункту 1 частини першої цієї статті у разі, коли відсутня можливість запропонувати відповідні посади, а також у разі його відмови від переведення на запропоновану посаду</w:t>
      </w:r>
      <w:r w:rsidR="00F32394" w:rsidRPr="006C073B">
        <w:rPr>
          <w:lang w:val="uk-UA"/>
        </w:rPr>
        <w:t>“</w:t>
      </w:r>
      <w:r w:rsidR="00415E37" w:rsidRPr="006C073B">
        <w:rPr>
          <w:lang w:val="uk-UA"/>
        </w:rPr>
        <w:t>.</w:t>
      </w:r>
    </w:p>
    <w:p w14:paraId="08A708F4" w14:textId="7EB1A885" w:rsidR="00F32394" w:rsidRPr="006C073B" w:rsidRDefault="007B3FE8" w:rsidP="006C073B">
      <w:pPr>
        <w:spacing w:after="0" w:line="396" w:lineRule="auto"/>
        <w:ind w:firstLine="567"/>
        <w:jc w:val="both"/>
        <w:rPr>
          <w:lang w:val="uk-UA"/>
        </w:rPr>
      </w:pPr>
      <w:r w:rsidRPr="006C073B">
        <w:rPr>
          <w:lang w:val="uk-UA"/>
        </w:rPr>
        <w:t xml:space="preserve">З аналізу змісту частини третьої статті 87 Закону № 889 у редакції </w:t>
      </w:r>
      <w:r w:rsidR="00724A0B" w:rsidRPr="006C073B">
        <w:rPr>
          <w:lang w:val="uk-UA"/>
        </w:rPr>
        <w:br/>
      </w:r>
      <w:r w:rsidRPr="006C073B">
        <w:rPr>
          <w:lang w:val="uk-UA"/>
        </w:rPr>
        <w:t xml:space="preserve">Закону № 1285 </w:t>
      </w:r>
      <w:r w:rsidR="00DB0BB0">
        <w:rPr>
          <w:lang w:val="uk-UA"/>
        </w:rPr>
        <w:t>у</w:t>
      </w:r>
      <w:r w:rsidRPr="006C073B">
        <w:rPr>
          <w:lang w:val="uk-UA"/>
        </w:rPr>
        <w:t xml:space="preserve">бачається, що друге речення абзацу першого частини третьої статті 87 Закону № 889 у редакції Закону № 440 </w:t>
      </w:r>
      <w:r w:rsidR="00EA3A8B" w:rsidRPr="006C073B">
        <w:rPr>
          <w:lang w:val="uk-UA"/>
        </w:rPr>
        <w:t>у</w:t>
      </w:r>
      <w:r w:rsidR="00873F49" w:rsidRPr="006C073B">
        <w:rPr>
          <w:lang w:val="uk-UA"/>
        </w:rPr>
        <w:t>тратил</w:t>
      </w:r>
      <w:r w:rsidR="00F32394" w:rsidRPr="006C073B">
        <w:rPr>
          <w:lang w:val="uk-UA"/>
        </w:rPr>
        <w:t>о</w:t>
      </w:r>
      <w:r w:rsidR="00873F49" w:rsidRPr="006C073B">
        <w:rPr>
          <w:lang w:val="uk-UA"/>
        </w:rPr>
        <w:t xml:space="preserve"> чинність</w:t>
      </w:r>
      <w:r w:rsidRPr="006C073B">
        <w:rPr>
          <w:lang w:val="uk-UA"/>
        </w:rPr>
        <w:t>.</w:t>
      </w:r>
    </w:p>
    <w:p w14:paraId="44FAB1A5" w14:textId="38476D0A" w:rsidR="006959DB" w:rsidRPr="006C073B" w:rsidRDefault="005D6F25" w:rsidP="006C073B">
      <w:pPr>
        <w:spacing w:after="0" w:line="396" w:lineRule="auto"/>
        <w:ind w:firstLine="567"/>
        <w:jc w:val="both"/>
        <w:rPr>
          <w:lang w:val="uk-UA"/>
        </w:rPr>
      </w:pPr>
      <w:r w:rsidRPr="006C073B">
        <w:rPr>
          <w:lang w:val="uk-UA"/>
        </w:rPr>
        <w:t>Отже, з</w:t>
      </w:r>
      <w:r w:rsidR="0084286A" w:rsidRPr="006C073B">
        <w:rPr>
          <w:lang w:val="uk-UA"/>
        </w:rPr>
        <w:t xml:space="preserve"> огляду на зазначене конституційне провадження в цій справі підлягає закриттю</w:t>
      </w:r>
      <w:r w:rsidR="00E877C5">
        <w:rPr>
          <w:lang w:val="uk-UA"/>
        </w:rPr>
        <w:t xml:space="preserve"> згідно з пунктом 5 статті 62 Закону України „Про Конституційний Суд України“</w:t>
      </w:r>
      <w:r w:rsidR="0084286A" w:rsidRPr="006C073B">
        <w:rPr>
          <w:lang w:val="uk-UA"/>
        </w:rPr>
        <w:t>.</w:t>
      </w:r>
    </w:p>
    <w:p w14:paraId="62DFD5CC" w14:textId="77777777" w:rsidR="00145280" w:rsidRPr="006C073B" w:rsidRDefault="00145280" w:rsidP="006C073B">
      <w:pPr>
        <w:spacing w:after="0" w:line="396" w:lineRule="auto"/>
        <w:ind w:firstLine="567"/>
        <w:jc w:val="both"/>
        <w:rPr>
          <w:lang w:val="uk-UA"/>
        </w:rPr>
      </w:pPr>
    </w:p>
    <w:p w14:paraId="2C3A3590" w14:textId="0578F13E" w:rsidR="00CD60C5" w:rsidRPr="006C073B" w:rsidRDefault="00CD60C5" w:rsidP="006C073B">
      <w:pPr>
        <w:spacing w:after="0" w:line="396" w:lineRule="auto"/>
        <w:ind w:firstLine="567"/>
        <w:jc w:val="both"/>
        <w:rPr>
          <w:color w:val="000000" w:themeColor="text1"/>
          <w:lang w:val="uk-UA"/>
        </w:rPr>
      </w:pPr>
      <w:r w:rsidRPr="006C073B">
        <w:rPr>
          <w:lang w:val="uk-UA"/>
        </w:rPr>
        <w:t>Ураховуючи викладене та керуючись статтями 147, 150</w:t>
      </w:r>
      <w:r w:rsidR="00212674" w:rsidRPr="006C073B">
        <w:rPr>
          <w:lang w:val="uk-UA"/>
        </w:rPr>
        <w:t>,</w:t>
      </w:r>
      <w:r w:rsidRPr="006C073B">
        <w:rPr>
          <w:lang w:val="uk-UA"/>
        </w:rPr>
        <w:t xml:space="preserve"> 151</w:t>
      </w:r>
      <w:r w:rsidRPr="006C073B">
        <w:rPr>
          <w:vertAlign w:val="superscript"/>
          <w:lang w:val="uk-UA"/>
        </w:rPr>
        <w:t>1</w:t>
      </w:r>
      <w:r w:rsidRPr="006C073B">
        <w:rPr>
          <w:lang w:val="uk-UA"/>
        </w:rPr>
        <w:t xml:space="preserve">, 153 Конституції України, на підставі статей 7, </w:t>
      </w:r>
      <w:r w:rsidR="00212674" w:rsidRPr="006C073B">
        <w:rPr>
          <w:lang w:val="uk-UA"/>
        </w:rPr>
        <w:t xml:space="preserve">8, </w:t>
      </w:r>
      <w:r w:rsidRPr="006C073B">
        <w:rPr>
          <w:lang w:val="uk-UA"/>
        </w:rPr>
        <w:t xml:space="preserve">32, </w:t>
      </w:r>
      <w:r w:rsidR="00212674" w:rsidRPr="006C073B">
        <w:rPr>
          <w:lang w:val="uk-UA"/>
        </w:rPr>
        <w:t>36,</w:t>
      </w:r>
      <w:r w:rsidRPr="006C073B">
        <w:rPr>
          <w:lang w:val="uk-UA"/>
        </w:rPr>
        <w:t xml:space="preserve"> 55</w:t>
      </w:r>
      <w:r w:rsidR="00BE3E80" w:rsidRPr="006C073B">
        <w:rPr>
          <w:lang w:val="uk-UA"/>
        </w:rPr>
        <w:t xml:space="preserve">, </w:t>
      </w:r>
      <w:r w:rsidRPr="006C073B">
        <w:rPr>
          <w:lang w:val="uk-UA"/>
        </w:rPr>
        <w:t xml:space="preserve">62, 63, </w:t>
      </w:r>
      <w:r w:rsidR="00873F49" w:rsidRPr="006C073B">
        <w:rPr>
          <w:lang w:val="uk-UA"/>
        </w:rPr>
        <w:t xml:space="preserve">67, </w:t>
      </w:r>
      <w:r w:rsidRPr="006C073B">
        <w:rPr>
          <w:lang w:val="uk-UA"/>
        </w:rPr>
        <w:t>86</w:t>
      </w:r>
      <w:r w:rsidR="007B3FE8" w:rsidRPr="006C073B">
        <w:rPr>
          <w:lang w:val="uk-UA"/>
        </w:rPr>
        <w:t xml:space="preserve"> </w:t>
      </w:r>
      <w:r w:rsidRPr="006C073B">
        <w:rPr>
          <w:lang w:val="uk-UA"/>
        </w:rPr>
        <w:t xml:space="preserve">Закону України „Про Конституційний Суд України“, відповідно до § 48, </w:t>
      </w:r>
      <w:r w:rsidR="00212674" w:rsidRPr="006C073B">
        <w:rPr>
          <w:lang w:val="uk-UA"/>
        </w:rPr>
        <w:t>§</w:t>
      </w:r>
      <w:r w:rsidR="006C073B">
        <w:rPr>
          <w:lang w:val="uk-UA"/>
        </w:rPr>
        <w:t xml:space="preserve"> </w:t>
      </w:r>
      <w:r w:rsidR="00212674" w:rsidRPr="006C073B">
        <w:rPr>
          <w:lang w:val="uk-UA"/>
        </w:rPr>
        <w:t xml:space="preserve">55 </w:t>
      </w:r>
      <w:r w:rsidRPr="006C073B">
        <w:rPr>
          <w:lang w:val="uk-UA"/>
        </w:rPr>
        <w:t xml:space="preserve">Регламенту </w:t>
      </w:r>
      <w:r w:rsidRPr="006C073B">
        <w:rPr>
          <w:color w:val="000000" w:themeColor="text1"/>
          <w:lang w:val="uk-UA"/>
        </w:rPr>
        <w:t xml:space="preserve">Конституційного Суду України </w:t>
      </w:r>
      <w:r w:rsidR="000D0FCC" w:rsidRPr="006C073B">
        <w:rPr>
          <w:color w:val="000000" w:themeColor="text1"/>
          <w:lang w:val="uk-UA"/>
        </w:rPr>
        <w:t>Перший сенат</w:t>
      </w:r>
      <w:r w:rsidRPr="006C073B">
        <w:rPr>
          <w:color w:val="000000" w:themeColor="text1"/>
          <w:lang w:val="uk-UA"/>
        </w:rPr>
        <w:t xml:space="preserve"> Конституційного Суду України</w:t>
      </w:r>
    </w:p>
    <w:p w14:paraId="7D792DF2" w14:textId="77777777" w:rsidR="0043730B" w:rsidRPr="006C073B" w:rsidRDefault="0043730B" w:rsidP="006C073B">
      <w:pPr>
        <w:spacing w:after="0" w:line="396" w:lineRule="auto"/>
        <w:ind w:firstLine="567"/>
        <w:jc w:val="center"/>
        <w:rPr>
          <w:b/>
          <w:color w:val="000000" w:themeColor="text1"/>
          <w:lang w:val="uk-UA"/>
        </w:rPr>
      </w:pPr>
    </w:p>
    <w:p w14:paraId="4B98B812" w14:textId="35EFC7AE" w:rsidR="00CD60C5" w:rsidRPr="006C073B" w:rsidRDefault="00CD60C5" w:rsidP="006C073B">
      <w:pPr>
        <w:spacing w:after="0" w:line="396" w:lineRule="auto"/>
        <w:jc w:val="center"/>
        <w:rPr>
          <w:b/>
          <w:color w:val="000000" w:themeColor="text1"/>
          <w:lang w:val="uk-UA"/>
        </w:rPr>
      </w:pPr>
      <w:r w:rsidRPr="006C073B">
        <w:rPr>
          <w:b/>
          <w:color w:val="000000" w:themeColor="text1"/>
          <w:lang w:val="uk-UA"/>
        </w:rPr>
        <w:t xml:space="preserve">у х в а л и </w:t>
      </w:r>
      <w:r w:rsidR="000D0FCC" w:rsidRPr="006C073B">
        <w:rPr>
          <w:b/>
          <w:color w:val="000000" w:themeColor="text1"/>
          <w:lang w:val="uk-UA"/>
        </w:rPr>
        <w:t>в</w:t>
      </w:r>
      <w:r w:rsidRPr="006C073B">
        <w:rPr>
          <w:b/>
          <w:color w:val="000000" w:themeColor="text1"/>
          <w:lang w:val="uk-UA"/>
        </w:rPr>
        <w:t>:</w:t>
      </w:r>
    </w:p>
    <w:p w14:paraId="3CDA6B92" w14:textId="77777777" w:rsidR="00CD60C5" w:rsidRPr="006C073B" w:rsidRDefault="00CD60C5" w:rsidP="006C073B">
      <w:pPr>
        <w:spacing w:after="0" w:line="396" w:lineRule="auto"/>
        <w:ind w:firstLine="567"/>
        <w:jc w:val="both"/>
        <w:rPr>
          <w:color w:val="000000" w:themeColor="text1"/>
          <w:lang w:val="uk-UA"/>
        </w:rPr>
      </w:pPr>
    </w:p>
    <w:p w14:paraId="44227FFA" w14:textId="118EF5D9" w:rsidR="00EC6158" w:rsidRPr="006C073B" w:rsidRDefault="00EC6158" w:rsidP="006C073B">
      <w:pPr>
        <w:spacing w:after="0" w:line="396" w:lineRule="auto"/>
        <w:ind w:firstLine="567"/>
        <w:jc w:val="both"/>
        <w:rPr>
          <w:shd w:val="clear" w:color="auto" w:fill="FFFFFF"/>
          <w:lang w:val="uk-UA"/>
        </w:rPr>
      </w:pPr>
      <w:r w:rsidRPr="006C073B">
        <w:rPr>
          <w:color w:val="000000" w:themeColor="text1"/>
          <w:lang w:val="uk-UA"/>
        </w:rPr>
        <w:t xml:space="preserve">1. </w:t>
      </w:r>
      <w:r w:rsidR="00B135ED" w:rsidRPr="006C073B">
        <w:rPr>
          <w:color w:val="000000" w:themeColor="text1"/>
          <w:lang w:val="uk-UA"/>
        </w:rPr>
        <w:t xml:space="preserve">Закрити конституційне провадження у справі </w:t>
      </w:r>
      <w:r w:rsidR="000D0FCC" w:rsidRPr="006C073B">
        <w:rPr>
          <w:color w:val="000000" w:themeColor="text1"/>
          <w:lang w:val="uk-UA"/>
        </w:rPr>
        <w:t xml:space="preserve">за конституційними скаргами Стефурака Ігоря Ярославовича, Палатова Сергія Олеговича, Чегеля Богдана Івановича, Бредуна Олександра Васильовича, Тиховської Оксани Андріївни, Корецького Олега Павловича щодо відповідності Конституції України (конституційності) другого речення абзацу першого частини третьої статті 87 Закону України ,,Про державну службу“ від 10 грудня 2015 року </w:t>
      </w:r>
      <w:r w:rsidR="000D0FCC" w:rsidRPr="006C073B">
        <w:rPr>
          <w:color w:val="000000" w:themeColor="text1"/>
          <w:lang w:val="uk-UA"/>
        </w:rPr>
        <w:br/>
        <w:t>№ 889–VIII у редакції Закону України ,,Про внесення змін до Митного кодексу України та деяких інших законодавчих актів України у зв</w:t>
      </w:r>
      <w:r w:rsidR="00EA3A8B" w:rsidRPr="006C073B">
        <w:rPr>
          <w:color w:val="000000" w:themeColor="text1"/>
          <w:lang w:val="uk-UA"/>
        </w:rPr>
        <w:t>’</w:t>
      </w:r>
      <w:r w:rsidR="000D0FCC" w:rsidRPr="006C073B">
        <w:rPr>
          <w:color w:val="000000" w:themeColor="text1"/>
          <w:lang w:val="uk-UA"/>
        </w:rPr>
        <w:t xml:space="preserve">язку з проведенням адміністративної реформи“ від 14 січня 2020 року № 440–ІХ </w:t>
      </w:r>
      <w:r w:rsidR="005269D2" w:rsidRPr="006C073B">
        <w:rPr>
          <w:lang w:val="uk-UA"/>
        </w:rPr>
        <w:t xml:space="preserve">на підставі </w:t>
      </w:r>
      <w:r w:rsidR="000D0FCC" w:rsidRPr="006C073B">
        <w:rPr>
          <w:lang w:val="uk-UA"/>
        </w:rPr>
        <w:br/>
      </w:r>
      <w:r w:rsidR="005269D2" w:rsidRPr="006C073B">
        <w:rPr>
          <w:lang w:val="uk-UA"/>
        </w:rPr>
        <w:t>пункт</w:t>
      </w:r>
      <w:r w:rsidR="000D0FCC" w:rsidRPr="006C073B">
        <w:rPr>
          <w:lang w:val="uk-UA"/>
        </w:rPr>
        <w:t>у</w:t>
      </w:r>
      <w:r w:rsidR="005269D2" w:rsidRPr="006C073B">
        <w:rPr>
          <w:lang w:val="uk-UA"/>
        </w:rPr>
        <w:t xml:space="preserve"> </w:t>
      </w:r>
      <w:r w:rsidR="000D0FCC" w:rsidRPr="006C073B">
        <w:rPr>
          <w:lang w:val="uk-UA"/>
        </w:rPr>
        <w:t>5</w:t>
      </w:r>
      <w:r w:rsidR="00B135ED" w:rsidRPr="006C073B">
        <w:rPr>
          <w:lang w:val="uk-UA"/>
        </w:rPr>
        <w:t xml:space="preserve"> статті 62 Закону України „Про Конституційний Суд України“ –</w:t>
      </w:r>
      <w:r w:rsidR="00B135ED" w:rsidRPr="006C073B">
        <w:rPr>
          <w:shd w:val="clear" w:color="auto" w:fill="FFFFFF"/>
          <w:lang w:val="uk-UA"/>
        </w:rPr>
        <w:t xml:space="preserve"> </w:t>
      </w:r>
      <w:r w:rsidR="000D0FCC" w:rsidRPr="006C073B">
        <w:rPr>
          <w:shd w:val="clear" w:color="auto" w:fill="FFFFFF"/>
          <w:lang w:val="uk-UA"/>
        </w:rPr>
        <w:br/>
      </w:r>
      <w:r w:rsidR="000D0FCC" w:rsidRPr="006C073B">
        <w:rPr>
          <w:color w:val="000000" w:themeColor="text1"/>
          <w:lang w:val="uk-UA"/>
        </w:rPr>
        <w:lastRenderedPageBreak/>
        <w:t>втрата чинності актом (його окремими положеннями), щодо якого порушено питання відповідності Конституції України</w:t>
      </w:r>
      <w:r w:rsidR="00B135ED" w:rsidRPr="006C073B">
        <w:rPr>
          <w:shd w:val="clear" w:color="auto" w:fill="FFFFFF"/>
          <w:lang w:val="uk-UA"/>
        </w:rPr>
        <w:t>.</w:t>
      </w:r>
    </w:p>
    <w:p w14:paraId="1D17058A" w14:textId="77777777" w:rsidR="00E52A4D" w:rsidRPr="006C073B" w:rsidRDefault="00E52A4D" w:rsidP="006C073B">
      <w:pPr>
        <w:spacing w:after="0" w:line="396" w:lineRule="auto"/>
        <w:ind w:firstLine="567"/>
        <w:jc w:val="both"/>
        <w:rPr>
          <w:color w:val="000000" w:themeColor="text1"/>
          <w:shd w:val="clear" w:color="auto" w:fill="FFFFFF"/>
          <w:lang w:val="uk-UA"/>
        </w:rPr>
      </w:pPr>
    </w:p>
    <w:p w14:paraId="296E0CF6" w14:textId="6850171D" w:rsidR="00CD60C5" w:rsidRPr="006C073B" w:rsidRDefault="00CD60C5" w:rsidP="006C073B">
      <w:pPr>
        <w:spacing w:after="0" w:line="396" w:lineRule="auto"/>
        <w:ind w:firstLine="567"/>
        <w:jc w:val="both"/>
        <w:rPr>
          <w:color w:val="000000" w:themeColor="text1"/>
          <w:lang w:val="uk-UA"/>
        </w:rPr>
      </w:pPr>
      <w:r w:rsidRPr="006C073B">
        <w:rPr>
          <w:color w:val="000000" w:themeColor="text1"/>
          <w:lang w:val="uk-UA"/>
        </w:rPr>
        <w:t xml:space="preserve">2. Ухвала </w:t>
      </w:r>
      <w:r w:rsidR="000D0FCC" w:rsidRPr="006C073B">
        <w:rPr>
          <w:color w:val="000000" w:themeColor="text1"/>
          <w:lang w:val="uk-UA"/>
        </w:rPr>
        <w:t>Першого сенату</w:t>
      </w:r>
      <w:r w:rsidRPr="006C073B">
        <w:rPr>
          <w:color w:val="000000" w:themeColor="text1"/>
          <w:lang w:val="uk-UA"/>
        </w:rPr>
        <w:t xml:space="preserve"> Конституційного Суду України є остаточною.</w:t>
      </w:r>
    </w:p>
    <w:p w14:paraId="7DF40C4F" w14:textId="0E61250C" w:rsidR="00CD60C5" w:rsidRDefault="00CD60C5" w:rsidP="006C073B">
      <w:pPr>
        <w:spacing w:after="0" w:line="240" w:lineRule="auto"/>
        <w:ind w:firstLine="567"/>
        <w:jc w:val="both"/>
        <w:rPr>
          <w:color w:val="000000" w:themeColor="text1"/>
          <w:lang w:val="uk-UA"/>
        </w:rPr>
      </w:pPr>
    </w:p>
    <w:p w14:paraId="3FD6EA3E" w14:textId="4E8087CD" w:rsidR="006C073B" w:rsidRDefault="006C073B" w:rsidP="006C073B">
      <w:pPr>
        <w:spacing w:after="0" w:line="240" w:lineRule="auto"/>
        <w:ind w:firstLine="567"/>
        <w:jc w:val="both"/>
        <w:rPr>
          <w:color w:val="000000" w:themeColor="text1"/>
          <w:lang w:val="uk-UA"/>
        </w:rPr>
      </w:pPr>
    </w:p>
    <w:p w14:paraId="33E6ACAC" w14:textId="77777777" w:rsidR="006C073B" w:rsidRPr="006C073B" w:rsidRDefault="006C073B" w:rsidP="006C073B">
      <w:pPr>
        <w:spacing w:after="0" w:line="240" w:lineRule="auto"/>
        <w:ind w:firstLine="567"/>
        <w:jc w:val="both"/>
        <w:rPr>
          <w:color w:val="000000" w:themeColor="text1"/>
          <w:lang w:val="uk-UA"/>
        </w:rPr>
      </w:pPr>
    </w:p>
    <w:p w14:paraId="145CD955" w14:textId="77777777" w:rsidR="00542DC6" w:rsidRDefault="00542DC6" w:rsidP="00542DC6">
      <w:pPr>
        <w:spacing w:after="0" w:line="240" w:lineRule="auto"/>
        <w:ind w:left="4254"/>
        <w:jc w:val="center"/>
        <w:rPr>
          <w:b/>
          <w:caps/>
          <w:lang w:val="uk-UA"/>
        </w:rPr>
      </w:pPr>
      <w:bookmarkStart w:id="0" w:name="_GoBack"/>
      <w:r w:rsidRPr="00542DC6">
        <w:rPr>
          <w:b/>
          <w:caps/>
          <w:lang w:val="uk-UA"/>
        </w:rPr>
        <w:t>Перший сенат</w:t>
      </w:r>
    </w:p>
    <w:p w14:paraId="168935D4" w14:textId="1EF767FB" w:rsidR="00CD60C5" w:rsidRPr="00542DC6" w:rsidRDefault="00542DC6" w:rsidP="00542DC6">
      <w:pPr>
        <w:spacing w:after="0" w:line="240" w:lineRule="auto"/>
        <w:ind w:left="4254"/>
        <w:jc w:val="center"/>
        <w:rPr>
          <w:b/>
          <w:caps/>
          <w:color w:val="000000" w:themeColor="text1"/>
          <w:lang w:val="uk-UA"/>
        </w:rPr>
      </w:pPr>
      <w:r w:rsidRPr="00542DC6">
        <w:rPr>
          <w:b/>
          <w:caps/>
          <w:lang w:val="uk-UA"/>
        </w:rPr>
        <w:t>Конституційного Суду України</w:t>
      </w:r>
      <w:bookmarkEnd w:id="0"/>
    </w:p>
    <w:sectPr w:rsidR="00CD60C5" w:rsidRPr="00542DC6" w:rsidSect="006C073B">
      <w:headerReference w:type="default" r:id="rId8"/>
      <w:footerReference w:type="default" r:id="rId9"/>
      <w:footerReference w:type="first" r:id="rId10"/>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53CF" w14:textId="77777777" w:rsidR="006D558D" w:rsidRDefault="006D558D">
      <w:pPr>
        <w:spacing w:after="0" w:line="240" w:lineRule="auto"/>
      </w:pPr>
      <w:r>
        <w:separator/>
      </w:r>
    </w:p>
  </w:endnote>
  <w:endnote w:type="continuationSeparator" w:id="0">
    <w:p w14:paraId="39DB20FD" w14:textId="77777777" w:rsidR="006D558D" w:rsidRDefault="006D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EF58" w14:textId="4DE30B90" w:rsidR="006C073B" w:rsidRPr="006C073B" w:rsidRDefault="006C073B">
    <w:pPr>
      <w:pStyle w:val="a9"/>
      <w:rPr>
        <w:sz w:val="10"/>
        <w:szCs w:val="10"/>
      </w:rPr>
    </w:pPr>
    <w:r w:rsidRPr="006C073B">
      <w:rPr>
        <w:sz w:val="10"/>
        <w:szCs w:val="10"/>
      </w:rPr>
      <w:fldChar w:fldCharType="begin"/>
    </w:r>
    <w:r w:rsidRPr="006C073B">
      <w:rPr>
        <w:sz w:val="10"/>
        <w:szCs w:val="10"/>
        <w:lang w:val="uk-UA"/>
      </w:rPr>
      <w:instrText xml:space="preserve"> FILENAME \p \* MERGEFORMAT </w:instrText>
    </w:r>
    <w:r w:rsidRPr="006C073B">
      <w:rPr>
        <w:sz w:val="10"/>
        <w:szCs w:val="10"/>
      </w:rPr>
      <w:fldChar w:fldCharType="separate"/>
    </w:r>
    <w:r w:rsidR="00542DC6">
      <w:rPr>
        <w:noProof/>
        <w:sz w:val="10"/>
        <w:szCs w:val="10"/>
        <w:lang w:val="uk-UA"/>
      </w:rPr>
      <w:t>G:\2024\Suddi\Uhvala senata\I senat\10.docx</w:t>
    </w:r>
    <w:r w:rsidRPr="006C073B">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8B6D" w14:textId="0F0EBA0D" w:rsidR="006C073B" w:rsidRPr="006C073B" w:rsidRDefault="006C073B">
    <w:pPr>
      <w:pStyle w:val="a9"/>
      <w:rPr>
        <w:sz w:val="10"/>
        <w:szCs w:val="10"/>
      </w:rPr>
    </w:pPr>
    <w:r w:rsidRPr="006C073B">
      <w:rPr>
        <w:sz w:val="10"/>
        <w:szCs w:val="10"/>
      </w:rPr>
      <w:fldChar w:fldCharType="begin"/>
    </w:r>
    <w:r w:rsidRPr="006C073B">
      <w:rPr>
        <w:sz w:val="10"/>
        <w:szCs w:val="10"/>
        <w:lang w:val="uk-UA"/>
      </w:rPr>
      <w:instrText xml:space="preserve"> FILENAME \p \* MERGEFORMAT </w:instrText>
    </w:r>
    <w:r w:rsidRPr="006C073B">
      <w:rPr>
        <w:sz w:val="10"/>
        <w:szCs w:val="10"/>
      </w:rPr>
      <w:fldChar w:fldCharType="separate"/>
    </w:r>
    <w:r w:rsidR="00542DC6">
      <w:rPr>
        <w:noProof/>
        <w:sz w:val="10"/>
        <w:szCs w:val="10"/>
        <w:lang w:val="uk-UA"/>
      </w:rPr>
      <w:t>G:\2024\Suddi\Uhvala senata\I senat\10.docx</w:t>
    </w:r>
    <w:r w:rsidRPr="006C073B">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9B1DD" w14:textId="77777777" w:rsidR="006D558D" w:rsidRDefault="006D558D">
      <w:pPr>
        <w:spacing w:after="0" w:line="240" w:lineRule="auto"/>
      </w:pPr>
      <w:r>
        <w:separator/>
      </w:r>
    </w:p>
  </w:footnote>
  <w:footnote w:type="continuationSeparator" w:id="0">
    <w:p w14:paraId="6C9FF0AE" w14:textId="77777777" w:rsidR="006D558D" w:rsidRDefault="006D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19571"/>
      <w:docPartObj>
        <w:docPartGallery w:val="Page Numbers (Top of Page)"/>
        <w:docPartUnique/>
      </w:docPartObj>
    </w:sdtPr>
    <w:sdtEndPr/>
    <w:sdtContent>
      <w:p w14:paraId="1E0438D5" w14:textId="567D1960" w:rsidR="00A84D71" w:rsidRDefault="00A84D71">
        <w:pPr>
          <w:pStyle w:val="a3"/>
          <w:jc w:val="center"/>
        </w:pPr>
        <w:r>
          <w:fldChar w:fldCharType="begin"/>
        </w:r>
        <w:r>
          <w:instrText>PAGE   \* MERGEFORMAT</w:instrText>
        </w:r>
        <w:r>
          <w:fldChar w:fldCharType="separate"/>
        </w:r>
        <w:r w:rsidR="00542DC6" w:rsidRPr="00542DC6">
          <w:rPr>
            <w:noProof/>
            <w:lang w:val="uk-UA"/>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C24"/>
    <w:multiLevelType w:val="hybridMultilevel"/>
    <w:tmpl w:val="45AE7F7A"/>
    <w:lvl w:ilvl="0" w:tplc="63D8BA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EF27163"/>
    <w:multiLevelType w:val="hybridMultilevel"/>
    <w:tmpl w:val="9B72EE2E"/>
    <w:lvl w:ilvl="0" w:tplc="9F3C397C">
      <w:start w:val="1"/>
      <w:numFmt w:val="decimal"/>
      <w:lvlText w:val="%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6B"/>
    <w:rsid w:val="00017F4E"/>
    <w:rsid w:val="000213F3"/>
    <w:rsid w:val="000238C2"/>
    <w:rsid w:val="00027661"/>
    <w:rsid w:val="00030D2F"/>
    <w:rsid w:val="00042AF6"/>
    <w:rsid w:val="00062A32"/>
    <w:rsid w:val="00091239"/>
    <w:rsid w:val="000A391F"/>
    <w:rsid w:val="000A60D6"/>
    <w:rsid w:val="000D0ADD"/>
    <w:rsid w:val="000D0FCC"/>
    <w:rsid w:val="000D3AA2"/>
    <w:rsid w:val="000F039D"/>
    <w:rsid w:val="00115547"/>
    <w:rsid w:val="00145280"/>
    <w:rsid w:val="00157F2C"/>
    <w:rsid w:val="0016202D"/>
    <w:rsid w:val="0016557B"/>
    <w:rsid w:val="001744A7"/>
    <w:rsid w:val="001858BF"/>
    <w:rsid w:val="001A772D"/>
    <w:rsid w:val="001D6C9F"/>
    <w:rsid w:val="001E1BEF"/>
    <w:rsid w:val="002032CF"/>
    <w:rsid w:val="00212674"/>
    <w:rsid w:val="00213CDB"/>
    <w:rsid w:val="00220AEF"/>
    <w:rsid w:val="00226368"/>
    <w:rsid w:val="00231780"/>
    <w:rsid w:val="002425F2"/>
    <w:rsid w:val="00244C4D"/>
    <w:rsid w:val="002516BE"/>
    <w:rsid w:val="00277211"/>
    <w:rsid w:val="002804AB"/>
    <w:rsid w:val="00280DA3"/>
    <w:rsid w:val="00285A20"/>
    <w:rsid w:val="002A34BD"/>
    <w:rsid w:val="002C2085"/>
    <w:rsid w:val="002C4D05"/>
    <w:rsid w:val="002C5BDF"/>
    <w:rsid w:val="002C6B1D"/>
    <w:rsid w:val="003005B2"/>
    <w:rsid w:val="00301F20"/>
    <w:rsid w:val="00303998"/>
    <w:rsid w:val="00304CC6"/>
    <w:rsid w:val="00315F48"/>
    <w:rsid w:val="0031728A"/>
    <w:rsid w:val="00351AAA"/>
    <w:rsid w:val="0037767E"/>
    <w:rsid w:val="003A076B"/>
    <w:rsid w:val="003D1CEF"/>
    <w:rsid w:val="003E2088"/>
    <w:rsid w:val="003E5444"/>
    <w:rsid w:val="00415E37"/>
    <w:rsid w:val="00420993"/>
    <w:rsid w:val="00434FD6"/>
    <w:rsid w:val="0043730B"/>
    <w:rsid w:val="004419ED"/>
    <w:rsid w:val="00474758"/>
    <w:rsid w:val="0047615C"/>
    <w:rsid w:val="00477792"/>
    <w:rsid w:val="004A2069"/>
    <w:rsid w:val="004B71AF"/>
    <w:rsid w:val="004D1E94"/>
    <w:rsid w:val="004E1DD7"/>
    <w:rsid w:val="004E3153"/>
    <w:rsid w:val="005035FE"/>
    <w:rsid w:val="005040AF"/>
    <w:rsid w:val="005269D2"/>
    <w:rsid w:val="005414A7"/>
    <w:rsid w:val="00542DC6"/>
    <w:rsid w:val="00560FCD"/>
    <w:rsid w:val="00570668"/>
    <w:rsid w:val="00573F33"/>
    <w:rsid w:val="005B0393"/>
    <w:rsid w:val="005C09E6"/>
    <w:rsid w:val="005D3C80"/>
    <w:rsid w:val="005D6A79"/>
    <w:rsid w:val="005D6F25"/>
    <w:rsid w:val="005E7719"/>
    <w:rsid w:val="005F1B72"/>
    <w:rsid w:val="00607EA5"/>
    <w:rsid w:val="006164F3"/>
    <w:rsid w:val="0065247B"/>
    <w:rsid w:val="006842C5"/>
    <w:rsid w:val="006959DB"/>
    <w:rsid w:val="006C073B"/>
    <w:rsid w:val="006C441B"/>
    <w:rsid w:val="006C7390"/>
    <w:rsid w:val="006D558D"/>
    <w:rsid w:val="006D608E"/>
    <w:rsid w:val="006F1170"/>
    <w:rsid w:val="006F2C74"/>
    <w:rsid w:val="00715E7C"/>
    <w:rsid w:val="00724A0B"/>
    <w:rsid w:val="00737AB8"/>
    <w:rsid w:val="00771021"/>
    <w:rsid w:val="0077166A"/>
    <w:rsid w:val="00774B6A"/>
    <w:rsid w:val="00785008"/>
    <w:rsid w:val="007B3E74"/>
    <w:rsid w:val="007B3FE8"/>
    <w:rsid w:val="007C37B9"/>
    <w:rsid w:val="007D3434"/>
    <w:rsid w:val="007F2306"/>
    <w:rsid w:val="007F317E"/>
    <w:rsid w:val="008159A3"/>
    <w:rsid w:val="00817FA0"/>
    <w:rsid w:val="0084286A"/>
    <w:rsid w:val="00842BEF"/>
    <w:rsid w:val="008619E8"/>
    <w:rsid w:val="00870253"/>
    <w:rsid w:val="00871F2E"/>
    <w:rsid w:val="00873F49"/>
    <w:rsid w:val="00881358"/>
    <w:rsid w:val="00891E24"/>
    <w:rsid w:val="008973E5"/>
    <w:rsid w:val="008C29E1"/>
    <w:rsid w:val="008E2D68"/>
    <w:rsid w:val="008F6226"/>
    <w:rsid w:val="008F6CCA"/>
    <w:rsid w:val="00901925"/>
    <w:rsid w:val="00904DDC"/>
    <w:rsid w:val="00927D8F"/>
    <w:rsid w:val="009406BE"/>
    <w:rsid w:val="00943A6B"/>
    <w:rsid w:val="0097725A"/>
    <w:rsid w:val="009912DB"/>
    <w:rsid w:val="00996022"/>
    <w:rsid w:val="009A4ACC"/>
    <w:rsid w:val="009F57CE"/>
    <w:rsid w:val="00A0611B"/>
    <w:rsid w:val="00A1528B"/>
    <w:rsid w:val="00A25F00"/>
    <w:rsid w:val="00A57437"/>
    <w:rsid w:val="00A67252"/>
    <w:rsid w:val="00A77C8E"/>
    <w:rsid w:val="00A8169F"/>
    <w:rsid w:val="00A84D71"/>
    <w:rsid w:val="00AA3C57"/>
    <w:rsid w:val="00AB12E4"/>
    <w:rsid w:val="00AC5B04"/>
    <w:rsid w:val="00AD6AB0"/>
    <w:rsid w:val="00AE2834"/>
    <w:rsid w:val="00AF3730"/>
    <w:rsid w:val="00AF4007"/>
    <w:rsid w:val="00B135ED"/>
    <w:rsid w:val="00B13C40"/>
    <w:rsid w:val="00B34B20"/>
    <w:rsid w:val="00B458D0"/>
    <w:rsid w:val="00B546DF"/>
    <w:rsid w:val="00B55E16"/>
    <w:rsid w:val="00B6231D"/>
    <w:rsid w:val="00B74B61"/>
    <w:rsid w:val="00B86599"/>
    <w:rsid w:val="00B97688"/>
    <w:rsid w:val="00BE2990"/>
    <w:rsid w:val="00BE3B63"/>
    <w:rsid w:val="00BE3E80"/>
    <w:rsid w:val="00BE77CD"/>
    <w:rsid w:val="00C05A8A"/>
    <w:rsid w:val="00C06F2C"/>
    <w:rsid w:val="00C264F8"/>
    <w:rsid w:val="00C64B19"/>
    <w:rsid w:val="00C82723"/>
    <w:rsid w:val="00C844EC"/>
    <w:rsid w:val="00C910AE"/>
    <w:rsid w:val="00C949BD"/>
    <w:rsid w:val="00CB5887"/>
    <w:rsid w:val="00CB7CA0"/>
    <w:rsid w:val="00CC0A6E"/>
    <w:rsid w:val="00CC4597"/>
    <w:rsid w:val="00CD60C5"/>
    <w:rsid w:val="00CE3DCB"/>
    <w:rsid w:val="00CE6EAF"/>
    <w:rsid w:val="00CF0604"/>
    <w:rsid w:val="00D027CD"/>
    <w:rsid w:val="00D10F21"/>
    <w:rsid w:val="00D7203D"/>
    <w:rsid w:val="00D77CF0"/>
    <w:rsid w:val="00DB0025"/>
    <w:rsid w:val="00DB0BB0"/>
    <w:rsid w:val="00DD1E8C"/>
    <w:rsid w:val="00DE2F97"/>
    <w:rsid w:val="00DE3B46"/>
    <w:rsid w:val="00DF2D7B"/>
    <w:rsid w:val="00DF4489"/>
    <w:rsid w:val="00E15E66"/>
    <w:rsid w:val="00E21C69"/>
    <w:rsid w:val="00E275A1"/>
    <w:rsid w:val="00E42660"/>
    <w:rsid w:val="00E47F05"/>
    <w:rsid w:val="00E50EA4"/>
    <w:rsid w:val="00E52A4D"/>
    <w:rsid w:val="00E657AF"/>
    <w:rsid w:val="00E65FBC"/>
    <w:rsid w:val="00E72A65"/>
    <w:rsid w:val="00E877C5"/>
    <w:rsid w:val="00EA2D4B"/>
    <w:rsid w:val="00EA3A8B"/>
    <w:rsid w:val="00EC110F"/>
    <w:rsid w:val="00EC48DA"/>
    <w:rsid w:val="00EC6158"/>
    <w:rsid w:val="00ED0F4B"/>
    <w:rsid w:val="00ED1707"/>
    <w:rsid w:val="00EE1814"/>
    <w:rsid w:val="00F10C10"/>
    <w:rsid w:val="00F14403"/>
    <w:rsid w:val="00F24322"/>
    <w:rsid w:val="00F26937"/>
    <w:rsid w:val="00F32394"/>
    <w:rsid w:val="00F32600"/>
    <w:rsid w:val="00F65DC3"/>
    <w:rsid w:val="00F672BE"/>
    <w:rsid w:val="00F87201"/>
    <w:rsid w:val="00FA79D1"/>
    <w:rsid w:val="00FC305B"/>
    <w:rsid w:val="00FE0B99"/>
    <w:rsid w:val="00FF0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93537A"/>
  <w15:chartTrackingRefBased/>
  <w15:docId w15:val="{0E6C9140-E829-4498-9AE9-80BA4E35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F6"/>
    <w:rPr>
      <w:rFonts w:ascii="Times New Roman" w:hAnsi="Times New Roman" w:cs="Times New Roman"/>
      <w:sz w:val="28"/>
      <w:szCs w:val="28"/>
      <w:lang w:val="en-US"/>
    </w:rPr>
  </w:style>
  <w:style w:type="paragraph" w:styleId="1">
    <w:name w:val="heading 1"/>
    <w:basedOn w:val="a"/>
    <w:next w:val="a"/>
    <w:link w:val="10"/>
    <w:qFormat/>
    <w:rsid w:val="00E47F05"/>
    <w:pPr>
      <w:keepNext/>
      <w:spacing w:after="0" w:line="221" w:lineRule="auto"/>
      <w:jc w:val="center"/>
      <w:outlineLvl w:val="0"/>
    </w:pPr>
    <w:rPr>
      <w:rFonts w:eastAsia="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2AF6"/>
    <w:pPr>
      <w:tabs>
        <w:tab w:val="center" w:pos="4844"/>
        <w:tab w:val="right" w:pos="9689"/>
      </w:tabs>
      <w:spacing w:after="0" w:line="240" w:lineRule="auto"/>
    </w:pPr>
  </w:style>
  <w:style w:type="character" w:customStyle="1" w:styleId="a4">
    <w:name w:val="Верхній колонтитул Знак"/>
    <w:basedOn w:val="a0"/>
    <w:link w:val="a3"/>
    <w:rsid w:val="00042AF6"/>
    <w:rPr>
      <w:rFonts w:ascii="Times New Roman" w:hAnsi="Times New Roman" w:cs="Times New Roman"/>
      <w:sz w:val="28"/>
      <w:szCs w:val="28"/>
      <w:lang w:val="en-US"/>
    </w:rPr>
  </w:style>
  <w:style w:type="paragraph" w:styleId="a5">
    <w:name w:val="List Paragraph"/>
    <w:basedOn w:val="a"/>
    <w:uiPriority w:val="34"/>
    <w:qFormat/>
    <w:rsid w:val="00042AF6"/>
    <w:pPr>
      <w:ind w:left="720"/>
      <w:contextualSpacing/>
    </w:pPr>
  </w:style>
  <w:style w:type="character" w:styleId="a6">
    <w:name w:val="Hyperlink"/>
    <w:basedOn w:val="a0"/>
    <w:uiPriority w:val="99"/>
    <w:semiHidden/>
    <w:unhideWhenUsed/>
    <w:rsid w:val="00042AF6"/>
    <w:rPr>
      <w:color w:val="0000FF"/>
      <w:u w:val="single"/>
    </w:rPr>
  </w:style>
  <w:style w:type="character" w:customStyle="1" w:styleId="rvts96">
    <w:name w:val="rvts96"/>
    <w:basedOn w:val="a0"/>
    <w:rsid w:val="00042AF6"/>
  </w:style>
  <w:style w:type="paragraph" w:styleId="HTML">
    <w:name w:val="HTML Preformatted"/>
    <w:basedOn w:val="a"/>
    <w:link w:val="HTML0"/>
    <w:uiPriority w:val="99"/>
    <w:semiHidden/>
    <w:unhideWhenUsed/>
    <w:rsid w:val="009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97725A"/>
    <w:rPr>
      <w:rFonts w:ascii="Courier New" w:eastAsia="Times New Roman" w:hAnsi="Courier New" w:cs="Courier New"/>
      <w:sz w:val="20"/>
      <w:szCs w:val="20"/>
      <w:lang w:eastAsia="uk-UA"/>
    </w:rPr>
  </w:style>
  <w:style w:type="paragraph" w:styleId="a7">
    <w:name w:val="Balloon Text"/>
    <w:basedOn w:val="a"/>
    <w:link w:val="a8"/>
    <w:uiPriority w:val="99"/>
    <w:semiHidden/>
    <w:unhideWhenUsed/>
    <w:rsid w:val="00AC5B0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C5B04"/>
    <w:rPr>
      <w:rFonts w:ascii="Segoe UI" w:hAnsi="Segoe UI" w:cs="Segoe UI"/>
      <w:sz w:val="18"/>
      <w:szCs w:val="18"/>
      <w:lang w:val="en-US"/>
    </w:rPr>
  </w:style>
  <w:style w:type="paragraph" w:styleId="a9">
    <w:name w:val="footer"/>
    <w:basedOn w:val="a"/>
    <w:link w:val="aa"/>
    <w:uiPriority w:val="99"/>
    <w:unhideWhenUsed/>
    <w:rsid w:val="0022636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226368"/>
    <w:rPr>
      <w:rFonts w:ascii="Times New Roman" w:hAnsi="Times New Roman" w:cs="Times New Roman"/>
      <w:sz w:val="28"/>
      <w:szCs w:val="28"/>
      <w:lang w:val="en-US"/>
    </w:rPr>
  </w:style>
  <w:style w:type="character" w:customStyle="1" w:styleId="10">
    <w:name w:val="Заголовок 1 Знак"/>
    <w:basedOn w:val="a0"/>
    <w:link w:val="1"/>
    <w:rsid w:val="00E47F05"/>
    <w:rPr>
      <w:rFonts w:ascii="Times New Roman" w:eastAsia="Times New Roman" w:hAnsi="Times New Roman" w:cs="Times New Roman"/>
      <w:sz w:val="28"/>
      <w:szCs w:val="20"/>
      <w:lang w:eastAsia="ru-RU"/>
    </w:rPr>
  </w:style>
  <w:style w:type="character" w:styleId="ab">
    <w:name w:val="annotation reference"/>
    <w:basedOn w:val="a0"/>
    <w:uiPriority w:val="99"/>
    <w:semiHidden/>
    <w:unhideWhenUsed/>
    <w:rsid w:val="00943A6B"/>
    <w:rPr>
      <w:sz w:val="16"/>
      <w:szCs w:val="16"/>
    </w:rPr>
  </w:style>
  <w:style w:type="paragraph" w:styleId="ac">
    <w:name w:val="annotation text"/>
    <w:basedOn w:val="a"/>
    <w:link w:val="ad"/>
    <w:uiPriority w:val="99"/>
    <w:semiHidden/>
    <w:unhideWhenUsed/>
    <w:rsid w:val="00943A6B"/>
    <w:pPr>
      <w:spacing w:line="240" w:lineRule="auto"/>
    </w:pPr>
    <w:rPr>
      <w:sz w:val="20"/>
      <w:szCs w:val="20"/>
    </w:rPr>
  </w:style>
  <w:style w:type="character" w:customStyle="1" w:styleId="ad">
    <w:name w:val="Текст примітки Знак"/>
    <w:basedOn w:val="a0"/>
    <w:link w:val="ac"/>
    <w:uiPriority w:val="99"/>
    <w:semiHidden/>
    <w:rsid w:val="00943A6B"/>
    <w:rPr>
      <w:rFonts w:ascii="Times New Roman" w:hAnsi="Times New Roman" w:cs="Times New Roman"/>
      <w:sz w:val="20"/>
      <w:szCs w:val="20"/>
      <w:lang w:val="en-US"/>
    </w:rPr>
  </w:style>
  <w:style w:type="paragraph" w:styleId="ae">
    <w:name w:val="annotation subject"/>
    <w:basedOn w:val="ac"/>
    <w:next w:val="ac"/>
    <w:link w:val="af"/>
    <w:uiPriority w:val="99"/>
    <w:semiHidden/>
    <w:unhideWhenUsed/>
    <w:rsid w:val="00943A6B"/>
    <w:rPr>
      <w:b/>
      <w:bCs/>
    </w:rPr>
  </w:style>
  <w:style w:type="character" w:customStyle="1" w:styleId="af">
    <w:name w:val="Тема примітки Знак"/>
    <w:basedOn w:val="ad"/>
    <w:link w:val="ae"/>
    <w:uiPriority w:val="99"/>
    <w:semiHidden/>
    <w:rsid w:val="00943A6B"/>
    <w:rPr>
      <w:rFonts w:ascii="Times New Roman" w:hAnsi="Times New Roman" w:cs="Times New Roman"/>
      <w:b/>
      <w:bCs/>
      <w:sz w:val="20"/>
      <w:szCs w:val="20"/>
      <w:lang w:val="en-US"/>
    </w:rPr>
  </w:style>
  <w:style w:type="paragraph" w:styleId="af0">
    <w:name w:val="Normal (Web)"/>
    <w:basedOn w:val="a"/>
    <w:uiPriority w:val="99"/>
    <w:semiHidden/>
    <w:unhideWhenUsed/>
    <w:rsid w:val="00F32600"/>
    <w:pPr>
      <w:spacing w:before="100" w:beforeAutospacing="1" w:after="100" w:afterAutospacing="1" w:line="240" w:lineRule="auto"/>
    </w:pPr>
    <w:rPr>
      <w:rFonts w:eastAsia="Times New Roman"/>
      <w:sz w:val="24"/>
      <w:szCs w:val="24"/>
      <w:lang w:eastAsia="ru-RU"/>
    </w:rPr>
  </w:style>
  <w:style w:type="table" w:styleId="af1">
    <w:name w:val="Table Grid"/>
    <w:basedOn w:val="a1"/>
    <w:uiPriority w:val="39"/>
    <w:rsid w:val="00E2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1061">
      <w:bodyDiv w:val="1"/>
      <w:marLeft w:val="0"/>
      <w:marRight w:val="0"/>
      <w:marTop w:val="0"/>
      <w:marBottom w:val="0"/>
      <w:divBdr>
        <w:top w:val="none" w:sz="0" w:space="0" w:color="auto"/>
        <w:left w:val="none" w:sz="0" w:space="0" w:color="auto"/>
        <w:bottom w:val="none" w:sz="0" w:space="0" w:color="auto"/>
        <w:right w:val="none" w:sz="0" w:space="0" w:color="auto"/>
      </w:divBdr>
      <w:divsChild>
        <w:div w:id="1831365262">
          <w:marLeft w:val="0"/>
          <w:marRight w:val="0"/>
          <w:marTop w:val="0"/>
          <w:marBottom w:val="0"/>
          <w:divBdr>
            <w:top w:val="none" w:sz="0" w:space="0" w:color="auto"/>
            <w:left w:val="none" w:sz="0" w:space="0" w:color="auto"/>
            <w:bottom w:val="none" w:sz="0" w:space="0" w:color="auto"/>
            <w:right w:val="none" w:sz="0" w:space="0" w:color="auto"/>
          </w:divBdr>
          <w:divsChild>
            <w:div w:id="1849324628">
              <w:marLeft w:val="0"/>
              <w:marRight w:val="0"/>
              <w:marTop w:val="0"/>
              <w:marBottom w:val="0"/>
              <w:divBdr>
                <w:top w:val="none" w:sz="0" w:space="0" w:color="auto"/>
                <w:left w:val="none" w:sz="0" w:space="0" w:color="auto"/>
                <w:bottom w:val="none" w:sz="0" w:space="0" w:color="auto"/>
                <w:right w:val="none" w:sz="0" w:space="0" w:color="auto"/>
              </w:divBdr>
              <w:divsChild>
                <w:div w:id="1049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7151">
      <w:bodyDiv w:val="1"/>
      <w:marLeft w:val="0"/>
      <w:marRight w:val="0"/>
      <w:marTop w:val="0"/>
      <w:marBottom w:val="0"/>
      <w:divBdr>
        <w:top w:val="none" w:sz="0" w:space="0" w:color="auto"/>
        <w:left w:val="none" w:sz="0" w:space="0" w:color="auto"/>
        <w:bottom w:val="none" w:sz="0" w:space="0" w:color="auto"/>
        <w:right w:val="none" w:sz="0" w:space="0" w:color="auto"/>
      </w:divBdr>
      <w:divsChild>
        <w:div w:id="790783644">
          <w:marLeft w:val="0"/>
          <w:marRight w:val="0"/>
          <w:marTop w:val="0"/>
          <w:marBottom w:val="0"/>
          <w:divBdr>
            <w:top w:val="none" w:sz="0" w:space="0" w:color="auto"/>
            <w:left w:val="none" w:sz="0" w:space="0" w:color="auto"/>
            <w:bottom w:val="none" w:sz="0" w:space="0" w:color="auto"/>
            <w:right w:val="none" w:sz="0" w:space="0" w:color="auto"/>
          </w:divBdr>
          <w:divsChild>
            <w:div w:id="1288775113">
              <w:marLeft w:val="0"/>
              <w:marRight w:val="0"/>
              <w:marTop w:val="0"/>
              <w:marBottom w:val="0"/>
              <w:divBdr>
                <w:top w:val="none" w:sz="0" w:space="0" w:color="auto"/>
                <w:left w:val="none" w:sz="0" w:space="0" w:color="auto"/>
                <w:bottom w:val="none" w:sz="0" w:space="0" w:color="auto"/>
                <w:right w:val="none" w:sz="0" w:space="0" w:color="auto"/>
              </w:divBdr>
              <w:divsChild>
                <w:div w:id="15287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5769">
      <w:bodyDiv w:val="1"/>
      <w:marLeft w:val="0"/>
      <w:marRight w:val="0"/>
      <w:marTop w:val="0"/>
      <w:marBottom w:val="0"/>
      <w:divBdr>
        <w:top w:val="none" w:sz="0" w:space="0" w:color="auto"/>
        <w:left w:val="none" w:sz="0" w:space="0" w:color="auto"/>
        <w:bottom w:val="none" w:sz="0" w:space="0" w:color="auto"/>
        <w:right w:val="none" w:sz="0" w:space="0" w:color="auto"/>
      </w:divBdr>
      <w:divsChild>
        <w:div w:id="1556546807">
          <w:marLeft w:val="0"/>
          <w:marRight w:val="0"/>
          <w:marTop w:val="0"/>
          <w:marBottom w:val="0"/>
          <w:divBdr>
            <w:top w:val="none" w:sz="0" w:space="0" w:color="auto"/>
            <w:left w:val="none" w:sz="0" w:space="0" w:color="auto"/>
            <w:bottom w:val="none" w:sz="0" w:space="0" w:color="auto"/>
            <w:right w:val="none" w:sz="0" w:space="0" w:color="auto"/>
          </w:divBdr>
          <w:divsChild>
            <w:div w:id="543056832">
              <w:marLeft w:val="0"/>
              <w:marRight w:val="0"/>
              <w:marTop w:val="0"/>
              <w:marBottom w:val="0"/>
              <w:divBdr>
                <w:top w:val="none" w:sz="0" w:space="0" w:color="auto"/>
                <w:left w:val="none" w:sz="0" w:space="0" w:color="auto"/>
                <w:bottom w:val="none" w:sz="0" w:space="0" w:color="auto"/>
                <w:right w:val="none" w:sz="0" w:space="0" w:color="auto"/>
              </w:divBdr>
              <w:divsChild>
                <w:div w:id="1616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8382">
      <w:bodyDiv w:val="1"/>
      <w:marLeft w:val="0"/>
      <w:marRight w:val="0"/>
      <w:marTop w:val="0"/>
      <w:marBottom w:val="0"/>
      <w:divBdr>
        <w:top w:val="none" w:sz="0" w:space="0" w:color="auto"/>
        <w:left w:val="none" w:sz="0" w:space="0" w:color="auto"/>
        <w:bottom w:val="none" w:sz="0" w:space="0" w:color="auto"/>
        <w:right w:val="none" w:sz="0" w:space="0" w:color="auto"/>
      </w:divBdr>
      <w:divsChild>
        <w:div w:id="212431543">
          <w:marLeft w:val="0"/>
          <w:marRight w:val="0"/>
          <w:marTop w:val="0"/>
          <w:marBottom w:val="0"/>
          <w:divBdr>
            <w:top w:val="none" w:sz="0" w:space="0" w:color="auto"/>
            <w:left w:val="none" w:sz="0" w:space="0" w:color="auto"/>
            <w:bottom w:val="none" w:sz="0" w:space="0" w:color="auto"/>
            <w:right w:val="none" w:sz="0" w:space="0" w:color="auto"/>
          </w:divBdr>
          <w:divsChild>
            <w:div w:id="520969329">
              <w:marLeft w:val="0"/>
              <w:marRight w:val="0"/>
              <w:marTop w:val="0"/>
              <w:marBottom w:val="0"/>
              <w:divBdr>
                <w:top w:val="none" w:sz="0" w:space="0" w:color="auto"/>
                <w:left w:val="none" w:sz="0" w:space="0" w:color="auto"/>
                <w:bottom w:val="none" w:sz="0" w:space="0" w:color="auto"/>
                <w:right w:val="none" w:sz="0" w:space="0" w:color="auto"/>
              </w:divBdr>
              <w:divsChild>
                <w:div w:id="13647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4698">
      <w:bodyDiv w:val="1"/>
      <w:marLeft w:val="0"/>
      <w:marRight w:val="0"/>
      <w:marTop w:val="0"/>
      <w:marBottom w:val="0"/>
      <w:divBdr>
        <w:top w:val="none" w:sz="0" w:space="0" w:color="auto"/>
        <w:left w:val="none" w:sz="0" w:space="0" w:color="auto"/>
        <w:bottom w:val="none" w:sz="0" w:space="0" w:color="auto"/>
        <w:right w:val="none" w:sz="0" w:space="0" w:color="auto"/>
      </w:divBdr>
      <w:divsChild>
        <w:div w:id="571814789">
          <w:marLeft w:val="0"/>
          <w:marRight w:val="0"/>
          <w:marTop w:val="0"/>
          <w:marBottom w:val="0"/>
          <w:divBdr>
            <w:top w:val="none" w:sz="0" w:space="0" w:color="auto"/>
            <w:left w:val="none" w:sz="0" w:space="0" w:color="auto"/>
            <w:bottom w:val="none" w:sz="0" w:space="0" w:color="auto"/>
            <w:right w:val="none" w:sz="0" w:space="0" w:color="auto"/>
          </w:divBdr>
          <w:divsChild>
            <w:div w:id="792941188">
              <w:marLeft w:val="0"/>
              <w:marRight w:val="0"/>
              <w:marTop w:val="0"/>
              <w:marBottom w:val="0"/>
              <w:divBdr>
                <w:top w:val="none" w:sz="0" w:space="0" w:color="auto"/>
                <w:left w:val="none" w:sz="0" w:space="0" w:color="auto"/>
                <w:bottom w:val="none" w:sz="0" w:space="0" w:color="auto"/>
                <w:right w:val="none" w:sz="0" w:space="0" w:color="auto"/>
              </w:divBdr>
              <w:divsChild>
                <w:div w:id="8850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5471">
      <w:bodyDiv w:val="1"/>
      <w:marLeft w:val="0"/>
      <w:marRight w:val="0"/>
      <w:marTop w:val="0"/>
      <w:marBottom w:val="0"/>
      <w:divBdr>
        <w:top w:val="none" w:sz="0" w:space="0" w:color="auto"/>
        <w:left w:val="none" w:sz="0" w:space="0" w:color="auto"/>
        <w:bottom w:val="none" w:sz="0" w:space="0" w:color="auto"/>
        <w:right w:val="none" w:sz="0" w:space="0" w:color="auto"/>
      </w:divBdr>
      <w:divsChild>
        <w:div w:id="262617803">
          <w:marLeft w:val="0"/>
          <w:marRight w:val="0"/>
          <w:marTop w:val="0"/>
          <w:marBottom w:val="0"/>
          <w:divBdr>
            <w:top w:val="none" w:sz="0" w:space="0" w:color="auto"/>
            <w:left w:val="none" w:sz="0" w:space="0" w:color="auto"/>
            <w:bottom w:val="none" w:sz="0" w:space="0" w:color="auto"/>
            <w:right w:val="none" w:sz="0" w:space="0" w:color="auto"/>
          </w:divBdr>
          <w:divsChild>
            <w:div w:id="954945782">
              <w:marLeft w:val="0"/>
              <w:marRight w:val="0"/>
              <w:marTop w:val="0"/>
              <w:marBottom w:val="0"/>
              <w:divBdr>
                <w:top w:val="none" w:sz="0" w:space="0" w:color="auto"/>
                <w:left w:val="none" w:sz="0" w:space="0" w:color="auto"/>
                <w:bottom w:val="none" w:sz="0" w:space="0" w:color="auto"/>
                <w:right w:val="none" w:sz="0" w:space="0" w:color="auto"/>
              </w:divBdr>
              <w:divsChild>
                <w:div w:id="2553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5786">
      <w:bodyDiv w:val="1"/>
      <w:marLeft w:val="0"/>
      <w:marRight w:val="0"/>
      <w:marTop w:val="0"/>
      <w:marBottom w:val="0"/>
      <w:divBdr>
        <w:top w:val="none" w:sz="0" w:space="0" w:color="auto"/>
        <w:left w:val="none" w:sz="0" w:space="0" w:color="auto"/>
        <w:bottom w:val="none" w:sz="0" w:space="0" w:color="auto"/>
        <w:right w:val="none" w:sz="0" w:space="0" w:color="auto"/>
      </w:divBdr>
      <w:divsChild>
        <w:div w:id="1501198315">
          <w:marLeft w:val="0"/>
          <w:marRight w:val="0"/>
          <w:marTop w:val="0"/>
          <w:marBottom w:val="0"/>
          <w:divBdr>
            <w:top w:val="none" w:sz="0" w:space="0" w:color="auto"/>
            <w:left w:val="none" w:sz="0" w:space="0" w:color="auto"/>
            <w:bottom w:val="none" w:sz="0" w:space="0" w:color="auto"/>
            <w:right w:val="none" w:sz="0" w:space="0" w:color="auto"/>
          </w:divBdr>
          <w:divsChild>
            <w:div w:id="972712019">
              <w:marLeft w:val="0"/>
              <w:marRight w:val="0"/>
              <w:marTop w:val="0"/>
              <w:marBottom w:val="0"/>
              <w:divBdr>
                <w:top w:val="none" w:sz="0" w:space="0" w:color="auto"/>
                <w:left w:val="none" w:sz="0" w:space="0" w:color="auto"/>
                <w:bottom w:val="none" w:sz="0" w:space="0" w:color="auto"/>
                <w:right w:val="none" w:sz="0" w:space="0" w:color="auto"/>
              </w:divBdr>
              <w:divsChild>
                <w:div w:id="454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296">
      <w:bodyDiv w:val="1"/>
      <w:marLeft w:val="0"/>
      <w:marRight w:val="0"/>
      <w:marTop w:val="0"/>
      <w:marBottom w:val="0"/>
      <w:divBdr>
        <w:top w:val="none" w:sz="0" w:space="0" w:color="auto"/>
        <w:left w:val="none" w:sz="0" w:space="0" w:color="auto"/>
        <w:bottom w:val="none" w:sz="0" w:space="0" w:color="auto"/>
        <w:right w:val="none" w:sz="0" w:space="0" w:color="auto"/>
      </w:divBdr>
      <w:divsChild>
        <w:div w:id="2001155120">
          <w:marLeft w:val="0"/>
          <w:marRight w:val="0"/>
          <w:marTop w:val="0"/>
          <w:marBottom w:val="0"/>
          <w:divBdr>
            <w:top w:val="none" w:sz="0" w:space="0" w:color="auto"/>
            <w:left w:val="none" w:sz="0" w:space="0" w:color="auto"/>
            <w:bottom w:val="none" w:sz="0" w:space="0" w:color="auto"/>
            <w:right w:val="none" w:sz="0" w:space="0" w:color="auto"/>
          </w:divBdr>
          <w:divsChild>
            <w:div w:id="1158156259">
              <w:marLeft w:val="0"/>
              <w:marRight w:val="0"/>
              <w:marTop w:val="0"/>
              <w:marBottom w:val="0"/>
              <w:divBdr>
                <w:top w:val="none" w:sz="0" w:space="0" w:color="auto"/>
                <w:left w:val="none" w:sz="0" w:space="0" w:color="auto"/>
                <w:bottom w:val="none" w:sz="0" w:space="0" w:color="auto"/>
                <w:right w:val="none" w:sz="0" w:space="0" w:color="auto"/>
              </w:divBdr>
              <w:divsChild>
                <w:div w:id="2100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44858">
      <w:bodyDiv w:val="1"/>
      <w:marLeft w:val="0"/>
      <w:marRight w:val="0"/>
      <w:marTop w:val="0"/>
      <w:marBottom w:val="0"/>
      <w:divBdr>
        <w:top w:val="none" w:sz="0" w:space="0" w:color="auto"/>
        <w:left w:val="none" w:sz="0" w:space="0" w:color="auto"/>
        <w:bottom w:val="none" w:sz="0" w:space="0" w:color="auto"/>
        <w:right w:val="none" w:sz="0" w:space="0" w:color="auto"/>
      </w:divBdr>
    </w:div>
    <w:div w:id="932978004">
      <w:bodyDiv w:val="1"/>
      <w:marLeft w:val="0"/>
      <w:marRight w:val="0"/>
      <w:marTop w:val="0"/>
      <w:marBottom w:val="0"/>
      <w:divBdr>
        <w:top w:val="none" w:sz="0" w:space="0" w:color="auto"/>
        <w:left w:val="none" w:sz="0" w:space="0" w:color="auto"/>
        <w:bottom w:val="none" w:sz="0" w:space="0" w:color="auto"/>
        <w:right w:val="none" w:sz="0" w:space="0" w:color="auto"/>
      </w:divBdr>
      <w:divsChild>
        <w:div w:id="1933270976">
          <w:marLeft w:val="0"/>
          <w:marRight w:val="0"/>
          <w:marTop w:val="0"/>
          <w:marBottom w:val="0"/>
          <w:divBdr>
            <w:top w:val="none" w:sz="0" w:space="0" w:color="auto"/>
            <w:left w:val="none" w:sz="0" w:space="0" w:color="auto"/>
            <w:bottom w:val="none" w:sz="0" w:space="0" w:color="auto"/>
            <w:right w:val="none" w:sz="0" w:space="0" w:color="auto"/>
          </w:divBdr>
          <w:divsChild>
            <w:div w:id="1558933448">
              <w:marLeft w:val="0"/>
              <w:marRight w:val="0"/>
              <w:marTop w:val="0"/>
              <w:marBottom w:val="0"/>
              <w:divBdr>
                <w:top w:val="none" w:sz="0" w:space="0" w:color="auto"/>
                <w:left w:val="none" w:sz="0" w:space="0" w:color="auto"/>
                <w:bottom w:val="none" w:sz="0" w:space="0" w:color="auto"/>
                <w:right w:val="none" w:sz="0" w:space="0" w:color="auto"/>
              </w:divBdr>
              <w:divsChild>
                <w:div w:id="5773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912">
          <w:marLeft w:val="0"/>
          <w:marRight w:val="0"/>
          <w:marTop w:val="0"/>
          <w:marBottom w:val="0"/>
          <w:divBdr>
            <w:top w:val="none" w:sz="0" w:space="0" w:color="auto"/>
            <w:left w:val="none" w:sz="0" w:space="0" w:color="auto"/>
            <w:bottom w:val="none" w:sz="0" w:space="0" w:color="auto"/>
            <w:right w:val="none" w:sz="0" w:space="0" w:color="auto"/>
          </w:divBdr>
          <w:divsChild>
            <w:div w:id="1077902475">
              <w:marLeft w:val="0"/>
              <w:marRight w:val="0"/>
              <w:marTop w:val="0"/>
              <w:marBottom w:val="0"/>
              <w:divBdr>
                <w:top w:val="none" w:sz="0" w:space="0" w:color="auto"/>
                <w:left w:val="none" w:sz="0" w:space="0" w:color="auto"/>
                <w:bottom w:val="none" w:sz="0" w:space="0" w:color="auto"/>
                <w:right w:val="none" w:sz="0" w:space="0" w:color="auto"/>
              </w:divBdr>
              <w:divsChild>
                <w:div w:id="17390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7117">
      <w:bodyDiv w:val="1"/>
      <w:marLeft w:val="0"/>
      <w:marRight w:val="0"/>
      <w:marTop w:val="0"/>
      <w:marBottom w:val="0"/>
      <w:divBdr>
        <w:top w:val="none" w:sz="0" w:space="0" w:color="auto"/>
        <w:left w:val="none" w:sz="0" w:space="0" w:color="auto"/>
        <w:bottom w:val="none" w:sz="0" w:space="0" w:color="auto"/>
        <w:right w:val="none" w:sz="0" w:space="0" w:color="auto"/>
      </w:divBdr>
      <w:divsChild>
        <w:div w:id="60640656">
          <w:marLeft w:val="0"/>
          <w:marRight w:val="0"/>
          <w:marTop w:val="0"/>
          <w:marBottom w:val="0"/>
          <w:divBdr>
            <w:top w:val="none" w:sz="0" w:space="0" w:color="auto"/>
            <w:left w:val="none" w:sz="0" w:space="0" w:color="auto"/>
            <w:bottom w:val="none" w:sz="0" w:space="0" w:color="auto"/>
            <w:right w:val="none" w:sz="0" w:space="0" w:color="auto"/>
          </w:divBdr>
          <w:divsChild>
            <w:div w:id="160780217">
              <w:marLeft w:val="0"/>
              <w:marRight w:val="0"/>
              <w:marTop w:val="0"/>
              <w:marBottom w:val="0"/>
              <w:divBdr>
                <w:top w:val="none" w:sz="0" w:space="0" w:color="auto"/>
                <w:left w:val="none" w:sz="0" w:space="0" w:color="auto"/>
                <w:bottom w:val="none" w:sz="0" w:space="0" w:color="auto"/>
                <w:right w:val="none" w:sz="0" w:space="0" w:color="auto"/>
              </w:divBdr>
              <w:divsChild>
                <w:div w:id="3020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1284">
      <w:bodyDiv w:val="1"/>
      <w:marLeft w:val="0"/>
      <w:marRight w:val="0"/>
      <w:marTop w:val="0"/>
      <w:marBottom w:val="0"/>
      <w:divBdr>
        <w:top w:val="none" w:sz="0" w:space="0" w:color="auto"/>
        <w:left w:val="none" w:sz="0" w:space="0" w:color="auto"/>
        <w:bottom w:val="none" w:sz="0" w:space="0" w:color="auto"/>
        <w:right w:val="none" w:sz="0" w:space="0" w:color="auto"/>
      </w:divBdr>
      <w:divsChild>
        <w:div w:id="796990584">
          <w:marLeft w:val="0"/>
          <w:marRight w:val="0"/>
          <w:marTop w:val="0"/>
          <w:marBottom w:val="0"/>
          <w:divBdr>
            <w:top w:val="none" w:sz="0" w:space="0" w:color="auto"/>
            <w:left w:val="none" w:sz="0" w:space="0" w:color="auto"/>
            <w:bottom w:val="none" w:sz="0" w:space="0" w:color="auto"/>
            <w:right w:val="none" w:sz="0" w:space="0" w:color="auto"/>
          </w:divBdr>
          <w:divsChild>
            <w:div w:id="568731902">
              <w:marLeft w:val="0"/>
              <w:marRight w:val="0"/>
              <w:marTop w:val="0"/>
              <w:marBottom w:val="0"/>
              <w:divBdr>
                <w:top w:val="none" w:sz="0" w:space="0" w:color="auto"/>
                <w:left w:val="none" w:sz="0" w:space="0" w:color="auto"/>
                <w:bottom w:val="none" w:sz="0" w:space="0" w:color="auto"/>
                <w:right w:val="none" w:sz="0" w:space="0" w:color="auto"/>
              </w:divBdr>
              <w:divsChild>
                <w:div w:id="1306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9224">
      <w:bodyDiv w:val="1"/>
      <w:marLeft w:val="0"/>
      <w:marRight w:val="0"/>
      <w:marTop w:val="0"/>
      <w:marBottom w:val="0"/>
      <w:divBdr>
        <w:top w:val="none" w:sz="0" w:space="0" w:color="auto"/>
        <w:left w:val="none" w:sz="0" w:space="0" w:color="auto"/>
        <w:bottom w:val="none" w:sz="0" w:space="0" w:color="auto"/>
        <w:right w:val="none" w:sz="0" w:space="0" w:color="auto"/>
      </w:divBdr>
      <w:divsChild>
        <w:div w:id="382101756">
          <w:marLeft w:val="0"/>
          <w:marRight w:val="0"/>
          <w:marTop w:val="0"/>
          <w:marBottom w:val="0"/>
          <w:divBdr>
            <w:top w:val="none" w:sz="0" w:space="0" w:color="auto"/>
            <w:left w:val="none" w:sz="0" w:space="0" w:color="auto"/>
            <w:bottom w:val="none" w:sz="0" w:space="0" w:color="auto"/>
            <w:right w:val="none" w:sz="0" w:space="0" w:color="auto"/>
          </w:divBdr>
          <w:divsChild>
            <w:div w:id="349533256">
              <w:marLeft w:val="0"/>
              <w:marRight w:val="0"/>
              <w:marTop w:val="0"/>
              <w:marBottom w:val="0"/>
              <w:divBdr>
                <w:top w:val="none" w:sz="0" w:space="0" w:color="auto"/>
                <w:left w:val="none" w:sz="0" w:space="0" w:color="auto"/>
                <w:bottom w:val="none" w:sz="0" w:space="0" w:color="auto"/>
                <w:right w:val="none" w:sz="0" w:space="0" w:color="auto"/>
              </w:divBdr>
              <w:divsChild>
                <w:div w:id="12308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4055">
      <w:bodyDiv w:val="1"/>
      <w:marLeft w:val="0"/>
      <w:marRight w:val="0"/>
      <w:marTop w:val="0"/>
      <w:marBottom w:val="0"/>
      <w:divBdr>
        <w:top w:val="none" w:sz="0" w:space="0" w:color="auto"/>
        <w:left w:val="none" w:sz="0" w:space="0" w:color="auto"/>
        <w:bottom w:val="none" w:sz="0" w:space="0" w:color="auto"/>
        <w:right w:val="none" w:sz="0" w:space="0" w:color="auto"/>
      </w:divBdr>
      <w:divsChild>
        <w:div w:id="69082629">
          <w:marLeft w:val="0"/>
          <w:marRight w:val="0"/>
          <w:marTop w:val="0"/>
          <w:marBottom w:val="0"/>
          <w:divBdr>
            <w:top w:val="none" w:sz="0" w:space="0" w:color="auto"/>
            <w:left w:val="none" w:sz="0" w:space="0" w:color="auto"/>
            <w:bottom w:val="none" w:sz="0" w:space="0" w:color="auto"/>
            <w:right w:val="none" w:sz="0" w:space="0" w:color="auto"/>
          </w:divBdr>
          <w:divsChild>
            <w:div w:id="2032106411">
              <w:marLeft w:val="0"/>
              <w:marRight w:val="0"/>
              <w:marTop w:val="0"/>
              <w:marBottom w:val="0"/>
              <w:divBdr>
                <w:top w:val="none" w:sz="0" w:space="0" w:color="auto"/>
                <w:left w:val="none" w:sz="0" w:space="0" w:color="auto"/>
                <w:bottom w:val="none" w:sz="0" w:space="0" w:color="auto"/>
                <w:right w:val="none" w:sz="0" w:space="0" w:color="auto"/>
              </w:divBdr>
              <w:divsChild>
                <w:div w:id="10479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9921">
      <w:bodyDiv w:val="1"/>
      <w:marLeft w:val="0"/>
      <w:marRight w:val="0"/>
      <w:marTop w:val="0"/>
      <w:marBottom w:val="0"/>
      <w:divBdr>
        <w:top w:val="none" w:sz="0" w:space="0" w:color="auto"/>
        <w:left w:val="none" w:sz="0" w:space="0" w:color="auto"/>
        <w:bottom w:val="none" w:sz="0" w:space="0" w:color="auto"/>
        <w:right w:val="none" w:sz="0" w:space="0" w:color="auto"/>
      </w:divBdr>
      <w:divsChild>
        <w:div w:id="1666977367">
          <w:marLeft w:val="0"/>
          <w:marRight w:val="0"/>
          <w:marTop w:val="0"/>
          <w:marBottom w:val="0"/>
          <w:divBdr>
            <w:top w:val="none" w:sz="0" w:space="0" w:color="auto"/>
            <w:left w:val="none" w:sz="0" w:space="0" w:color="auto"/>
            <w:bottom w:val="none" w:sz="0" w:space="0" w:color="auto"/>
            <w:right w:val="none" w:sz="0" w:space="0" w:color="auto"/>
          </w:divBdr>
          <w:divsChild>
            <w:div w:id="203754723">
              <w:marLeft w:val="0"/>
              <w:marRight w:val="0"/>
              <w:marTop w:val="0"/>
              <w:marBottom w:val="0"/>
              <w:divBdr>
                <w:top w:val="none" w:sz="0" w:space="0" w:color="auto"/>
                <w:left w:val="none" w:sz="0" w:space="0" w:color="auto"/>
                <w:bottom w:val="none" w:sz="0" w:space="0" w:color="auto"/>
                <w:right w:val="none" w:sz="0" w:space="0" w:color="auto"/>
              </w:divBdr>
              <w:divsChild>
                <w:div w:id="16067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4555">
      <w:bodyDiv w:val="1"/>
      <w:marLeft w:val="0"/>
      <w:marRight w:val="0"/>
      <w:marTop w:val="0"/>
      <w:marBottom w:val="0"/>
      <w:divBdr>
        <w:top w:val="none" w:sz="0" w:space="0" w:color="auto"/>
        <w:left w:val="none" w:sz="0" w:space="0" w:color="auto"/>
        <w:bottom w:val="none" w:sz="0" w:space="0" w:color="auto"/>
        <w:right w:val="none" w:sz="0" w:space="0" w:color="auto"/>
      </w:divBdr>
      <w:divsChild>
        <w:div w:id="971517707">
          <w:marLeft w:val="0"/>
          <w:marRight w:val="0"/>
          <w:marTop w:val="0"/>
          <w:marBottom w:val="0"/>
          <w:divBdr>
            <w:top w:val="none" w:sz="0" w:space="0" w:color="auto"/>
            <w:left w:val="none" w:sz="0" w:space="0" w:color="auto"/>
            <w:bottom w:val="none" w:sz="0" w:space="0" w:color="auto"/>
            <w:right w:val="none" w:sz="0" w:space="0" w:color="auto"/>
          </w:divBdr>
          <w:divsChild>
            <w:div w:id="1571648018">
              <w:marLeft w:val="0"/>
              <w:marRight w:val="0"/>
              <w:marTop w:val="0"/>
              <w:marBottom w:val="0"/>
              <w:divBdr>
                <w:top w:val="none" w:sz="0" w:space="0" w:color="auto"/>
                <w:left w:val="none" w:sz="0" w:space="0" w:color="auto"/>
                <w:bottom w:val="none" w:sz="0" w:space="0" w:color="auto"/>
                <w:right w:val="none" w:sz="0" w:space="0" w:color="auto"/>
              </w:divBdr>
              <w:divsChild>
                <w:div w:id="6635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5137">
      <w:bodyDiv w:val="1"/>
      <w:marLeft w:val="0"/>
      <w:marRight w:val="0"/>
      <w:marTop w:val="0"/>
      <w:marBottom w:val="0"/>
      <w:divBdr>
        <w:top w:val="none" w:sz="0" w:space="0" w:color="auto"/>
        <w:left w:val="none" w:sz="0" w:space="0" w:color="auto"/>
        <w:bottom w:val="none" w:sz="0" w:space="0" w:color="auto"/>
        <w:right w:val="none" w:sz="0" w:space="0" w:color="auto"/>
      </w:divBdr>
      <w:divsChild>
        <w:div w:id="1164122467">
          <w:marLeft w:val="0"/>
          <w:marRight w:val="0"/>
          <w:marTop w:val="0"/>
          <w:marBottom w:val="0"/>
          <w:divBdr>
            <w:top w:val="none" w:sz="0" w:space="0" w:color="auto"/>
            <w:left w:val="none" w:sz="0" w:space="0" w:color="auto"/>
            <w:bottom w:val="none" w:sz="0" w:space="0" w:color="auto"/>
            <w:right w:val="none" w:sz="0" w:space="0" w:color="auto"/>
          </w:divBdr>
          <w:divsChild>
            <w:div w:id="1341352896">
              <w:marLeft w:val="0"/>
              <w:marRight w:val="0"/>
              <w:marTop w:val="0"/>
              <w:marBottom w:val="0"/>
              <w:divBdr>
                <w:top w:val="none" w:sz="0" w:space="0" w:color="auto"/>
                <w:left w:val="none" w:sz="0" w:space="0" w:color="auto"/>
                <w:bottom w:val="none" w:sz="0" w:space="0" w:color="auto"/>
                <w:right w:val="none" w:sz="0" w:space="0" w:color="auto"/>
              </w:divBdr>
              <w:divsChild>
                <w:div w:id="1657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3572">
          <w:marLeft w:val="0"/>
          <w:marRight w:val="0"/>
          <w:marTop w:val="0"/>
          <w:marBottom w:val="0"/>
          <w:divBdr>
            <w:top w:val="none" w:sz="0" w:space="0" w:color="auto"/>
            <w:left w:val="none" w:sz="0" w:space="0" w:color="auto"/>
            <w:bottom w:val="none" w:sz="0" w:space="0" w:color="auto"/>
            <w:right w:val="none" w:sz="0" w:space="0" w:color="auto"/>
          </w:divBdr>
          <w:divsChild>
            <w:div w:id="1284847936">
              <w:marLeft w:val="0"/>
              <w:marRight w:val="0"/>
              <w:marTop w:val="0"/>
              <w:marBottom w:val="0"/>
              <w:divBdr>
                <w:top w:val="none" w:sz="0" w:space="0" w:color="auto"/>
                <w:left w:val="none" w:sz="0" w:space="0" w:color="auto"/>
                <w:bottom w:val="none" w:sz="0" w:space="0" w:color="auto"/>
                <w:right w:val="none" w:sz="0" w:space="0" w:color="auto"/>
              </w:divBdr>
              <w:divsChild>
                <w:div w:id="17741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408722652">
      <w:bodyDiv w:val="1"/>
      <w:marLeft w:val="0"/>
      <w:marRight w:val="0"/>
      <w:marTop w:val="0"/>
      <w:marBottom w:val="0"/>
      <w:divBdr>
        <w:top w:val="none" w:sz="0" w:space="0" w:color="auto"/>
        <w:left w:val="none" w:sz="0" w:space="0" w:color="auto"/>
        <w:bottom w:val="none" w:sz="0" w:space="0" w:color="auto"/>
        <w:right w:val="none" w:sz="0" w:space="0" w:color="auto"/>
      </w:divBdr>
      <w:divsChild>
        <w:div w:id="915475359">
          <w:marLeft w:val="0"/>
          <w:marRight w:val="0"/>
          <w:marTop w:val="0"/>
          <w:marBottom w:val="0"/>
          <w:divBdr>
            <w:top w:val="none" w:sz="0" w:space="0" w:color="auto"/>
            <w:left w:val="none" w:sz="0" w:space="0" w:color="auto"/>
            <w:bottom w:val="none" w:sz="0" w:space="0" w:color="auto"/>
            <w:right w:val="none" w:sz="0" w:space="0" w:color="auto"/>
          </w:divBdr>
          <w:divsChild>
            <w:div w:id="1074543785">
              <w:marLeft w:val="0"/>
              <w:marRight w:val="0"/>
              <w:marTop w:val="0"/>
              <w:marBottom w:val="0"/>
              <w:divBdr>
                <w:top w:val="none" w:sz="0" w:space="0" w:color="auto"/>
                <w:left w:val="none" w:sz="0" w:space="0" w:color="auto"/>
                <w:bottom w:val="none" w:sz="0" w:space="0" w:color="auto"/>
                <w:right w:val="none" w:sz="0" w:space="0" w:color="auto"/>
              </w:divBdr>
              <w:divsChild>
                <w:div w:id="1323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5912">
      <w:bodyDiv w:val="1"/>
      <w:marLeft w:val="0"/>
      <w:marRight w:val="0"/>
      <w:marTop w:val="0"/>
      <w:marBottom w:val="0"/>
      <w:divBdr>
        <w:top w:val="none" w:sz="0" w:space="0" w:color="auto"/>
        <w:left w:val="none" w:sz="0" w:space="0" w:color="auto"/>
        <w:bottom w:val="none" w:sz="0" w:space="0" w:color="auto"/>
        <w:right w:val="none" w:sz="0" w:space="0" w:color="auto"/>
      </w:divBdr>
      <w:divsChild>
        <w:div w:id="1448694859">
          <w:marLeft w:val="0"/>
          <w:marRight w:val="0"/>
          <w:marTop w:val="0"/>
          <w:marBottom w:val="0"/>
          <w:divBdr>
            <w:top w:val="none" w:sz="0" w:space="0" w:color="auto"/>
            <w:left w:val="none" w:sz="0" w:space="0" w:color="auto"/>
            <w:bottom w:val="none" w:sz="0" w:space="0" w:color="auto"/>
            <w:right w:val="none" w:sz="0" w:space="0" w:color="auto"/>
          </w:divBdr>
          <w:divsChild>
            <w:div w:id="1646200801">
              <w:marLeft w:val="0"/>
              <w:marRight w:val="0"/>
              <w:marTop w:val="0"/>
              <w:marBottom w:val="0"/>
              <w:divBdr>
                <w:top w:val="none" w:sz="0" w:space="0" w:color="auto"/>
                <w:left w:val="none" w:sz="0" w:space="0" w:color="auto"/>
                <w:bottom w:val="none" w:sz="0" w:space="0" w:color="auto"/>
                <w:right w:val="none" w:sz="0" w:space="0" w:color="auto"/>
              </w:divBdr>
              <w:divsChild>
                <w:div w:id="1086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581">
          <w:marLeft w:val="0"/>
          <w:marRight w:val="0"/>
          <w:marTop w:val="0"/>
          <w:marBottom w:val="0"/>
          <w:divBdr>
            <w:top w:val="none" w:sz="0" w:space="0" w:color="auto"/>
            <w:left w:val="none" w:sz="0" w:space="0" w:color="auto"/>
            <w:bottom w:val="none" w:sz="0" w:space="0" w:color="auto"/>
            <w:right w:val="none" w:sz="0" w:space="0" w:color="auto"/>
          </w:divBdr>
          <w:divsChild>
            <w:div w:id="1738896506">
              <w:marLeft w:val="0"/>
              <w:marRight w:val="0"/>
              <w:marTop w:val="0"/>
              <w:marBottom w:val="0"/>
              <w:divBdr>
                <w:top w:val="none" w:sz="0" w:space="0" w:color="auto"/>
                <w:left w:val="none" w:sz="0" w:space="0" w:color="auto"/>
                <w:bottom w:val="none" w:sz="0" w:space="0" w:color="auto"/>
                <w:right w:val="none" w:sz="0" w:space="0" w:color="auto"/>
              </w:divBdr>
              <w:divsChild>
                <w:div w:id="17725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4277">
      <w:bodyDiv w:val="1"/>
      <w:marLeft w:val="0"/>
      <w:marRight w:val="0"/>
      <w:marTop w:val="0"/>
      <w:marBottom w:val="0"/>
      <w:divBdr>
        <w:top w:val="none" w:sz="0" w:space="0" w:color="auto"/>
        <w:left w:val="none" w:sz="0" w:space="0" w:color="auto"/>
        <w:bottom w:val="none" w:sz="0" w:space="0" w:color="auto"/>
        <w:right w:val="none" w:sz="0" w:space="0" w:color="auto"/>
      </w:divBdr>
    </w:div>
    <w:div w:id="1580939912">
      <w:bodyDiv w:val="1"/>
      <w:marLeft w:val="0"/>
      <w:marRight w:val="0"/>
      <w:marTop w:val="0"/>
      <w:marBottom w:val="0"/>
      <w:divBdr>
        <w:top w:val="none" w:sz="0" w:space="0" w:color="auto"/>
        <w:left w:val="none" w:sz="0" w:space="0" w:color="auto"/>
        <w:bottom w:val="none" w:sz="0" w:space="0" w:color="auto"/>
        <w:right w:val="none" w:sz="0" w:space="0" w:color="auto"/>
      </w:divBdr>
      <w:divsChild>
        <w:div w:id="656416833">
          <w:marLeft w:val="0"/>
          <w:marRight w:val="0"/>
          <w:marTop w:val="0"/>
          <w:marBottom w:val="0"/>
          <w:divBdr>
            <w:top w:val="none" w:sz="0" w:space="0" w:color="auto"/>
            <w:left w:val="none" w:sz="0" w:space="0" w:color="auto"/>
            <w:bottom w:val="none" w:sz="0" w:space="0" w:color="auto"/>
            <w:right w:val="none" w:sz="0" w:space="0" w:color="auto"/>
          </w:divBdr>
          <w:divsChild>
            <w:div w:id="1835103178">
              <w:marLeft w:val="0"/>
              <w:marRight w:val="0"/>
              <w:marTop w:val="0"/>
              <w:marBottom w:val="0"/>
              <w:divBdr>
                <w:top w:val="none" w:sz="0" w:space="0" w:color="auto"/>
                <w:left w:val="none" w:sz="0" w:space="0" w:color="auto"/>
                <w:bottom w:val="none" w:sz="0" w:space="0" w:color="auto"/>
                <w:right w:val="none" w:sz="0" w:space="0" w:color="auto"/>
              </w:divBdr>
              <w:divsChild>
                <w:div w:id="17052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1180">
      <w:bodyDiv w:val="1"/>
      <w:marLeft w:val="0"/>
      <w:marRight w:val="0"/>
      <w:marTop w:val="0"/>
      <w:marBottom w:val="0"/>
      <w:divBdr>
        <w:top w:val="none" w:sz="0" w:space="0" w:color="auto"/>
        <w:left w:val="none" w:sz="0" w:space="0" w:color="auto"/>
        <w:bottom w:val="none" w:sz="0" w:space="0" w:color="auto"/>
        <w:right w:val="none" w:sz="0" w:space="0" w:color="auto"/>
      </w:divBdr>
      <w:divsChild>
        <w:div w:id="1606039628">
          <w:marLeft w:val="0"/>
          <w:marRight w:val="0"/>
          <w:marTop w:val="0"/>
          <w:marBottom w:val="0"/>
          <w:divBdr>
            <w:top w:val="none" w:sz="0" w:space="0" w:color="auto"/>
            <w:left w:val="none" w:sz="0" w:space="0" w:color="auto"/>
            <w:bottom w:val="none" w:sz="0" w:space="0" w:color="auto"/>
            <w:right w:val="none" w:sz="0" w:space="0" w:color="auto"/>
          </w:divBdr>
          <w:divsChild>
            <w:div w:id="1929191062">
              <w:marLeft w:val="0"/>
              <w:marRight w:val="0"/>
              <w:marTop w:val="0"/>
              <w:marBottom w:val="0"/>
              <w:divBdr>
                <w:top w:val="none" w:sz="0" w:space="0" w:color="auto"/>
                <w:left w:val="none" w:sz="0" w:space="0" w:color="auto"/>
                <w:bottom w:val="none" w:sz="0" w:space="0" w:color="auto"/>
                <w:right w:val="none" w:sz="0" w:space="0" w:color="auto"/>
              </w:divBdr>
              <w:divsChild>
                <w:div w:id="2769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902">
      <w:bodyDiv w:val="1"/>
      <w:marLeft w:val="0"/>
      <w:marRight w:val="0"/>
      <w:marTop w:val="0"/>
      <w:marBottom w:val="0"/>
      <w:divBdr>
        <w:top w:val="none" w:sz="0" w:space="0" w:color="auto"/>
        <w:left w:val="none" w:sz="0" w:space="0" w:color="auto"/>
        <w:bottom w:val="none" w:sz="0" w:space="0" w:color="auto"/>
        <w:right w:val="none" w:sz="0" w:space="0" w:color="auto"/>
      </w:divBdr>
    </w:div>
    <w:div w:id="1712001839">
      <w:bodyDiv w:val="1"/>
      <w:marLeft w:val="0"/>
      <w:marRight w:val="0"/>
      <w:marTop w:val="0"/>
      <w:marBottom w:val="0"/>
      <w:divBdr>
        <w:top w:val="none" w:sz="0" w:space="0" w:color="auto"/>
        <w:left w:val="none" w:sz="0" w:space="0" w:color="auto"/>
        <w:bottom w:val="none" w:sz="0" w:space="0" w:color="auto"/>
        <w:right w:val="none" w:sz="0" w:space="0" w:color="auto"/>
      </w:divBdr>
      <w:divsChild>
        <w:div w:id="1165314666">
          <w:marLeft w:val="0"/>
          <w:marRight w:val="0"/>
          <w:marTop w:val="0"/>
          <w:marBottom w:val="0"/>
          <w:divBdr>
            <w:top w:val="none" w:sz="0" w:space="0" w:color="auto"/>
            <w:left w:val="none" w:sz="0" w:space="0" w:color="auto"/>
            <w:bottom w:val="none" w:sz="0" w:space="0" w:color="auto"/>
            <w:right w:val="none" w:sz="0" w:space="0" w:color="auto"/>
          </w:divBdr>
          <w:divsChild>
            <w:div w:id="2127767460">
              <w:marLeft w:val="0"/>
              <w:marRight w:val="0"/>
              <w:marTop w:val="0"/>
              <w:marBottom w:val="0"/>
              <w:divBdr>
                <w:top w:val="none" w:sz="0" w:space="0" w:color="auto"/>
                <w:left w:val="none" w:sz="0" w:space="0" w:color="auto"/>
                <w:bottom w:val="none" w:sz="0" w:space="0" w:color="auto"/>
                <w:right w:val="none" w:sz="0" w:space="0" w:color="auto"/>
              </w:divBdr>
              <w:divsChild>
                <w:div w:id="19795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4771">
      <w:bodyDiv w:val="1"/>
      <w:marLeft w:val="0"/>
      <w:marRight w:val="0"/>
      <w:marTop w:val="0"/>
      <w:marBottom w:val="0"/>
      <w:divBdr>
        <w:top w:val="none" w:sz="0" w:space="0" w:color="auto"/>
        <w:left w:val="none" w:sz="0" w:space="0" w:color="auto"/>
        <w:bottom w:val="none" w:sz="0" w:space="0" w:color="auto"/>
        <w:right w:val="none" w:sz="0" w:space="0" w:color="auto"/>
      </w:divBdr>
    </w:div>
    <w:div w:id="1856386955">
      <w:bodyDiv w:val="1"/>
      <w:marLeft w:val="0"/>
      <w:marRight w:val="0"/>
      <w:marTop w:val="0"/>
      <w:marBottom w:val="0"/>
      <w:divBdr>
        <w:top w:val="none" w:sz="0" w:space="0" w:color="auto"/>
        <w:left w:val="none" w:sz="0" w:space="0" w:color="auto"/>
        <w:bottom w:val="none" w:sz="0" w:space="0" w:color="auto"/>
        <w:right w:val="none" w:sz="0" w:space="0" w:color="auto"/>
      </w:divBdr>
      <w:divsChild>
        <w:div w:id="944456304">
          <w:marLeft w:val="0"/>
          <w:marRight w:val="0"/>
          <w:marTop w:val="0"/>
          <w:marBottom w:val="0"/>
          <w:divBdr>
            <w:top w:val="none" w:sz="0" w:space="0" w:color="auto"/>
            <w:left w:val="none" w:sz="0" w:space="0" w:color="auto"/>
            <w:bottom w:val="none" w:sz="0" w:space="0" w:color="auto"/>
            <w:right w:val="none" w:sz="0" w:space="0" w:color="auto"/>
          </w:divBdr>
          <w:divsChild>
            <w:div w:id="1438671120">
              <w:marLeft w:val="0"/>
              <w:marRight w:val="0"/>
              <w:marTop w:val="0"/>
              <w:marBottom w:val="0"/>
              <w:divBdr>
                <w:top w:val="none" w:sz="0" w:space="0" w:color="auto"/>
                <w:left w:val="none" w:sz="0" w:space="0" w:color="auto"/>
                <w:bottom w:val="none" w:sz="0" w:space="0" w:color="auto"/>
                <w:right w:val="none" w:sz="0" w:space="0" w:color="auto"/>
              </w:divBdr>
              <w:divsChild>
                <w:div w:id="13967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7857">
      <w:bodyDiv w:val="1"/>
      <w:marLeft w:val="0"/>
      <w:marRight w:val="0"/>
      <w:marTop w:val="0"/>
      <w:marBottom w:val="0"/>
      <w:divBdr>
        <w:top w:val="none" w:sz="0" w:space="0" w:color="auto"/>
        <w:left w:val="none" w:sz="0" w:space="0" w:color="auto"/>
        <w:bottom w:val="none" w:sz="0" w:space="0" w:color="auto"/>
        <w:right w:val="none" w:sz="0" w:space="0" w:color="auto"/>
      </w:divBdr>
      <w:divsChild>
        <w:div w:id="972713638">
          <w:marLeft w:val="0"/>
          <w:marRight w:val="0"/>
          <w:marTop w:val="0"/>
          <w:marBottom w:val="0"/>
          <w:divBdr>
            <w:top w:val="none" w:sz="0" w:space="0" w:color="auto"/>
            <w:left w:val="none" w:sz="0" w:space="0" w:color="auto"/>
            <w:bottom w:val="none" w:sz="0" w:space="0" w:color="auto"/>
            <w:right w:val="none" w:sz="0" w:space="0" w:color="auto"/>
          </w:divBdr>
          <w:divsChild>
            <w:div w:id="987515961">
              <w:marLeft w:val="0"/>
              <w:marRight w:val="0"/>
              <w:marTop w:val="0"/>
              <w:marBottom w:val="0"/>
              <w:divBdr>
                <w:top w:val="none" w:sz="0" w:space="0" w:color="auto"/>
                <w:left w:val="none" w:sz="0" w:space="0" w:color="auto"/>
                <w:bottom w:val="none" w:sz="0" w:space="0" w:color="auto"/>
                <w:right w:val="none" w:sz="0" w:space="0" w:color="auto"/>
              </w:divBdr>
              <w:divsChild>
                <w:div w:id="306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1795">
      <w:bodyDiv w:val="1"/>
      <w:marLeft w:val="0"/>
      <w:marRight w:val="0"/>
      <w:marTop w:val="0"/>
      <w:marBottom w:val="0"/>
      <w:divBdr>
        <w:top w:val="none" w:sz="0" w:space="0" w:color="auto"/>
        <w:left w:val="none" w:sz="0" w:space="0" w:color="auto"/>
        <w:bottom w:val="none" w:sz="0" w:space="0" w:color="auto"/>
        <w:right w:val="none" w:sz="0" w:space="0" w:color="auto"/>
      </w:divBdr>
      <w:divsChild>
        <w:div w:id="2032879000">
          <w:marLeft w:val="0"/>
          <w:marRight w:val="0"/>
          <w:marTop w:val="0"/>
          <w:marBottom w:val="0"/>
          <w:divBdr>
            <w:top w:val="none" w:sz="0" w:space="0" w:color="auto"/>
            <w:left w:val="none" w:sz="0" w:space="0" w:color="auto"/>
            <w:bottom w:val="none" w:sz="0" w:space="0" w:color="auto"/>
            <w:right w:val="none" w:sz="0" w:space="0" w:color="auto"/>
          </w:divBdr>
          <w:divsChild>
            <w:div w:id="721751391">
              <w:marLeft w:val="0"/>
              <w:marRight w:val="0"/>
              <w:marTop w:val="0"/>
              <w:marBottom w:val="0"/>
              <w:divBdr>
                <w:top w:val="none" w:sz="0" w:space="0" w:color="auto"/>
                <w:left w:val="none" w:sz="0" w:space="0" w:color="auto"/>
                <w:bottom w:val="none" w:sz="0" w:space="0" w:color="auto"/>
                <w:right w:val="none" w:sz="0" w:space="0" w:color="auto"/>
              </w:divBdr>
              <w:divsChild>
                <w:div w:id="11163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5373">
      <w:bodyDiv w:val="1"/>
      <w:marLeft w:val="0"/>
      <w:marRight w:val="0"/>
      <w:marTop w:val="0"/>
      <w:marBottom w:val="0"/>
      <w:divBdr>
        <w:top w:val="none" w:sz="0" w:space="0" w:color="auto"/>
        <w:left w:val="none" w:sz="0" w:space="0" w:color="auto"/>
        <w:bottom w:val="none" w:sz="0" w:space="0" w:color="auto"/>
        <w:right w:val="none" w:sz="0" w:space="0" w:color="auto"/>
      </w:divBdr>
      <w:divsChild>
        <w:div w:id="198982340">
          <w:marLeft w:val="0"/>
          <w:marRight w:val="0"/>
          <w:marTop w:val="0"/>
          <w:marBottom w:val="0"/>
          <w:divBdr>
            <w:top w:val="none" w:sz="0" w:space="0" w:color="auto"/>
            <w:left w:val="none" w:sz="0" w:space="0" w:color="auto"/>
            <w:bottom w:val="none" w:sz="0" w:space="0" w:color="auto"/>
            <w:right w:val="none" w:sz="0" w:space="0" w:color="auto"/>
          </w:divBdr>
          <w:divsChild>
            <w:div w:id="669261536">
              <w:marLeft w:val="0"/>
              <w:marRight w:val="0"/>
              <w:marTop w:val="0"/>
              <w:marBottom w:val="0"/>
              <w:divBdr>
                <w:top w:val="none" w:sz="0" w:space="0" w:color="auto"/>
                <w:left w:val="none" w:sz="0" w:space="0" w:color="auto"/>
                <w:bottom w:val="none" w:sz="0" w:space="0" w:color="auto"/>
                <w:right w:val="none" w:sz="0" w:space="0" w:color="auto"/>
              </w:divBdr>
              <w:divsChild>
                <w:div w:id="15336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7466">
      <w:bodyDiv w:val="1"/>
      <w:marLeft w:val="0"/>
      <w:marRight w:val="0"/>
      <w:marTop w:val="0"/>
      <w:marBottom w:val="0"/>
      <w:divBdr>
        <w:top w:val="none" w:sz="0" w:space="0" w:color="auto"/>
        <w:left w:val="none" w:sz="0" w:space="0" w:color="auto"/>
        <w:bottom w:val="none" w:sz="0" w:space="0" w:color="auto"/>
        <w:right w:val="none" w:sz="0" w:space="0" w:color="auto"/>
      </w:divBdr>
      <w:divsChild>
        <w:div w:id="62408312">
          <w:marLeft w:val="0"/>
          <w:marRight w:val="0"/>
          <w:marTop w:val="0"/>
          <w:marBottom w:val="0"/>
          <w:divBdr>
            <w:top w:val="none" w:sz="0" w:space="0" w:color="auto"/>
            <w:left w:val="none" w:sz="0" w:space="0" w:color="auto"/>
            <w:bottom w:val="none" w:sz="0" w:space="0" w:color="auto"/>
            <w:right w:val="none" w:sz="0" w:space="0" w:color="auto"/>
          </w:divBdr>
          <w:divsChild>
            <w:div w:id="1582059112">
              <w:marLeft w:val="0"/>
              <w:marRight w:val="0"/>
              <w:marTop w:val="0"/>
              <w:marBottom w:val="0"/>
              <w:divBdr>
                <w:top w:val="none" w:sz="0" w:space="0" w:color="auto"/>
                <w:left w:val="none" w:sz="0" w:space="0" w:color="auto"/>
                <w:bottom w:val="none" w:sz="0" w:space="0" w:color="auto"/>
                <w:right w:val="none" w:sz="0" w:space="0" w:color="auto"/>
              </w:divBdr>
              <w:divsChild>
                <w:div w:id="14288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8259">
      <w:bodyDiv w:val="1"/>
      <w:marLeft w:val="0"/>
      <w:marRight w:val="0"/>
      <w:marTop w:val="0"/>
      <w:marBottom w:val="0"/>
      <w:divBdr>
        <w:top w:val="none" w:sz="0" w:space="0" w:color="auto"/>
        <w:left w:val="none" w:sz="0" w:space="0" w:color="auto"/>
        <w:bottom w:val="none" w:sz="0" w:space="0" w:color="auto"/>
        <w:right w:val="none" w:sz="0" w:space="0" w:color="auto"/>
      </w:divBdr>
    </w:div>
    <w:div w:id="2121105373">
      <w:bodyDiv w:val="1"/>
      <w:marLeft w:val="0"/>
      <w:marRight w:val="0"/>
      <w:marTop w:val="0"/>
      <w:marBottom w:val="0"/>
      <w:divBdr>
        <w:top w:val="none" w:sz="0" w:space="0" w:color="auto"/>
        <w:left w:val="none" w:sz="0" w:space="0" w:color="auto"/>
        <w:bottom w:val="none" w:sz="0" w:space="0" w:color="auto"/>
        <w:right w:val="none" w:sz="0" w:space="0" w:color="auto"/>
      </w:divBdr>
    </w:div>
    <w:div w:id="21438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F98B-5550-4F50-8AA4-55B2EDC2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4243</Words>
  <Characters>2420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Ю. Побережний</dc:creator>
  <cp:keywords/>
  <dc:description/>
  <cp:lastModifiedBy>Валентина М. Поліщук</cp:lastModifiedBy>
  <cp:revision>9</cp:revision>
  <cp:lastPrinted>2024-03-07T08:18:00Z</cp:lastPrinted>
  <dcterms:created xsi:type="dcterms:W3CDTF">2024-03-06T08:17:00Z</dcterms:created>
  <dcterms:modified xsi:type="dcterms:W3CDTF">2024-03-07T08:18:00Z</dcterms:modified>
</cp:coreProperties>
</file>