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93" w:rsidRPr="00174093" w:rsidRDefault="00174093" w:rsidP="0017409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74093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поданням </w:t>
      </w:r>
      <w:proofErr w:type="spellStart"/>
      <w:r w:rsidRPr="00174093">
        <w:rPr>
          <w:rFonts w:eastAsia="Times New Roman" w:cs="Times New Roman"/>
          <w:sz w:val="24"/>
          <w:szCs w:val="24"/>
          <w:lang w:eastAsia="uk-UA"/>
        </w:rPr>
        <w:t>Медвежанської</w:t>
      </w:r>
      <w:proofErr w:type="spellEnd"/>
      <w:r w:rsidRPr="00174093">
        <w:rPr>
          <w:rFonts w:eastAsia="Times New Roman" w:cs="Times New Roman"/>
          <w:sz w:val="24"/>
          <w:szCs w:val="24"/>
          <w:lang w:eastAsia="uk-UA"/>
        </w:rPr>
        <w:t xml:space="preserve"> сільської ради Дрогобицького району Львівської області щодо офіційного тлумачення положення пункту 10 частини третьої статті 42 Закону України "Про місцеве самоврядування в Україні"</w:t>
      </w:r>
    </w:p>
    <w:p w:rsidR="00174093" w:rsidRPr="00174093" w:rsidRDefault="00174093" w:rsidP="0017409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74093">
        <w:rPr>
          <w:rFonts w:eastAsia="Times New Roman" w:cs="Times New Roman"/>
          <w:sz w:val="24"/>
          <w:szCs w:val="24"/>
          <w:lang w:eastAsia="uk-UA"/>
        </w:rPr>
        <w:t>№ 26-у від 23.03.2000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суддя-доповідач,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справі за конституційним поданням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Медвежанської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сільської ради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Дрогобицького   району   Львівської  області   щодо   офіційного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положення пункту 10 частини третьої статті 42  Закону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місцеве самоврядування  в Україні"  від 21 травня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1997 року № 280/97-ВР.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В.І.  та  дослідивши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У конституційному поданні зазначено, що відповідно  до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названого  Закону сільський, селищний, міський голова  призначає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на посади та звільняє з посад керівників установ та організацій,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які  належать  до  комунальної власності. Однак Законом  України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"Про  освіту" (в редакції від 23 березня 1996 року) встановлено,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що  вирішення  кадрових питань щодо директорів  шкіл  здійснюють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державні органи управління освітою.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Суб'єкт  права   на  конституційне  подання  звернувся  до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 клопотанням   дати   офіційне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щодо  застосування норми пункту 10  частини  третьої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статті  42 Закону України "Про місцеве самоврядування в Україні"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стосовно  директора школи, яка є об'єктом комунальної  власності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територіальної громади села.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Законом України "Про місцеве самоврядування в Україні"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визначені конкретна система, засади діяльності, правовий  статус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і   відповідальність   органів  та  посадових   осіб   місцевого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самоврядування,  в  тому  числі й у сфері  управління  закладами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освіти,  які  належать територіальним громадам. Встановлено,  що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сільський,   селищний,  міський  голова  здійснює  широке   коло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організаційних,  розпорядчих, представницьких  функцій,  зокрема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призначає  на посади та звільняє з посад керівників підприємств,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установ та організацій комунальної власності.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У двох інших чинних законах, предметом регулювання яких  є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система загальної середньої освіти, встановлено відмінності щодо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вирішення порушеного в конституційному поданні питання.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Так, в  статті  20 Закону України "Про освіту"  зазначено: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"керівники   закладів   освіти,  що  є  комунальною   власністю,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призначаються  Міністерством освіти Автономної Республіки  Крим,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відповідними обласними, міськими, районними органами  управління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освітою за попереднім погодженням з місцевими органами державної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виконавчої влади та органами місцевого самоврядування".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Прийнятий  у травні 1999 року Закон України "Про  загальну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середню освіту" встановив порядок, згідно з яким призначення  на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посаду  та  звільнення з посади керівника як державного,  так  і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комунального  загальноосвітнього навчального  закладу  здійснює,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без будь-якого погодження, відповідний орган управління освітою.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(На  початок  2000  року  в Україні функціонувало  21218  денних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загальноосвітніх шкіл, що належать до комунальної власності, або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96 відсотків від їх загальної кількості).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3.  Зазначені розходження в чинних законах повинні бути  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законодавчому  порядку  відповідно  скориговані.  Закон  України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"Про  загальну  середню  освіту"  зобов'язав  Кабінет  Міністрів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України протягом року підготувати та подати на розгляд Верховної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Ради України пропозиції про внесення змін до законів України, що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випливають  із  зазначеного Закону.  На  виконання  цієї  вимоги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Міністерство  освіти  України 2 лютого  2000  року 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внесло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такі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пропозиції до Кабінету Міністрів України.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4.  Колегія  Конституційного Суду України з конституційних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звернень   (подань)   відмовила  у   відкритті   конституційного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на підставі пункту  3  статті  45  Закону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-  непідвідомчість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поданні.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Враховуючи  викладене та відповідно до статті 13, пункту 3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 України  "Про Конституційний  Суд  України",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відкритті конституційного  провадження  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конституційним поданням </w:t>
      </w:r>
      <w:proofErr w:type="spellStart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Медвежанської</w:t>
      </w:r>
      <w:proofErr w:type="spellEnd"/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сільської  ради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Дрогобицького   району   Львівської  області   щодо   офіційного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положення пункту 10 частини третьої статті 42  Закону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місцеве  самоврядування в Україні"  у  зв'язку  з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непідвідомчістю Конституційному Суду України питань, порушених у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поданні.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Ухвала Конституційного Суду України є остаточною і  не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174093" w:rsidRPr="00174093" w:rsidRDefault="00174093" w:rsidP="0017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74093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93"/>
    <w:rsid w:val="00174093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A92A-1AEF-46D8-9404-C643109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409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7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7409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3441</Words>
  <Characters>1962</Characters>
  <Application>Microsoft Office Word</Application>
  <DocSecurity>0</DocSecurity>
  <Lines>16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2023-08-23T09:50:00Z</dcterms:created>
  <dcterms:modified xsi:type="dcterms:W3CDTF">2023-08-23T09:51:00Z</dcterms:modified>
</cp:coreProperties>
</file>