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8F" w:rsidRDefault="00036A8F">
      <w:pPr>
        <w:spacing w:line="240" w:lineRule="auto"/>
        <w:ind w:left="709" w:right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476" w:rsidRDefault="000A7476">
      <w:pPr>
        <w:spacing w:line="240" w:lineRule="auto"/>
        <w:ind w:left="709" w:right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476" w:rsidRDefault="000A7476">
      <w:pPr>
        <w:spacing w:line="240" w:lineRule="auto"/>
        <w:ind w:left="709" w:right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476" w:rsidRDefault="000A7476">
      <w:pPr>
        <w:spacing w:line="240" w:lineRule="auto"/>
        <w:ind w:left="709" w:right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476" w:rsidRDefault="000A7476">
      <w:pPr>
        <w:spacing w:line="240" w:lineRule="auto"/>
        <w:ind w:left="709" w:right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476" w:rsidRDefault="000A7476">
      <w:pPr>
        <w:spacing w:line="240" w:lineRule="auto"/>
        <w:ind w:left="709" w:right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476" w:rsidRDefault="000A7476">
      <w:pPr>
        <w:spacing w:line="240" w:lineRule="auto"/>
        <w:ind w:left="709" w:right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476" w:rsidRDefault="000A7476">
      <w:pPr>
        <w:spacing w:line="240" w:lineRule="auto"/>
        <w:ind w:left="709" w:right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476" w:rsidRDefault="000A7476">
      <w:pPr>
        <w:spacing w:line="240" w:lineRule="auto"/>
        <w:ind w:left="709" w:right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476" w:rsidRDefault="000A7476">
      <w:pPr>
        <w:spacing w:line="240" w:lineRule="auto"/>
        <w:ind w:left="709" w:right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6A8F" w:rsidRPr="00B66E51" w:rsidRDefault="00B05CA2" w:rsidP="000A7476">
      <w:pPr>
        <w:spacing w:line="240" w:lineRule="auto"/>
        <w:ind w:left="709" w:right="113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6E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подовження строку постановлення Третьою колегією суддів Другого сенату Конституційного Суду України ухвали про відкр</w:t>
      </w:r>
      <w:r w:rsidRPr="00B66E51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иття або про відмову у відкритті конституційного провадження у справі за конституційною скаргою </w:t>
      </w:r>
      <w:proofErr w:type="spellStart"/>
      <w:r w:rsidRPr="00B66E51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Топій</w:t>
      </w:r>
      <w:proofErr w:type="spellEnd"/>
      <w:r w:rsidRPr="00B66E51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 Таміли Вікторівни щодо відповідності Конституції України (конституційності) </w:t>
      </w:r>
      <w:r w:rsidR="000A7476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положення підпункту 2 пункту 19</w:t>
      </w:r>
      <w:r w:rsidR="000A7476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br/>
      </w:r>
      <w:r w:rsidR="00406D4A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р</w:t>
      </w:r>
      <w:r w:rsidRPr="00B66E51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озділу II </w:t>
      </w:r>
      <w:r w:rsidR="000A7476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„</w:t>
      </w:r>
      <w:r w:rsidRPr="00B66E51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Прикінцеві і перехідні положення</w:t>
      </w:r>
      <w:r w:rsidR="000A7476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“</w:t>
      </w:r>
      <w:r w:rsidRPr="00B66E51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 Закону України </w:t>
      </w:r>
      <w:r w:rsidR="000A7476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„</w:t>
      </w:r>
      <w:r w:rsidRPr="00B66E51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Про внесення змін до деяких законодавчих актів України щодо першочергових заходів із реформи органів прокуратури</w:t>
      </w:r>
      <w:r w:rsidR="000A7476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“</w:t>
      </w:r>
      <w:r w:rsidRPr="00B66E51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 від 19 вересня 2019 року № 113</w:t>
      </w:r>
      <w:r w:rsidR="000A7476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–IX</w:t>
      </w:r>
      <w:r w:rsidR="000A7476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br/>
      </w:r>
      <w:r w:rsidR="000A7476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ab/>
      </w:r>
    </w:p>
    <w:p w:rsidR="00036A8F" w:rsidRPr="00B66E51" w:rsidRDefault="00B05CA2" w:rsidP="000A74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К и ї в </w:t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Справа № 3-14/2022(31/22)</w:t>
      </w:r>
    </w:p>
    <w:p w:rsidR="00036A8F" w:rsidRPr="00B66E51" w:rsidRDefault="009F6E63" w:rsidP="000A74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17 травня</w:t>
      </w:r>
      <w:r w:rsidR="00B05CA2"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 року</w:t>
      </w:r>
    </w:p>
    <w:p w:rsidR="00036A8F" w:rsidRPr="00B66E51" w:rsidRDefault="00B05CA2" w:rsidP="000A74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="009F6E63">
        <w:rPr>
          <w:rFonts w:ascii="Times New Roman" w:eastAsia="Times New Roman" w:hAnsi="Times New Roman" w:cs="Times New Roman"/>
          <w:sz w:val="28"/>
          <w:szCs w:val="28"/>
          <w:lang w:val="uk-UA"/>
        </w:rPr>
        <w:t>262</w:t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>-у/2022</w:t>
      </w:r>
    </w:p>
    <w:p w:rsidR="00036A8F" w:rsidRPr="00B66E51" w:rsidRDefault="00036A8F" w:rsidP="000A74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6A8F" w:rsidRPr="00B66E51" w:rsidRDefault="00B05CA2" w:rsidP="000A7476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036A8F" w:rsidRPr="000A7476" w:rsidRDefault="00036A8F" w:rsidP="000A747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A7476" w:rsidRPr="000A7476" w:rsidRDefault="000A7476" w:rsidP="000A74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7476">
        <w:rPr>
          <w:rFonts w:ascii="Times New Roman" w:hAnsi="Times New Roman" w:cs="Times New Roman"/>
          <w:sz w:val="28"/>
          <w:szCs w:val="28"/>
          <w:lang w:val="ru-RU"/>
        </w:rPr>
        <w:t>Головатий</w:t>
      </w:r>
      <w:proofErr w:type="spellEnd"/>
      <w:r w:rsidRPr="000A7476">
        <w:rPr>
          <w:rFonts w:ascii="Times New Roman" w:hAnsi="Times New Roman" w:cs="Times New Roman"/>
          <w:sz w:val="28"/>
          <w:szCs w:val="28"/>
          <w:lang w:val="ru-RU"/>
        </w:rPr>
        <w:t xml:space="preserve"> Сергій Петрович (голова </w:t>
      </w:r>
      <w:proofErr w:type="spellStart"/>
      <w:r w:rsidRPr="000A7476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Pr="000A7476">
        <w:rPr>
          <w:rFonts w:ascii="Times New Roman" w:hAnsi="Times New Roman" w:cs="Times New Roman"/>
          <w:sz w:val="28"/>
          <w:szCs w:val="28"/>
          <w:lang w:val="ru-RU"/>
        </w:rPr>
        <w:t>),</w:t>
      </w:r>
    </w:p>
    <w:p w:rsidR="000A7476" w:rsidRPr="000A7476" w:rsidRDefault="000A7476" w:rsidP="000A74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7476">
        <w:rPr>
          <w:rFonts w:ascii="Times New Roman" w:hAnsi="Times New Roman" w:cs="Times New Roman"/>
          <w:sz w:val="28"/>
          <w:szCs w:val="28"/>
          <w:lang w:val="ru-RU"/>
        </w:rPr>
        <w:t>Городовенко</w:t>
      </w:r>
      <w:proofErr w:type="spellEnd"/>
      <w:r w:rsidRPr="000A7476">
        <w:rPr>
          <w:rFonts w:ascii="Times New Roman" w:hAnsi="Times New Roman" w:cs="Times New Roman"/>
          <w:sz w:val="28"/>
          <w:szCs w:val="28"/>
          <w:lang w:val="ru-RU"/>
        </w:rPr>
        <w:t xml:space="preserve"> Віктор Валентинович,</w:t>
      </w:r>
    </w:p>
    <w:p w:rsidR="000A7476" w:rsidRPr="000A7476" w:rsidRDefault="000A7476" w:rsidP="000A74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7476">
        <w:rPr>
          <w:rFonts w:ascii="Times New Roman" w:hAnsi="Times New Roman" w:cs="Times New Roman"/>
          <w:sz w:val="28"/>
          <w:szCs w:val="28"/>
          <w:lang w:val="ru-RU"/>
        </w:rPr>
        <w:t>Завгородня</w:t>
      </w:r>
      <w:proofErr w:type="spellEnd"/>
      <w:r w:rsidRPr="000A7476">
        <w:rPr>
          <w:rFonts w:ascii="Times New Roman" w:hAnsi="Times New Roman" w:cs="Times New Roman"/>
          <w:sz w:val="28"/>
          <w:szCs w:val="28"/>
          <w:lang w:val="ru-RU"/>
        </w:rPr>
        <w:t xml:space="preserve"> Ірина </w:t>
      </w:r>
      <w:proofErr w:type="spellStart"/>
      <w:r w:rsidRPr="000A7476">
        <w:rPr>
          <w:rFonts w:ascii="Times New Roman" w:hAnsi="Times New Roman" w:cs="Times New Roman"/>
          <w:sz w:val="28"/>
          <w:szCs w:val="28"/>
          <w:lang w:val="ru-RU"/>
        </w:rPr>
        <w:t>Миколаївна</w:t>
      </w:r>
      <w:proofErr w:type="spellEnd"/>
      <w:r w:rsidRPr="000A7476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0A7476" w:rsidRPr="000A7476" w:rsidRDefault="000A7476" w:rsidP="000A74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7476">
        <w:rPr>
          <w:rFonts w:ascii="Times New Roman" w:hAnsi="Times New Roman" w:cs="Times New Roman"/>
          <w:sz w:val="28"/>
          <w:szCs w:val="28"/>
          <w:lang w:val="ru-RU"/>
        </w:rPr>
        <w:t>Кичун</w:t>
      </w:r>
      <w:proofErr w:type="spellEnd"/>
      <w:r w:rsidRPr="000A7476">
        <w:rPr>
          <w:rFonts w:ascii="Times New Roman" w:hAnsi="Times New Roman" w:cs="Times New Roman"/>
          <w:sz w:val="28"/>
          <w:szCs w:val="28"/>
          <w:lang w:val="ru-RU"/>
        </w:rPr>
        <w:t xml:space="preserve"> Віктор </w:t>
      </w:r>
      <w:proofErr w:type="spellStart"/>
      <w:r w:rsidRPr="000A7476">
        <w:rPr>
          <w:rFonts w:ascii="Times New Roman" w:hAnsi="Times New Roman" w:cs="Times New Roman"/>
          <w:sz w:val="28"/>
          <w:szCs w:val="28"/>
          <w:lang w:val="ru-RU"/>
        </w:rPr>
        <w:t>Іванович</w:t>
      </w:r>
      <w:proofErr w:type="spellEnd"/>
      <w:r w:rsidRPr="000A7476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0A7476" w:rsidRPr="000A7476" w:rsidRDefault="000A7476" w:rsidP="000A74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7476">
        <w:rPr>
          <w:rFonts w:ascii="Times New Roman" w:hAnsi="Times New Roman" w:cs="Times New Roman"/>
          <w:sz w:val="28"/>
          <w:szCs w:val="28"/>
          <w:lang w:val="ru-RU"/>
        </w:rPr>
        <w:t>Колісник</w:t>
      </w:r>
      <w:proofErr w:type="spellEnd"/>
      <w:r w:rsidRPr="000A7476">
        <w:rPr>
          <w:rFonts w:ascii="Times New Roman" w:hAnsi="Times New Roman" w:cs="Times New Roman"/>
          <w:sz w:val="28"/>
          <w:szCs w:val="28"/>
          <w:lang w:val="ru-RU"/>
        </w:rPr>
        <w:t xml:space="preserve"> Віктор Павлович,</w:t>
      </w:r>
    </w:p>
    <w:p w:rsidR="000A7476" w:rsidRPr="000A7476" w:rsidRDefault="000A7476" w:rsidP="000A74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7476">
        <w:rPr>
          <w:rFonts w:ascii="Times New Roman" w:hAnsi="Times New Roman" w:cs="Times New Roman"/>
          <w:sz w:val="28"/>
          <w:szCs w:val="28"/>
          <w:lang w:val="ru-RU"/>
        </w:rPr>
        <w:t xml:space="preserve">Кривенко Віктор </w:t>
      </w:r>
      <w:proofErr w:type="spellStart"/>
      <w:r w:rsidRPr="000A7476">
        <w:rPr>
          <w:rFonts w:ascii="Times New Roman" w:hAnsi="Times New Roman" w:cs="Times New Roman"/>
          <w:sz w:val="28"/>
          <w:szCs w:val="28"/>
          <w:lang w:val="ru-RU"/>
        </w:rPr>
        <w:t>Васильович</w:t>
      </w:r>
      <w:proofErr w:type="spellEnd"/>
      <w:r w:rsidRPr="000A7476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0A7476" w:rsidRPr="000A7476" w:rsidRDefault="000A7476" w:rsidP="000A74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7476">
        <w:rPr>
          <w:rFonts w:ascii="Times New Roman" w:hAnsi="Times New Roman" w:cs="Times New Roman"/>
          <w:sz w:val="28"/>
          <w:szCs w:val="28"/>
          <w:lang w:val="ru-RU"/>
        </w:rPr>
        <w:t>Лемак</w:t>
      </w:r>
      <w:proofErr w:type="spellEnd"/>
      <w:r w:rsidRPr="000A7476">
        <w:rPr>
          <w:rFonts w:ascii="Times New Roman" w:hAnsi="Times New Roman" w:cs="Times New Roman"/>
          <w:sz w:val="28"/>
          <w:szCs w:val="28"/>
          <w:lang w:val="ru-RU"/>
        </w:rPr>
        <w:t xml:space="preserve"> Василь </w:t>
      </w:r>
      <w:proofErr w:type="spellStart"/>
      <w:r w:rsidRPr="000A7476">
        <w:rPr>
          <w:rFonts w:ascii="Times New Roman" w:hAnsi="Times New Roman" w:cs="Times New Roman"/>
          <w:sz w:val="28"/>
          <w:szCs w:val="28"/>
          <w:lang w:val="ru-RU"/>
        </w:rPr>
        <w:t>Васильович</w:t>
      </w:r>
      <w:proofErr w:type="spellEnd"/>
      <w:r w:rsidRPr="000A7476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0A7476" w:rsidRPr="000A7476" w:rsidRDefault="000A7476" w:rsidP="000A74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7476">
        <w:rPr>
          <w:rFonts w:ascii="Times New Roman" w:hAnsi="Times New Roman" w:cs="Times New Roman"/>
          <w:sz w:val="28"/>
          <w:szCs w:val="28"/>
          <w:lang w:val="ru-RU"/>
        </w:rPr>
        <w:t>Мойсик</w:t>
      </w:r>
      <w:proofErr w:type="spellEnd"/>
      <w:r w:rsidRPr="000A7476">
        <w:rPr>
          <w:rFonts w:ascii="Times New Roman" w:hAnsi="Times New Roman" w:cs="Times New Roman"/>
          <w:sz w:val="28"/>
          <w:szCs w:val="28"/>
          <w:lang w:val="ru-RU"/>
        </w:rPr>
        <w:t xml:space="preserve"> Володимир Романович,</w:t>
      </w:r>
    </w:p>
    <w:p w:rsidR="000A7476" w:rsidRPr="000A7476" w:rsidRDefault="000A7476" w:rsidP="000A74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7476">
        <w:rPr>
          <w:rFonts w:ascii="Times New Roman" w:hAnsi="Times New Roman" w:cs="Times New Roman"/>
          <w:sz w:val="28"/>
          <w:szCs w:val="28"/>
          <w:lang w:val="ru-RU"/>
        </w:rPr>
        <w:t>Первомайський</w:t>
      </w:r>
      <w:proofErr w:type="spellEnd"/>
      <w:r w:rsidRPr="000A7476">
        <w:rPr>
          <w:rFonts w:ascii="Times New Roman" w:hAnsi="Times New Roman" w:cs="Times New Roman"/>
          <w:sz w:val="28"/>
          <w:szCs w:val="28"/>
          <w:lang w:val="ru-RU"/>
        </w:rPr>
        <w:t xml:space="preserve"> Олег </w:t>
      </w:r>
      <w:proofErr w:type="spellStart"/>
      <w:r w:rsidRPr="000A7476">
        <w:rPr>
          <w:rFonts w:ascii="Times New Roman" w:hAnsi="Times New Roman" w:cs="Times New Roman"/>
          <w:sz w:val="28"/>
          <w:szCs w:val="28"/>
          <w:lang w:val="ru-RU"/>
        </w:rPr>
        <w:t>Олексійович</w:t>
      </w:r>
      <w:proofErr w:type="spellEnd"/>
      <w:r w:rsidRPr="000A7476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0A7476" w:rsidRPr="000A7476" w:rsidRDefault="000A7476" w:rsidP="000A74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7476">
        <w:rPr>
          <w:rFonts w:ascii="Times New Roman" w:hAnsi="Times New Roman" w:cs="Times New Roman"/>
          <w:sz w:val="28"/>
          <w:szCs w:val="28"/>
          <w:lang w:val="ru-RU"/>
        </w:rPr>
        <w:t>Сас</w:t>
      </w:r>
      <w:proofErr w:type="spellEnd"/>
      <w:r w:rsidRPr="000A7476">
        <w:rPr>
          <w:rFonts w:ascii="Times New Roman" w:hAnsi="Times New Roman" w:cs="Times New Roman"/>
          <w:sz w:val="28"/>
          <w:szCs w:val="28"/>
          <w:lang w:val="ru-RU"/>
        </w:rPr>
        <w:t xml:space="preserve"> Сергій </w:t>
      </w:r>
      <w:proofErr w:type="spellStart"/>
      <w:r w:rsidRPr="000A7476">
        <w:rPr>
          <w:rFonts w:ascii="Times New Roman" w:hAnsi="Times New Roman" w:cs="Times New Roman"/>
          <w:sz w:val="28"/>
          <w:szCs w:val="28"/>
          <w:lang w:val="ru-RU"/>
        </w:rPr>
        <w:t>Володимирович</w:t>
      </w:r>
      <w:proofErr w:type="spellEnd"/>
      <w:r w:rsidRPr="000A7476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0A7476" w:rsidRPr="000A7476" w:rsidRDefault="000A7476" w:rsidP="000A74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7476">
        <w:rPr>
          <w:rFonts w:ascii="Times New Roman" w:hAnsi="Times New Roman" w:cs="Times New Roman"/>
          <w:sz w:val="28"/>
          <w:szCs w:val="28"/>
          <w:lang w:val="ru-RU"/>
        </w:rPr>
        <w:t>Сліденко</w:t>
      </w:r>
      <w:proofErr w:type="spellEnd"/>
      <w:r w:rsidRPr="000A7476">
        <w:rPr>
          <w:rFonts w:ascii="Times New Roman" w:hAnsi="Times New Roman" w:cs="Times New Roman"/>
          <w:sz w:val="28"/>
          <w:szCs w:val="28"/>
          <w:lang w:val="ru-RU"/>
        </w:rPr>
        <w:t xml:space="preserve"> Ігор </w:t>
      </w:r>
      <w:proofErr w:type="spellStart"/>
      <w:r w:rsidRPr="000A7476">
        <w:rPr>
          <w:rFonts w:ascii="Times New Roman" w:hAnsi="Times New Roman" w:cs="Times New Roman"/>
          <w:sz w:val="28"/>
          <w:szCs w:val="28"/>
          <w:lang w:val="ru-RU"/>
        </w:rPr>
        <w:t>Дмитрович</w:t>
      </w:r>
      <w:proofErr w:type="spellEnd"/>
      <w:r w:rsidRPr="000A7476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0A7476" w:rsidRPr="000A7476" w:rsidRDefault="000A7476" w:rsidP="000A74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7476">
        <w:rPr>
          <w:rFonts w:ascii="Times New Roman" w:hAnsi="Times New Roman" w:cs="Times New Roman"/>
          <w:sz w:val="28"/>
          <w:szCs w:val="28"/>
          <w:lang w:val="ru-RU"/>
        </w:rPr>
        <w:t>Філюк</w:t>
      </w:r>
      <w:proofErr w:type="spellEnd"/>
      <w:r w:rsidRPr="000A7476">
        <w:rPr>
          <w:rFonts w:ascii="Times New Roman" w:hAnsi="Times New Roman" w:cs="Times New Roman"/>
          <w:sz w:val="28"/>
          <w:szCs w:val="28"/>
          <w:lang w:val="ru-RU"/>
        </w:rPr>
        <w:t xml:space="preserve"> Петро </w:t>
      </w:r>
      <w:proofErr w:type="spellStart"/>
      <w:r w:rsidRPr="000A7476">
        <w:rPr>
          <w:rFonts w:ascii="Times New Roman" w:hAnsi="Times New Roman" w:cs="Times New Roman"/>
          <w:sz w:val="28"/>
          <w:szCs w:val="28"/>
          <w:lang w:val="ru-RU"/>
        </w:rPr>
        <w:t>Тодосьович</w:t>
      </w:r>
      <w:proofErr w:type="spellEnd"/>
      <w:r w:rsidRPr="000A7476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0A7476" w:rsidRPr="00406D4A" w:rsidRDefault="000A7476" w:rsidP="000A74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D4A">
        <w:rPr>
          <w:rFonts w:ascii="Times New Roman" w:hAnsi="Times New Roman" w:cs="Times New Roman"/>
          <w:sz w:val="28"/>
          <w:szCs w:val="28"/>
          <w:lang w:val="ru-RU"/>
        </w:rPr>
        <w:t xml:space="preserve">Юровська Галина </w:t>
      </w:r>
      <w:proofErr w:type="spellStart"/>
      <w:r w:rsidRPr="00406D4A">
        <w:rPr>
          <w:rFonts w:ascii="Times New Roman" w:hAnsi="Times New Roman" w:cs="Times New Roman"/>
          <w:sz w:val="28"/>
          <w:szCs w:val="28"/>
          <w:lang w:val="ru-RU"/>
        </w:rPr>
        <w:t>Валентинівна</w:t>
      </w:r>
      <w:proofErr w:type="spellEnd"/>
      <w:r w:rsidRPr="00406D4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0A7476" w:rsidRPr="000A7476" w:rsidRDefault="000A7476" w:rsidP="000A747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6A8F" w:rsidRPr="00B66E51" w:rsidRDefault="00B05CA2" w:rsidP="000A7476">
      <w:pPr>
        <w:spacing w:line="39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</w:t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Топій</w:t>
      </w:r>
      <w:proofErr w:type="spellEnd"/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Таміли Вікторівни щодо відповідності Конституції України (конституційності) положення підпункту 2 пункту 19 </w:t>
      </w:r>
      <w:r w:rsidR="00406D4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р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озділу II </w:t>
      </w:r>
      <w:r w:rsid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„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Прикінцеві і перехідні положення</w:t>
      </w:r>
      <w:r w:rsid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“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Закону України </w:t>
      </w:r>
      <w:r w:rsid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„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Про внесення змін до деяких законодавчих актів України щодо першочергових заходів із реформи органів прокуратури</w:t>
      </w:r>
      <w:r w:rsid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“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від 19 вересня</w:t>
      </w:r>
      <w:r w:rsid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br/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2019 року № 113</w:t>
      </w:r>
      <w:r w:rsid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–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IX.</w:t>
      </w:r>
    </w:p>
    <w:p w:rsidR="00036A8F" w:rsidRPr="00B66E51" w:rsidRDefault="00036A8F" w:rsidP="000A7476">
      <w:pPr>
        <w:spacing w:line="39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6A8F" w:rsidRPr="00B66E51" w:rsidRDefault="00B05CA2" w:rsidP="000A7476">
      <w:pPr>
        <w:spacing w:line="39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036A8F" w:rsidRPr="00B66E51" w:rsidRDefault="00036A8F" w:rsidP="000A7476">
      <w:pPr>
        <w:shd w:val="clear" w:color="auto" w:fill="FFFFFF"/>
        <w:spacing w:line="39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6A8F" w:rsidRPr="00B66E51" w:rsidRDefault="00B05CA2" w:rsidP="000A7476">
      <w:pPr>
        <w:shd w:val="clear" w:color="auto" w:fill="FFFFFF"/>
        <w:spacing w:line="39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66E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с т а н о в и л а:</w:t>
      </w:r>
    </w:p>
    <w:p w:rsidR="00036A8F" w:rsidRPr="00B66E51" w:rsidRDefault="00036A8F" w:rsidP="000A7476">
      <w:pPr>
        <w:spacing w:line="39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6A8F" w:rsidRPr="00B66E51" w:rsidRDefault="00B05CA2" w:rsidP="000A7476">
      <w:pPr>
        <w:spacing w:line="39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92D17" w:rsidRPr="00B66E51" w:rsidRDefault="00492D17" w:rsidP="000A7476">
      <w:pPr>
        <w:spacing w:line="39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>Велика палата Конституційного Суду Ук</w:t>
      </w:r>
      <w:r w:rsidR="000A74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раїни </w:t>
      </w:r>
      <w:r w:rsidR="00406D4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0A7476">
        <w:rPr>
          <w:rFonts w:ascii="Times New Roman" w:eastAsia="Times New Roman" w:hAnsi="Times New Roman" w:cs="Times New Roman"/>
          <w:sz w:val="28"/>
          <w:szCs w:val="28"/>
          <w:lang w:val="uk-UA"/>
        </w:rPr>
        <w:t>хвалою від 5 квітня</w:t>
      </w:r>
      <w:r w:rsidR="000A7476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9F6E63">
        <w:rPr>
          <w:rFonts w:ascii="Times New Roman" w:eastAsia="Times New Roman" w:hAnsi="Times New Roman" w:cs="Times New Roman"/>
          <w:sz w:val="28"/>
          <w:szCs w:val="28"/>
          <w:lang w:val="uk-UA"/>
        </w:rPr>
        <w:t>2022</w:t>
      </w:r>
      <w:r w:rsidR="000A74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року № 224-у/2022 подовжила до 19 травня 2022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>Топій</w:t>
      </w:r>
      <w:proofErr w:type="spellEnd"/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Таміли Вікторівни щодо відповідності Конституції України (конститу</w:t>
      </w:r>
      <w:r w:rsidR="00406D4A">
        <w:rPr>
          <w:rFonts w:ascii="Times New Roman" w:eastAsia="Times New Roman" w:hAnsi="Times New Roman" w:cs="Times New Roman"/>
          <w:sz w:val="28"/>
          <w:szCs w:val="28"/>
          <w:lang w:val="uk-UA"/>
        </w:rPr>
        <w:t>ційності) положення підпункту 2</w:t>
      </w:r>
      <w:r w:rsidR="00406D4A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пункту 19 </w:t>
      </w:r>
      <w:r w:rsidR="00406D4A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озділу II </w:t>
      </w:r>
      <w:r w:rsidR="000A7476">
        <w:rPr>
          <w:rFonts w:ascii="Times New Roman" w:eastAsia="Times New Roman" w:hAnsi="Times New Roman" w:cs="Times New Roman"/>
          <w:sz w:val="28"/>
          <w:szCs w:val="28"/>
          <w:lang w:val="uk-UA"/>
        </w:rPr>
        <w:t>„</w:t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>Прикінцеві і перехідні положення</w:t>
      </w:r>
      <w:r w:rsidR="000A7476">
        <w:rPr>
          <w:rFonts w:ascii="Times New Roman" w:eastAsia="Times New Roman" w:hAnsi="Times New Roman" w:cs="Times New Roman"/>
          <w:sz w:val="28"/>
          <w:szCs w:val="28"/>
          <w:lang w:val="uk-UA"/>
        </w:rPr>
        <w:t>“</w:t>
      </w:r>
      <w:r w:rsidR="00406D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</w:t>
      </w:r>
      <w:r w:rsidR="00406D4A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0A747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„</w:t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деяких законодавчих актів України щодо першочергових заходів із реформи органів прокуратури</w:t>
      </w:r>
      <w:r w:rsidR="000A7476">
        <w:rPr>
          <w:rFonts w:ascii="Times New Roman" w:eastAsia="Times New Roman" w:hAnsi="Times New Roman" w:cs="Times New Roman"/>
          <w:sz w:val="28"/>
          <w:szCs w:val="28"/>
          <w:lang w:val="uk-UA"/>
        </w:rPr>
        <w:t>“</w:t>
      </w:r>
      <w:r w:rsidR="00406D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19 вересня 2019 року</w:t>
      </w:r>
      <w:r w:rsidR="00406D4A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>№ 113</w:t>
      </w:r>
      <w:r w:rsidR="000A7476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>IX.</w:t>
      </w:r>
    </w:p>
    <w:p w:rsidR="00036A8F" w:rsidRPr="00B66E51" w:rsidRDefault="00B05CA2" w:rsidP="000A7476">
      <w:pPr>
        <w:spacing w:line="39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Топій</w:t>
      </w:r>
      <w:proofErr w:type="spellEnd"/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Таміли Вікторівни щодо відповідності Конституції України (конституційності) положення підпункту 2</w:t>
      </w:r>
      <w:r w:rsidR="00406D4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br/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пункту 19 </w:t>
      </w:r>
      <w:r w:rsidR="00406D4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р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озділу II </w:t>
      </w:r>
      <w:r w:rsid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„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Прикінцеві і перехідні положення</w:t>
      </w:r>
      <w:r w:rsid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“</w:t>
      </w:r>
      <w:r w:rsidR="00406D4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Закону України</w:t>
      </w:r>
      <w:r w:rsidR="00406D4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br/>
      </w:r>
      <w:r w:rsid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„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Про внесення змін до деяких законодавчих актів України щодо першочергових заходів із реформи органів прокуратури</w:t>
      </w:r>
      <w:r w:rsid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“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від 19 вересня 2019 року № 113</w:t>
      </w:r>
      <w:r w:rsid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–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IX </w:t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>розподілено</w:t>
      </w:r>
      <w:proofErr w:type="spellEnd"/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31 січня 2022 року суд</w:t>
      </w:r>
      <w:r w:rsidR="00406D4A">
        <w:rPr>
          <w:rFonts w:ascii="Times New Roman" w:eastAsia="Times New Roman" w:hAnsi="Times New Roman" w:cs="Times New Roman"/>
          <w:sz w:val="28"/>
          <w:szCs w:val="28"/>
          <w:lang w:val="uk-UA"/>
        </w:rPr>
        <w:t>ді Конституційного Суду України</w:t>
      </w:r>
      <w:r w:rsidR="00406D4A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proofErr w:type="spellStart"/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>Касмініну</w:t>
      </w:r>
      <w:proofErr w:type="spellEnd"/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О.В.).</w:t>
      </w:r>
    </w:p>
    <w:p w:rsidR="00036A8F" w:rsidRPr="00B66E51" w:rsidRDefault="00036A8F" w:rsidP="000A7476">
      <w:pPr>
        <w:spacing w:line="39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6A8F" w:rsidRPr="00B66E51" w:rsidRDefault="00B05CA2" w:rsidP="000A7476">
      <w:pPr>
        <w:spacing w:line="39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036A8F" w:rsidRPr="00B66E51" w:rsidRDefault="00036A8F" w:rsidP="000A7476">
      <w:pPr>
        <w:spacing w:line="39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6A8F" w:rsidRPr="00B66E51" w:rsidRDefault="00B05CA2" w:rsidP="000A7476">
      <w:pPr>
        <w:spacing w:line="39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66E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х в а л и л а:</w:t>
      </w:r>
    </w:p>
    <w:p w:rsidR="00036A8F" w:rsidRPr="00B66E51" w:rsidRDefault="00036A8F" w:rsidP="000A7476">
      <w:pPr>
        <w:spacing w:line="39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6A8F" w:rsidRPr="00B66E51" w:rsidRDefault="00B05CA2" w:rsidP="000A7476">
      <w:pPr>
        <w:spacing w:line="39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>под</w:t>
      </w:r>
      <w:r w:rsidR="009F6E63">
        <w:rPr>
          <w:rFonts w:ascii="Times New Roman" w:eastAsia="Times New Roman" w:hAnsi="Times New Roman" w:cs="Times New Roman"/>
          <w:sz w:val="28"/>
          <w:szCs w:val="28"/>
          <w:lang w:val="uk-UA"/>
        </w:rPr>
        <w:t>овжити до 16 червня</w:t>
      </w:r>
      <w:r w:rsidRPr="00B66E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Топій</w:t>
      </w:r>
      <w:proofErr w:type="spellEnd"/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Таміли Вікторівни щодо відповідності Конституції України (конституційності) положення підпункту 2 пункту 19 </w:t>
      </w:r>
      <w:r w:rsidR="00406D4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lastRenderedPageBreak/>
        <w:t>р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озділу II </w:t>
      </w:r>
      <w:r w:rsidR="000A7476" w:rsidRP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„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Прикінцеві і перехідні положення</w:t>
      </w:r>
      <w:r w:rsid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“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Закону України </w:t>
      </w:r>
      <w:r w:rsid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„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Про внесення змін до деяких законодавчих актів України щодо першочергових заходів із реформи органів прокуратури</w:t>
      </w:r>
      <w:r w:rsid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“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від 19 вересня 2019 року № 113</w:t>
      </w:r>
      <w:r w:rsidR="000A747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–</w:t>
      </w:r>
      <w:r w:rsidRPr="00B66E5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IX.</w:t>
      </w:r>
    </w:p>
    <w:p w:rsidR="00036A8F" w:rsidRDefault="00036A8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A7476" w:rsidRDefault="000A747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079E" w:rsidRDefault="002407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079E" w:rsidRPr="0024079E" w:rsidRDefault="0024079E" w:rsidP="0024079E">
      <w:pPr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bookmarkStart w:id="0" w:name="_GoBack"/>
      <w:r w:rsidRPr="0024079E">
        <w:rPr>
          <w:rFonts w:ascii="Times New Roman" w:hAnsi="Times New Roman" w:cs="Times New Roman"/>
          <w:b/>
          <w:caps/>
          <w:sz w:val="28"/>
          <w:szCs w:val="28"/>
          <w:lang w:val="uk-UA"/>
        </w:rPr>
        <w:t>Велика палата</w:t>
      </w:r>
    </w:p>
    <w:p w:rsidR="000A7476" w:rsidRPr="0024079E" w:rsidRDefault="0024079E" w:rsidP="0024079E">
      <w:pPr>
        <w:spacing w:line="240" w:lineRule="auto"/>
        <w:ind w:left="43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079E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0A7476" w:rsidRPr="0024079E" w:rsidSect="000A7476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476" w:rsidRDefault="000A7476" w:rsidP="000A7476">
      <w:pPr>
        <w:spacing w:line="240" w:lineRule="auto"/>
      </w:pPr>
      <w:r>
        <w:separator/>
      </w:r>
    </w:p>
  </w:endnote>
  <w:endnote w:type="continuationSeparator" w:id="0">
    <w:p w:rsidR="000A7476" w:rsidRDefault="000A7476" w:rsidP="000A74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476" w:rsidRPr="000A7476" w:rsidRDefault="000A7476">
    <w:pPr>
      <w:pStyle w:val="aa"/>
      <w:rPr>
        <w:rFonts w:ascii="Times New Roman" w:hAnsi="Times New Roman" w:cs="Times New Roman"/>
        <w:sz w:val="10"/>
        <w:szCs w:val="10"/>
      </w:rPr>
    </w:pPr>
    <w:r w:rsidRPr="000A7476">
      <w:rPr>
        <w:rFonts w:ascii="Times New Roman" w:hAnsi="Times New Roman" w:cs="Times New Roman"/>
        <w:sz w:val="10"/>
        <w:szCs w:val="10"/>
      </w:rPr>
      <w:fldChar w:fldCharType="begin"/>
    </w:r>
    <w:r w:rsidRPr="000A7476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0A7476">
      <w:rPr>
        <w:rFonts w:ascii="Times New Roman" w:hAnsi="Times New Roman" w:cs="Times New Roman"/>
        <w:sz w:val="10"/>
        <w:szCs w:val="10"/>
      </w:rPr>
      <w:fldChar w:fldCharType="separate"/>
    </w:r>
    <w:r w:rsidR="0024079E">
      <w:rPr>
        <w:rFonts w:ascii="Times New Roman" w:hAnsi="Times New Roman" w:cs="Times New Roman"/>
        <w:noProof/>
        <w:sz w:val="10"/>
        <w:szCs w:val="10"/>
        <w:lang w:val="uk-UA"/>
      </w:rPr>
      <w:t>G:\2022\Suddi\Uhvala VP\295.docx</w:t>
    </w:r>
    <w:r w:rsidRPr="000A7476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476" w:rsidRPr="000A7476" w:rsidRDefault="000A7476">
    <w:pPr>
      <w:pStyle w:val="aa"/>
      <w:rPr>
        <w:rFonts w:ascii="Times New Roman" w:hAnsi="Times New Roman" w:cs="Times New Roman"/>
        <w:sz w:val="10"/>
        <w:szCs w:val="10"/>
      </w:rPr>
    </w:pPr>
    <w:r w:rsidRPr="000A7476">
      <w:rPr>
        <w:rFonts w:ascii="Times New Roman" w:hAnsi="Times New Roman" w:cs="Times New Roman"/>
        <w:sz w:val="10"/>
        <w:szCs w:val="10"/>
      </w:rPr>
      <w:fldChar w:fldCharType="begin"/>
    </w:r>
    <w:r w:rsidRPr="000A7476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0A7476">
      <w:rPr>
        <w:rFonts w:ascii="Times New Roman" w:hAnsi="Times New Roman" w:cs="Times New Roman"/>
        <w:sz w:val="10"/>
        <w:szCs w:val="10"/>
      </w:rPr>
      <w:fldChar w:fldCharType="separate"/>
    </w:r>
    <w:r w:rsidR="0024079E">
      <w:rPr>
        <w:rFonts w:ascii="Times New Roman" w:hAnsi="Times New Roman" w:cs="Times New Roman"/>
        <w:noProof/>
        <w:sz w:val="10"/>
        <w:szCs w:val="10"/>
        <w:lang w:val="uk-UA"/>
      </w:rPr>
      <w:t>G:\2022\Suddi\Uhvala VP\295.docx</w:t>
    </w:r>
    <w:r w:rsidRPr="000A7476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476" w:rsidRDefault="000A7476" w:rsidP="000A7476">
      <w:pPr>
        <w:spacing w:line="240" w:lineRule="auto"/>
      </w:pPr>
      <w:r>
        <w:separator/>
      </w:r>
    </w:p>
  </w:footnote>
  <w:footnote w:type="continuationSeparator" w:id="0">
    <w:p w:rsidR="000A7476" w:rsidRDefault="000A7476" w:rsidP="000A74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84052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A7476" w:rsidRPr="000A7476" w:rsidRDefault="000A7476">
        <w:pPr>
          <w:pStyle w:val="a8"/>
          <w:jc w:val="center"/>
          <w:rPr>
            <w:sz w:val="28"/>
            <w:szCs w:val="28"/>
          </w:rPr>
        </w:pPr>
        <w:r w:rsidRPr="000A7476">
          <w:rPr>
            <w:sz w:val="28"/>
            <w:szCs w:val="28"/>
          </w:rPr>
          <w:fldChar w:fldCharType="begin"/>
        </w:r>
        <w:r w:rsidRPr="000A7476">
          <w:rPr>
            <w:sz w:val="28"/>
            <w:szCs w:val="28"/>
          </w:rPr>
          <w:instrText>PAGE   \* MERGEFORMAT</w:instrText>
        </w:r>
        <w:r w:rsidRPr="000A7476">
          <w:rPr>
            <w:sz w:val="28"/>
            <w:szCs w:val="28"/>
          </w:rPr>
          <w:fldChar w:fldCharType="separate"/>
        </w:r>
        <w:r w:rsidR="0024079E">
          <w:rPr>
            <w:noProof/>
            <w:sz w:val="28"/>
            <w:szCs w:val="28"/>
          </w:rPr>
          <w:t>3</w:t>
        </w:r>
        <w:r w:rsidRPr="000A7476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8F"/>
    <w:rsid w:val="00036A8F"/>
    <w:rsid w:val="000A7476"/>
    <w:rsid w:val="0024079E"/>
    <w:rsid w:val="00406D4A"/>
    <w:rsid w:val="00492D17"/>
    <w:rsid w:val="004C11CC"/>
    <w:rsid w:val="008A422F"/>
    <w:rsid w:val="009F6E63"/>
    <w:rsid w:val="00A2013D"/>
    <w:rsid w:val="00B05CA2"/>
    <w:rsid w:val="00B66E51"/>
    <w:rsid w:val="00D6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1156"/>
  <w15:docId w15:val="{5A853C09-C5E1-41BB-8E6D-0F1D471A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1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11C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0A7476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9">
    <w:name w:val="Верхній колонтитул Знак"/>
    <w:basedOn w:val="a0"/>
    <w:link w:val="a8"/>
    <w:uiPriority w:val="99"/>
    <w:rsid w:val="000A747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0A7476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0A7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2858</Words>
  <Characters>1630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Валентина М. Поліщук</cp:lastModifiedBy>
  <cp:revision>5</cp:revision>
  <cp:lastPrinted>2022-05-25T11:22:00Z</cp:lastPrinted>
  <dcterms:created xsi:type="dcterms:W3CDTF">2022-05-18T09:54:00Z</dcterms:created>
  <dcterms:modified xsi:type="dcterms:W3CDTF">2022-05-25T11:22:00Z</dcterms:modified>
</cp:coreProperties>
</file>