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606" w:rsidRDefault="00421606" w:rsidP="00421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4E77" w:rsidRPr="00421606" w:rsidRDefault="001C6FB6" w:rsidP="00421606">
      <w:pPr>
        <w:tabs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>Чегіля Богдана Івановича щодо відповідності Конституції України (конституці</w:t>
      </w:r>
      <w:r w:rsidR="00421606">
        <w:rPr>
          <w:rFonts w:ascii="Times New Roman" w:hAnsi="Times New Roman" w:cs="Times New Roman"/>
          <w:b/>
          <w:sz w:val="28"/>
          <w:szCs w:val="28"/>
          <w:lang w:val="uk-UA"/>
        </w:rPr>
        <w:t>йності) положень абзацу першого</w:t>
      </w:r>
      <w:r w:rsidR="0042160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>частини третьої статті 87 Закону України „</w:t>
      </w:r>
      <w:r w:rsidR="00421606">
        <w:rPr>
          <w:rFonts w:ascii="Times New Roman" w:hAnsi="Times New Roman" w:cs="Times New Roman"/>
          <w:b/>
          <w:sz w:val="28"/>
          <w:szCs w:val="28"/>
          <w:lang w:val="uk-UA"/>
        </w:rPr>
        <w:t>Про державну службу“</w:t>
      </w:r>
      <w:r w:rsidR="0042160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10 грудня 2015 року </w:t>
      </w:r>
      <w:r w:rsidR="00467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</w:t>
      </w:r>
      <w:r w:rsidR="00130B13" w:rsidRPr="0042160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4216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року </w:t>
      </w:r>
      <w:r w:rsidR="004671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b/>
          <w:sz w:val="28"/>
          <w:szCs w:val="28"/>
          <w:lang w:val="uk-UA"/>
        </w:rPr>
        <w:t>440–ІХ</w:t>
      </w:r>
    </w:p>
    <w:p w:rsidR="001C6FB6" w:rsidRPr="00421606" w:rsidRDefault="001C6FB6" w:rsidP="0042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A08" w:rsidRPr="00421606" w:rsidRDefault="00523A08" w:rsidP="00421606">
      <w:pPr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216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 и ї в </w:t>
      </w:r>
      <w:r w:rsidRPr="004216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Справа </w:t>
      </w:r>
      <w:r w:rsidR="0046714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3-20/2023(41/23)</w:t>
      </w:r>
    </w:p>
    <w:p w:rsidR="001C6FB6" w:rsidRPr="00421606" w:rsidRDefault="00BA3E09" w:rsidP="0042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395B78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B78" w:rsidRPr="0042160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35D9C" w:rsidRPr="004216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40A9" w:rsidRPr="0042160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95B78" w:rsidRPr="00421606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535D9C" w:rsidRPr="00421606" w:rsidRDefault="00467148" w:rsidP="0042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bookmarkStart w:id="0" w:name="_GoBack"/>
      <w:r w:rsidR="00BA3E09" w:rsidRPr="0042160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22AE8" w:rsidRPr="00421606">
        <w:rPr>
          <w:rFonts w:ascii="Times New Roman" w:hAnsi="Times New Roman" w:cs="Times New Roman"/>
          <w:sz w:val="28"/>
          <w:szCs w:val="28"/>
          <w:lang w:val="ru-RU"/>
        </w:rPr>
        <w:t>-у</w:t>
      </w:r>
      <w:bookmarkEnd w:id="0"/>
      <w:r w:rsidR="002E55C8" w:rsidRPr="00421606">
        <w:rPr>
          <w:rFonts w:ascii="Times New Roman" w:hAnsi="Times New Roman" w:cs="Times New Roman"/>
          <w:sz w:val="28"/>
          <w:szCs w:val="28"/>
          <w:lang w:val="ru-RU"/>
        </w:rPr>
        <w:t>/202</w:t>
      </w:r>
      <w:r w:rsidR="004240A9" w:rsidRPr="0042160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F159D1" w:rsidRPr="00421606" w:rsidRDefault="00F159D1" w:rsidP="0042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FB6" w:rsidRPr="00421606" w:rsidRDefault="001C6FB6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Велика палата Конституцій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ного Суду України у складі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1606" w:rsidRDefault="00421606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80200" w:rsidRPr="00421606" w:rsidRDefault="00222AE8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Головат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Сергі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й Петрович (голова засідання)</w:t>
      </w:r>
      <w:r w:rsidR="00080200"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Городовенк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о Віктор Валентинович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421606" w:rsidRDefault="004240A9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Грищук Оксана Вікторівна</w:t>
      </w:r>
      <w:r w:rsidR="00080200"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368D9" w:rsidRPr="00421606" w:rsidRDefault="009368D9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Кичун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Іванович,</w:t>
      </w:r>
    </w:p>
    <w:p w:rsidR="004240A9" w:rsidRPr="00421606" w:rsidRDefault="004240A9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Колісник Віктор Павлович,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Кривенк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Лемак Васил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Мойсик Володимир Романович,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Первомайськ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Олексійович,</w:t>
      </w:r>
    </w:p>
    <w:p w:rsidR="00A243CB" w:rsidRPr="00421606" w:rsidRDefault="00A243CB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Петришин Олександр Віталійович,</w:t>
      </w:r>
    </w:p>
    <w:p w:rsidR="00080200" w:rsidRPr="00421606" w:rsidRDefault="004240A9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Совгир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Ольг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0200"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0200" w:rsidRPr="00421606" w:rsidRDefault="00080200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Філюк Петр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Тодосьович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EE7" w:rsidRPr="00421606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240A9" w:rsidRPr="00421606" w:rsidRDefault="004240A9" w:rsidP="004216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Юровськ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6FB6" w:rsidRPr="00421606" w:rsidRDefault="001C6FB6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Pr="00421606" w:rsidRDefault="001C6FB6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080200" w:rsidRPr="00421606">
        <w:rPr>
          <w:rFonts w:ascii="Times New Roman" w:hAnsi="Times New Roman" w:cs="Times New Roman"/>
          <w:sz w:val="28"/>
          <w:szCs w:val="28"/>
          <w:lang w:val="uk-UA"/>
        </w:rPr>
        <w:t>Філюка П.Т.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про подовження строку 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F159D1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Чегіля Богдана Івановича щодо відповідності Конституції України (конституційності)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положень абзацу першого частини третьої статті 87 Закону України „Про державну службу“ від 10 грудня 2015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2020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222AE8" w:rsidRPr="0042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22AE8" w:rsidRPr="00421606" w:rsidRDefault="00222AE8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421606" w:rsidRDefault="001F4A8B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>Філюка П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C7D1E" w:rsidRPr="004216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9F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палата Конституційного Суду України</w:t>
      </w:r>
    </w:p>
    <w:p w:rsidR="001F4A8B" w:rsidRPr="00421606" w:rsidRDefault="001F4A8B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421606" w:rsidRDefault="001F4A8B" w:rsidP="00421606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b/>
          <w:sz w:val="28"/>
          <w:szCs w:val="28"/>
          <w:lang w:val="uk-UA"/>
        </w:rPr>
        <w:t>у с т а н о в и л а:</w:t>
      </w:r>
    </w:p>
    <w:p w:rsidR="001F4A8B" w:rsidRPr="00421606" w:rsidRDefault="001F4A8B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5C8" w:rsidRPr="00421606" w:rsidRDefault="002E55C8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1F4A8B" w:rsidRPr="00421606" w:rsidRDefault="002E55C8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Pr="0042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необхідністю вирішення процедурних питань</w:t>
      </w:r>
      <w:r w:rsidR="00A243CB" w:rsidRPr="0042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суддя-доповідач звернувся з клопотанням про подовження строку для постановлення 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6A6024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Першою колегією суддів Першого сенату Конституційного Суду України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A243CB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Чегіля Богдана Івановича щодо відповідності Конституції України (конституційності) положень 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t>абзацу першого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87 Закону України „Про державну службу“ від 10 грудня 2015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2020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(розподілено </w:t>
      </w:r>
      <w:r w:rsidR="00222AE8" w:rsidRPr="00421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060D1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222AE8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0D1" w:rsidRPr="0042160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року суд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t>ді Конституційного Суду України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>Філюку П.Т.)</w:t>
      </w:r>
      <w:r w:rsidR="004F31D7" w:rsidRPr="004216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606" w:rsidRDefault="00421606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A8B" w:rsidRPr="00421606" w:rsidRDefault="00421606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35D9C" w:rsidRPr="00421606">
        <w:rPr>
          <w:rFonts w:ascii="Times New Roman" w:hAnsi="Times New Roman" w:cs="Times New Roman"/>
          <w:sz w:val="28"/>
          <w:szCs w:val="28"/>
          <w:lang w:val="uk-UA"/>
        </w:rPr>
        <w:t>раховуючи</w:t>
      </w:r>
      <w:r w:rsidR="001F4A8B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викладене та керуючись статтею 153 Конституції України,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A8B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статей 35, 61, 86 Закону України „Про </w:t>
      </w:r>
      <w:r w:rsidR="00535D9C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Конституційний 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Суд України“, </w:t>
      </w:r>
      <w:r w:rsidR="001F4A8B" w:rsidRPr="0042160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§ 52 Регламенту Конституційного Суду України</w:t>
      </w:r>
      <w:r w:rsidR="00583B9F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Велика палата Конституційного </w:t>
      </w:r>
      <w:r w:rsidR="001F4A8B" w:rsidRPr="00421606">
        <w:rPr>
          <w:rFonts w:ascii="Times New Roman" w:hAnsi="Times New Roman" w:cs="Times New Roman"/>
          <w:sz w:val="28"/>
          <w:szCs w:val="28"/>
          <w:lang w:val="uk-UA"/>
        </w:rPr>
        <w:t>Суду України</w:t>
      </w:r>
    </w:p>
    <w:p w:rsidR="00583B9F" w:rsidRPr="00421606" w:rsidRDefault="00583B9F" w:rsidP="00421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1D7" w:rsidRPr="00421606" w:rsidRDefault="004F31D7" w:rsidP="00421606">
      <w:pPr>
        <w:spacing w:after="0" w:line="33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4F31D7" w:rsidRPr="00421606" w:rsidRDefault="004F31D7" w:rsidP="00421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0D1" w:rsidRDefault="004F31D7" w:rsidP="00421606">
      <w:pPr>
        <w:spacing w:after="0" w:line="33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21606">
        <w:rPr>
          <w:rFonts w:ascii="Times New Roman" w:hAnsi="Times New Roman" w:cs="Times New Roman"/>
          <w:sz w:val="28"/>
          <w:szCs w:val="28"/>
          <w:lang w:val="uk-UA"/>
        </w:rPr>
        <w:t>подовжити до</w:t>
      </w:r>
      <w:r w:rsidR="00BA3E0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30 березня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ADE" w:rsidRPr="0042160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632DB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строк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постановлення Першою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6A6024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за конституційною скаргою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Чегіля Богдана Івановича щодо відповідності Конституції України (конституці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t>йності) положень абзацу першого</w:t>
      </w:r>
      <w:r w:rsidR="004216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87 Закону України „Про державну службу“ від 10 грудня 2015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 xml:space="preserve">889–VIII у редакції Закону України „Про внесення змін до Митного кодексу України та деяких інших законодавчих актів України у звʼязку з проведенням адміністративної реформи“ від 14 січня 2020 року </w:t>
      </w:r>
      <w:r w:rsidR="0046714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240A9" w:rsidRPr="00421606">
        <w:rPr>
          <w:rFonts w:ascii="Times New Roman" w:hAnsi="Times New Roman" w:cs="Times New Roman"/>
          <w:sz w:val="28"/>
          <w:szCs w:val="28"/>
          <w:lang w:val="uk-UA"/>
        </w:rPr>
        <w:t>440–ІХ</w:t>
      </w:r>
      <w:r w:rsidR="00222AE8" w:rsidRPr="004216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21606" w:rsidRDefault="00421606" w:rsidP="004844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844BC" w:rsidRDefault="004844BC" w:rsidP="0048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4BC" w:rsidRDefault="004844BC" w:rsidP="0048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4BC" w:rsidRPr="004844BC" w:rsidRDefault="004844BC" w:rsidP="004844BC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4844BC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Велика палата</w:t>
      </w:r>
    </w:p>
    <w:p w:rsidR="00421606" w:rsidRPr="004844BC" w:rsidRDefault="004844BC" w:rsidP="004844BC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caps/>
          <w:color w:val="000000" w:themeColor="text1"/>
          <w:sz w:val="2"/>
          <w:szCs w:val="2"/>
          <w:lang w:val="uk-UA"/>
        </w:rPr>
      </w:pPr>
      <w:r w:rsidRPr="004844BC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421606" w:rsidRPr="004844BC" w:rsidSect="00421606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8E" w:rsidRDefault="0014168E" w:rsidP="00395B78">
      <w:pPr>
        <w:spacing w:after="0" w:line="240" w:lineRule="auto"/>
      </w:pPr>
      <w:r>
        <w:separator/>
      </w:r>
    </w:p>
  </w:endnote>
  <w:end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06" w:rsidRPr="00421606" w:rsidRDefault="00421606">
    <w:pPr>
      <w:pStyle w:val="a7"/>
      <w:rPr>
        <w:rFonts w:ascii="Times New Roman" w:hAnsi="Times New Roman" w:cs="Times New Roman"/>
        <w:sz w:val="10"/>
        <w:szCs w:val="10"/>
      </w:rPr>
    </w:pPr>
    <w:r w:rsidRPr="00421606">
      <w:rPr>
        <w:rFonts w:ascii="Times New Roman" w:hAnsi="Times New Roman" w:cs="Times New Roman"/>
        <w:sz w:val="10"/>
        <w:szCs w:val="10"/>
      </w:rPr>
      <w:fldChar w:fldCharType="begin"/>
    </w:r>
    <w:r w:rsidRPr="0042160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21606">
      <w:rPr>
        <w:rFonts w:ascii="Times New Roman" w:hAnsi="Times New Roman" w:cs="Times New Roman"/>
        <w:sz w:val="10"/>
        <w:szCs w:val="10"/>
      </w:rPr>
      <w:fldChar w:fldCharType="separate"/>
    </w:r>
    <w:r w:rsidR="004844BC">
      <w:rPr>
        <w:rFonts w:ascii="Times New Roman" w:hAnsi="Times New Roman" w:cs="Times New Roman"/>
        <w:noProof/>
        <w:sz w:val="10"/>
        <w:szCs w:val="10"/>
        <w:lang w:val="uk-UA"/>
      </w:rPr>
      <w:t>G:\2023\Suddi\Uhvala VP\31.docx</w:t>
    </w:r>
    <w:r w:rsidRPr="004216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06" w:rsidRPr="00421606" w:rsidRDefault="00421606">
    <w:pPr>
      <w:pStyle w:val="a7"/>
      <w:rPr>
        <w:rFonts w:ascii="Times New Roman" w:hAnsi="Times New Roman" w:cs="Times New Roman"/>
        <w:sz w:val="10"/>
        <w:szCs w:val="10"/>
      </w:rPr>
    </w:pPr>
    <w:r w:rsidRPr="00421606">
      <w:rPr>
        <w:rFonts w:ascii="Times New Roman" w:hAnsi="Times New Roman" w:cs="Times New Roman"/>
        <w:sz w:val="10"/>
        <w:szCs w:val="10"/>
      </w:rPr>
      <w:fldChar w:fldCharType="begin"/>
    </w:r>
    <w:r w:rsidRPr="00421606">
      <w:rPr>
        <w:rFonts w:ascii="Times New Roman" w:hAnsi="Times New Roman" w:cs="Times New Roman"/>
        <w:sz w:val="10"/>
        <w:szCs w:val="10"/>
        <w:lang w:val="uk-UA"/>
      </w:rPr>
      <w:instrText xml:space="preserve"> FILENAME \p \* MERGEFORMAT </w:instrText>
    </w:r>
    <w:r w:rsidRPr="00421606">
      <w:rPr>
        <w:rFonts w:ascii="Times New Roman" w:hAnsi="Times New Roman" w:cs="Times New Roman"/>
        <w:sz w:val="10"/>
        <w:szCs w:val="10"/>
      </w:rPr>
      <w:fldChar w:fldCharType="separate"/>
    </w:r>
    <w:r w:rsidR="004844BC">
      <w:rPr>
        <w:rFonts w:ascii="Times New Roman" w:hAnsi="Times New Roman" w:cs="Times New Roman"/>
        <w:noProof/>
        <w:sz w:val="10"/>
        <w:szCs w:val="10"/>
        <w:lang w:val="uk-UA"/>
      </w:rPr>
      <w:t>G:\2023\Suddi\Uhvala VP\31.docx</w:t>
    </w:r>
    <w:r w:rsidRPr="0042160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8E" w:rsidRDefault="0014168E" w:rsidP="00395B78">
      <w:pPr>
        <w:spacing w:after="0" w:line="240" w:lineRule="auto"/>
      </w:pPr>
      <w:r>
        <w:separator/>
      </w:r>
    </w:p>
  </w:footnote>
  <w:footnote w:type="continuationSeparator" w:id="0">
    <w:p w:rsidR="0014168E" w:rsidRDefault="0014168E" w:rsidP="0039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4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5B78" w:rsidRPr="00B3568A" w:rsidRDefault="00395B78" w:rsidP="00B3568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5B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5B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148" w:rsidRPr="00467148">
          <w:rPr>
            <w:rFonts w:ascii="Times New Roman" w:hAnsi="Times New Roman" w:cs="Times New Roman"/>
            <w:noProof/>
            <w:sz w:val="28"/>
            <w:szCs w:val="28"/>
            <w:lang w:val="uk-UA"/>
          </w:rPr>
          <w:t>3</w:t>
        </w:r>
        <w:r w:rsidRPr="00395B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0"/>
    <w:rsid w:val="000060D1"/>
    <w:rsid w:val="00027A0E"/>
    <w:rsid w:val="00080200"/>
    <w:rsid w:val="00095E47"/>
    <w:rsid w:val="000C3EE7"/>
    <w:rsid w:val="00130B13"/>
    <w:rsid w:val="0014168E"/>
    <w:rsid w:val="001C6FB6"/>
    <w:rsid w:val="001F4A8B"/>
    <w:rsid w:val="00222AE8"/>
    <w:rsid w:val="002C7D1E"/>
    <w:rsid w:val="002D5A85"/>
    <w:rsid w:val="002E55C8"/>
    <w:rsid w:val="00395B78"/>
    <w:rsid w:val="00421606"/>
    <w:rsid w:val="004240A9"/>
    <w:rsid w:val="00467148"/>
    <w:rsid w:val="004844BC"/>
    <w:rsid w:val="004A20C7"/>
    <w:rsid w:val="004E2659"/>
    <w:rsid w:val="004F31D7"/>
    <w:rsid w:val="00523A08"/>
    <w:rsid w:val="00535D9C"/>
    <w:rsid w:val="00583B9F"/>
    <w:rsid w:val="005C1101"/>
    <w:rsid w:val="005C5037"/>
    <w:rsid w:val="006A6024"/>
    <w:rsid w:val="006F2C77"/>
    <w:rsid w:val="00806704"/>
    <w:rsid w:val="008472BE"/>
    <w:rsid w:val="009368D9"/>
    <w:rsid w:val="00944977"/>
    <w:rsid w:val="00995F80"/>
    <w:rsid w:val="00A153BA"/>
    <w:rsid w:val="00A243CB"/>
    <w:rsid w:val="00A3605A"/>
    <w:rsid w:val="00AE07FC"/>
    <w:rsid w:val="00B3568A"/>
    <w:rsid w:val="00B906DF"/>
    <w:rsid w:val="00B93804"/>
    <w:rsid w:val="00B970F0"/>
    <w:rsid w:val="00BA3E09"/>
    <w:rsid w:val="00BC712A"/>
    <w:rsid w:val="00BF5F26"/>
    <w:rsid w:val="00C228B5"/>
    <w:rsid w:val="00D206D4"/>
    <w:rsid w:val="00D43AA7"/>
    <w:rsid w:val="00DB3FFE"/>
    <w:rsid w:val="00E24F13"/>
    <w:rsid w:val="00E632DB"/>
    <w:rsid w:val="00E85ADE"/>
    <w:rsid w:val="00ED0BD8"/>
    <w:rsid w:val="00F159D1"/>
    <w:rsid w:val="00F2582D"/>
    <w:rsid w:val="00F4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552B2A-CD06-454B-82C0-789B716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606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5B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395B78"/>
  </w:style>
  <w:style w:type="paragraph" w:styleId="a7">
    <w:name w:val="footer"/>
    <w:basedOn w:val="a"/>
    <w:link w:val="a8"/>
    <w:uiPriority w:val="99"/>
    <w:unhideWhenUsed/>
    <w:rsid w:val="00395B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95B78"/>
  </w:style>
  <w:style w:type="character" w:customStyle="1" w:styleId="10">
    <w:name w:val="Заголовок 1 Знак"/>
    <w:basedOn w:val="a0"/>
    <w:link w:val="1"/>
    <w:rsid w:val="004216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2649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Ю. Побережний</dc:creator>
  <cp:keywords/>
  <dc:description/>
  <cp:lastModifiedBy>Віктор В. Чередниченко</cp:lastModifiedBy>
  <cp:revision>2</cp:revision>
  <cp:lastPrinted>2023-03-06T12:22:00Z</cp:lastPrinted>
  <dcterms:created xsi:type="dcterms:W3CDTF">2023-08-22T11:19:00Z</dcterms:created>
  <dcterms:modified xsi:type="dcterms:W3CDTF">2023-08-22T11:19:00Z</dcterms:modified>
</cp:coreProperties>
</file>