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51" w:rsidRDefault="00760051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33F3" w:rsidRDefault="002033F3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33F3" w:rsidRDefault="002033F3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33F3" w:rsidRDefault="002033F3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33F3" w:rsidRDefault="002033F3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33F3" w:rsidRDefault="002033F3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33F3" w:rsidRDefault="002033F3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33F3" w:rsidRDefault="002033F3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33F3" w:rsidRDefault="002033F3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33F3" w:rsidRDefault="002033F3" w:rsidP="000449C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B42AB" w:rsidRDefault="00B62515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cs="Times New Roman"/>
          <w:b/>
          <w:sz w:val="28"/>
          <w:szCs w:val="28"/>
          <w:lang w:val="uk-UA"/>
        </w:rPr>
        <w:t>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</w:t>
      </w:r>
      <w:r w:rsidR="00925E40">
        <w:rPr>
          <w:rFonts w:cs="Times New Roman"/>
          <w:b/>
          <w:sz w:val="28"/>
          <w:szCs w:val="28"/>
          <w:lang w:val="uk-UA"/>
        </w:rPr>
        <w:t xml:space="preserve"> 14 жовтня 2014 року № 1697–VII</w:t>
      </w:r>
      <w:r w:rsidR="009E3DA4">
        <w:rPr>
          <w:rFonts w:cs="Times New Roman"/>
          <w:b/>
          <w:sz w:val="28"/>
          <w:szCs w:val="28"/>
          <w:lang w:val="uk-UA"/>
        </w:rPr>
        <w:br/>
      </w:r>
    </w:p>
    <w:p w:rsidR="00B62515" w:rsidRPr="00DC0334" w:rsidRDefault="00B62515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м. </w:t>
      </w:r>
      <w:r w:rsidR="002A56E2">
        <w:rPr>
          <w:rFonts w:cs="Times New Roman"/>
          <w:sz w:val="28"/>
          <w:szCs w:val="28"/>
          <w:lang w:val="uk-UA"/>
        </w:rPr>
        <w:t xml:space="preserve">К и ї в </w:t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</w:r>
      <w:r w:rsidR="002A56E2">
        <w:rPr>
          <w:rFonts w:cs="Times New Roman"/>
          <w:sz w:val="28"/>
          <w:szCs w:val="28"/>
          <w:lang w:val="uk-UA"/>
        </w:rPr>
        <w:tab/>
        <w:t xml:space="preserve">    Справа № 3-207/2021(424</w:t>
      </w:r>
      <w:r w:rsidRPr="00DC0334">
        <w:rPr>
          <w:rFonts w:cs="Times New Roman"/>
          <w:sz w:val="28"/>
          <w:szCs w:val="28"/>
          <w:lang w:val="uk-UA"/>
        </w:rPr>
        <w:t>/21)</w:t>
      </w:r>
    </w:p>
    <w:p w:rsidR="00B62515" w:rsidRPr="00DC0334" w:rsidRDefault="002033F3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18 січня</w:t>
      </w:r>
      <w:r w:rsidR="00417D28">
        <w:rPr>
          <w:rFonts w:cs="Times New Roman"/>
          <w:sz w:val="28"/>
          <w:szCs w:val="28"/>
          <w:lang w:val="uk-UA"/>
        </w:rPr>
        <w:t xml:space="preserve"> 2022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</w:t>
      </w:r>
    </w:p>
    <w:p w:rsidR="00B62515" w:rsidRPr="00DC0334" w:rsidRDefault="00B62515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№ </w:t>
      </w:r>
      <w:r w:rsidR="00A01CA9">
        <w:rPr>
          <w:rFonts w:cs="Times New Roman"/>
          <w:sz w:val="28"/>
          <w:szCs w:val="28"/>
          <w:lang w:val="uk-UA"/>
        </w:rPr>
        <w:t>25</w:t>
      </w:r>
      <w:r w:rsidR="00DC0334">
        <w:rPr>
          <w:rFonts w:cs="Times New Roman"/>
          <w:sz w:val="28"/>
          <w:szCs w:val="28"/>
          <w:lang w:val="uk-UA"/>
        </w:rPr>
        <w:t>-у</w:t>
      </w:r>
      <w:r w:rsidRPr="00DC0334">
        <w:rPr>
          <w:rFonts w:cs="Times New Roman"/>
          <w:sz w:val="28"/>
          <w:szCs w:val="28"/>
          <w:lang w:val="uk-UA"/>
        </w:rPr>
        <w:t>/202</w:t>
      </w:r>
      <w:r w:rsidR="00417D28">
        <w:rPr>
          <w:rFonts w:cs="Times New Roman"/>
          <w:sz w:val="28"/>
          <w:szCs w:val="28"/>
          <w:lang w:val="uk-UA"/>
        </w:rPr>
        <w:t>2</w:t>
      </w:r>
    </w:p>
    <w:p w:rsidR="00B62515" w:rsidRPr="00DC0334" w:rsidRDefault="00B62515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5866D0">
      <w:pPr>
        <w:spacing w:line="228" w:lineRule="auto"/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A04E5" w:rsidRPr="00EF4A45" w:rsidRDefault="005A04E5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866D0" w:rsidRPr="00E7594E" w:rsidRDefault="002033F3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Кривенко Віктор </w:t>
      </w:r>
      <w:proofErr w:type="spellStart"/>
      <w:r>
        <w:rPr>
          <w:rFonts w:cs="Times New Roman"/>
          <w:sz w:val="28"/>
          <w:szCs w:val="28"/>
        </w:rPr>
        <w:t>Васильович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5866D0"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="005866D0" w:rsidRPr="00E7594E">
        <w:rPr>
          <w:rFonts w:cs="Times New Roman"/>
          <w:sz w:val="28"/>
          <w:szCs w:val="28"/>
        </w:rPr>
        <w:t>засідання</w:t>
      </w:r>
      <w:proofErr w:type="spellEnd"/>
      <w:r w:rsidR="005866D0" w:rsidRPr="00E7594E">
        <w:rPr>
          <w:rFonts w:cs="Times New Roman"/>
          <w:sz w:val="28"/>
          <w:szCs w:val="28"/>
        </w:rPr>
        <w:t>),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Городовенко</w:t>
      </w:r>
      <w:proofErr w:type="spellEnd"/>
      <w:r w:rsidRPr="00E7594E">
        <w:rPr>
          <w:rFonts w:cs="Times New Roman"/>
          <w:sz w:val="28"/>
          <w:szCs w:val="28"/>
        </w:rPr>
        <w:t xml:space="preserve"> Віктор Валентинович,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Ірина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Pr="0061732A" w:rsidRDefault="005866D0" w:rsidP="005866D0">
      <w:pPr>
        <w:spacing w:line="228" w:lineRule="auto"/>
        <w:ind w:firstLine="709"/>
        <w:jc w:val="both"/>
        <w:rPr>
          <w:sz w:val="28"/>
          <w:szCs w:val="28"/>
        </w:rPr>
      </w:pPr>
      <w:r w:rsidRPr="0061732A">
        <w:rPr>
          <w:sz w:val="28"/>
          <w:szCs w:val="28"/>
        </w:rPr>
        <w:t>Литвинов</w:t>
      </w:r>
      <w:r>
        <w:rPr>
          <w:sz w:val="28"/>
          <w:szCs w:val="28"/>
        </w:rPr>
        <w:t xml:space="preserve"> Олександр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Миколайович</w:t>
      </w:r>
      <w:proofErr w:type="spellEnd"/>
      <w:r w:rsidRPr="0061732A">
        <w:rPr>
          <w:sz w:val="28"/>
          <w:szCs w:val="28"/>
        </w:rPr>
        <w:t>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Володимир Романович,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Первомайський</w:t>
      </w:r>
      <w:proofErr w:type="spellEnd"/>
      <w:r w:rsidRPr="00E7594E">
        <w:rPr>
          <w:rFonts w:cs="Times New Roman"/>
          <w:sz w:val="28"/>
          <w:szCs w:val="28"/>
        </w:rPr>
        <w:t xml:space="preserve"> Олег </w:t>
      </w:r>
      <w:proofErr w:type="spellStart"/>
      <w:r w:rsidRPr="00E7594E">
        <w:rPr>
          <w:rFonts w:cs="Times New Roman"/>
          <w:sz w:val="28"/>
          <w:szCs w:val="28"/>
        </w:rPr>
        <w:t>Олексійович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866D0" w:rsidRDefault="005866D0" w:rsidP="005866D0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5866D0" w:rsidRDefault="005A04E5" w:rsidP="00760051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CB42AB" w:rsidRPr="00CB42AB" w:rsidRDefault="00B62515" w:rsidP="002033F3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скаргою Рожина Юрія Миколайовича щодо відповідності Конституції України (конституційності)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lastRenderedPageBreak/>
        <w:t>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DC0334" w:rsidRDefault="00DC0334" w:rsidP="002033F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13A1D" w:rsidRPr="00474D2E" w:rsidRDefault="00813A1D" w:rsidP="00813A1D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74D2E">
        <w:rPr>
          <w:rFonts w:cs="Times New Roman"/>
          <w:sz w:val="28"/>
          <w:szCs w:val="28"/>
          <w:lang w:val="uk-UA"/>
        </w:rPr>
        <w:t xml:space="preserve">Заслухавши голову засідання </w:t>
      </w:r>
      <w:r>
        <w:rPr>
          <w:rFonts w:cs="Times New Roman"/>
          <w:sz w:val="28"/>
          <w:szCs w:val="28"/>
          <w:lang w:val="uk-UA"/>
        </w:rPr>
        <w:t>Кривенка В.В</w:t>
      </w:r>
      <w:r w:rsidRPr="00474D2E">
        <w:rPr>
          <w:rFonts w:cs="Times New Roman"/>
          <w:sz w:val="28"/>
          <w:szCs w:val="28"/>
          <w:lang w:val="uk-UA"/>
        </w:rPr>
        <w:t>., Велика палата Конституційного Суду України</w:t>
      </w:r>
    </w:p>
    <w:p w:rsidR="00B62515" w:rsidRPr="00DC0334" w:rsidRDefault="00B62515" w:rsidP="002033F3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2033F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62515" w:rsidRPr="00DC0334" w:rsidRDefault="00B62515" w:rsidP="002033F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Default="00B62515" w:rsidP="002033F3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62515" w:rsidRPr="00DC0334" w:rsidRDefault="00417D28" w:rsidP="002033F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14 грудня</w:t>
      </w:r>
      <w:r w:rsidR="002033F3">
        <w:rPr>
          <w:rFonts w:cs="Times New Roman"/>
          <w:sz w:val="28"/>
          <w:szCs w:val="28"/>
          <w:lang w:val="uk-UA"/>
        </w:rPr>
        <w:br/>
      </w:r>
      <w:r w:rsidRPr="00812031">
        <w:rPr>
          <w:rFonts w:cs="Times New Roman"/>
          <w:sz w:val="28"/>
          <w:szCs w:val="28"/>
          <w:lang w:val="uk-UA"/>
        </w:rPr>
        <w:t>2021</w:t>
      </w:r>
      <w:r w:rsidR="002033F3">
        <w:rPr>
          <w:rFonts w:cs="Times New Roman"/>
          <w:sz w:val="28"/>
          <w:szCs w:val="28"/>
          <w:lang w:val="uk-UA"/>
        </w:rPr>
        <w:t xml:space="preserve"> </w:t>
      </w:r>
      <w:r w:rsidRPr="00812031">
        <w:rPr>
          <w:rFonts w:cs="Times New Roman"/>
          <w:sz w:val="28"/>
          <w:szCs w:val="28"/>
          <w:lang w:val="uk-UA"/>
        </w:rPr>
        <w:t>року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812031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>303-у</w:t>
      </w:r>
      <w:r w:rsidRPr="00812031">
        <w:rPr>
          <w:rFonts w:cs="Times New Roman"/>
          <w:sz w:val="28"/>
          <w:szCs w:val="28"/>
          <w:lang w:val="uk-UA"/>
        </w:rPr>
        <w:t>/2021</w:t>
      </w:r>
      <w:r>
        <w:rPr>
          <w:rFonts w:cs="Times New Roman"/>
          <w:sz w:val="28"/>
          <w:szCs w:val="28"/>
          <w:lang w:val="uk-UA"/>
        </w:rPr>
        <w:t xml:space="preserve"> подовжила до 20 січня 2022</w:t>
      </w:r>
      <w:r w:rsidRPr="00812031">
        <w:rPr>
          <w:rFonts w:cs="Times New Roman"/>
          <w:sz w:val="28"/>
          <w:szCs w:val="28"/>
          <w:lang w:val="uk-UA"/>
        </w:rPr>
        <w:t xml:space="preserve">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Pr="00812031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r>
        <w:rPr>
          <w:rFonts w:eastAsia="Times New Roman" w:cs="Times New Roman"/>
          <w:sz w:val="28"/>
          <w:szCs w:val="28"/>
          <w:lang w:val="uk-UA" w:bidi="ar-SA"/>
        </w:rPr>
        <w:t>Р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>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</w:t>
      </w:r>
      <w:r w:rsidR="00925E40">
        <w:rPr>
          <w:rFonts w:eastAsia="Times New Roman" w:cs="Times New Roman"/>
          <w:sz w:val="28"/>
          <w:szCs w:val="28"/>
          <w:lang w:val="uk-UA" w:bidi="ar-SA"/>
        </w:rPr>
        <w:t xml:space="preserve"> 14 жовтня 2014 року № 1697–VII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449C1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0449C1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0449C1">
        <w:rPr>
          <w:rFonts w:eastAsia="Times New Roman" w:cs="Times New Roman"/>
          <w:sz w:val="28"/>
          <w:szCs w:val="28"/>
          <w:lang w:val="uk-UA"/>
        </w:rPr>
        <w:t xml:space="preserve"> 17 листопада</w:t>
      </w:r>
      <w:r w:rsidR="00B62515" w:rsidRPr="00DC0334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</w:t>
      </w:r>
      <w:proofErr w:type="spellStart"/>
      <w:r w:rsidR="00B62515" w:rsidRPr="00DC0334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="00B62515" w:rsidRPr="00DC0334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C85577" w:rsidRDefault="00C85577" w:rsidP="002033F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Default="00C85577" w:rsidP="002033F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B62515" w:rsidRPr="00DC033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449C1" w:rsidRDefault="000449C1" w:rsidP="002033F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2033F3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B62515" w:rsidRPr="00DC0334" w:rsidRDefault="00B62515" w:rsidP="002033F3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A0C1E" w:rsidRDefault="009A0C1E" w:rsidP="002033F3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2033F3">
        <w:rPr>
          <w:rFonts w:cs="Times New Roman"/>
          <w:sz w:val="28"/>
          <w:szCs w:val="28"/>
          <w:lang w:val="uk-UA"/>
        </w:rPr>
        <w:t>18 лютого</w:t>
      </w:r>
      <w:r w:rsidR="00B62515" w:rsidRPr="00DC0334">
        <w:rPr>
          <w:rFonts w:cs="Times New Roman"/>
          <w:sz w:val="28"/>
          <w:szCs w:val="28"/>
          <w:lang w:val="uk-UA"/>
        </w:rPr>
        <w:t xml:space="preserve"> 202</w:t>
      </w:r>
      <w:r w:rsidR="005D7029">
        <w:rPr>
          <w:rFonts w:cs="Times New Roman"/>
          <w:sz w:val="28"/>
          <w:szCs w:val="28"/>
          <w:lang w:val="uk-UA"/>
        </w:rPr>
        <w:t>2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>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1697–VII.</w:t>
      </w:r>
    </w:p>
    <w:p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00ACA" w:rsidRDefault="00A00ACA" w:rsidP="00A00ACA">
      <w:pPr>
        <w:rPr>
          <w:rFonts w:cs="Times New Roman"/>
          <w:b/>
          <w:caps/>
          <w:sz w:val="28"/>
          <w:szCs w:val="28"/>
          <w:lang w:val="uk-UA"/>
        </w:rPr>
      </w:pPr>
    </w:p>
    <w:p w:rsidR="00A00ACA" w:rsidRPr="00580101" w:rsidRDefault="00A00ACA" w:rsidP="00A00ACA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58010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D411AF" w:rsidRDefault="00A00ACA" w:rsidP="00A00ACA">
      <w:pPr>
        <w:ind w:left="4248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58010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D411AF" w:rsidSect="00DC033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C9" w:rsidRDefault="00D65BC9">
      <w:r>
        <w:separator/>
      </w:r>
    </w:p>
  </w:endnote>
  <w:endnote w:type="continuationSeparator" w:id="0">
    <w:p w:rsidR="00D65BC9" w:rsidRDefault="00D6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F3" w:rsidRPr="002033F3" w:rsidRDefault="002033F3">
    <w:pPr>
      <w:pStyle w:val="a7"/>
      <w:rPr>
        <w:sz w:val="10"/>
        <w:szCs w:val="10"/>
      </w:rPr>
    </w:pPr>
    <w:r w:rsidRPr="002033F3">
      <w:rPr>
        <w:sz w:val="10"/>
        <w:szCs w:val="10"/>
      </w:rPr>
      <w:fldChar w:fldCharType="begin"/>
    </w:r>
    <w:r w:rsidRPr="002033F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033F3">
      <w:rPr>
        <w:sz w:val="10"/>
        <w:szCs w:val="10"/>
      </w:rPr>
      <w:fldChar w:fldCharType="separate"/>
    </w:r>
    <w:r w:rsidR="00A00ACA">
      <w:rPr>
        <w:rFonts w:cs="Arial Unicode MS"/>
        <w:noProof/>
        <w:sz w:val="10"/>
        <w:szCs w:val="10"/>
        <w:lang w:val="uk-UA"/>
      </w:rPr>
      <w:t>G:\2022\Suddi\Uhvala VP\74.docx</w:t>
    </w:r>
    <w:r w:rsidRPr="002033F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F3" w:rsidRPr="002033F3" w:rsidRDefault="002033F3">
    <w:pPr>
      <w:pStyle w:val="a7"/>
      <w:rPr>
        <w:sz w:val="10"/>
        <w:szCs w:val="10"/>
      </w:rPr>
    </w:pPr>
    <w:r w:rsidRPr="002033F3">
      <w:rPr>
        <w:sz w:val="10"/>
        <w:szCs w:val="10"/>
      </w:rPr>
      <w:fldChar w:fldCharType="begin"/>
    </w:r>
    <w:r w:rsidRPr="002033F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033F3">
      <w:rPr>
        <w:sz w:val="10"/>
        <w:szCs w:val="10"/>
      </w:rPr>
      <w:fldChar w:fldCharType="separate"/>
    </w:r>
    <w:r w:rsidR="00A00ACA">
      <w:rPr>
        <w:rFonts w:cs="Arial Unicode MS"/>
        <w:noProof/>
        <w:sz w:val="10"/>
        <w:szCs w:val="10"/>
        <w:lang w:val="uk-UA"/>
      </w:rPr>
      <w:t>G:\2022\Suddi\Uhvala VP\74.docx</w:t>
    </w:r>
    <w:r w:rsidRPr="002033F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C9" w:rsidRDefault="00D65BC9">
      <w:r>
        <w:separator/>
      </w:r>
    </w:p>
  </w:footnote>
  <w:footnote w:type="continuationSeparator" w:id="0">
    <w:p w:rsidR="00D65BC9" w:rsidRDefault="00D6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A00ACA" w:rsidRPr="00A00ACA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242B7"/>
    <w:rsid w:val="000449C1"/>
    <w:rsid w:val="00047B12"/>
    <w:rsid w:val="000A0E70"/>
    <w:rsid w:val="000E53C9"/>
    <w:rsid w:val="000F3327"/>
    <w:rsid w:val="0012095D"/>
    <w:rsid w:val="00167BF3"/>
    <w:rsid w:val="001732B1"/>
    <w:rsid w:val="00181B02"/>
    <w:rsid w:val="001B4901"/>
    <w:rsid w:val="002033F3"/>
    <w:rsid w:val="00235538"/>
    <w:rsid w:val="002369FF"/>
    <w:rsid w:val="002733D5"/>
    <w:rsid w:val="00287CF3"/>
    <w:rsid w:val="002A56E2"/>
    <w:rsid w:val="002B0D03"/>
    <w:rsid w:val="002C71E0"/>
    <w:rsid w:val="002E7232"/>
    <w:rsid w:val="00355E7A"/>
    <w:rsid w:val="003A2C7E"/>
    <w:rsid w:val="00417D28"/>
    <w:rsid w:val="00546E5B"/>
    <w:rsid w:val="00574164"/>
    <w:rsid w:val="00580607"/>
    <w:rsid w:val="005866D0"/>
    <w:rsid w:val="00596747"/>
    <w:rsid w:val="005A04E5"/>
    <w:rsid w:val="005D7029"/>
    <w:rsid w:val="006164A7"/>
    <w:rsid w:val="006176DC"/>
    <w:rsid w:val="00683107"/>
    <w:rsid w:val="006C191D"/>
    <w:rsid w:val="006D23DE"/>
    <w:rsid w:val="00760051"/>
    <w:rsid w:val="008034A9"/>
    <w:rsid w:val="00803B82"/>
    <w:rsid w:val="00813A1D"/>
    <w:rsid w:val="008F6DCD"/>
    <w:rsid w:val="00923A7F"/>
    <w:rsid w:val="00925E40"/>
    <w:rsid w:val="00941D37"/>
    <w:rsid w:val="009A0C1E"/>
    <w:rsid w:val="009E3DA4"/>
    <w:rsid w:val="009F25D9"/>
    <w:rsid w:val="00A00ACA"/>
    <w:rsid w:val="00A01CA9"/>
    <w:rsid w:val="00A2449E"/>
    <w:rsid w:val="00B62515"/>
    <w:rsid w:val="00B63145"/>
    <w:rsid w:val="00B940F6"/>
    <w:rsid w:val="00BF1BC0"/>
    <w:rsid w:val="00C509B5"/>
    <w:rsid w:val="00C85577"/>
    <w:rsid w:val="00CB42AB"/>
    <w:rsid w:val="00D11F29"/>
    <w:rsid w:val="00D411AF"/>
    <w:rsid w:val="00D62EA8"/>
    <w:rsid w:val="00D65BC9"/>
    <w:rsid w:val="00D72471"/>
    <w:rsid w:val="00DC0334"/>
    <w:rsid w:val="00DF15D8"/>
    <w:rsid w:val="00DF7663"/>
    <w:rsid w:val="00E207CD"/>
    <w:rsid w:val="00E21607"/>
    <w:rsid w:val="00E30087"/>
    <w:rsid w:val="00E55E1F"/>
    <w:rsid w:val="00EB7D1C"/>
    <w:rsid w:val="00ED726B"/>
    <w:rsid w:val="00ED74A5"/>
    <w:rsid w:val="00F02BEC"/>
    <w:rsid w:val="00F10726"/>
    <w:rsid w:val="00F43FE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7024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6</cp:revision>
  <cp:lastPrinted>2022-01-20T10:26:00Z</cp:lastPrinted>
  <dcterms:created xsi:type="dcterms:W3CDTF">2022-01-19T06:08:00Z</dcterms:created>
  <dcterms:modified xsi:type="dcterms:W3CDTF">2022-01-20T10:26:00Z</dcterms:modified>
</cp:coreProperties>
</file>