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63764" w:rsidRDefault="00E63764" w:rsidP="006D5DF9">
      <w:pPr>
        <w:pStyle w:val="a4"/>
        <w:ind w:firstLine="0"/>
        <w:rPr>
          <w:szCs w:val="28"/>
        </w:rPr>
      </w:pPr>
    </w:p>
    <w:p w:rsidR="00EE53E4" w:rsidRPr="00E63764" w:rsidRDefault="00AE7F65" w:rsidP="006D5DF9">
      <w:pPr>
        <w:pStyle w:val="a4"/>
        <w:ind w:left="709" w:right="1133" w:firstLine="0"/>
        <w:rPr>
          <w:szCs w:val="28"/>
        </w:rPr>
      </w:pPr>
      <w:r w:rsidRPr="00E63764">
        <w:rPr>
          <w:szCs w:val="28"/>
        </w:rPr>
        <w:t xml:space="preserve">про подовження строку постановлення </w:t>
      </w:r>
      <w:r w:rsidR="00EE3217" w:rsidRPr="00E63764">
        <w:rPr>
          <w:szCs w:val="28"/>
        </w:rPr>
        <w:t xml:space="preserve">Третьою </w:t>
      </w:r>
      <w:r w:rsidRPr="00E63764">
        <w:rPr>
          <w:szCs w:val="28"/>
        </w:rPr>
        <w:t xml:space="preserve">колегією суддів </w:t>
      </w:r>
      <w:r w:rsidR="00EE3217" w:rsidRPr="00E63764">
        <w:rPr>
          <w:szCs w:val="28"/>
        </w:rPr>
        <w:t xml:space="preserve">Другого сенату </w:t>
      </w:r>
      <w:r w:rsidRPr="00E63764">
        <w:rPr>
          <w:szCs w:val="28"/>
        </w:rPr>
        <w:t xml:space="preserve">Конституційного Суду України ухвали про відкриття </w:t>
      </w:r>
      <w:r w:rsidR="00EE3217" w:rsidRPr="00E63764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D764A" w:rsidRPr="00E63764">
        <w:rPr>
          <w:rFonts w:eastAsia="Times New Roman"/>
          <w:szCs w:val="28"/>
        </w:rPr>
        <w:t xml:space="preserve">Мащенка Андрія Геннадійовича щодо відповідності Конституції України (конституційності) положень статті 432 Цивільного </w:t>
      </w:r>
      <w:r w:rsidR="00E63764">
        <w:rPr>
          <w:rFonts w:eastAsia="Times New Roman"/>
          <w:szCs w:val="28"/>
        </w:rPr>
        <w:br/>
      </w:r>
      <w:r w:rsidR="00E63764">
        <w:rPr>
          <w:rFonts w:eastAsia="Times New Roman"/>
          <w:szCs w:val="28"/>
        </w:rPr>
        <w:tab/>
      </w:r>
      <w:r w:rsidR="00E63764">
        <w:rPr>
          <w:rFonts w:eastAsia="Times New Roman"/>
          <w:szCs w:val="28"/>
        </w:rPr>
        <w:tab/>
        <w:t xml:space="preserve">     </w:t>
      </w:r>
      <w:r w:rsidR="00DD764A" w:rsidRPr="00E63764">
        <w:rPr>
          <w:rFonts w:eastAsia="Times New Roman"/>
          <w:szCs w:val="28"/>
        </w:rPr>
        <w:t>процесуального кодексу України</w:t>
      </w:r>
    </w:p>
    <w:p w:rsidR="00575657" w:rsidRPr="00E63764" w:rsidRDefault="00575657" w:rsidP="006D5DF9">
      <w:pPr>
        <w:pStyle w:val="a4"/>
        <w:ind w:firstLine="0"/>
        <w:rPr>
          <w:szCs w:val="28"/>
        </w:rPr>
      </w:pPr>
    </w:p>
    <w:p w:rsidR="00EE3217" w:rsidRPr="00E63764" w:rsidRDefault="00EE3217" w:rsidP="006D5DF9">
      <w:pPr>
        <w:widowControl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м. К и ї в</w:t>
      </w:r>
      <w:r w:rsidRPr="00E63764">
        <w:rPr>
          <w:rFonts w:ascii="Times New Roman" w:hAnsi="Times New Roman" w:cs="Times New Roman"/>
          <w:sz w:val="28"/>
          <w:szCs w:val="28"/>
        </w:rPr>
        <w:tab/>
      </w:r>
      <w:r w:rsidRPr="00E63764">
        <w:rPr>
          <w:rFonts w:ascii="Times New Roman" w:hAnsi="Times New Roman" w:cs="Times New Roman"/>
          <w:sz w:val="28"/>
          <w:szCs w:val="28"/>
        </w:rPr>
        <w:tab/>
      </w:r>
      <w:r w:rsidRPr="00E63764">
        <w:rPr>
          <w:rFonts w:ascii="Times New Roman" w:hAnsi="Times New Roman" w:cs="Times New Roman"/>
          <w:sz w:val="28"/>
          <w:szCs w:val="28"/>
        </w:rPr>
        <w:tab/>
      </w:r>
      <w:r w:rsidRPr="00E63764">
        <w:rPr>
          <w:rFonts w:ascii="Times New Roman" w:hAnsi="Times New Roman" w:cs="Times New Roman"/>
          <w:sz w:val="28"/>
          <w:szCs w:val="28"/>
        </w:rPr>
        <w:tab/>
      </w:r>
      <w:r w:rsidRPr="00E63764">
        <w:rPr>
          <w:rFonts w:ascii="Times New Roman" w:hAnsi="Times New Roman" w:cs="Times New Roman"/>
          <w:sz w:val="28"/>
          <w:szCs w:val="28"/>
        </w:rPr>
        <w:tab/>
      </w:r>
      <w:r w:rsidRPr="00E63764">
        <w:rPr>
          <w:rFonts w:ascii="Times New Roman" w:hAnsi="Times New Roman" w:cs="Times New Roman"/>
          <w:sz w:val="28"/>
          <w:szCs w:val="28"/>
        </w:rPr>
        <w:tab/>
      </w:r>
      <w:r w:rsidR="00DD764A" w:rsidRPr="00E63764">
        <w:rPr>
          <w:rFonts w:ascii="Times New Roman" w:eastAsia="Times New Roman" w:hAnsi="Times New Roman" w:cs="Times New Roman"/>
          <w:sz w:val="28"/>
          <w:szCs w:val="28"/>
        </w:rPr>
        <w:t>Справа № 3-63/2021(145/21)</w:t>
      </w:r>
    </w:p>
    <w:p w:rsidR="00EE3217" w:rsidRPr="00E63764" w:rsidRDefault="006D5DF9" w:rsidP="006D5DF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листопада</w:t>
      </w:r>
      <w:r w:rsidR="00DD764A" w:rsidRPr="00E63764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E6376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E63764" w:rsidRDefault="00EE3217" w:rsidP="006D5DF9">
      <w:pPr>
        <w:widowControl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№</w:t>
      </w:r>
      <w:r w:rsidR="00E63764">
        <w:rPr>
          <w:rFonts w:ascii="Times New Roman" w:hAnsi="Times New Roman" w:cs="Times New Roman"/>
          <w:sz w:val="28"/>
          <w:szCs w:val="28"/>
        </w:rPr>
        <w:t xml:space="preserve"> </w:t>
      </w:r>
      <w:r w:rsidR="006D5DF9">
        <w:rPr>
          <w:rFonts w:ascii="Times New Roman" w:hAnsi="Times New Roman" w:cs="Times New Roman"/>
          <w:sz w:val="28"/>
          <w:szCs w:val="28"/>
        </w:rPr>
        <w:t>223</w:t>
      </w:r>
      <w:r w:rsidR="00545C00" w:rsidRPr="00E63764">
        <w:rPr>
          <w:rFonts w:ascii="Times New Roman" w:hAnsi="Times New Roman" w:cs="Times New Roman"/>
          <w:sz w:val="28"/>
          <w:szCs w:val="28"/>
        </w:rPr>
        <w:t>-у/20</w:t>
      </w:r>
      <w:r w:rsidR="005B4A5D" w:rsidRPr="00E63764">
        <w:rPr>
          <w:rFonts w:ascii="Times New Roman" w:hAnsi="Times New Roman" w:cs="Times New Roman"/>
          <w:sz w:val="28"/>
          <w:szCs w:val="28"/>
        </w:rPr>
        <w:t>2</w:t>
      </w:r>
      <w:r w:rsidR="00DD764A" w:rsidRPr="00E63764">
        <w:rPr>
          <w:rFonts w:ascii="Times New Roman" w:hAnsi="Times New Roman" w:cs="Times New Roman"/>
          <w:sz w:val="28"/>
          <w:szCs w:val="28"/>
        </w:rPr>
        <w:t>1</w:t>
      </w:r>
    </w:p>
    <w:p w:rsidR="00EE3217" w:rsidRPr="00E63764" w:rsidRDefault="00EE3217" w:rsidP="006D5DF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Pr="00E63764" w:rsidRDefault="00C14681" w:rsidP="006D5DF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Pr="00E63764" w:rsidRDefault="00E63764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C14681" w:rsidRPr="00E63764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C14681" w:rsidRPr="00E63764" w:rsidRDefault="00C1468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E63764" w:rsidRDefault="00AE7F65" w:rsidP="006D5DF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63764" w:rsidRDefault="00AE7F65" w:rsidP="006D5DF9">
      <w:pPr>
        <w:widowControl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E63764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E63764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D7EF7" w:rsidRPr="00E63764">
        <w:rPr>
          <w:rFonts w:ascii="Times New Roman" w:eastAsia="Times New Roman" w:hAnsi="Times New Roman" w:cs="Times New Roman"/>
          <w:sz w:val="28"/>
          <w:szCs w:val="28"/>
        </w:rPr>
        <w:t xml:space="preserve">Мащенка Андрія Геннадійовича щодо відповідності Конституції України </w:t>
      </w:r>
      <w:r w:rsidR="004D7EF7" w:rsidRPr="00E63764">
        <w:rPr>
          <w:rFonts w:ascii="Times New Roman" w:eastAsia="Times New Roman" w:hAnsi="Times New Roman" w:cs="Times New Roman"/>
          <w:sz w:val="28"/>
          <w:szCs w:val="28"/>
        </w:rPr>
        <w:lastRenderedPageBreak/>
        <w:t>(конституційності) положень статті 432 Цивільного процесуального кодексу України.</w:t>
      </w:r>
    </w:p>
    <w:p w:rsidR="005C2791" w:rsidRPr="00E63764" w:rsidRDefault="005C2791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63764" w:rsidRDefault="00AE7F65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E63764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E63764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E63764">
        <w:rPr>
          <w:rFonts w:ascii="Times New Roman" w:hAnsi="Times New Roman" w:cs="Times New Roman"/>
          <w:sz w:val="28"/>
          <w:szCs w:val="28"/>
        </w:rPr>
        <w:t>ого</w:t>
      </w:r>
      <w:r w:rsidRPr="00E63764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E63764">
        <w:rPr>
          <w:rFonts w:ascii="Times New Roman" w:hAnsi="Times New Roman" w:cs="Times New Roman"/>
          <w:sz w:val="28"/>
          <w:szCs w:val="28"/>
        </w:rPr>
        <w:t>у</w:t>
      </w:r>
      <w:r w:rsidRPr="00E63764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E63764" w:rsidRDefault="00AE7F65" w:rsidP="006D5D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63764" w:rsidRDefault="00201ABF" w:rsidP="006D5DF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64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E63764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63764" w:rsidRDefault="00AE7F65" w:rsidP="006D5D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E63764" w:rsidRDefault="00201ABF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E63764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E63764">
        <w:rPr>
          <w:rFonts w:ascii="Times New Roman" w:hAnsi="Times New Roman" w:cs="Times New Roman"/>
          <w:sz w:val="28"/>
          <w:szCs w:val="28"/>
        </w:rPr>
        <w:t>ня</w:t>
      </w:r>
      <w:r w:rsidRPr="00E63764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F5CE6" w:rsidRPr="00E63764" w:rsidRDefault="00672090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4F5CE6" w:rsidRPr="00E63764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 w:rsidRPr="00E63764">
        <w:rPr>
          <w:rFonts w:ascii="Times New Roman" w:hAnsi="Times New Roman" w:cs="Times New Roman"/>
          <w:sz w:val="28"/>
          <w:szCs w:val="28"/>
        </w:rPr>
        <w:br/>
      </w:r>
      <w:r w:rsidR="004F5CE6" w:rsidRPr="00E63764">
        <w:rPr>
          <w:rFonts w:ascii="Times New Roman" w:hAnsi="Times New Roman" w:cs="Times New Roman"/>
          <w:sz w:val="28"/>
          <w:szCs w:val="28"/>
        </w:rPr>
        <w:t>2021 року № 24-у/2021 подовж</w:t>
      </w:r>
      <w:r w:rsidRPr="00E63764">
        <w:rPr>
          <w:rFonts w:ascii="Times New Roman" w:hAnsi="Times New Roman" w:cs="Times New Roman"/>
          <w:sz w:val="28"/>
          <w:szCs w:val="28"/>
        </w:rPr>
        <w:t>ила</w:t>
      </w:r>
      <w:r w:rsidR="004F5CE6" w:rsidRPr="00E63764">
        <w:rPr>
          <w:rFonts w:ascii="Times New Roman" w:hAnsi="Times New Roman" w:cs="Times New Roman"/>
          <w:sz w:val="28"/>
          <w:szCs w:val="28"/>
        </w:rPr>
        <w:t xml:space="preserve"> до 17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4F5CE6" w:rsidRPr="00E63764" w:rsidRDefault="00672090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4F5CE6" w:rsidRPr="00E63764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E63764">
        <w:rPr>
          <w:rFonts w:ascii="Times New Roman" w:hAnsi="Times New Roman" w:cs="Times New Roman"/>
          <w:sz w:val="28"/>
          <w:szCs w:val="28"/>
        </w:rPr>
        <w:br/>
      </w:r>
      <w:r w:rsidR="004F5CE6" w:rsidRPr="00E63764">
        <w:rPr>
          <w:rFonts w:ascii="Times New Roman" w:hAnsi="Times New Roman" w:cs="Times New Roman"/>
          <w:sz w:val="28"/>
          <w:szCs w:val="28"/>
        </w:rPr>
        <w:t>2021 року № 52-у/2021 подовж</w:t>
      </w:r>
      <w:r w:rsidRPr="00E63764">
        <w:rPr>
          <w:rFonts w:ascii="Times New Roman" w:hAnsi="Times New Roman" w:cs="Times New Roman"/>
          <w:sz w:val="28"/>
          <w:szCs w:val="28"/>
        </w:rPr>
        <w:t>ила</w:t>
      </w:r>
      <w:r w:rsidR="004F5CE6" w:rsidRPr="00E63764">
        <w:rPr>
          <w:rFonts w:ascii="Times New Roman" w:hAnsi="Times New Roman" w:cs="Times New Roman"/>
          <w:sz w:val="28"/>
          <w:szCs w:val="28"/>
        </w:rPr>
        <w:t xml:space="preserve">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5C6ED7" w:rsidRPr="00E63764" w:rsidRDefault="00672090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5C6ED7" w:rsidRPr="00E63764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 w:rsidRPr="00E63764">
        <w:rPr>
          <w:rFonts w:ascii="Times New Roman" w:hAnsi="Times New Roman" w:cs="Times New Roman"/>
          <w:sz w:val="28"/>
          <w:szCs w:val="28"/>
        </w:rPr>
        <w:br/>
        <w:t>2021 року № 74-у/2021 подовж</w:t>
      </w:r>
      <w:r w:rsidRPr="00E63764">
        <w:rPr>
          <w:rFonts w:ascii="Times New Roman" w:hAnsi="Times New Roman" w:cs="Times New Roman"/>
          <w:sz w:val="28"/>
          <w:szCs w:val="28"/>
        </w:rPr>
        <w:t>ила</w:t>
      </w:r>
      <w:r w:rsidR="005C6ED7" w:rsidRPr="00E63764">
        <w:rPr>
          <w:rFonts w:ascii="Times New Roman" w:hAnsi="Times New Roman" w:cs="Times New Roman"/>
          <w:sz w:val="28"/>
          <w:szCs w:val="28"/>
        </w:rPr>
        <w:t xml:space="preserve"> до 31 серпня 2021 року строк постановлення Третьою колегією суддів Другого сенату Конституційного Суду України ухвали </w:t>
      </w:r>
      <w:r w:rsidR="005C6ED7" w:rsidRPr="00E63764">
        <w:rPr>
          <w:rFonts w:ascii="Times New Roman" w:hAnsi="Times New Roman" w:cs="Times New Roman"/>
          <w:sz w:val="28"/>
          <w:szCs w:val="28"/>
        </w:rPr>
        <w:lastRenderedPageBreak/>
        <w:t>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F57B63" w:rsidRPr="00E63764" w:rsidRDefault="00F57B63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31 серпня </w:t>
      </w:r>
      <w:r w:rsidRPr="00E63764">
        <w:rPr>
          <w:rFonts w:ascii="Times New Roman" w:hAnsi="Times New Roman" w:cs="Times New Roman"/>
          <w:sz w:val="28"/>
          <w:szCs w:val="28"/>
        </w:rPr>
        <w:br/>
        <w:t>2021 року № 113-у/2021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C14681" w:rsidRPr="00E63764" w:rsidRDefault="00C14681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30 вересня </w:t>
      </w:r>
      <w:r w:rsidRPr="00E63764">
        <w:rPr>
          <w:rFonts w:ascii="Times New Roman" w:hAnsi="Times New Roman" w:cs="Times New Roman"/>
          <w:sz w:val="28"/>
          <w:szCs w:val="28"/>
        </w:rPr>
        <w:br/>
        <w:t>2021 року № 169-у/2021 подовжила до 28 жовтня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E63764" w:rsidRDefault="00201ABF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E63764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E63764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E63764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E63764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D7EF7" w:rsidRPr="00E63764">
        <w:rPr>
          <w:rFonts w:ascii="Times New Roman" w:eastAsia="Times New Roman" w:hAnsi="Times New Roman" w:cs="Times New Roman"/>
          <w:sz w:val="28"/>
          <w:szCs w:val="28"/>
        </w:rPr>
        <w:t xml:space="preserve">Мащенка Андрія Геннадійовича щодо відповідності Конституції України (конституційності) положень статті 432 Цивільного процесуального кодексу України </w:t>
      </w:r>
      <w:r w:rsidR="000B5974" w:rsidRPr="00E63764">
        <w:rPr>
          <w:rFonts w:ascii="Times New Roman" w:hAnsi="Times New Roman" w:cs="Times New Roman"/>
          <w:sz w:val="28"/>
          <w:szCs w:val="28"/>
        </w:rPr>
        <w:t>(</w:t>
      </w:r>
      <w:r w:rsidR="00937B2A" w:rsidRPr="00E63764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56C25" w:rsidRPr="00E63764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 w:rsidRPr="00E6376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E63764">
        <w:rPr>
          <w:rFonts w:ascii="Times New Roman" w:hAnsi="Times New Roman" w:cs="Times New Roman"/>
          <w:sz w:val="28"/>
          <w:szCs w:val="28"/>
        </w:rPr>
        <w:t>.</w:t>
      </w:r>
      <w:r w:rsidR="000B5974" w:rsidRPr="00E6376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E63764" w:rsidRDefault="00201ABF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63764" w:rsidRDefault="00C14681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>У</w:t>
      </w:r>
      <w:r w:rsidR="00201ABF" w:rsidRPr="00E63764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E63764" w:rsidRDefault="00201ABF" w:rsidP="006D5DF9">
      <w:pPr>
        <w:widowControl/>
        <w:shd w:val="clear" w:color="auto" w:fill="FFFFFF"/>
        <w:spacing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E63764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63764" w:rsidRDefault="00AE7F65" w:rsidP="006D5DF9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63764" w:rsidRDefault="00C64C22" w:rsidP="006D5DF9">
      <w:pPr>
        <w:widowControl/>
        <w:spacing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64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6D5DF9">
        <w:rPr>
          <w:rFonts w:ascii="Times New Roman" w:hAnsi="Times New Roman" w:cs="Times New Roman"/>
          <w:sz w:val="28"/>
          <w:szCs w:val="28"/>
        </w:rPr>
        <w:t>14 грудня</w:t>
      </w:r>
      <w:r w:rsidRPr="00E63764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E63764">
        <w:rPr>
          <w:rFonts w:ascii="Times New Roman" w:hAnsi="Times New Roman" w:cs="Times New Roman"/>
          <w:sz w:val="28"/>
          <w:szCs w:val="28"/>
        </w:rPr>
        <w:t>2</w:t>
      </w:r>
      <w:r w:rsidR="004D7EF7" w:rsidRPr="00E63764">
        <w:rPr>
          <w:rFonts w:ascii="Times New Roman" w:hAnsi="Times New Roman" w:cs="Times New Roman"/>
          <w:sz w:val="28"/>
          <w:szCs w:val="28"/>
        </w:rPr>
        <w:t>1</w:t>
      </w:r>
      <w:r w:rsidRPr="00E63764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E63764">
        <w:rPr>
          <w:rFonts w:ascii="Times New Roman" w:hAnsi="Times New Roman" w:cs="Times New Roman"/>
          <w:sz w:val="28"/>
          <w:szCs w:val="28"/>
        </w:rPr>
        <w:t xml:space="preserve"> </w:t>
      </w:r>
      <w:r w:rsidRPr="00E63764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4D7EF7" w:rsidRPr="00E63764">
        <w:rPr>
          <w:rFonts w:ascii="Times New Roman" w:eastAsia="Times New Roman" w:hAnsi="Times New Roman" w:cs="Times New Roman"/>
          <w:sz w:val="28"/>
          <w:szCs w:val="28"/>
        </w:rPr>
        <w:t>Мащенка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FA22F9" w:rsidRDefault="00FA22F9" w:rsidP="006D5DF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D5DF9" w:rsidRDefault="006D5DF9" w:rsidP="006D5DF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D5DF9" w:rsidRDefault="006D5DF9" w:rsidP="006D5DF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D2233" w:rsidRPr="00501F5A" w:rsidRDefault="002D2233" w:rsidP="002D2233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01F5A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63764" w:rsidRPr="00E63764" w:rsidRDefault="002D2233" w:rsidP="002D2233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501F5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63764" w:rsidRPr="00E63764" w:rsidSect="00E6376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64" w:rsidRDefault="00E63764" w:rsidP="00E63764">
      <w:r>
        <w:separator/>
      </w:r>
    </w:p>
  </w:endnote>
  <w:endnote w:type="continuationSeparator" w:id="0">
    <w:p w:rsidR="00E63764" w:rsidRDefault="00E63764" w:rsidP="00E6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64" w:rsidRPr="00E63764" w:rsidRDefault="00E63764">
    <w:pPr>
      <w:pStyle w:val="ac"/>
      <w:rPr>
        <w:rFonts w:ascii="Times New Roman" w:hAnsi="Times New Roman" w:cs="Times New Roman"/>
        <w:sz w:val="10"/>
        <w:szCs w:val="10"/>
      </w:rPr>
    </w:pPr>
    <w:r w:rsidRPr="00E63764">
      <w:rPr>
        <w:rFonts w:ascii="Times New Roman" w:hAnsi="Times New Roman" w:cs="Times New Roman"/>
        <w:sz w:val="10"/>
        <w:szCs w:val="10"/>
      </w:rPr>
      <w:fldChar w:fldCharType="begin"/>
    </w:r>
    <w:r w:rsidRPr="00E6376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63764">
      <w:rPr>
        <w:rFonts w:ascii="Times New Roman" w:hAnsi="Times New Roman" w:cs="Times New Roman"/>
        <w:sz w:val="10"/>
        <w:szCs w:val="10"/>
      </w:rPr>
      <w:fldChar w:fldCharType="separate"/>
    </w:r>
    <w:r w:rsidR="002D2233">
      <w:rPr>
        <w:rFonts w:ascii="Times New Roman" w:hAnsi="Times New Roman" w:cs="Times New Roman"/>
        <w:noProof/>
        <w:sz w:val="10"/>
        <w:szCs w:val="10"/>
      </w:rPr>
      <w:t>G:\2021\Suddi\Uhvala VP\255.docx</w:t>
    </w:r>
    <w:r w:rsidRPr="00E6376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64" w:rsidRPr="00E63764" w:rsidRDefault="00E63764">
    <w:pPr>
      <w:pStyle w:val="ac"/>
      <w:rPr>
        <w:rFonts w:ascii="Times New Roman" w:hAnsi="Times New Roman" w:cs="Times New Roman"/>
        <w:sz w:val="10"/>
        <w:szCs w:val="10"/>
      </w:rPr>
    </w:pPr>
    <w:r w:rsidRPr="00E63764">
      <w:rPr>
        <w:rFonts w:ascii="Times New Roman" w:hAnsi="Times New Roman" w:cs="Times New Roman"/>
        <w:sz w:val="10"/>
        <w:szCs w:val="10"/>
      </w:rPr>
      <w:fldChar w:fldCharType="begin"/>
    </w:r>
    <w:r w:rsidRPr="00E6376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63764">
      <w:rPr>
        <w:rFonts w:ascii="Times New Roman" w:hAnsi="Times New Roman" w:cs="Times New Roman"/>
        <w:sz w:val="10"/>
        <w:szCs w:val="10"/>
      </w:rPr>
      <w:fldChar w:fldCharType="separate"/>
    </w:r>
    <w:r w:rsidR="002D2233">
      <w:rPr>
        <w:rFonts w:ascii="Times New Roman" w:hAnsi="Times New Roman" w:cs="Times New Roman"/>
        <w:noProof/>
        <w:sz w:val="10"/>
        <w:szCs w:val="10"/>
      </w:rPr>
      <w:t>G:\2021\Suddi\Uhvala VP\255.docx</w:t>
    </w:r>
    <w:r w:rsidRPr="00E6376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64" w:rsidRDefault="00E63764" w:rsidP="00E63764">
      <w:r>
        <w:separator/>
      </w:r>
    </w:p>
  </w:footnote>
  <w:footnote w:type="continuationSeparator" w:id="0">
    <w:p w:rsidR="00E63764" w:rsidRDefault="00E63764" w:rsidP="00E6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2052368948"/>
      <w:docPartObj>
        <w:docPartGallery w:val="Page Numbers (Top of Page)"/>
        <w:docPartUnique/>
      </w:docPartObj>
    </w:sdtPr>
    <w:sdtEndPr/>
    <w:sdtContent>
      <w:p w:rsidR="00E63764" w:rsidRPr="00E63764" w:rsidRDefault="00E63764">
        <w:pPr>
          <w:pStyle w:val="aa"/>
          <w:jc w:val="center"/>
          <w:rPr>
            <w:sz w:val="28"/>
            <w:szCs w:val="28"/>
          </w:rPr>
        </w:pPr>
        <w:r w:rsidRPr="00E63764">
          <w:rPr>
            <w:sz w:val="28"/>
            <w:szCs w:val="28"/>
          </w:rPr>
          <w:fldChar w:fldCharType="begin"/>
        </w:r>
        <w:r w:rsidRPr="00E63764">
          <w:rPr>
            <w:sz w:val="28"/>
            <w:szCs w:val="28"/>
          </w:rPr>
          <w:instrText>PAGE   \* MERGEFORMAT</w:instrText>
        </w:r>
        <w:r w:rsidRPr="00E63764">
          <w:rPr>
            <w:sz w:val="28"/>
            <w:szCs w:val="28"/>
          </w:rPr>
          <w:fldChar w:fldCharType="separate"/>
        </w:r>
        <w:r w:rsidR="002D2233">
          <w:rPr>
            <w:noProof/>
            <w:sz w:val="28"/>
            <w:szCs w:val="28"/>
          </w:rPr>
          <w:t>4</w:t>
        </w:r>
        <w:r w:rsidRPr="00E6376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50ADF"/>
    <w:rsid w:val="000678DB"/>
    <w:rsid w:val="000803FC"/>
    <w:rsid w:val="00092F32"/>
    <w:rsid w:val="000A4002"/>
    <w:rsid w:val="000B5974"/>
    <w:rsid w:val="000C2266"/>
    <w:rsid w:val="0014140F"/>
    <w:rsid w:val="00154F57"/>
    <w:rsid w:val="00193F53"/>
    <w:rsid w:val="00201ABF"/>
    <w:rsid w:val="00232A99"/>
    <w:rsid w:val="002619F0"/>
    <w:rsid w:val="00277532"/>
    <w:rsid w:val="002D2233"/>
    <w:rsid w:val="002E32A9"/>
    <w:rsid w:val="00317699"/>
    <w:rsid w:val="00320119"/>
    <w:rsid w:val="00326FB6"/>
    <w:rsid w:val="0034464C"/>
    <w:rsid w:val="00354468"/>
    <w:rsid w:val="00381002"/>
    <w:rsid w:val="00385A59"/>
    <w:rsid w:val="003A5D3D"/>
    <w:rsid w:val="00425290"/>
    <w:rsid w:val="00437C5B"/>
    <w:rsid w:val="00453894"/>
    <w:rsid w:val="00470B66"/>
    <w:rsid w:val="004D7EF7"/>
    <w:rsid w:val="004F5CE6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52146"/>
    <w:rsid w:val="00672090"/>
    <w:rsid w:val="00676160"/>
    <w:rsid w:val="006843D6"/>
    <w:rsid w:val="006D5DF9"/>
    <w:rsid w:val="007027D3"/>
    <w:rsid w:val="007560FE"/>
    <w:rsid w:val="007B5165"/>
    <w:rsid w:val="007D203C"/>
    <w:rsid w:val="007D5E46"/>
    <w:rsid w:val="007E177D"/>
    <w:rsid w:val="007E1E9F"/>
    <w:rsid w:val="00842FE2"/>
    <w:rsid w:val="00871D9B"/>
    <w:rsid w:val="008E3090"/>
    <w:rsid w:val="008F43C9"/>
    <w:rsid w:val="00937B2A"/>
    <w:rsid w:val="00974953"/>
    <w:rsid w:val="009A10B9"/>
    <w:rsid w:val="009B360B"/>
    <w:rsid w:val="00A039D1"/>
    <w:rsid w:val="00A054F9"/>
    <w:rsid w:val="00A95B6E"/>
    <w:rsid w:val="00AE7F65"/>
    <w:rsid w:val="00AF57E8"/>
    <w:rsid w:val="00B449F1"/>
    <w:rsid w:val="00B76A20"/>
    <w:rsid w:val="00BB1E0B"/>
    <w:rsid w:val="00BF411A"/>
    <w:rsid w:val="00C14681"/>
    <w:rsid w:val="00C56C25"/>
    <w:rsid w:val="00C64C22"/>
    <w:rsid w:val="00CA7A1E"/>
    <w:rsid w:val="00CE6208"/>
    <w:rsid w:val="00D03ACB"/>
    <w:rsid w:val="00D7277C"/>
    <w:rsid w:val="00D92921"/>
    <w:rsid w:val="00DD764A"/>
    <w:rsid w:val="00E04D31"/>
    <w:rsid w:val="00E22ABD"/>
    <w:rsid w:val="00E319F9"/>
    <w:rsid w:val="00E32069"/>
    <w:rsid w:val="00E41832"/>
    <w:rsid w:val="00E63764"/>
    <w:rsid w:val="00EC46F3"/>
    <w:rsid w:val="00EE3217"/>
    <w:rsid w:val="00EE53E4"/>
    <w:rsid w:val="00EF261E"/>
    <w:rsid w:val="00EF47A5"/>
    <w:rsid w:val="00F26EE1"/>
    <w:rsid w:val="00F37E2D"/>
    <w:rsid w:val="00F54AE4"/>
    <w:rsid w:val="00F57B63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3764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E63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E6376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E63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6376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6376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2021-11-15T08:32:00Z</cp:lastPrinted>
  <dcterms:created xsi:type="dcterms:W3CDTF">2021-10-27T11:42:00Z</dcterms:created>
  <dcterms:modified xsi:type="dcterms:W3CDTF">2021-11-15T08:32:00Z</dcterms:modified>
</cp:coreProperties>
</file>