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72" w:rsidRPr="00D705B7" w:rsidRDefault="00D705B7" w:rsidP="005B7472">
      <w:pPr>
        <w:ind w:left="5103"/>
        <w:rPr>
          <w:rFonts w:eastAsia="Calibri"/>
          <w:szCs w:val="28"/>
        </w:rPr>
      </w:pPr>
      <w:r>
        <w:rPr>
          <w:rFonts w:eastAsia="Calibri"/>
          <w:szCs w:val="28"/>
        </w:rPr>
        <w:t>ЗАТВЕРДЖ</w:t>
      </w:r>
      <w:r w:rsidRPr="00D705B7">
        <w:rPr>
          <w:rFonts w:eastAsia="Calibri"/>
          <w:szCs w:val="28"/>
        </w:rPr>
        <w:t>ЕНО</w:t>
      </w:r>
    </w:p>
    <w:p w:rsidR="005B7472" w:rsidRPr="00A73C40" w:rsidRDefault="005B7472" w:rsidP="005B7472">
      <w:pPr>
        <w:ind w:left="5103"/>
        <w:rPr>
          <w:rFonts w:eastAsia="Calibri"/>
          <w:szCs w:val="28"/>
        </w:rPr>
      </w:pPr>
      <w:r w:rsidRPr="00A73C40">
        <w:rPr>
          <w:rFonts w:eastAsia="Calibri"/>
          <w:szCs w:val="28"/>
        </w:rPr>
        <w:t>Постанов</w:t>
      </w:r>
      <w:r w:rsidR="00D705B7">
        <w:rPr>
          <w:rFonts w:eastAsia="Calibri"/>
          <w:szCs w:val="28"/>
        </w:rPr>
        <w:t>а</w:t>
      </w:r>
    </w:p>
    <w:p w:rsidR="005B7472" w:rsidRPr="00A73C40" w:rsidRDefault="005B7472" w:rsidP="005B7472">
      <w:pPr>
        <w:ind w:left="5103"/>
        <w:rPr>
          <w:rFonts w:eastAsia="Calibri"/>
          <w:szCs w:val="28"/>
        </w:rPr>
      </w:pPr>
      <w:r w:rsidRPr="00A73C40">
        <w:rPr>
          <w:rFonts w:eastAsia="Calibri"/>
          <w:szCs w:val="28"/>
        </w:rPr>
        <w:t xml:space="preserve">Конституційного Суду України </w:t>
      </w:r>
    </w:p>
    <w:p w:rsidR="005B7472" w:rsidRPr="00A73C40" w:rsidRDefault="005B7472" w:rsidP="005B7472">
      <w:pPr>
        <w:ind w:left="5103"/>
        <w:rPr>
          <w:rFonts w:eastAsia="Calibri"/>
          <w:szCs w:val="28"/>
        </w:rPr>
      </w:pPr>
      <w:r w:rsidRPr="00A73C40">
        <w:rPr>
          <w:rFonts w:eastAsia="Calibri"/>
          <w:szCs w:val="28"/>
        </w:rPr>
        <w:t>від 22 липня 2025 року</w:t>
      </w:r>
      <w:r w:rsidR="00D705B7">
        <w:rPr>
          <w:rFonts w:eastAsia="Calibri"/>
          <w:szCs w:val="28"/>
        </w:rPr>
        <w:t xml:space="preserve"> </w:t>
      </w:r>
      <w:r w:rsidRPr="00A73C40">
        <w:rPr>
          <w:rFonts w:eastAsia="Calibri"/>
          <w:szCs w:val="28"/>
        </w:rPr>
        <w:t xml:space="preserve">№ </w:t>
      </w:r>
      <w:r w:rsidRPr="00A73C40">
        <w:rPr>
          <w:szCs w:val="28"/>
        </w:rPr>
        <w:t>21-п/2025</w:t>
      </w:r>
    </w:p>
    <w:p w:rsidR="005B7472" w:rsidRPr="00A73C40" w:rsidRDefault="005B7472" w:rsidP="005B7472">
      <w:pPr>
        <w:ind w:firstLine="567"/>
        <w:jc w:val="both"/>
        <w:rPr>
          <w:rFonts w:eastAsia="Calibri"/>
          <w:b/>
          <w:szCs w:val="28"/>
        </w:rPr>
      </w:pPr>
    </w:p>
    <w:p w:rsidR="005B7472" w:rsidRPr="00A73C40" w:rsidRDefault="005B7472" w:rsidP="005B7472">
      <w:pPr>
        <w:ind w:firstLine="567"/>
        <w:jc w:val="both"/>
        <w:rPr>
          <w:rFonts w:eastAsia="Calibri"/>
          <w:b/>
          <w:szCs w:val="28"/>
        </w:rPr>
      </w:pPr>
    </w:p>
    <w:p w:rsidR="005B7472" w:rsidRPr="00A73C40" w:rsidRDefault="005B7472" w:rsidP="005B7472">
      <w:pPr>
        <w:jc w:val="center"/>
        <w:rPr>
          <w:rFonts w:eastAsia="Calibri"/>
          <w:b/>
          <w:szCs w:val="28"/>
        </w:rPr>
      </w:pPr>
      <w:r w:rsidRPr="00A73C40">
        <w:rPr>
          <w:rFonts w:eastAsia="Calibri"/>
          <w:b/>
          <w:szCs w:val="28"/>
        </w:rPr>
        <w:t>ПРАВИЛА ПРОФЕСІЙНОЇ ЕТИКИ</w:t>
      </w:r>
    </w:p>
    <w:p w:rsidR="005B7472" w:rsidRPr="00A73C40" w:rsidRDefault="005B7472" w:rsidP="005B7472">
      <w:pPr>
        <w:jc w:val="center"/>
        <w:rPr>
          <w:rFonts w:eastAsia="Calibri"/>
          <w:b/>
          <w:szCs w:val="28"/>
        </w:rPr>
      </w:pPr>
      <w:r w:rsidRPr="00A73C40">
        <w:rPr>
          <w:rFonts w:eastAsia="Calibri"/>
          <w:b/>
          <w:szCs w:val="28"/>
        </w:rPr>
        <w:t>СУДДІ КОНСТИТУЦІЙНОГО СУДУ УКРАЇНИ</w:t>
      </w:r>
    </w:p>
    <w:p w:rsidR="005B7472" w:rsidRPr="00A73C40" w:rsidRDefault="005B7472" w:rsidP="005B7472">
      <w:pPr>
        <w:ind w:firstLine="567"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ind w:firstLine="567"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 xml:space="preserve">Конституційний Суд України (далі – Суд), </w:t>
      </w: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 xml:space="preserve">зважаючи на своє головне завдання – забезпечення верховенства Конституції України, захист прав і свобод людини, </w:t>
      </w: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 xml:space="preserve">враховуючи незворотність європейського курсу України, </w:t>
      </w: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 xml:space="preserve">беручи до уваги, що здійснення суддями Суду повноважень вимагає від них безумовно відповідати вимогам високих моральних якостей та неухильно дотримуватися складеної присяги, </w:t>
      </w: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 xml:space="preserve">ураховуючи потребу в збереженні й зміцненні суспільної довіри до Суду як до незалежного та авторитетного органу конституційної юрисдикції, </w:t>
      </w: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>підкреслюючи особливу важливість утвердження верховенства права і демократії в умовах збройної агресії проти України та у повоєнний період,</w:t>
      </w: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 xml:space="preserve">керуючись Конституцією України, Законом України „Про Конституційний Суд України“, зважаючи на </w:t>
      </w:r>
      <w:proofErr w:type="spellStart"/>
      <w:r w:rsidRPr="00A73C40">
        <w:rPr>
          <w:rFonts w:eastAsia="Calibri"/>
          <w:szCs w:val="28"/>
        </w:rPr>
        <w:t>Бангалорські</w:t>
      </w:r>
      <w:proofErr w:type="spellEnd"/>
      <w:r w:rsidRPr="00A73C40">
        <w:rPr>
          <w:rFonts w:eastAsia="Calibri"/>
          <w:szCs w:val="28"/>
        </w:rPr>
        <w:t xml:space="preserve"> принципи поведінки суддів, схвалені резолюцією Економічної та Соціальної Ради ООН, та з урахуванням інших міжнародних і європейських стандартів етики судді, </w:t>
      </w: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 xml:space="preserve">ухвалює Правила професійної етики судді Суду (далі – Правила). </w:t>
      </w:r>
    </w:p>
    <w:p w:rsidR="005B7472" w:rsidRPr="00A73C40" w:rsidRDefault="005B7472" w:rsidP="005B7472">
      <w:pPr>
        <w:ind w:firstLine="567"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jc w:val="center"/>
        <w:rPr>
          <w:rFonts w:eastAsia="Calibri"/>
          <w:b/>
          <w:szCs w:val="28"/>
        </w:rPr>
      </w:pPr>
      <w:r w:rsidRPr="00A73C40">
        <w:rPr>
          <w:rFonts w:eastAsia="Calibri"/>
          <w:b/>
          <w:szCs w:val="28"/>
        </w:rPr>
        <w:t>І. ЗАГАЛЬНІ ЗАСАДИ</w:t>
      </w:r>
    </w:p>
    <w:p w:rsidR="005B7472" w:rsidRPr="00A73C40" w:rsidRDefault="005B7472" w:rsidP="005B7472">
      <w:pPr>
        <w:ind w:firstLine="567"/>
        <w:jc w:val="both"/>
        <w:rPr>
          <w:rFonts w:eastAsia="Calibri"/>
          <w:w w:val="105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w w:val="105"/>
          <w:szCs w:val="28"/>
        </w:rPr>
      </w:pPr>
      <w:r w:rsidRPr="00A73C40">
        <w:rPr>
          <w:rFonts w:eastAsia="Calibri"/>
          <w:w w:val="105"/>
          <w:szCs w:val="28"/>
        </w:rPr>
        <w:t xml:space="preserve">1. Суддя Суду (далі – Суддя) у своїй професійній діяльності, позасудовій поведінці та особистому житті дотримується загальновизнаних етичних принципів поведінки судді, а саме: незалежності, безсторонності, чесності, непідкупності, компетентності та сумлінності. </w:t>
      </w: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w w:val="105"/>
          <w:szCs w:val="28"/>
        </w:rPr>
      </w:pPr>
      <w:r w:rsidRPr="00A73C40">
        <w:rPr>
          <w:rFonts w:eastAsia="Calibri"/>
          <w:w w:val="105"/>
          <w:szCs w:val="28"/>
        </w:rPr>
        <w:lastRenderedPageBreak/>
        <w:t>Суддя поважає людську гідність, яка є джерелом усіх прав і свобод людини та їх основою.</w:t>
      </w: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w w:val="105"/>
          <w:szCs w:val="28"/>
        </w:rPr>
      </w:pPr>
      <w:r w:rsidRPr="00A73C40">
        <w:rPr>
          <w:rFonts w:eastAsia="Calibri"/>
          <w:w w:val="105"/>
          <w:szCs w:val="28"/>
        </w:rPr>
        <w:t xml:space="preserve">Суддя не допускає дискримінації за ознаками раси, кольору шкіри, політичних, релігійних та інших переконань, статі, етнічного та соціального походження, майнового стану, місця проживання, за </w:t>
      </w:r>
      <w:proofErr w:type="spellStart"/>
      <w:r w:rsidRPr="00A73C40">
        <w:rPr>
          <w:rFonts w:eastAsia="Calibri"/>
          <w:w w:val="105"/>
          <w:szCs w:val="28"/>
        </w:rPr>
        <w:t>мовними</w:t>
      </w:r>
      <w:proofErr w:type="spellEnd"/>
      <w:r w:rsidRPr="00A73C40">
        <w:rPr>
          <w:rFonts w:eastAsia="Calibri"/>
          <w:w w:val="105"/>
          <w:szCs w:val="28"/>
        </w:rPr>
        <w:t xml:space="preserve"> або іншими ознаками і не дозволяє цього іншим. </w:t>
      </w:r>
    </w:p>
    <w:p w:rsidR="005B7472" w:rsidRPr="00A73C40" w:rsidRDefault="005B7472" w:rsidP="005B7472">
      <w:pPr>
        <w:ind w:firstLine="567"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 xml:space="preserve">2. Суддя </w:t>
      </w:r>
      <w:proofErr w:type="spellStart"/>
      <w:r w:rsidRPr="00A73C40">
        <w:rPr>
          <w:rFonts w:eastAsia="Calibri"/>
          <w:szCs w:val="28"/>
        </w:rPr>
        <w:t>відповідально</w:t>
      </w:r>
      <w:proofErr w:type="spellEnd"/>
      <w:r w:rsidRPr="00A73C40">
        <w:rPr>
          <w:rFonts w:eastAsia="Calibri"/>
          <w:szCs w:val="28"/>
        </w:rPr>
        <w:t xml:space="preserve"> й  неухильно дотримується Правил. Поведінка Судді має зміцнювати довіру суспільства до Суду та конституційного судочинства.</w:t>
      </w:r>
    </w:p>
    <w:p w:rsidR="005B7472" w:rsidRPr="00A73C40" w:rsidRDefault="005B7472" w:rsidP="005B7472">
      <w:pPr>
        <w:ind w:firstLine="567"/>
        <w:jc w:val="both"/>
        <w:rPr>
          <w:rFonts w:eastAsia="Calibri"/>
          <w:w w:val="105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w w:val="105"/>
          <w:szCs w:val="28"/>
        </w:rPr>
      </w:pPr>
      <w:r w:rsidRPr="00A73C40">
        <w:rPr>
          <w:rFonts w:eastAsia="Calibri"/>
          <w:w w:val="105"/>
          <w:szCs w:val="28"/>
        </w:rPr>
        <w:t>3. Суддя утримується від неформальних відносин із представниками органів публічної влади, якщо такі відносини прямо або опосередковано впливають на незалежність чи неупередженість Судді чи Суду або створюють у розсудливого стороннього спостерігача обґрунтовані сумніви щодо об’єктивності Судді.</w:t>
      </w: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w w:val="105"/>
          <w:szCs w:val="28"/>
        </w:rPr>
      </w:pPr>
      <w:r w:rsidRPr="00A73C40">
        <w:rPr>
          <w:rFonts w:eastAsia="Calibri"/>
          <w:w w:val="105"/>
          <w:szCs w:val="28"/>
        </w:rPr>
        <w:t xml:space="preserve">У разі спроби такого впливу Суддя </w:t>
      </w:r>
      <w:r w:rsidRPr="00A73C40">
        <w:rPr>
          <w:rFonts w:eastAsia="Calibri"/>
          <w:spacing w:val="3"/>
          <w:w w:val="105"/>
          <w:szCs w:val="28"/>
        </w:rPr>
        <w:t xml:space="preserve">зобов’язаний </w:t>
      </w:r>
      <w:r w:rsidRPr="00A73C40">
        <w:rPr>
          <w:rFonts w:eastAsia="Calibri"/>
          <w:w w:val="105"/>
          <w:szCs w:val="28"/>
        </w:rPr>
        <w:t>негайно повідомити про це Збори</w:t>
      </w:r>
      <w:r w:rsidRPr="00A73C40">
        <w:rPr>
          <w:rFonts w:eastAsia="Calibri"/>
          <w:spacing w:val="7"/>
          <w:w w:val="105"/>
          <w:szCs w:val="28"/>
        </w:rPr>
        <w:t xml:space="preserve"> </w:t>
      </w:r>
      <w:r w:rsidRPr="00A73C40">
        <w:rPr>
          <w:rFonts w:eastAsia="Calibri"/>
          <w:w w:val="105"/>
          <w:szCs w:val="28"/>
        </w:rPr>
        <w:t>суддів Суду.</w:t>
      </w:r>
    </w:p>
    <w:p w:rsidR="005B7472" w:rsidRPr="00A73C40" w:rsidRDefault="005B7472" w:rsidP="005B7472">
      <w:pPr>
        <w:ind w:firstLine="567"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 xml:space="preserve">4. Суддя у разі виникнення ризику відсутності кворуму, необхідного для ухвалення актів Суду, враховує, що потреба в розгляді справи Судом як органом конституційної юрисдикції може бути </w:t>
      </w:r>
      <w:proofErr w:type="spellStart"/>
      <w:r w:rsidRPr="00A73C40">
        <w:rPr>
          <w:rFonts w:eastAsia="Calibri"/>
          <w:szCs w:val="28"/>
        </w:rPr>
        <w:t>пріоритетнішою</w:t>
      </w:r>
      <w:proofErr w:type="spellEnd"/>
      <w:r w:rsidRPr="00A73C40">
        <w:rPr>
          <w:rFonts w:eastAsia="Calibri"/>
          <w:szCs w:val="28"/>
        </w:rPr>
        <w:t>, ніж підстави для самовідводу Судді</w:t>
      </w:r>
      <w:r w:rsidR="00D705B7">
        <w:rPr>
          <w:rFonts w:eastAsia="Calibri"/>
          <w:szCs w:val="28"/>
        </w:rPr>
        <w:t>,</w:t>
      </w:r>
      <w:r w:rsidRPr="00A73C40">
        <w:rPr>
          <w:rFonts w:eastAsia="Calibri"/>
          <w:szCs w:val="28"/>
        </w:rPr>
        <w:t xml:space="preserve"> за умови, що вони не є істотними і не впливають на неупередженість Судді. </w:t>
      </w:r>
    </w:p>
    <w:p w:rsidR="005B7472" w:rsidRPr="00A73C40" w:rsidRDefault="005B7472" w:rsidP="005B7472">
      <w:pPr>
        <w:ind w:firstLine="567"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>5. Суддя зберігає таємницю обговорення під час розгляду справ, дотримується конфіденційності з питань підготування актів</w:t>
      </w:r>
      <w:r w:rsidRPr="00A73C40">
        <w:rPr>
          <w:rFonts w:eastAsia="Calibri"/>
          <w:b/>
          <w:szCs w:val="28"/>
        </w:rPr>
        <w:t xml:space="preserve"> </w:t>
      </w:r>
      <w:r w:rsidRPr="00A73C40">
        <w:rPr>
          <w:rFonts w:eastAsia="Calibri"/>
          <w:szCs w:val="28"/>
        </w:rPr>
        <w:t xml:space="preserve">у конституційному провадженні та внутрішньої діяльності Суду. Суддя може публічно висловлювати свою думку щодо суті лише тих справ, у яких конституційне провадження завершено. </w:t>
      </w: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 xml:space="preserve">Конфіденційну інформацію та будь-яку іншу інформацію з обмеженим доступом, отриману Суддею під час здійснення повноважень, Суддя не повинен </w:t>
      </w:r>
      <w:r w:rsidRPr="00A73C40">
        <w:rPr>
          <w:rFonts w:eastAsia="Calibri"/>
          <w:szCs w:val="28"/>
        </w:rPr>
        <w:lastRenderedPageBreak/>
        <w:t>використовувати або розголошувати за будь-яких умов, не пов’язаних зі здійсненням таких повноважень.</w:t>
      </w:r>
    </w:p>
    <w:p w:rsidR="005B7472" w:rsidRPr="00A73C40" w:rsidRDefault="005B7472" w:rsidP="005B7472">
      <w:pPr>
        <w:ind w:firstLine="567"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 xml:space="preserve">6. Суддя не допускає прояву некоректної поведінки під час </w:t>
      </w:r>
      <w:r w:rsidRPr="00A73C40">
        <w:rPr>
          <w:rFonts w:eastAsia="Calibri"/>
          <w:szCs w:val="28"/>
        </w:rPr>
        <w:br/>
        <w:t>будь-якої діяльності, поводиться гідно та ввічливо стосовно учасників конституційного провадження, інших осіб, присутніх на засіданнях Суду.</w:t>
      </w:r>
    </w:p>
    <w:p w:rsidR="005B7472" w:rsidRPr="00A73C40" w:rsidRDefault="005B7472" w:rsidP="005B7472">
      <w:pPr>
        <w:ind w:firstLine="567"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>7. Під час реалізації права на окрему думку Суддя є вільним в оцінюванні змісту актів Суду, рівня їх аргументованості, однак має утримуватися від висловлювань, які можуть завдати шкоди незалежності, неупередженості та авторитету Суду чи Судді.</w:t>
      </w:r>
    </w:p>
    <w:p w:rsidR="005B7472" w:rsidRPr="00A73C40" w:rsidRDefault="005B7472" w:rsidP="005B7472">
      <w:pPr>
        <w:ind w:firstLine="567"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>8. Суддя виконує свої повноваження незалежно від суспільного схвалення чи критики діяльності Суду. Водночас Суддя не є ізольованим від суспільства. Він/вона може брати участь у публічному дискурсі з правових, конституційних і суспільно значущих питань за умови дотримання принципів нейтральності, зваженості й утримання від коментарів, які можуть поставити під сумнів неупередженість чи авторитет Суду.</w:t>
      </w:r>
    </w:p>
    <w:p w:rsidR="005B7472" w:rsidRPr="00A73C40" w:rsidRDefault="005B7472" w:rsidP="005B7472">
      <w:pPr>
        <w:ind w:firstLine="567"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 xml:space="preserve">9. Суддя не використовує статус Судді для просування власних приватних інтересів або інтересів інших осіб та не допускає виникнення враження у розсудливого стороннього спостерігача, що особа може перебувати у привілейованому становищі або впливати на діяльність Суду чи Судді. </w:t>
      </w:r>
    </w:p>
    <w:p w:rsidR="005B7472" w:rsidRPr="00A73C40" w:rsidRDefault="005B7472" w:rsidP="005B7472">
      <w:pPr>
        <w:ind w:firstLine="567"/>
        <w:contextualSpacing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>10. Суддя, який виконує адміністративні повноваження, поважає незалежність і неупередженість Суду та Судді, не вдається до дій чи вчинків, які можуть становити загрозу незалежності, безсторонності та рівності суддів.</w:t>
      </w:r>
    </w:p>
    <w:p w:rsidR="005B7472" w:rsidRPr="00A73C40" w:rsidRDefault="005B7472" w:rsidP="005B7472">
      <w:pPr>
        <w:ind w:firstLine="567"/>
        <w:contextualSpacing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>11.</w:t>
      </w:r>
      <w:r w:rsidRPr="00A73C40">
        <w:rPr>
          <w:rFonts w:eastAsia="Calibri"/>
          <w:w w:val="105"/>
          <w:szCs w:val="28"/>
        </w:rPr>
        <w:t xml:space="preserve"> Здійснення конституційного провадження є пріоритетним обов’язком Судді. </w:t>
      </w:r>
      <w:r w:rsidRPr="00A73C40">
        <w:rPr>
          <w:rFonts w:eastAsia="Calibri"/>
          <w:szCs w:val="28"/>
        </w:rPr>
        <w:t>Суддя зобов’язаний брати участь у засіданнях Суду та його органів, включно з дорадчими й допоміжними, за винятком випадків відсутності з поважних причин.</w:t>
      </w:r>
    </w:p>
    <w:p w:rsidR="005B7472" w:rsidRPr="00A73C40" w:rsidRDefault="005B7472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lastRenderedPageBreak/>
        <w:t xml:space="preserve">У періоди між засіданнями Суддя зосереджує свою роботу на підготуванні </w:t>
      </w:r>
      <w:proofErr w:type="spellStart"/>
      <w:r w:rsidRPr="00A73C40">
        <w:rPr>
          <w:rFonts w:eastAsia="Calibri"/>
          <w:szCs w:val="28"/>
        </w:rPr>
        <w:t>проєктів</w:t>
      </w:r>
      <w:proofErr w:type="spellEnd"/>
      <w:r w:rsidRPr="00A73C40">
        <w:rPr>
          <w:rFonts w:eastAsia="Calibri"/>
          <w:szCs w:val="28"/>
        </w:rPr>
        <w:t xml:space="preserve"> рішень, висновків та інших актів Суду, а також виконанні інших обов’язків, безвідносно до форми організації такої роботи.</w:t>
      </w:r>
    </w:p>
    <w:p w:rsidR="005B7472" w:rsidRPr="00A73C40" w:rsidRDefault="005B7472" w:rsidP="005B7472">
      <w:pPr>
        <w:ind w:firstLine="567"/>
        <w:contextualSpacing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jc w:val="center"/>
        <w:rPr>
          <w:rFonts w:eastAsia="Calibri"/>
          <w:b/>
          <w:bCs/>
          <w:szCs w:val="28"/>
        </w:rPr>
      </w:pPr>
      <w:r w:rsidRPr="00A73C40">
        <w:rPr>
          <w:rFonts w:eastAsia="Calibri"/>
          <w:b/>
          <w:bCs/>
          <w:szCs w:val="28"/>
        </w:rPr>
        <w:t>II. ПОЗАСУДОВА ДІЯЛЬНІСТЬ</w:t>
      </w:r>
    </w:p>
    <w:p w:rsidR="005B7472" w:rsidRPr="00A73C40" w:rsidRDefault="005B7472" w:rsidP="005B7472">
      <w:pPr>
        <w:ind w:firstLine="567"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b/>
          <w:bCs/>
          <w:szCs w:val="28"/>
        </w:rPr>
      </w:pPr>
      <w:r w:rsidRPr="00A73C40">
        <w:rPr>
          <w:rFonts w:eastAsia="Calibri"/>
          <w:szCs w:val="28"/>
        </w:rPr>
        <w:t>12. Суддя провадить позасудову діяльність, не заборонену законом. Така діяльність не може перешкоджати виконанню обов’язків Судді.</w:t>
      </w:r>
    </w:p>
    <w:p w:rsidR="005B7472" w:rsidRPr="00A73C40" w:rsidRDefault="005B7472" w:rsidP="005B7472">
      <w:pPr>
        <w:ind w:firstLine="567"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>13. Суддя має право інформувати громадськість, наукову і професійну</w:t>
      </w:r>
      <w:r w:rsidRPr="00A73C40">
        <w:rPr>
          <w:rFonts w:eastAsia="Calibri"/>
          <w:spacing w:val="3"/>
          <w:szCs w:val="28"/>
        </w:rPr>
        <w:t xml:space="preserve"> </w:t>
      </w:r>
      <w:r w:rsidRPr="00A73C40">
        <w:rPr>
          <w:rFonts w:eastAsia="Calibri"/>
          <w:szCs w:val="28"/>
        </w:rPr>
        <w:t xml:space="preserve">правничу </w:t>
      </w:r>
      <w:r w:rsidRPr="00A73C40">
        <w:rPr>
          <w:rFonts w:eastAsia="Calibri"/>
          <w:w w:val="105"/>
          <w:szCs w:val="28"/>
        </w:rPr>
        <w:t>спільноту про акти Суду та його юридичні позиції як на національному, так і на міжнародному рівнях.</w:t>
      </w:r>
    </w:p>
    <w:p w:rsidR="005B7472" w:rsidRPr="00A73C40" w:rsidRDefault="005B7472" w:rsidP="005B7472">
      <w:pPr>
        <w:ind w:firstLine="567"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 xml:space="preserve">14. Суддя користується правом на свободу вираження поглядів, гарантованим Конституцією України та міжнародними стандартами,  ураховуючи свій статус та обов’язок зберігати незалежність, неупередженість і гідність </w:t>
      </w:r>
      <w:r w:rsidR="00D705B7">
        <w:rPr>
          <w:rFonts w:eastAsia="Calibri"/>
          <w:szCs w:val="28"/>
        </w:rPr>
        <w:t>Судді</w:t>
      </w:r>
      <w:r w:rsidRPr="00A73C40">
        <w:rPr>
          <w:rFonts w:eastAsia="Calibri"/>
          <w:szCs w:val="28"/>
        </w:rPr>
        <w:t>.</w:t>
      </w: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 xml:space="preserve">Суддя утримується від публічних висловлювань, зокрема у медіа та соціальних мережах, іншої поведінки, яка може підривати довіру до Суду, стати приводом для сумнівів у його неупередженості, зокрема через прихильність у ставленні до політичних діячів чи партій. </w:t>
      </w: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>Суддя не обмежений у вираженні своїх поглядів на захист верховенства права та незалежності Суду, якщо ці</w:t>
      </w:r>
      <w:r w:rsidRPr="00A73C40">
        <w:rPr>
          <w:rFonts w:eastAsia="Calibri"/>
          <w:b/>
          <w:szCs w:val="28"/>
        </w:rPr>
        <w:t xml:space="preserve"> </w:t>
      </w:r>
      <w:r w:rsidRPr="00A73C40">
        <w:rPr>
          <w:rFonts w:eastAsia="Calibri"/>
          <w:szCs w:val="28"/>
        </w:rPr>
        <w:t xml:space="preserve">фундаментальні цінності опиняються під загрозою. </w:t>
      </w:r>
    </w:p>
    <w:p w:rsidR="005B7472" w:rsidRPr="00A73C40" w:rsidRDefault="005B7472" w:rsidP="005B7472">
      <w:pPr>
        <w:ind w:firstLine="567"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 xml:space="preserve">15. Суддя може брати участь у вдосконаленні законодавства щодо здійснення конституційного судочинства, якщо це не перешкоджає виконанню посадових обов’язків і не створює загрози для його незалежності </w:t>
      </w:r>
      <w:r w:rsidRPr="00A73C40">
        <w:rPr>
          <w:rFonts w:eastAsia="Calibri"/>
          <w:w w:val="95"/>
          <w:szCs w:val="28"/>
        </w:rPr>
        <w:t>чи неупередженості.</w:t>
      </w:r>
    </w:p>
    <w:p w:rsidR="005B7472" w:rsidRPr="00A73C40" w:rsidRDefault="005B7472" w:rsidP="005B7472">
      <w:pPr>
        <w:ind w:firstLine="567"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lastRenderedPageBreak/>
        <w:t>16. З огляду на те, що захист України, її незалежності та територіальної цілісності є обов’язком кожного громадянина та справою всього Українського народу, Суддя підтримує Сили оборони України.</w:t>
      </w:r>
    </w:p>
    <w:p w:rsidR="005B7472" w:rsidRPr="00A73C40" w:rsidRDefault="005B7472" w:rsidP="005B7472">
      <w:pPr>
        <w:ind w:firstLine="567"/>
        <w:jc w:val="both"/>
        <w:rPr>
          <w:rFonts w:eastAsia="Calibri"/>
          <w:strike/>
          <w:szCs w:val="28"/>
        </w:rPr>
      </w:pPr>
    </w:p>
    <w:p w:rsidR="005B7472" w:rsidRPr="00A73C40" w:rsidRDefault="005B7472" w:rsidP="005B7472">
      <w:pPr>
        <w:jc w:val="center"/>
        <w:rPr>
          <w:rFonts w:eastAsia="Calibri"/>
          <w:b/>
          <w:bCs/>
          <w:szCs w:val="28"/>
        </w:rPr>
      </w:pPr>
      <w:r w:rsidRPr="00A73C40">
        <w:rPr>
          <w:rFonts w:eastAsia="Calibri"/>
          <w:b/>
          <w:bCs/>
          <w:szCs w:val="28"/>
        </w:rPr>
        <w:t>IІІ. ДІЯЛЬНІСТЬ СУДДІ ПІСЛЯ ПРИПИНЕННЯ</w:t>
      </w:r>
    </w:p>
    <w:p w:rsidR="005B7472" w:rsidRPr="00A73C40" w:rsidRDefault="005B7472" w:rsidP="005B7472">
      <w:pPr>
        <w:jc w:val="center"/>
        <w:rPr>
          <w:rFonts w:eastAsia="Calibri"/>
          <w:b/>
          <w:bCs/>
          <w:szCs w:val="28"/>
        </w:rPr>
      </w:pPr>
      <w:r w:rsidRPr="00A73C40">
        <w:rPr>
          <w:rFonts w:eastAsia="Calibri"/>
          <w:b/>
          <w:bCs/>
          <w:szCs w:val="28"/>
        </w:rPr>
        <w:t>ЙОГО ПОВНОВАЖЕНЬ (ЗВІЛЬНЕННЯ)</w:t>
      </w:r>
    </w:p>
    <w:p w:rsidR="005B7472" w:rsidRPr="00A73C40" w:rsidRDefault="005B7472" w:rsidP="005B7472">
      <w:pPr>
        <w:ind w:firstLine="567"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>17. Після припинення повноважень (звільнення) Суддя продовжує бути стриманим у своїй поведінці загалом та в публічних заявах зокрема, а також  щодо питань, які можуть поставити під сумнів його незалежність, неупередженість та політичну нейтральність під час виконання ним своїх обов’язків.</w:t>
      </w:r>
    </w:p>
    <w:p w:rsidR="005B7472" w:rsidRPr="00A73C40" w:rsidRDefault="005B7472" w:rsidP="005B7472">
      <w:pPr>
        <w:ind w:firstLine="567"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jc w:val="both"/>
        <w:rPr>
          <w:rFonts w:eastAsia="Calibri"/>
          <w:b/>
          <w:szCs w:val="28"/>
        </w:rPr>
      </w:pPr>
      <w:r w:rsidRPr="00A73C40">
        <w:rPr>
          <w:rFonts w:eastAsia="Calibri"/>
          <w:szCs w:val="28"/>
        </w:rPr>
        <w:t>18. Після припинення повноважень (звільнення) Суддя продовжує дотримуватися конфіденційності щодо інформації з обмеженим доступом, яка стала йому відомою під час здійснення ним повноважень.</w:t>
      </w:r>
    </w:p>
    <w:p w:rsidR="005B7472" w:rsidRPr="00A73C40" w:rsidRDefault="005B7472" w:rsidP="005B7472">
      <w:pPr>
        <w:ind w:firstLine="567"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contextualSpacing/>
        <w:jc w:val="center"/>
        <w:rPr>
          <w:rFonts w:eastAsia="Calibri"/>
          <w:b/>
          <w:szCs w:val="28"/>
        </w:rPr>
      </w:pPr>
      <w:r w:rsidRPr="00A73C40">
        <w:rPr>
          <w:rFonts w:eastAsia="Calibri"/>
          <w:b/>
          <w:szCs w:val="28"/>
        </w:rPr>
        <w:t>IV. ПРИКІНЦЕВІ ПОЛОЖЕННЯ</w:t>
      </w:r>
    </w:p>
    <w:p w:rsidR="005B7472" w:rsidRPr="00A73C40" w:rsidRDefault="005B7472" w:rsidP="005B7472">
      <w:pPr>
        <w:ind w:firstLine="567"/>
        <w:contextualSpacing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>19. Суддя має право ініціювати питання, що стосуються дотримання та застосування Правил, на Зборах суддів Суду.</w:t>
      </w:r>
    </w:p>
    <w:p w:rsidR="005B7472" w:rsidRPr="00A73C40" w:rsidRDefault="005B7472" w:rsidP="005B7472">
      <w:pPr>
        <w:ind w:firstLine="567"/>
        <w:contextualSpacing/>
        <w:jc w:val="both"/>
        <w:rPr>
          <w:rFonts w:eastAsia="Calibri"/>
          <w:szCs w:val="28"/>
        </w:rPr>
      </w:pPr>
    </w:p>
    <w:p w:rsidR="005B7472" w:rsidRPr="00A73C40" w:rsidRDefault="005B7472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>20. Порушення Правил не може бути самостійною підставою для притягнення Судді до дисциплінарної відповідальності.</w:t>
      </w:r>
    </w:p>
    <w:p w:rsidR="005B7472" w:rsidRPr="00A73C40" w:rsidRDefault="005B7472" w:rsidP="005B7472">
      <w:pPr>
        <w:ind w:firstLine="567"/>
        <w:contextualSpacing/>
        <w:jc w:val="both"/>
        <w:rPr>
          <w:rFonts w:eastAsia="Calibri"/>
          <w:szCs w:val="28"/>
        </w:rPr>
      </w:pPr>
    </w:p>
    <w:p w:rsidR="00B8180C" w:rsidRDefault="005B7472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  <w:r w:rsidRPr="00A73C40">
        <w:rPr>
          <w:rFonts w:eastAsia="Calibri"/>
          <w:szCs w:val="28"/>
        </w:rPr>
        <w:t>21. Правила можуть бути змінені у порядку, передбаченому для їх ухвалення.</w:t>
      </w:r>
    </w:p>
    <w:p w:rsidR="00B8180C" w:rsidRDefault="00B8180C">
      <w:pPr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:rsidR="005B7472" w:rsidRDefault="005B7472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4BD0" w:rsidRDefault="00B84BD0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  <w:bookmarkStart w:id="0" w:name="_GoBack"/>
      <w:bookmarkEnd w:id="0"/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p w:rsid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843"/>
        <w:gridCol w:w="3249"/>
      </w:tblGrid>
      <w:tr w:rsidR="00B84BD0" w:rsidTr="00557CAD">
        <w:tc>
          <w:tcPr>
            <w:tcW w:w="4536" w:type="dxa"/>
          </w:tcPr>
          <w:p w:rsidR="00B84BD0" w:rsidRDefault="00B84BD0" w:rsidP="00557CAD">
            <w:pPr>
              <w:spacing w:before="24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Керівник</w:t>
            </w:r>
            <w:r w:rsidRPr="000E41E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</w:t>
            </w:r>
            <w:r w:rsidRPr="000E41E3">
              <w:rPr>
                <w:rFonts w:ascii="Times New Roman" w:eastAsia="Calibri" w:hAnsi="Times New Roman"/>
                <w:bCs/>
                <w:sz w:val="24"/>
                <w:szCs w:val="24"/>
              </w:rPr>
              <w:t>едакційно-видавничого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0E41E3">
              <w:rPr>
                <w:rFonts w:ascii="Times New Roman" w:eastAsia="Calibri" w:hAnsi="Times New Roman"/>
                <w:bCs/>
                <w:sz w:val="24"/>
                <w:szCs w:val="24"/>
              </w:rPr>
              <w:t>управління Департаменту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організаційної </w:t>
            </w:r>
            <w:r w:rsidRPr="000E41E3">
              <w:rPr>
                <w:rFonts w:ascii="Times New Roman" w:eastAsia="Calibri" w:hAnsi="Times New Roman"/>
                <w:bCs/>
                <w:sz w:val="24"/>
                <w:szCs w:val="24"/>
              </w:rPr>
              <w:t>роботи Секретаріату</w:t>
            </w:r>
            <w:r w:rsidRPr="000E41E3">
              <w:rPr>
                <w:rFonts w:ascii="Times New Roman" w:eastAsia="Calibri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4BD0" w:rsidRDefault="00B84BD0" w:rsidP="00557CAD">
            <w:pPr>
              <w:spacing w:before="24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49" w:type="dxa"/>
            <w:vAlign w:val="bottom"/>
          </w:tcPr>
          <w:p w:rsidR="00B84BD0" w:rsidRDefault="00B84BD0" w:rsidP="00B84BD0">
            <w:pPr>
              <w:spacing w:before="24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Світлана</w:t>
            </w:r>
            <w:r w:rsidRPr="000E41E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aps/>
                <w:sz w:val="24"/>
                <w:szCs w:val="24"/>
              </w:rPr>
              <w:t>Сидоренко</w:t>
            </w:r>
          </w:p>
        </w:tc>
      </w:tr>
      <w:tr w:rsidR="00B8180C" w:rsidTr="00B8180C">
        <w:tc>
          <w:tcPr>
            <w:tcW w:w="4536" w:type="dxa"/>
          </w:tcPr>
          <w:p w:rsidR="00B8180C" w:rsidRDefault="00B8180C" w:rsidP="00B8180C">
            <w:pPr>
              <w:spacing w:before="24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Завідувач</w:t>
            </w:r>
            <w:r w:rsidRPr="000E41E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r w:rsidRPr="000E41E3">
              <w:rPr>
                <w:rFonts w:ascii="Times New Roman" w:eastAsia="Calibri" w:hAnsi="Times New Roman"/>
                <w:bCs/>
                <w:sz w:val="24"/>
                <w:szCs w:val="24"/>
              </w:rPr>
              <w:t>ідділу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0E41E3">
              <w:rPr>
                <w:rFonts w:ascii="Times New Roman" w:eastAsia="Calibri" w:hAnsi="Times New Roman"/>
                <w:bCs/>
                <w:sz w:val="24"/>
                <w:szCs w:val="24"/>
              </w:rPr>
              <w:t>моніторингу виконання актів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0E41E3">
              <w:rPr>
                <w:rFonts w:ascii="Times New Roman" w:eastAsia="Calibri" w:hAnsi="Times New Roman"/>
                <w:bCs/>
                <w:sz w:val="24"/>
                <w:szCs w:val="24"/>
              </w:rPr>
              <w:t>Конституційного Суду України,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br/>
            </w:r>
            <w:r w:rsidRPr="000E41E3">
              <w:rPr>
                <w:rFonts w:ascii="Times New Roman" w:eastAsia="Calibri" w:hAnsi="Times New Roman"/>
                <w:bCs/>
                <w:sz w:val="24"/>
                <w:szCs w:val="24"/>
              </w:rPr>
              <w:t>обліку та систематизації законодавства</w:t>
            </w:r>
            <w:bookmarkStart w:id="1" w:name="OLE_LINK1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br/>
            </w:r>
            <w:r w:rsidRPr="000E41E3">
              <w:rPr>
                <w:rFonts w:ascii="Times New Roman" w:eastAsia="Calibri" w:hAnsi="Times New Roman"/>
                <w:bCs/>
                <w:sz w:val="24"/>
                <w:szCs w:val="24"/>
              </w:rPr>
              <w:t>Правового департаменту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0E41E3">
              <w:rPr>
                <w:rFonts w:ascii="Times New Roman" w:eastAsia="Calibri" w:hAnsi="Times New Roman"/>
                <w:bCs/>
                <w:sz w:val="24"/>
                <w:szCs w:val="24"/>
              </w:rPr>
              <w:t>Секретаріату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180C" w:rsidRDefault="00B8180C" w:rsidP="00B8180C">
            <w:pPr>
              <w:spacing w:before="24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49" w:type="dxa"/>
            <w:vAlign w:val="bottom"/>
          </w:tcPr>
          <w:p w:rsidR="00B8180C" w:rsidRPr="000E41E3" w:rsidRDefault="00B8180C" w:rsidP="00B8180C">
            <w:pPr>
              <w:spacing w:before="24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Наталія </w:t>
            </w:r>
            <w:r w:rsidRPr="000E41E3">
              <w:rPr>
                <w:rFonts w:ascii="Times New Roman" w:eastAsia="Calibri" w:hAnsi="Times New Roman"/>
                <w:bCs/>
                <w:caps/>
                <w:sz w:val="24"/>
                <w:szCs w:val="24"/>
              </w:rPr>
              <w:t>Адамчик</w:t>
            </w:r>
          </w:p>
        </w:tc>
      </w:tr>
      <w:tr w:rsidR="00B84BD0" w:rsidTr="00557CAD">
        <w:tc>
          <w:tcPr>
            <w:tcW w:w="4536" w:type="dxa"/>
          </w:tcPr>
          <w:p w:rsidR="00B84BD0" w:rsidRPr="00B8180C" w:rsidRDefault="00B84BD0" w:rsidP="00557CAD">
            <w:pPr>
              <w:spacing w:before="2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1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Перший заступник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керівника Секретаріату – керівник Департаменту організаційної роботи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4BD0" w:rsidRPr="00B8180C" w:rsidRDefault="00B84BD0" w:rsidP="00557CAD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Align w:val="bottom"/>
          </w:tcPr>
          <w:p w:rsidR="00B84BD0" w:rsidRDefault="00B84BD0" w:rsidP="00557CAD">
            <w:pPr>
              <w:spacing w:before="24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Лариса</w:t>
            </w:r>
            <w:r w:rsidRPr="000E41E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aps/>
                <w:sz w:val="24"/>
                <w:szCs w:val="24"/>
              </w:rPr>
              <w:t>Бірюк</w:t>
            </w:r>
          </w:p>
        </w:tc>
      </w:tr>
    </w:tbl>
    <w:p w:rsidR="00B8180C" w:rsidRPr="00B8180C" w:rsidRDefault="00B8180C" w:rsidP="005B7472">
      <w:pPr>
        <w:spacing w:line="360" w:lineRule="auto"/>
        <w:ind w:firstLine="567"/>
        <w:contextualSpacing/>
        <w:jc w:val="both"/>
        <w:rPr>
          <w:rFonts w:eastAsia="Calibri"/>
          <w:sz w:val="2"/>
          <w:szCs w:val="28"/>
        </w:rPr>
      </w:pPr>
    </w:p>
    <w:sectPr w:rsidR="00B8180C" w:rsidRPr="00B8180C" w:rsidSect="005B7472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72" w:rsidRDefault="005B7472" w:rsidP="005B7472">
      <w:r>
        <w:separator/>
      </w:r>
    </w:p>
  </w:endnote>
  <w:endnote w:type="continuationSeparator" w:id="0">
    <w:p w:rsidR="005B7472" w:rsidRDefault="005B7472" w:rsidP="005B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40" w:rsidRPr="00A73C40" w:rsidRDefault="00A73C40">
    <w:pPr>
      <w:pStyle w:val="a5"/>
      <w:rPr>
        <w:sz w:val="10"/>
        <w:szCs w:val="10"/>
      </w:rPr>
    </w:pPr>
    <w:r w:rsidRPr="00A73C40">
      <w:rPr>
        <w:sz w:val="10"/>
        <w:szCs w:val="10"/>
      </w:rPr>
      <w:fldChar w:fldCharType="begin"/>
    </w:r>
    <w:r w:rsidRPr="00A73C40">
      <w:rPr>
        <w:sz w:val="10"/>
        <w:szCs w:val="10"/>
      </w:rPr>
      <w:instrText xml:space="preserve"> FILENAME \p \* MERGEFORMAT </w:instrText>
    </w:r>
    <w:r w:rsidRPr="00A73C40">
      <w:rPr>
        <w:sz w:val="10"/>
        <w:szCs w:val="10"/>
      </w:rPr>
      <w:fldChar w:fldCharType="separate"/>
    </w:r>
    <w:r w:rsidR="00B84BD0">
      <w:rPr>
        <w:noProof/>
        <w:sz w:val="10"/>
        <w:szCs w:val="10"/>
      </w:rPr>
      <w:t>G:\2025\Suddi\Dodatki do postanov\2.docx</w:t>
    </w:r>
    <w:r w:rsidRPr="00A73C40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40" w:rsidRPr="00A73C40" w:rsidRDefault="00A73C40">
    <w:pPr>
      <w:pStyle w:val="a5"/>
      <w:rPr>
        <w:sz w:val="10"/>
        <w:szCs w:val="10"/>
      </w:rPr>
    </w:pPr>
    <w:r w:rsidRPr="00A73C40">
      <w:rPr>
        <w:sz w:val="10"/>
        <w:szCs w:val="10"/>
      </w:rPr>
      <w:fldChar w:fldCharType="begin"/>
    </w:r>
    <w:r w:rsidRPr="00A73C40">
      <w:rPr>
        <w:sz w:val="10"/>
        <w:szCs w:val="10"/>
      </w:rPr>
      <w:instrText xml:space="preserve"> FILENAME \p \* MERGEFORMAT </w:instrText>
    </w:r>
    <w:r w:rsidRPr="00A73C40">
      <w:rPr>
        <w:sz w:val="10"/>
        <w:szCs w:val="10"/>
      </w:rPr>
      <w:fldChar w:fldCharType="separate"/>
    </w:r>
    <w:r w:rsidR="00B84BD0">
      <w:rPr>
        <w:noProof/>
        <w:sz w:val="10"/>
        <w:szCs w:val="10"/>
      </w:rPr>
      <w:t>G:\2025\Suddi\Dodatki do postanov\2.docx</w:t>
    </w:r>
    <w:r w:rsidRPr="00A73C4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72" w:rsidRDefault="005B7472" w:rsidP="005B7472">
      <w:r>
        <w:separator/>
      </w:r>
    </w:p>
  </w:footnote>
  <w:footnote w:type="continuationSeparator" w:id="0">
    <w:p w:rsidR="005B7472" w:rsidRDefault="005B7472" w:rsidP="005B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804305"/>
      <w:docPartObj>
        <w:docPartGallery w:val="Page Numbers (Top of Page)"/>
        <w:docPartUnique/>
      </w:docPartObj>
    </w:sdtPr>
    <w:sdtEndPr/>
    <w:sdtContent>
      <w:p w:rsidR="005B7472" w:rsidRDefault="005B74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BD0">
          <w:rPr>
            <w:noProof/>
          </w:rPr>
          <w:t>5</w:t>
        </w:r>
        <w:r>
          <w:fldChar w:fldCharType="end"/>
        </w:r>
      </w:p>
    </w:sdtContent>
  </w:sdt>
  <w:p w:rsidR="005B7472" w:rsidRDefault="005B74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72"/>
    <w:rsid w:val="00203782"/>
    <w:rsid w:val="002D3CA9"/>
    <w:rsid w:val="00596FCE"/>
    <w:rsid w:val="005B7472"/>
    <w:rsid w:val="006230AD"/>
    <w:rsid w:val="006C552B"/>
    <w:rsid w:val="00A73C40"/>
    <w:rsid w:val="00AB267C"/>
    <w:rsid w:val="00B00207"/>
    <w:rsid w:val="00B8180C"/>
    <w:rsid w:val="00B84BD0"/>
    <w:rsid w:val="00D705B7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7BAF"/>
  <w15:chartTrackingRefBased/>
  <w15:docId w15:val="{0ACA1E1E-40B5-4BFB-9F8F-0CE13844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472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B7472"/>
  </w:style>
  <w:style w:type="paragraph" w:styleId="a5">
    <w:name w:val="footer"/>
    <w:basedOn w:val="a"/>
    <w:link w:val="a6"/>
    <w:uiPriority w:val="99"/>
    <w:unhideWhenUsed/>
    <w:rsid w:val="005B7472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B7472"/>
  </w:style>
  <w:style w:type="table" w:styleId="a7">
    <w:name w:val="Table Grid"/>
    <w:basedOn w:val="a1"/>
    <w:uiPriority w:val="39"/>
    <w:rsid w:val="00B8180C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180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81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4848</Words>
  <Characters>2764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7</cp:revision>
  <cp:lastPrinted>2025-07-23T12:12:00Z</cp:lastPrinted>
  <dcterms:created xsi:type="dcterms:W3CDTF">2025-07-22T12:48:00Z</dcterms:created>
  <dcterms:modified xsi:type="dcterms:W3CDTF">2025-07-23T12:13:00Z</dcterms:modified>
</cp:coreProperties>
</file>