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836A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433947" w:rsidP="00FD1907">
      <w:pPr>
        <w:tabs>
          <w:tab w:val="center" w:pos="4678"/>
        </w:tabs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D1907">
        <w:rPr>
          <w:rFonts w:cs="Times New Roman"/>
          <w:b/>
          <w:sz w:val="28"/>
          <w:szCs w:val="28"/>
          <w:lang w:val="uk-UA"/>
        </w:rPr>
        <w:t>Кримуся</w:t>
      </w:r>
      <w:proofErr w:type="spellEnd"/>
      <w:r w:rsidRPr="00FD1907">
        <w:rPr>
          <w:rFonts w:cs="Times New Roman"/>
          <w:b/>
          <w:sz w:val="28"/>
          <w:szCs w:val="28"/>
          <w:lang w:val="uk-U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</w:t>
      </w:r>
      <w:r w:rsidR="00FD1907" w:rsidRPr="00FD1907">
        <w:rPr>
          <w:rFonts w:cs="Times New Roman"/>
          <w:b/>
          <w:sz w:val="28"/>
          <w:szCs w:val="28"/>
          <w:lang w:val="uk-UA"/>
        </w:rPr>
        <w:br/>
      </w:r>
      <w:r w:rsidR="00FD1907" w:rsidRPr="00FD1907">
        <w:rPr>
          <w:rFonts w:cs="Times New Roman"/>
          <w:b/>
          <w:sz w:val="28"/>
          <w:szCs w:val="28"/>
          <w:lang w:val="uk-UA"/>
        </w:rPr>
        <w:tab/>
      </w:r>
      <w:r w:rsidRPr="00FD1907">
        <w:rPr>
          <w:rFonts w:cs="Times New Roman"/>
          <w:b/>
          <w:sz w:val="28"/>
          <w:szCs w:val="28"/>
          <w:lang w:val="uk-UA"/>
        </w:rPr>
        <w:t xml:space="preserve">виконавче провадження“ </w:t>
      </w:r>
    </w:p>
    <w:p w:rsidR="00836ABB" w:rsidRPr="00FD1907" w:rsidRDefault="00836ABB">
      <w:pPr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836ABB">
      <w:pPr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>
      <w:pPr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 xml:space="preserve">м. К и ї в </w:t>
      </w:r>
      <w:r w:rsidRPr="00FD1907">
        <w:rPr>
          <w:rFonts w:cs="Times New Roman"/>
          <w:sz w:val="28"/>
          <w:szCs w:val="28"/>
          <w:lang w:val="uk-UA"/>
        </w:rPr>
        <w:tab/>
      </w:r>
      <w:r w:rsidRPr="00FD1907">
        <w:rPr>
          <w:rFonts w:cs="Times New Roman"/>
          <w:sz w:val="28"/>
          <w:szCs w:val="28"/>
          <w:lang w:val="uk-UA"/>
        </w:rPr>
        <w:tab/>
      </w:r>
      <w:r w:rsidRPr="00FD1907">
        <w:rPr>
          <w:rFonts w:cs="Times New Roman"/>
          <w:sz w:val="28"/>
          <w:szCs w:val="28"/>
          <w:lang w:val="uk-UA"/>
        </w:rPr>
        <w:tab/>
      </w:r>
      <w:r w:rsidRPr="00FD1907">
        <w:rPr>
          <w:rFonts w:cs="Times New Roman"/>
          <w:sz w:val="28"/>
          <w:szCs w:val="28"/>
          <w:lang w:val="uk-UA"/>
        </w:rPr>
        <w:tab/>
      </w:r>
      <w:r w:rsidRPr="00FD1907">
        <w:rPr>
          <w:rFonts w:cs="Times New Roman"/>
          <w:sz w:val="28"/>
          <w:szCs w:val="28"/>
          <w:lang w:val="uk-UA"/>
        </w:rPr>
        <w:tab/>
      </w:r>
      <w:r w:rsidRPr="00FD1907">
        <w:rPr>
          <w:rFonts w:cs="Times New Roman"/>
          <w:sz w:val="28"/>
          <w:szCs w:val="28"/>
          <w:lang w:val="uk-UA"/>
        </w:rPr>
        <w:tab/>
        <w:t xml:space="preserve">    Справа № 3-50/2021(114/21)</w:t>
      </w:r>
    </w:p>
    <w:p w:rsidR="00836ABB" w:rsidRPr="00FD1907" w:rsidRDefault="004A541E">
      <w:pPr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 xml:space="preserve">5 квітня </w:t>
      </w:r>
      <w:r w:rsidR="00433947" w:rsidRPr="00FD1907">
        <w:rPr>
          <w:rFonts w:cs="Times New Roman"/>
          <w:sz w:val="28"/>
          <w:szCs w:val="28"/>
          <w:lang w:val="uk-UA"/>
        </w:rPr>
        <w:t>2022 року</w:t>
      </w:r>
    </w:p>
    <w:p w:rsidR="00836ABB" w:rsidRPr="00FD1907" w:rsidRDefault="00433947">
      <w:pPr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 xml:space="preserve">№ </w:t>
      </w:r>
      <w:r w:rsidR="004A541E" w:rsidRPr="00FD1907">
        <w:rPr>
          <w:rFonts w:cs="Times New Roman"/>
          <w:sz w:val="28"/>
          <w:szCs w:val="28"/>
          <w:lang w:val="uk-UA"/>
        </w:rPr>
        <w:t>215</w:t>
      </w:r>
      <w:r w:rsidRPr="00FD1907">
        <w:rPr>
          <w:rFonts w:cs="Times New Roman"/>
          <w:sz w:val="28"/>
          <w:szCs w:val="28"/>
          <w:lang w:val="uk-UA"/>
        </w:rPr>
        <w:t>-у/2022</w:t>
      </w:r>
    </w:p>
    <w:p w:rsidR="00836ABB" w:rsidRPr="00FD1907" w:rsidRDefault="00836ABB">
      <w:pPr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836ABB">
      <w:pPr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>
      <w:pPr>
        <w:ind w:firstLine="709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36ABB" w:rsidRPr="00FD1907" w:rsidRDefault="00836AB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Головатий Сергій Петрович (голова засідання),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Городовенко</w:t>
      </w:r>
      <w:proofErr w:type="spellEnd"/>
      <w:r w:rsidRPr="00FD1907">
        <w:rPr>
          <w:sz w:val="28"/>
          <w:szCs w:val="28"/>
          <w:lang w:val="uk-UA"/>
        </w:rPr>
        <w:t xml:space="preserve"> Віктор Валентинович,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Завгородня</w:t>
      </w:r>
      <w:proofErr w:type="spellEnd"/>
      <w:r w:rsidRPr="00FD1907">
        <w:rPr>
          <w:sz w:val="28"/>
          <w:szCs w:val="28"/>
          <w:lang w:val="uk-UA"/>
        </w:rPr>
        <w:t xml:space="preserve"> Ірина Миколаївна,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Кичун</w:t>
      </w:r>
      <w:proofErr w:type="spellEnd"/>
      <w:r w:rsidRPr="00FD1907">
        <w:rPr>
          <w:sz w:val="28"/>
          <w:szCs w:val="28"/>
          <w:lang w:val="uk-UA"/>
        </w:rPr>
        <w:t xml:space="preserve"> Віктор Іванович,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Колісник Віктор Павлович,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Кривенко Віктор Васильович,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Лемак</w:t>
      </w:r>
      <w:proofErr w:type="spellEnd"/>
      <w:r w:rsidRPr="00FD1907">
        <w:rPr>
          <w:sz w:val="28"/>
          <w:szCs w:val="28"/>
          <w:lang w:val="uk-UA"/>
        </w:rPr>
        <w:t xml:space="preserve"> Василь Васильович,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Литвинов Олександр Миколайович,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Мойсик Володимир Романович,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Первомайський Олег Олексійович,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Сас</w:t>
      </w:r>
      <w:proofErr w:type="spellEnd"/>
      <w:r w:rsidRPr="00FD1907">
        <w:rPr>
          <w:sz w:val="28"/>
          <w:szCs w:val="28"/>
          <w:lang w:val="uk-UA"/>
        </w:rPr>
        <w:t xml:space="preserve"> Сергій Володимирович,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Сліденко</w:t>
      </w:r>
      <w:proofErr w:type="spellEnd"/>
      <w:r w:rsidRPr="00FD1907">
        <w:rPr>
          <w:sz w:val="28"/>
          <w:szCs w:val="28"/>
          <w:lang w:val="uk-UA"/>
        </w:rPr>
        <w:t xml:space="preserve"> Ігор Дмитрович,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D1907">
        <w:rPr>
          <w:sz w:val="28"/>
          <w:szCs w:val="28"/>
          <w:lang w:val="uk-UA"/>
        </w:rPr>
        <w:t>Філюк</w:t>
      </w:r>
      <w:proofErr w:type="spellEnd"/>
      <w:r w:rsidRPr="00FD1907">
        <w:rPr>
          <w:sz w:val="28"/>
          <w:szCs w:val="28"/>
          <w:lang w:val="uk-UA"/>
        </w:rPr>
        <w:t xml:space="preserve"> Петро </w:t>
      </w:r>
      <w:proofErr w:type="spellStart"/>
      <w:r w:rsidRPr="00FD1907">
        <w:rPr>
          <w:sz w:val="28"/>
          <w:szCs w:val="28"/>
          <w:lang w:val="uk-UA"/>
        </w:rPr>
        <w:t>Тодосьович</w:t>
      </w:r>
      <w:proofErr w:type="spellEnd"/>
      <w:r w:rsidRPr="00FD1907">
        <w:rPr>
          <w:sz w:val="28"/>
          <w:szCs w:val="28"/>
          <w:lang w:val="uk-UA"/>
        </w:rPr>
        <w:t>,</w:t>
      </w:r>
    </w:p>
    <w:p w:rsidR="004A541E" w:rsidRPr="00FD1907" w:rsidRDefault="004A541E" w:rsidP="004A541E">
      <w:pPr>
        <w:ind w:firstLine="709"/>
        <w:jc w:val="both"/>
        <w:rPr>
          <w:sz w:val="28"/>
          <w:szCs w:val="28"/>
          <w:lang w:val="uk-UA"/>
        </w:rPr>
      </w:pPr>
      <w:r w:rsidRPr="00FD1907">
        <w:rPr>
          <w:sz w:val="28"/>
          <w:szCs w:val="28"/>
          <w:lang w:val="uk-UA"/>
        </w:rPr>
        <w:t>Юровська Галина Валентинівна,</w:t>
      </w:r>
    </w:p>
    <w:p w:rsidR="00836ABB" w:rsidRPr="00FD1907" w:rsidRDefault="00836AB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FD1907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D1907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836ABB" w:rsidRPr="00FD1907" w:rsidRDefault="00836ABB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836ABB" w:rsidRPr="00FD1907" w:rsidRDefault="00836ABB" w:rsidP="00FD1907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433947" w:rsidP="00FD1907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D190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836ABB" w:rsidRPr="00FD1907" w:rsidRDefault="00836ABB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36ABB" w:rsidRPr="00FD1907" w:rsidRDefault="00433947" w:rsidP="00FD190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D1907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 w:rsidRPr="00FD1907">
        <w:rPr>
          <w:rFonts w:cs="Times New Roman"/>
          <w:sz w:val="28"/>
          <w:szCs w:val="28"/>
          <w:lang w:val="uk-UA"/>
        </w:rPr>
        <w:br/>
        <w:t>2021 року № 33-у/2021 подовжила до 25 червня 2021 року, від 17 червня</w:t>
      </w:r>
      <w:r w:rsidRPr="00FD1907">
        <w:rPr>
          <w:rFonts w:cs="Times New Roman"/>
          <w:sz w:val="28"/>
          <w:szCs w:val="28"/>
          <w:lang w:val="uk-UA"/>
        </w:rPr>
        <w:br/>
        <w:t>2021 року № 58-у</w:t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/2021 подовжила до 17 липня 2021 року, від 15 липня 2021 року № 94-у/202</w:t>
      </w:r>
      <w:r w:rsidRPr="00FD1907">
        <w:rPr>
          <w:rFonts w:cs="Times New Roman"/>
          <w:sz w:val="28"/>
          <w:szCs w:val="28"/>
          <w:lang w:val="uk-UA"/>
        </w:rPr>
        <w:t>1 подовжила до 31 серпня 2021 року, від 31 серпня 202</w:t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1 </w:t>
      </w:r>
      <w:r w:rsidRPr="00FD1907">
        <w:rPr>
          <w:rFonts w:cs="Times New Roman"/>
          <w:sz w:val="28"/>
          <w:szCs w:val="28"/>
          <w:lang w:val="uk-UA"/>
        </w:rPr>
        <w:t>року</w:t>
      </w:r>
      <w:r w:rsidR="00FD1907" w:rsidRPr="00FD1907">
        <w:rPr>
          <w:rFonts w:cs="Times New Roman"/>
          <w:sz w:val="28"/>
          <w:szCs w:val="28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 115-у/2021 подовжила до 30 вересня 2021 року, від 30 вересня 2021 року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 171-у/2021 подовжила до 28 жовтня 2021 року, від 11 листопада 2021 року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 230-у/2021 подовжила до 14 грудня 2021 року, від 14 грудня 2021 року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 295-у/2021 подовжила до 20 січня 2022 року, від 18 січня 2022 року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 20-у/2021 подовжила до 18 лютого 2022 року, від 17 лютого 2022 року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FD1907" w:rsidRPr="00FD1907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t xml:space="preserve">102-у/2022 подовжила до 22 березня 2022 року строк постановлення Третьою </w:t>
      </w:r>
      <w:r w:rsidRPr="00FD1907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колегією су</w:t>
      </w:r>
      <w:r w:rsidRPr="00FD1907">
        <w:rPr>
          <w:rFonts w:cs="Times New Roman"/>
          <w:sz w:val="28"/>
          <w:szCs w:val="28"/>
          <w:lang w:val="uk-UA"/>
        </w:rPr>
        <w:t xml:space="preserve">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FD1907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836ABB" w:rsidRPr="00FD1907" w:rsidRDefault="00433947" w:rsidP="00FD190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D1907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 </w:t>
      </w:r>
      <w:r w:rsidRPr="00FD1907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FD1907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FD1907">
        <w:rPr>
          <w:rFonts w:eastAsia="Times New Roman" w:cs="Times New Roman"/>
          <w:sz w:val="28"/>
          <w:szCs w:val="28"/>
          <w:lang w:val="uk-UA"/>
        </w:rPr>
        <w:t xml:space="preserve"> 25 березня 2021 року судді Конституційного Суду України </w:t>
      </w:r>
      <w:proofErr w:type="spellStart"/>
      <w:r w:rsidRPr="00FD1907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FD1907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836ABB" w:rsidRPr="00FD1907" w:rsidRDefault="00836ABB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D1907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36ABB" w:rsidRPr="00FD1907" w:rsidRDefault="00836ABB" w:rsidP="00FD1907">
      <w:pPr>
        <w:spacing w:line="384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D190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836ABB" w:rsidRPr="00FD1907" w:rsidRDefault="00836ABB" w:rsidP="00FD1907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36ABB" w:rsidRPr="00FD1907" w:rsidRDefault="00433947" w:rsidP="00FD190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D1907">
        <w:rPr>
          <w:rFonts w:cs="Times New Roman"/>
          <w:sz w:val="28"/>
          <w:szCs w:val="28"/>
          <w:lang w:val="uk-UA"/>
        </w:rPr>
        <w:t xml:space="preserve">подовжити до </w:t>
      </w:r>
      <w:r w:rsidR="00030048">
        <w:rPr>
          <w:rFonts w:cs="Times New Roman"/>
          <w:sz w:val="28"/>
          <w:szCs w:val="28"/>
          <w:lang w:val="uk-UA"/>
        </w:rPr>
        <w:t>19</w:t>
      </w:r>
      <w:r w:rsidR="00FD1907" w:rsidRPr="00FD1907">
        <w:rPr>
          <w:rFonts w:cs="Times New Roman"/>
          <w:sz w:val="28"/>
          <w:szCs w:val="28"/>
          <w:lang w:val="uk-UA"/>
        </w:rPr>
        <w:t xml:space="preserve"> травня</w:t>
      </w:r>
      <w:r w:rsidRPr="00FD1907"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FD1907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FD1907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</w:t>
      </w:r>
      <w:r w:rsidRPr="00FD1907">
        <w:rPr>
          <w:rFonts w:eastAsia="Times New Roman" w:cs="Times New Roman"/>
          <w:sz w:val="28"/>
          <w:szCs w:val="28"/>
          <w:lang w:val="uk-UA" w:bidi="ar-SA"/>
        </w:rPr>
        <w:lastRenderedPageBreak/>
        <w:t>розділу XIII „Прикінцеві та перехідні положення“ Закону України „Про виконавче провадження“.</w:t>
      </w:r>
    </w:p>
    <w:p w:rsidR="00836ABB" w:rsidRPr="00FD1907" w:rsidRDefault="00836ABB" w:rsidP="00CC62C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36ABB" w:rsidRPr="00FD1907" w:rsidRDefault="00836ABB" w:rsidP="00CC62C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C62CD" w:rsidRDefault="00CC62CD" w:rsidP="00CC62CD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</w:p>
    <w:p w:rsidR="00CC62CD" w:rsidRPr="00AC5AB9" w:rsidRDefault="00CC62CD" w:rsidP="00CC62CD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36ABB" w:rsidRPr="00FD1907" w:rsidRDefault="00CC62CD" w:rsidP="00CC62CD">
      <w:pPr>
        <w:shd w:val="clear" w:color="auto" w:fill="FFFFFF" w:themeFill="background1"/>
        <w:ind w:left="4253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836ABB" w:rsidRPr="00FD1907" w:rsidSect="004A541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66" w:rsidRDefault="00433947">
      <w:r>
        <w:separator/>
      </w:r>
    </w:p>
  </w:endnote>
  <w:endnote w:type="continuationSeparator" w:id="0">
    <w:p w:rsidR="001D3166" w:rsidRDefault="004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07" w:rsidRPr="00FD1907" w:rsidRDefault="00FD1907" w:rsidP="00FD1907">
    <w:pPr>
      <w:pStyle w:val="a8"/>
      <w:rPr>
        <w:sz w:val="10"/>
        <w:szCs w:val="10"/>
        <w:lang w:val="en-US"/>
      </w:rPr>
    </w:pPr>
    <w:r w:rsidRPr="00FD1907">
      <w:rPr>
        <w:sz w:val="10"/>
        <w:szCs w:val="10"/>
      </w:rPr>
      <w:fldChar w:fldCharType="begin"/>
    </w:r>
    <w:r w:rsidRPr="00FD1907">
      <w:rPr>
        <w:sz w:val="10"/>
        <w:szCs w:val="10"/>
        <w:lang w:val="en-US"/>
      </w:rPr>
      <w:instrText xml:space="preserve"> FILENAME \p \* MERGEFORMAT </w:instrText>
    </w:r>
    <w:r w:rsidRPr="00FD1907">
      <w:rPr>
        <w:sz w:val="10"/>
        <w:szCs w:val="10"/>
      </w:rPr>
      <w:fldChar w:fldCharType="separate"/>
    </w:r>
    <w:r w:rsidR="00CC62CD">
      <w:rPr>
        <w:noProof/>
        <w:sz w:val="10"/>
        <w:szCs w:val="10"/>
        <w:lang w:val="en-US"/>
      </w:rPr>
      <w:t>G:\2022\Suddi\Uhvala VP\197.docx</w:t>
    </w:r>
    <w:r w:rsidRPr="00FD190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07" w:rsidRPr="00FD1907" w:rsidRDefault="00FD1907">
    <w:pPr>
      <w:pStyle w:val="a8"/>
      <w:rPr>
        <w:sz w:val="10"/>
        <w:szCs w:val="10"/>
        <w:lang w:val="en-US"/>
      </w:rPr>
    </w:pPr>
    <w:r w:rsidRPr="00FD1907">
      <w:rPr>
        <w:sz w:val="10"/>
        <w:szCs w:val="10"/>
      </w:rPr>
      <w:fldChar w:fldCharType="begin"/>
    </w:r>
    <w:r w:rsidRPr="00FD1907">
      <w:rPr>
        <w:sz w:val="10"/>
        <w:szCs w:val="10"/>
        <w:lang w:val="uk-UA"/>
      </w:rPr>
      <w:instrText xml:space="preserve"> FILENAME \p \* MERGEFORMAT </w:instrText>
    </w:r>
    <w:r w:rsidRPr="00FD1907">
      <w:rPr>
        <w:sz w:val="10"/>
        <w:szCs w:val="10"/>
      </w:rPr>
      <w:fldChar w:fldCharType="separate"/>
    </w:r>
    <w:r w:rsidR="00CC62CD">
      <w:rPr>
        <w:noProof/>
        <w:sz w:val="10"/>
        <w:szCs w:val="10"/>
        <w:lang w:val="uk-UA"/>
      </w:rPr>
      <w:t>G:\2022\Suddi\Uhvala VP\197.docx</w:t>
    </w:r>
    <w:r w:rsidRPr="00FD190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66" w:rsidRDefault="00433947">
      <w:r>
        <w:separator/>
      </w:r>
    </w:p>
  </w:footnote>
  <w:footnote w:type="continuationSeparator" w:id="0">
    <w:p w:rsidR="001D3166" w:rsidRDefault="0043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BB" w:rsidRDefault="00433947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62CD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BB"/>
    <w:rsid w:val="00030048"/>
    <w:rsid w:val="001D3166"/>
    <w:rsid w:val="00433947"/>
    <w:rsid w:val="004A541E"/>
    <w:rsid w:val="00713BCB"/>
    <w:rsid w:val="00836ABB"/>
    <w:rsid w:val="0096090D"/>
    <w:rsid w:val="00CC62CD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2B1E"/>
  <w15:docId w15:val="{A3889514-9C9A-4115-BA8C-8793C58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7</cp:revision>
  <cp:lastPrinted>2022-04-18T06:50:00Z</cp:lastPrinted>
  <dcterms:created xsi:type="dcterms:W3CDTF">2022-04-06T07:08:00Z</dcterms:created>
  <dcterms:modified xsi:type="dcterms:W3CDTF">2022-04-18T06:50:00Z</dcterms:modified>
  <dc:language>pl-PL</dc:language>
</cp:coreProperties>
</file>