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AC" w:rsidRDefault="000172AC" w:rsidP="000172AC">
      <w:pPr>
        <w:pStyle w:val="a5"/>
        <w:ind w:firstLine="0"/>
        <w:rPr>
          <w:szCs w:val="28"/>
        </w:rPr>
      </w:pPr>
    </w:p>
    <w:p w:rsidR="000172AC" w:rsidRDefault="000172AC" w:rsidP="000172AC">
      <w:pPr>
        <w:pStyle w:val="a5"/>
        <w:ind w:firstLine="0"/>
        <w:rPr>
          <w:szCs w:val="28"/>
        </w:rPr>
      </w:pPr>
    </w:p>
    <w:p w:rsidR="000172AC" w:rsidRDefault="000172AC" w:rsidP="000172AC">
      <w:pPr>
        <w:pStyle w:val="a5"/>
        <w:ind w:firstLine="0"/>
        <w:rPr>
          <w:szCs w:val="28"/>
        </w:rPr>
      </w:pPr>
    </w:p>
    <w:p w:rsidR="000172AC" w:rsidRDefault="000172AC" w:rsidP="000172AC">
      <w:pPr>
        <w:pStyle w:val="a5"/>
        <w:ind w:firstLine="0"/>
        <w:rPr>
          <w:szCs w:val="28"/>
        </w:rPr>
      </w:pPr>
    </w:p>
    <w:p w:rsidR="000172AC" w:rsidRDefault="000172AC" w:rsidP="000172AC">
      <w:pPr>
        <w:pStyle w:val="a5"/>
        <w:ind w:firstLine="0"/>
        <w:rPr>
          <w:szCs w:val="28"/>
        </w:rPr>
      </w:pPr>
    </w:p>
    <w:p w:rsidR="000172AC" w:rsidRDefault="000172AC" w:rsidP="000172AC">
      <w:pPr>
        <w:pStyle w:val="a5"/>
        <w:ind w:firstLine="0"/>
        <w:rPr>
          <w:szCs w:val="28"/>
        </w:rPr>
      </w:pPr>
    </w:p>
    <w:p w:rsidR="000172AC" w:rsidRDefault="000172AC" w:rsidP="000172AC">
      <w:pPr>
        <w:pStyle w:val="a5"/>
        <w:ind w:firstLine="0"/>
        <w:rPr>
          <w:szCs w:val="28"/>
        </w:rPr>
      </w:pPr>
    </w:p>
    <w:p w:rsidR="00A37AB7" w:rsidRPr="000172AC" w:rsidRDefault="009C07B0" w:rsidP="000172AC">
      <w:pPr>
        <w:pStyle w:val="a5"/>
        <w:tabs>
          <w:tab w:val="center" w:pos="4820"/>
        </w:tabs>
        <w:ind w:firstLine="0"/>
        <w:rPr>
          <w:szCs w:val="28"/>
        </w:rPr>
      </w:pPr>
      <w:r w:rsidRPr="000172AC">
        <w:rPr>
          <w:szCs w:val="28"/>
        </w:rPr>
        <w:t xml:space="preserve">про </w:t>
      </w:r>
      <w:r w:rsidR="00126D62" w:rsidRPr="000172AC">
        <w:rPr>
          <w:szCs w:val="28"/>
        </w:rPr>
        <w:t>відмову у відкритті</w:t>
      </w:r>
      <w:r w:rsidRPr="000172AC">
        <w:rPr>
          <w:szCs w:val="28"/>
        </w:rPr>
        <w:t xml:space="preserve"> конституційного провадження у справі</w:t>
      </w:r>
      <w:r w:rsidR="001B5B5A" w:rsidRPr="000172AC">
        <w:rPr>
          <w:szCs w:val="28"/>
        </w:rPr>
        <w:t xml:space="preserve"> </w:t>
      </w:r>
      <w:r w:rsidRPr="000172AC">
        <w:rPr>
          <w:szCs w:val="28"/>
        </w:rPr>
        <w:t xml:space="preserve">за </w:t>
      </w:r>
      <w:r w:rsidR="00B93D58" w:rsidRPr="000172AC">
        <w:rPr>
          <w:szCs w:val="28"/>
        </w:rPr>
        <w:t xml:space="preserve">конституційною скаргою </w:t>
      </w:r>
      <w:r w:rsidR="0060392D" w:rsidRPr="000172AC">
        <w:rPr>
          <w:szCs w:val="28"/>
        </w:rPr>
        <w:t>Таранчук Людмили Василівни</w:t>
      </w:r>
      <w:r w:rsidR="00B12CBD" w:rsidRPr="000172AC">
        <w:rPr>
          <w:szCs w:val="28"/>
        </w:rPr>
        <w:t xml:space="preserve"> </w:t>
      </w:r>
      <w:r w:rsidR="00B93D58" w:rsidRPr="000172AC">
        <w:rPr>
          <w:szCs w:val="28"/>
        </w:rPr>
        <w:t>щодо відповідн</w:t>
      </w:r>
      <w:r w:rsidR="00546D13" w:rsidRPr="000172AC">
        <w:rPr>
          <w:szCs w:val="28"/>
        </w:rPr>
        <w:t>о</w:t>
      </w:r>
      <w:r w:rsidR="00B93D58" w:rsidRPr="000172AC">
        <w:rPr>
          <w:szCs w:val="28"/>
        </w:rPr>
        <w:t>ст</w:t>
      </w:r>
      <w:r w:rsidR="00546D13" w:rsidRPr="000172AC">
        <w:rPr>
          <w:szCs w:val="28"/>
        </w:rPr>
        <w:t>і</w:t>
      </w:r>
      <w:r w:rsidR="00B93D58" w:rsidRPr="000172AC">
        <w:rPr>
          <w:szCs w:val="28"/>
        </w:rPr>
        <w:t xml:space="preserve"> Ко</w:t>
      </w:r>
      <w:r w:rsidR="008B48E0" w:rsidRPr="000172AC">
        <w:rPr>
          <w:szCs w:val="28"/>
        </w:rPr>
        <w:t>нституції України (конституційності</w:t>
      </w:r>
      <w:r w:rsidR="00B93D58" w:rsidRPr="000172AC">
        <w:rPr>
          <w:szCs w:val="28"/>
        </w:rPr>
        <w:t xml:space="preserve">) </w:t>
      </w:r>
      <w:r w:rsidR="0060392D" w:rsidRPr="000172AC">
        <w:rPr>
          <w:szCs w:val="28"/>
        </w:rPr>
        <w:t xml:space="preserve">частини сьомої статті 277 </w:t>
      </w:r>
      <w:r w:rsidR="000172AC">
        <w:rPr>
          <w:szCs w:val="28"/>
        </w:rPr>
        <w:br/>
      </w:r>
      <w:r w:rsidR="000172AC">
        <w:rPr>
          <w:szCs w:val="28"/>
        </w:rPr>
        <w:tab/>
      </w:r>
      <w:r w:rsidR="0060392D" w:rsidRPr="000172AC">
        <w:rPr>
          <w:szCs w:val="28"/>
        </w:rPr>
        <w:t>Цивільного к</w:t>
      </w:r>
      <w:r w:rsidR="00484413" w:rsidRPr="000172AC">
        <w:rPr>
          <w:szCs w:val="28"/>
        </w:rPr>
        <w:t>одексу України</w:t>
      </w:r>
    </w:p>
    <w:p w:rsidR="00172E0C" w:rsidRPr="000172AC" w:rsidRDefault="00172E0C" w:rsidP="000172AC">
      <w:pPr>
        <w:pStyle w:val="a5"/>
        <w:ind w:firstLine="0"/>
        <w:rPr>
          <w:b w:val="0"/>
          <w:szCs w:val="28"/>
        </w:rPr>
      </w:pPr>
    </w:p>
    <w:p w:rsidR="009C07B0" w:rsidRPr="000172AC" w:rsidRDefault="00D016BD" w:rsidP="000172AC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0172AC">
        <w:rPr>
          <w:b w:val="0"/>
          <w:szCs w:val="28"/>
        </w:rPr>
        <w:t xml:space="preserve">К </w:t>
      </w:r>
      <w:r w:rsidR="00F66049" w:rsidRPr="000172AC">
        <w:rPr>
          <w:b w:val="0"/>
          <w:szCs w:val="28"/>
        </w:rPr>
        <w:t>и</w:t>
      </w:r>
      <w:r w:rsidR="009563C0" w:rsidRPr="000172AC">
        <w:rPr>
          <w:b w:val="0"/>
          <w:szCs w:val="28"/>
        </w:rPr>
        <w:t xml:space="preserve"> ї в</w:t>
      </w:r>
      <w:r w:rsidR="009563C0" w:rsidRPr="000172AC">
        <w:rPr>
          <w:b w:val="0"/>
          <w:szCs w:val="28"/>
        </w:rPr>
        <w:tab/>
      </w:r>
      <w:r w:rsidR="00FA35CA" w:rsidRPr="000172AC">
        <w:rPr>
          <w:b w:val="0"/>
          <w:szCs w:val="28"/>
        </w:rPr>
        <w:t>Справа № 3-</w:t>
      </w:r>
      <w:r w:rsidR="0074419D" w:rsidRPr="000172AC">
        <w:rPr>
          <w:b w:val="0"/>
          <w:szCs w:val="28"/>
        </w:rPr>
        <w:t>184</w:t>
      </w:r>
      <w:r w:rsidR="002E7F86" w:rsidRPr="000172AC">
        <w:rPr>
          <w:b w:val="0"/>
          <w:szCs w:val="28"/>
        </w:rPr>
        <w:t>/20</w:t>
      </w:r>
      <w:r w:rsidR="00A03161" w:rsidRPr="000172AC">
        <w:rPr>
          <w:b w:val="0"/>
          <w:szCs w:val="28"/>
        </w:rPr>
        <w:t>2</w:t>
      </w:r>
      <w:r w:rsidR="0074419D" w:rsidRPr="000172AC">
        <w:rPr>
          <w:b w:val="0"/>
          <w:szCs w:val="28"/>
        </w:rPr>
        <w:t>4</w:t>
      </w:r>
      <w:r w:rsidRPr="000172AC">
        <w:rPr>
          <w:b w:val="0"/>
          <w:szCs w:val="28"/>
        </w:rPr>
        <w:t>(</w:t>
      </w:r>
      <w:r w:rsidR="0074419D" w:rsidRPr="000172AC">
        <w:rPr>
          <w:b w:val="0"/>
          <w:szCs w:val="28"/>
        </w:rPr>
        <w:t>373</w:t>
      </w:r>
      <w:r w:rsidRPr="000172AC">
        <w:rPr>
          <w:b w:val="0"/>
          <w:szCs w:val="28"/>
        </w:rPr>
        <w:t>/</w:t>
      </w:r>
      <w:r w:rsidR="0074419D" w:rsidRPr="000172AC">
        <w:rPr>
          <w:b w:val="0"/>
          <w:szCs w:val="28"/>
        </w:rPr>
        <w:t>24</w:t>
      </w:r>
      <w:r w:rsidRPr="000172AC">
        <w:rPr>
          <w:b w:val="0"/>
          <w:szCs w:val="28"/>
        </w:rPr>
        <w:t>)</w:t>
      </w:r>
    </w:p>
    <w:p w:rsidR="009C07B0" w:rsidRPr="000172AC" w:rsidRDefault="00483A86" w:rsidP="000172AC">
      <w:pPr>
        <w:pStyle w:val="a5"/>
        <w:ind w:firstLine="0"/>
        <w:rPr>
          <w:b w:val="0"/>
          <w:szCs w:val="28"/>
        </w:rPr>
      </w:pPr>
      <w:r w:rsidRPr="000172AC">
        <w:rPr>
          <w:b w:val="0"/>
          <w:szCs w:val="28"/>
        </w:rPr>
        <w:t>23</w:t>
      </w:r>
      <w:r w:rsidR="00AE4B4F" w:rsidRPr="000172AC">
        <w:rPr>
          <w:b w:val="0"/>
          <w:szCs w:val="28"/>
        </w:rPr>
        <w:t xml:space="preserve"> </w:t>
      </w:r>
      <w:r w:rsidR="00937F14" w:rsidRPr="000172AC">
        <w:rPr>
          <w:b w:val="0"/>
          <w:szCs w:val="28"/>
        </w:rPr>
        <w:t>жовтня</w:t>
      </w:r>
      <w:r w:rsidR="00283EB5" w:rsidRPr="000172AC">
        <w:rPr>
          <w:b w:val="0"/>
          <w:szCs w:val="28"/>
        </w:rPr>
        <w:t xml:space="preserve"> </w:t>
      </w:r>
      <w:r w:rsidR="00D016BD" w:rsidRPr="000172AC">
        <w:rPr>
          <w:b w:val="0"/>
          <w:szCs w:val="28"/>
        </w:rPr>
        <w:t>20</w:t>
      </w:r>
      <w:r w:rsidR="00A03161" w:rsidRPr="000172AC">
        <w:rPr>
          <w:b w:val="0"/>
          <w:szCs w:val="28"/>
        </w:rPr>
        <w:t>2</w:t>
      </w:r>
      <w:r w:rsidR="0074419D" w:rsidRPr="000172AC">
        <w:rPr>
          <w:b w:val="0"/>
          <w:szCs w:val="28"/>
        </w:rPr>
        <w:t>4</w:t>
      </w:r>
      <w:r w:rsidR="00D016BD" w:rsidRPr="000172AC">
        <w:rPr>
          <w:b w:val="0"/>
          <w:szCs w:val="28"/>
        </w:rPr>
        <w:t xml:space="preserve"> року</w:t>
      </w:r>
    </w:p>
    <w:p w:rsidR="00D016BD" w:rsidRPr="000172AC" w:rsidRDefault="00502C75" w:rsidP="000172AC">
      <w:pPr>
        <w:pStyle w:val="a5"/>
        <w:ind w:firstLine="0"/>
        <w:rPr>
          <w:b w:val="0"/>
          <w:szCs w:val="28"/>
          <w:lang w:val="ru-RU"/>
        </w:rPr>
      </w:pPr>
      <w:r w:rsidRPr="000172AC">
        <w:rPr>
          <w:b w:val="0"/>
          <w:szCs w:val="28"/>
        </w:rPr>
        <w:t>№</w:t>
      </w:r>
      <w:r w:rsidR="00AC5387" w:rsidRPr="000172AC">
        <w:rPr>
          <w:b w:val="0"/>
          <w:szCs w:val="28"/>
        </w:rPr>
        <w:t xml:space="preserve"> </w:t>
      </w:r>
      <w:r w:rsidR="00483A86" w:rsidRPr="000172AC">
        <w:rPr>
          <w:b w:val="0"/>
          <w:szCs w:val="28"/>
        </w:rPr>
        <w:t>205</w:t>
      </w:r>
      <w:r w:rsidR="00FA35CA" w:rsidRPr="000172AC">
        <w:rPr>
          <w:b w:val="0"/>
          <w:szCs w:val="28"/>
        </w:rPr>
        <w:t>-</w:t>
      </w:r>
      <w:r w:rsidR="0028402F" w:rsidRPr="000172AC">
        <w:rPr>
          <w:b w:val="0"/>
          <w:szCs w:val="28"/>
        </w:rPr>
        <w:t>3</w:t>
      </w:r>
      <w:r w:rsidR="00484413" w:rsidRPr="000172AC">
        <w:rPr>
          <w:b w:val="0"/>
          <w:szCs w:val="28"/>
        </w:rPr>
        <w:t>(І)/202</w:t>
      </w:r>
      <w:r w:rsidR="0074419D" w:rsidRPr="000172AC">
        <w:rPr>
          <w:b w:val="0"/>
          <w:szCs w:val="28"/>
        </w:rPr>
        <w:t>4</w:t>
      </w:r>
    </w:p>
    <w:p w:rsidR="00172E0C" w:rsidRPr="000172AC" w:rsidRDefault="00172E0C" w:rsidP="000172AC">
      <w:pPr>
        <w:pStyle w:val="a5"/>
        <w:ind w:firstLine="0"/>
        <w:rPr>
          <w:b w:val="0"/>
          <w:szCs w:val="28"/>
        </w:rPr>
      </w:pPr>
    </w:p>
    <w:p w:rsidR="009C07B0" w:rsidRPr="000172AC" w:rsidRDefault="00B54859" w:rsidP="000172AC">
      <w:pPr>
        <w:pStyle w:val="a5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>Третя</w:t>
      </w:r>
      <w:r w:rsidR="00245588" w:rsidRPr="000172AC">
        <w:rPr>
          <w:b w:val="0"/>
          <w:szCs w:val="28"/>
        </w:rPr>
        <w:t xml:space="preserve"> к</w:t>
      </w:r>
      <w:r w:rsidR="009C07B0" w:rsidRPr="000172AC">
        <w:rPr>
          <w:b w:val="0"/>
          <w:szCs w:val="28"/>
        </w:rPr>
        <w:t>олегія</w:t>
      </w:r>
      <w:r w:rsidR="00117C76" w:rsidRPr="000172AC">
        <w:rPr>
          <w:b w:val="0"/>
          <w:szCs w:val="28"/>
        </w:rPr>
        <w:t xml:space="preserve"> суддів</w:t>
      </w:r>
      <w:r w:rsidR="009C07B0" w:rsidRPr="000172AC">
        <w:rPr>
          <w:b w:val="0"/>
          <w:szCs w:val="28"/>
        </w:rPr>
        <w:t xml:space="preserve"> </w:t>
      </w:r>
      <w:r w:rsidRPr="000172AC">
        <w:rPr>
          <w:b w:val="0"/>
          <w:szCs w:val="28"/>
        </w:rPr>
        <w:t>Першого</w:t>
      </w:r>
      <w:r w:rsidR="00245588" w:rsidRPr="000172AC">
        <w:rPr>
          <w:b w:val="0"/>
          <w:szCs w:val="28"/>
        </w:rPr>
        <w:t xml:space="preserve"> сенату </w:t>
      </w:r>
      <w:r w:rsidR="009C07B0" w:rsidRPr="000172AC">
        <w:rPr>
          <w:b w:val="0"/>
          <w:szCs w:val="28"/>
        </w:rPr>
        <w:t xml:space="preserve">Конституційного Суду України </w:t>
      </w:r>
      <w:r w:rsidR="00DD2011" w:rsidRPr="000172AC">
        <w:rPr>
          <w:szCs w:val="28"/>
        </w:rPr>
        <w:br/>
      </w:r>
      <w:r w:rsidR="009C07B0" w:rsidRPr="000172AC">
        <w:rPr>
          <w:b w:val="0"/>
          <w:szCs w:val="28"/>
        </w:rPr>
        <w:t>у складі:</w:t>
      </w:r>
    </w:p>
    <w:p w:rsidR="00172E0C" w:rsidRPr="000172AC" w:rsidRDefault="00172E0C" w:rsidP="000172AC">
      <w:pPr>
        <w:pStyle w:val="a5"/>
        <w:ind w:firstLine="567"/>
        <w:rPr>
          <w:b w:val="0"/>
          <w:szCs w:val="28"/>
        </w:rPr>
      </w:pPr>
    </w:p>
    <w:p w:rsidR="000A7762" w:rsidRPr="000172AC" w:rsidRDefault="000A7762" w:rsidP="000172AC">
      <w:pPr>
        <w:pStyle w:val="a5"/>
        <w:ind w:firstLine="567"/>
        <w:rPr>
          <w:rFonts w:eastAsia="Calibri"/>
          <w:b w:val="0"/>
          <w:szCs w:val="28"/>
        </w:rPr>
      </w:pPr>
      <w:r w:rsidRPr="000172AC">
        <w:rPr>
          <w:rFonts w:eastAsia="Calibri"/>
          <w:b w:val="0"/>
          <w:szCs w:val="28"/>
        </w:rPr>
        <w:t>Кривенка Віктора Васильовича – головуючого, доповідача,</w:t>
      </w:r>
    </w:p>
    <w:p w:rsidR="00DD2011" w:rsidRPr="000172AC" w:rsidRDefault="00DD2011" w:rsidP="000172AC">
      <w:pPr>
        <w:pStyle w:val="a5"/>
        <w:ind w:firstLine="567"/>
        <w:rPr>
          <w:rFonts w:eastAsia="Calibri"/>
          <w:b w:val="0"/>
          <w:szCs w:val="28"/>
        </w:rPr>
      </w:pPr>
      <w:r w:rsidRPr="000172AC">
        <w:rPr>
          <w:rFonts w:eastAsia="Calibri"/>
          <w:b w:val="0"/>
          <w:szCs w:val="28"/>
        </w:rPr>
        <w:t>Олійник Алли Сергіївни,</w:t>
      </w:r>
    </w:p>
    <w:p w:rsidR="000A7762" w:rsidRPr="000172AC" w:rsidRDefault="000A7762" w:rsidP="000172AC">
      <w:pPr>
        <w:pStyle w:val="a5"/>
        <w:ind w:firstLine="567"/>
        <w:rPr>
          <w:rFonts w:eastAsia="Calibri"/>
          <w:b w:val="0"/>
          <w:szCs w:val="28"/>
        </w:rPr>
      </w:pPr>
      <w:r w:rsidRPr="000172AC">
        <w:rPr>
          <w:rFonts w:eastAsia="Calibri"/>
          <w:b w:val="0"/>
          <w:szCs w:val="28"/>
        </w:rPr>
        <w:t>Петришина Олександра Віталійовича,</w:t>
      </w:r>
    </w:p>
    <w:p w:rsidR="000A7762" w:rsidRPr="000172AC" w:rsidRDefault="000A7762" w:rsidP="000172AC">
      <w:pPr>
        <w:pStyle w:val="a5"/>
        <w:ind w:firstLine="567"/>
        <w:rPr>
          <w:b w:val="0"/>
          <w:szCs w:val="28"/>
          <w:lang w:val="ru-RU"/>
        </w:rPr>
      </w:pPr>
    </w:p>
    <w:p w:rsidR="0074419D" w:rsidRPr="000172AC" w:rsidRDefault="00FF36EF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>розглянула на засіданні</w:t>
      </w:r>
      <w:r w:rsidR="000C416E" w:rsidRPr="000172AC">
        <w:rPr>
          <w:b w:val="0"/>
          <w:szCs w:val="28"/>
        </w:rPr>
        <w:t xml:space="preserve"> </w:t>
      </w:r>
      <w:r w:rsidR="009C07B0" w:rsidRPr="000172AC">
        <w:rPr>
          <w:b w:val="0"/>
          <w:szCs w:val="28"/>
        </w:rPr>
        <w:t xml:space="preserve">питання </w:t>
      </w:r>
      <w:r w:rsidR="008F13D5" w:rsidRPr="000172AC">
        <w:rPr>
          <w:b w:val="0"/>
          <w:szCs w:val="28"/>
        </w:rPr>
        <w:t>пр</w:t>
      </w:r>
      <w:r w:rsidR="009C07B0" w:rsidRPr="000172AC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0172AC">
        <w:rPr>
          <w:b w:val="0"/>
          <w:szCs w:val="28"/>
        </w:rPr>
        <w:t>ою скаргою</w:t>
      </w:r>
      <w:r w:rsidR="0033052A" w:rsidRPr="000172AC">
        <w:rPr>
          <w:b w:val="0"/>
          <w:szCs w:val="28"/>
        </w:rPr>
        <w:t xml:space="preserve"> </w:t>
      </w:r>
      <w:r w:rsidR="0074419D" w:rsidRPr="000172AC">
        <w:rPr>
          <w:b w:val="0"/>
          <w:szCs w:val="28"/>
        </w:rPr>
        <w:t>Таранчук Людмили Василівни щодо відповідності Конституції України (конституційності) частини сьомої статті 277 Цивільного кодексу України.</w:t>
      </w:r>
    </w:p>
    <w:p w:rsidR="000A7762" w:rsidRPr="000172AC" w:rsidRDefault="000A7762" w:rsidP="000172AC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0172AC" w:rsidRDefault="00857607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 xml:space="preserve">Заслухавши суддю-доповідача </w:t>
      </w:r>
      <w:r w:rsidR="00DE5DAC" w:rsidRPr="000172AC">
        <w:rPr>
          <w:b w:val="0"/>
          <w:szCs w:val="28"/>
        </w:rPr>
        <w:t xml:space="preserve">Кривенка В.В. </w:t>
      </w:r>
      <w:r w:rsidRPr="000172AC">
        <w:rPr>
          <w:b w:val="0"/>
          <w:szCs w:val="28"/>
        </w:rPr>
        <w:t xml:space="preserve">та дослідивши матеріали справи, </w:t>
      </w:r>
      <w:r w:rsidR="00B54859" w:rsidRPr="000172AC">
        <w:rPr>
          <w:b w:val="0"/>
          <w:szCs w:val="28"/>
        </w:rPr>
        <w:t>Третя</w:t>
      </w:r>
      <w:r w:rsidR="00245588" w:rsidRPr="000172AC">
        <w:rPr>
          <w:b w:val="0"/>
          <w:szCs w:val="28"/>
        </w:rPr>
        <w:t xml:space="preserve"> к</w:t>
      </w:r>
      <w:r w:rsidRPr="000172AC">
        <w:rPr>
          <w:b w:val="0"/>
          <w:szCs w:val="28"/>
        </w:rPr>
        <w:t xml:space="preserve">олегія </w:t>
      </w:r>
      <w:r w:rsidR="009B193D" w:rsidRPr="000172AC">
        <w:rPr>
          <w:b w:val="0"/>
          <w:szCs w:val="28"/>
        </w:rPr>
        <w:t xml:space="preserve">суддів </w:t>
      </w:r>
      <w:r w:rsidR="00B54859" w:rsidRPr="000172AC">
        <w:rPr>
          <w:b w:val="0"/>
          <w:szCs w:val="28"/>
        </w:rPr>
        <w:t>Першого</w:t>
      </w:r>
      <w:r w:rsidR="00245588" w:rsidRPr="000172AC">
        <w:rPr>
          <w:b w:val="0"/>
          <w:szCs w:val="28"/>
        </w:rPr>
        <w:t xml:space="preserve"> сенату </w:t>
      </w:r>
      <w:r w:rsidRPr="000172AC">
        <w:rPr>
          <w:b w:val="0"/>
          <w:szCs w:val="28"/>
        </w:rPr>
        <w:t>Конституційного Суду України</w:t>
      </w:r>
    </w:p>
    <w:p w:rsidR="00722CC4" w:rsidRPr="000172AC" w:rsidRDefault="00722CC4" w:rsidP="000172AC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0172AC" w:rsidRDefault="009C07B0" w:rsidP="000172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172AC">
        <w:rPr>
          <w:b/>
          <w:sz w:val="28"/>
          <w:szCs w:val="28"/>
          <w:lang w:val="uk-UA"/>
        </w:rPr>
        <w:t>у с т а н о в и л а:</w:t>
      </w:r>
    </w:p>
    <w:p w:rsidR="00E93C81" w:rsidRPr="000172AC" w:rsidRDefault="00E93C81" w:rsidP="000172AC">
      <w:pPr>
        <w:spacing w:line="360" w:lineRule="auto"/>
        <w:ind w:firstLine="567"/>
        <w:rPr>
          <w:sz w:val="28"/>
          <w:szCs w:val="28"/>
          <w:lang w:val="uk-UA"/>
        </w:rPr>
      </w:pPr>
    </w:p>
    <w:p w:rsidR="00E93C81" w:rsidRPr="000172AC" w:rsidRDefault="006A25ED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>1. До Конституційного Суду України зверну</w:t>
      </w:r>
      <w:r w:rsidR="00E93C81" w:rsidRPr="000172AC">
        <w:rPr>
          <w:b w:val="0"/>
          <w:szCs w:val="28"/>
        </w:rPr>
        <w:t>лася</w:t>
      </w:r>
      <w:r w:rsidRPr="000172AC">
        <w:rPr>
          <w:b w:val="0"/>
          <w:szCs w:val="28"/>
        </w:rPr>
        <w:t xml:space="preserve"> </w:t>
      </w:r>
      <w:r w:rsidR="00E93C81" w:rsidRPr="000172AC">
        <w:rPr>
          <w:b w:val="0"/>
          <w:szCs w:val="28"/>
        </w:rPr>
        <w:t>Таранчук Л.В.</w:t>
      </w:r>
      <w:r w:rsidRPr="000172AC">
        <w:rPr>
          <w:b w:val="0"/>
          <w:szCs w:val="28"/>
        </w:rPr>
        <w:t xml:space="preserve"> із клопотанням перевірити на відповідність Конституції України (конституційність) </w:t>
      </w:r>
      <w:r w:rsidR="00E93C81" w:rsidRPr="000172AC">
        <w:rPr>
          <w:b w:val="0"/>
          <w:szCs w:val="28"/>
        </w:rPr>
        <w:t xml:space="preserve">частину сьому статті 277 Цивільного кодексу України </w:t>
      </w:r>
      <w:r w:rsidR="00DD2011" w:rsidRPr="000172AC">
        <w:rPr>
          <w:szCs w:val="28"/>
        </w:rPr>
        <w:br/>
      </w:r>
      <w:r w:rsidR="005B44AC" w:rsidRPr="000172AC">
        <w:rPr>
          <w:b w:val="0"/>
          <w:szCs w:val="28"/>
        </w:rPr>
        <w:t>(далі – Кодекс), згідно з як</w:t>
      </w:r>
      <w:r w:rsidR="0023101A" w:rsidRPr="000172AC">
        <w:rPr>
          <w:b w:val="0"/>
          <w:szCs w:val="28"/>
        </w:rPr>
        <w:t>ою</w:t>
      </w:r>
      <w:r w:rsidR="000A7762" w:rsidRPr="000172AC">
        <w:rPr>
          <w:b w:val="0"/>
          <w:szCs w:val="28"/>
        </w:rPr>
        <w:t xml:space="preserve"> </w:t>
      </w:r>
      <w:r w:rsidR="00E93C81" w:rsidRPr="000172AC">
        <w:rPr>
          <w:b w:val="0"/>
          <w:szCs w:val="28"/>
        </w:rPr>
        <w:t>спростування недос</w:t>
      </w:r>
      <w:r w:rsidR="00DD2011" w:rsidRPr="000172AC">
        <w:rPr>
          <w:b w:val="0"/>
          <w:szCs w:val="28"/>
        </w:rPr>
        <w:t>товірної інформації здійсню</w:t>
      </w:r>
      <w:r w:rsidR="001662EB" w:rsidRPr="000172AC">
        <w:rPr>
          <w:b w:val="0"/>
          <w:szCs w:val="28"/>
        </w:rPr>
        <w:t>ю</w:t>
      </w:r>
      <w:r w:rsidR="00DD2011" w:rsidRPr="000172AC">
        <w:rPr>
          <w:b w:val="0"/>
          <w:szCs w:val="28"/>
        </w:rPr>
        <w:t>ть</w:t>
      </w:r>
      <w:r w:rsidR="00E93C81" w:rsidRPr="000172AC">
        <w:rPr>
          <w:b w:val="0"/>
          <w:szCs w:val="28"/>
        </w:rPr>
        <w:t xml:space="preserve"> у такий же спосіб, у який вона була поширена.</w:t>
      </w:r>
    </w:p>
    <w:p w:rsidR="000424CD" w:rsidRPr="000172AC" w:rsidRDefault="000E753E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lastRenderedPageBreak/>
        <w:t>У березні 2023 року Таранчук Л.В. звернулася до суду з позовом до Публічного акціонерного товариства Акціонерний банк „Укргазбанк“</w:t>
      </w:r>
      <w:r w:rsidR="00A53B56" w:rsidRPr="000172AC">
        <w:rPr>
          <w:b w:val="0"/>
          <w:szCs w:val="28"/>
        </w:rPr>
        <w:t xml:space="preserve"> </w:t>
      </w:r>
      <w:r w:rsidR="001E61ED" w:rsidRPr="000172AC">
        <w:rPr>
          <w:szCs w:val="28"/>
        </w:rPr>
        <w:br/>
      </w:r>
      <w:r w:rsidR="00A53B56" w:rsidRPr="000172AC">
        <w:rPr>
          <w:b w:val="0"/>
          <w:szCs w:val="28"/>
        </w:rPr>
        <w:t>(далі – Укргазбанк)</w:t>
      </w:r>
      <w:r w:rsidRPr="000172AC">
        <w:rPr>
          <w:b w:val="0"/>
          <w:szCs w:val="28"/>
        </w:rPr>
        <w:t xml:space="preserve"> про захист честі, гідності, ділової репутації та стягнення моральної шкоди.</w:t>
      </w:r>
    </w:p>
    <w:p w:rsidR="0086376B" w:rsidRPr="000172AC" w:rsidRDefault="00A53B56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>Хмельницький міськрайонний суд Хмельницької області</w:t>
      </w:r>
      <w:r w:rsidR="000172AC">
        <w:rPr>
          <w:b w:val="0"/>
          <w:szCs w:val="28"/>
        </w:rPr>
        <w:t xml:space="preserve"> рішенням від</w:t>
      </w:r>
      <w:r w:rsidR="000172AC">
        <w:rPr>
          <w:b w:val="0"/>
          <w:szCs w:val="28"/>
        </w:rPr>
        <w:br/>
      </w:r>
      <w:r w:rsidRPr="000172AC">
        <w:rPr>
          <w:b w:val="0"/>
          <w:szCs w:val="28"/>
        </w:rPr>
        <w:t>3</w:t>
      </w:r>
      <w:r w:rsidR="000172AC">
        <w:rPr>
          <w:b w:val="0"/>
          <w:szCs w:val="28"/>
        </w:rPr>
        <w:t xml:space="preserve"> </w:t>
      </w:r>
      <w:r w:rsidRPr="000172AC">
        <w:rPr>
          <w:b w:val="0"/>
          <w:szCs w:val="28"/>
        </w:rPr>
        <w:t>липня 2023</w:t>
      </w:r>
      <w:r w:rsidR="00785CFA" w:rsidRPr="000172AC">
        <w:rPr>
          <w:b w:val="0"/>
          <w:szCs w:val="28"/>
        </w:rPr>
        <w:t xml:space="preserve"> року</w:t>
      </w:r>
      <w:r w:rsidRPr="000172AC">
        <w:rPr>
          <w:b w:val="0"/>
          <w:szCs w:val="28"/>
        </w:rPr>
        <w:t>, залишеним без змін</w:t>
      </w:r>
      <w:r w:rsidR="00785CFA" w:rsidRPr="000172AC">
        <w:rPr>
          <w:b w:val="0"/>
          <w:szCs w:val="28"/>
        </w:rPr>
        <w:t xml:space="preserve"> </w:t>
      </w:r>
      <w:r w:rsidRPr="000172AC">
        <w:rPr>
          <w:b w:val="0"/>
          <w:szCs w:val="28"/>
        </w:rPr>
        <w:t xml:space="preserve">постановою Хмельницького апеляційного суду від 18 вересня 2023 року </w:t>
      </w:r>
      <w:r w:rsidR="00625E3F" w:rsidRPr="000172AC">
        <w:rPr>
          <w:b w:val="0"/>
          <w:szCs w:val="28"/>
        </w:rPr>
        <w:t xml:space="preserve">та постановою </w:t>
      </w:r>
      <w:r w:rsidR="005B44AC" w:rsidRPr="000172AC">
        <w:rPr>
          <w:b w:val="0"/>
          <w:szCs w:val="28"/>
        </w:rPr>
        <w:t xml:space="preserve">Верховного Суду у складі колегії суддів </w:t>
      </w:r>
      <w:r w:rsidR="00625E3F" w:rsidRPr="000172AC">
        <w:rPr>
          <w:b w:val="0"/>
          <w:szCs w:val="28"/>
        </w:rPr>
        <w:t>Першої судової</w:t>
      </w:r>
      <w:r w:rsidR="001E61ED" w:rsidRPr="000172AC">
        <w:rPr>
          <w:b w:val="0"/>
          <w:szCs w:val="28"/>
        </w:rPr>
        <w:t xml:space="preserve"> палати</w:t>
      </w:r>
      <w:r w:rsidR="00625E3F" w:rsidRPr="000172AC">
        <w:rPr>
          <w:b w:val="0"/>
          <w:szCs w:val="28"/>
        </w:rPr>
        <w:t xml:space="preserve"> Касаційного цивільного суду </w:t>
      </w:r>
      <w:r w:rsidR="0091006B" w:rsidRPr="000172AC">
        <w:rPr>
          <w:b w:val="0"/>
          <w:szCs w:val="28"/>
        </w:rPr>
        <w:t xml:space="preserve">від </w:t>
      </w:r>
      <w:r w:rsidR="005B44AC" w:rsidRPr="000172AC">
        <w:rPr>
          <w:szCs w:val="28"/>
        </w:rPr>
        <w:br/>
      </w:r>
      <w:r w:rsidR="0091006B" w:rsidRPr="000172AC">
        <w:rPr>
          <w:b w:val="0"/>
          <w:szCs w:val="28"/>
        </w:rPr>
        <w:t>19 червня 2024 року</w:t>
      </w:r>
      <w:r w:rsidR="00625E3F" w:rsidRPr="000172AC">
        <w:rPr>
          <w:b w:val="0"/>
          <w:szCs w:val="28"/>
        </w:rPr>
        <w:t>,</w:t>
      </w:r>
      <w:r w:rsidR="001E61ED" w:rsidRPr="000172AC">
        <w:rPr>
          <w:b w:val="0"/>
          <w:szCs w:val="28"/>
        </w:rPr>
        <w:t xml:space="preserve"> </w:t>
      </w:r>
      <w:r w:rsidRPr="000172AC">
        <w:rPr>
          <w:b w:val="0"/>
          <w:szCs w:val="28"/>
        </w:rPr>
        <w:t>у задоволенні позову відмовив.</w:t>
      </w:r>
    </w:p>
    <w:p w:rsidR="00A53B56" w:rsidRPr="000172AC" w:rsidRDefault="00A53B56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 xml:space="preserve">Відмовляючи у задоволенні позову, суд першої інстанції, з висновком якого погодився суд апеляційної </w:t>
      </w:r>
      <w:r w:rsidR="00625E3F" w:rsidRPr="000172AC">
        <w:rPr>
          <w:b w:val="0"/>
          <w:szCs w:val="28"/>
        </w:rPr>
        <w:t>та касаційної інстанцій</w:t>
      </w:r>
      <w:r w:rsidRPr="000172AC">
        <w:rPr>
          <w:b w:val="0"/>
          <w:szCs w:val="28"/>
        </w:rPr>
        <w:t xml:space="preserve">, виходив </w:t>
      </w:r>
      <w:r w:rsidR="001E61ED" w:rsidRPr="000172AC">
        <w:rPr>
          <w:b w:val="0"/>
          <w:szCs w:val="28"/>
        </w:rPr>
        <w:t>і</w:t>
      </w:r>
      <w:r w:rsidRPr="000172AC">
        <w:rPr>
          <w:b w:val="0"/>
          <w:szCs w:val="28"/>
        </w:rPr>
        <w:t>з того, що інформація Укргазбанку у справі № 685/173/14-ц щодо н</w:t>
      </w:r>
      <w:r w:rsidR="001662EB" w:rsidRPr="000172AC">
        <w:rPr>
          <w:b w:val="0"/>
          <w:szCs w:val="28"/>
        </w:rPr>
        <w:t xml:space="preserve">евиконання поручителем Таранчук </w:t>
      </w:r>
      <w:r w:rsidRPr="000172AC">
        <w:rPr>
          <w:b w:val="0"/>
          <w:szCs w:val="28"/>
        </w:rPr>
        <w:t xml:space="preserve">Л.В. зобов’язань за кредитним договором і договором поруки була </w:t>
      </w:r>
      <w:r w:rsidR="001E61ED" w:rsidRPr="000172AC">
        <w:rPr>
          <w:b w:val="0"/>
          <w:szCs w:val="28"/>
        </w:rPr>
        <w:t>подана на</w:t>
      </w:r>
      <w:r w:rsidRPr="000172AC">
        <w:rPr>
          <w:b w:val="0"/>
          <w:szCs w:val="28"/>
        </w:rPr>
        <w:t xml:space="preserve"> підстав</w:t>
      </w:r>
      <w:r w:rsidR="001E61ED" w:rsidRPr="000172AC">
        <w:rPr>
          <w:b w:val="0"/>
          <w:szCs w:val="28"/>
        </w:rPr>
        <w:t xml:space="preserve">і </w:t>
      </w:r>
      <w:r w:rsidRPr="000172AC">
        <w:rPr>
          <w:b w:val="0"/>
          <w:szCs w:val="28"/>
        </w:rPr>
        <w:t>пред’явленого по</w:t>
      </w:r>
      <w:r w:rsidR="001E61ED" w:rsidRPr="000172AC">
        <w:rPr>
          <w:b w:val="0"/>
          <w:szCs w:val="28"/>
        </w:rPr>
        <w:t>зову і стосувалася його предмета</w:t>
      </w:r>
      <w:r w:rsidRPr="000172AC">
        <w:rPr>
          <w:b w:val="0"/>
          <w:szCs w:val="28"/>
        </w:rPr>
        <w:t>, а також предмет</w:t>
      </w:r>
      <w:r w:rsidR="001E61ED" w:rsidRPr="000172AC">
        <w:rPr>
          <w:b w:val="0"/>
          <w:szCs w:val="28"/>
        </w:rPr>
        <w:t>а</w:t>
      </w:r>
      <w:r w:rsidRPr="000172AC">
        <w:rPr>
          <w:b w:val="0"/>
          <w:szCs w:val="28"/>
        </w:rPr>
        <w:t xml:space="preserve"> апеляційного перегляду в порядку, встановленому процесуальним законом. </w:t>
      </w:r>
      <w:r w:rsidR="00625E3F" w:rsidRPr="000172AC">
        <w:rPr>
          <w:b w:val="0"/>
          <w:szCs w:val="28"/>
        </w:rPr>
        <w:t xml:space="preserve">Виклад Укргазбанком обставин справи у заявах, апеляційних і касаційних скаргах </w:t>
      </w:r>
      <w:r w:rsidR="001E61ED" w:rsidRPr="000172AC">
        <w:rPr>
          <w:b w:val="0"/>
          <w:szCs w:val="28"/>
        </w:rPr>
        <w:t xml:space="preserve">під час </w:t>
      </w:r>
      <w:r w:rsidR="00625E3F" w:rsidRPr="000172AC">
        <w:rPr>
          <w:b w:val="0"/>
          <w:szCs w:val="28"/>
        </w:rPr>
        <w:t>розгляд</w:t>
      </w:r>
      <w:r w:rsidR="001E61ED" w:rsidRPr="000172AC">
        <w:rPr>
          <w:b w:val="0"/>
          <w:szCs w:val="28"/>
        </w:rPr>
        <w:t>у</w:t>
      </w:r>
      <w:r w:rsidR="00625E3F" w:rsidRPr="000172AC">
        <w:rPr>
          <w:b w:val="0"/>
          <w:szCs w:val="28"/>
        </w:rPr>
        <w:t xml:space="preserve"> справ у судах не може вважатися поширенням недостовірної інформації щодо неї.</w:t>
      </w:r>
    </w:p>
    <w:p w:rsidR="00AB073D" w:rsidRPr="000172AC" w:rsidRDefault="006204D3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 xml:space="preserve">Автор клопотання вважає, </w:t>
      </w:r>
      <w:r w:rsidR="00D478F5" w:rsidRPr="000172AC">
        <w:rPr>
          <w:b w:val="0"/>
          <w:szCs w:val="28"/>
        </w:rPr>
        <w:t xml:space="preserve">що </w:t>
      </w:r>
      <w:r w:rsidR="0085255F" w:rsidRPr="000172AC">
        <w:rPr>
          <w:b w:val="0"/>
          <w:szCs w:val="28"/>
        </w:rPr>
        <w:t xml:space="preserve">частина сьома статті 277 Кодексу обмежує права осіб, які зверталися до суду для спростування недостовірної інформації, яка поширювалась у заявах, апеляційних і касаційних скаргах, відповідях на відзив, </w:t>
      </w:r>
      <w:r w:rsidR="001E61ED" w:rsidRPr="000172AC">
        <w:rPr>
          <w:b w:val="0"/>
          <w:szCs w:val="28"/>
        </w:rPr>
        <w:t>скерованих</w:t>
      </w:r>
      <w:r w:rsidR="0085255F" w:rsidRPr="000172AC">
        <w:rPr>
          <w:b w:val="0"/>
          <w:szCs w:val="28"/>
        </w:rPr>
        <w:t xml:space="preserve"> д</w:t>
      </w:r>
      <w:r w:rsidR="001E61ED" w:rsidRPr="000172AC">
        <w:rPr>
          <w:b w:val="0"/>
          <w:szCs w:val="28"/>
        </w:rPr>
        <w:t xml:space="preserve">окументах до виконавчої служби та в </w:t>
      </w:r>
      <w:r w:rsidR="0085255F" w:rsidRPr="000172AC">
        <w:rPr>
          <w:b w:val="0"/>
          <w:szCs w:val="28"/>
        </w:rPr>
        <w:t>інши</w:t>
      </w:r>
      <w:r w:rsidR="001E61ED" w:rsidRPr="000172AC">
        <w:rPr>
          <w:b w:val="0"/>
          <w:szCs w:val="28"/>
        </w:rPr>
        <w:t>й спосі</w:t>
      </w:r>
      <w:r w:rsidR="0085255F" w:rsidRPr="000172AC">
        <w:rPr>
          <w:b w:val="0"/>
          <w:szCs w:val="28"/>
        </w:rPr>
        <w:t xml:space="preserve">б, </w:t>
      </w:r>
      <w:r w:rsidR="001E61ED" w:rsidRPr="000172AC">
        <w:rPr>
          <w:szCs w:val="28"/>
        </w:rPr>
        <w:br/>
      </w:r>
      <w:r w:rsidR="0085255F" w:rsidRPr="000172AC">
        <w:rPr>
          <w:b w:val="0"/>
          <w:szCs w:val="28"/>
        </w:rPr>
        <w:t xml:space="preserve">в результаті розгляду справ у судах, </w:t>
      </w:r>
      <w:r w:rsidR="001E61ED" w:rsidRPr="000172AC">
        <w:rPr>
          <w:b w:val="0"/>
          <w:szCs w:val="28"/>
        </w:rPr>
        <w:t>оскільки</w:t>
      </w:r>
      <w:r w:rsidR="0085255F" w:rsidRPr="000172AC">
        <w:rPr>
          <w:b w:val="0"/>
          <w:szCs w:val="28"/>
        </w:rPr>
        <w:t xml:space="preserve"> в такий самий спосіб спростувати інформацію є неможливим, що обмежує права осіб на судовий захист, гарантовані статтею 5</w:t>
      </w:r>
      <w:r w:rsidR="00043B22">
        <w:rPr>
          <w:b w:val="0"/>
          <w:szCs w:val="28"/>
        </w:rPr>
        <w:t>5</w:t>
      </w:r>
      <w:r w:rsidR="0085255F" w:rsidRPr="000172AC">
        <w:rPr>
          <w:b w:val="0"/>
          <w:szCs w:val="28"/>
        </w:rPr>
        <w:t xml:space="preserve"> Конституції України.</w:t>
      </w:r>
    </w:p>
    <w:p w:rsidR="00E37803" w:rsidRPr="000172AC" w:rsidRDefault="00E37803" w:rsidP="000172AC">
      <w:pPr>
        <w:pStyle w:val="a5"/>
        <w:spacing w:line="360" w:lineRule="auto"/>
        <w:ind w:firstLine="567"/>
        <w:rPr>
          <w:b w:val="0"/>
          <w:szCs w:val="28"/>
        </w:rPr>
      </w:pPr>
    </w:p>
    <w:p w:rsidR="00585E4B" w:rsidRPr="000172AC" w:rsidRDefault="0023101A" w:rsidP="000172AC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0172AC">
        <w:rPr>
          <w:sz w:val="28"/>
          <w:szCs w:val="28"/>
          <w:lang w:val="uk-UA" w:eastAsia="en-US"/>
        </w:rPr>
        <w:t>2</w:t>
      </w:r>
      <w:r w:rsidR="00585E4B" w:rsidRPr="000172AC">
        <w:rPr>
          <w:sz w:val="28"/>
          <w:szCs w:val="28"/>
          <w:lang w:val="uk-UA" w:eastAsia="en-US"/>
        </w:rPr>
        <w:t>. Вирішуючи питання 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585E4B" w:rsidRPr="000172AC" w:rsidRDefault="00585E4B" w:rsidP="000172AC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0172AC">
        <w:rPr>
          <w:sz w:val="28"/>
          <w:szCs w:val="28"/>
          <w:lang w:val="uk-UA" w:eastAsia="en-US"/>
        </w:rPr>
        <w:lastRenderedPageBreak/>
        <w:t>Відповідно до Зако</w:t>
      </w:r>
      <w:r w:rsidR="000172AC">
        <w:rPr>
          <w:sz w:val="28"/>
          <w:szCs w:val="28"/>
          <w:lang w:val="uk-UA" w:eastAsia="en-US"/>
        </w:rPr>
        <w:t xml:space="preserve">ну України „Про Конституційний </w:t>
      </w:r>
      <w:r w:rsidRPr="000172AC">
        <w:rPr>
          <w:sz w:val="28"/>
          <w:szCs w:val="28"/>
          <w:lang w:val="uk-UA" w:eastAsia="en-US"/>
        </w:rPr>
        <w:t>Суд України“  конституційна скарга має містити обґрунтування тверджень щодо неконституційності закону Ук</w:t>
      </w:r>
      <w:r w:rsidR="000172AC">
        <w:rPr>
          <w:sz w:val="28"/>
          <w:szCs w:val="28"/>
          <w:lang w:val="uk-UA" w:eastAsia="en-US"/>
        </w:rPr>
        <w:t xml:space="preserve">раїни (його окремих положень) із </w:t>
      </w:r>
      <w:r w:rsidRPr="000172AC">
        <w:rPr>
          <w:sz w:val="28"/>
          <w:szCs w:val="28"/>
          <w:lang w:val="uk-UA" w:eastAsia="en-US"/>
        </w:rPr>
        <w:t>зазначенням того, яке з гарантованих Конституцією України  прав  люди</w:t>
      </w:r>
      <w:r w:rsidR="000172AC">
        <w:rPr>
          <w:sz w:val="28"/>
          <w:szCs w:val="28"/>
          <w:lang w:val="uk-UA" w:eastAsia="en-US"/>
        </w:rPr>
        <w:t xml:space="preserve">ни, на думку суб’єкта права на </w:t>
      </w:r>
      <w:r w:rsidRPr="000172AC">
        <w:rPr>
          <w:sz w:val="28"/>
          <w:szCs w:val="28"/>
          <w:lang w:val="uk-UA" w:eastAsia="en-US"/>
        </w:rPr>
        <w:t>конституційну скаргу, зазнало порушення внаслідок застосування закону (пункт 6 частини другої статті 55); Конститу</w:t>
      </w:r>
      <w:r w:rsidR="000172AC">
        <w:rPr>
          <w:sz w:val="28"/>
          <w:szCs w:val="28"/>
          <w:lang w:val="uk-UA" w:eastAsia="en-US"/>
        </w:rPr>
        <w:t xml:space="preserve">ційний Суд України відмовляє у </w:t>
      </w:r>
      <w:r w:rsidRPr="000172AC">
        <w:rPr>
          <w:sz w:val="28"/>
          <w:szCs w:val="28"/>
          <w:lang w:val="uk-UA" w:eastAsia="en-US"/>
        </w:rPr>
        <w:t>відкритті конституційного провадження, визнавши конституційну скаргу неприйнятною, якщо зміст і вимоги ко</w:t>
      </w:r>
      <w:r w:rsidR="000172AC">
        <w:rPr>
          <w:sz w:val="28"/>
          <w:szCs w:val="28"/>
          <w:lang w:val="uk-UA" w:eastAsia="en-US"/>
        </w:rPr>
        <w:t xml:space="preserve">нституційної скарги є очевидно </w:t>
      </w:r>
      <w:r w:rsidR="00043B22">
        <w:rPr>
          <w:sz w:val="28"/>
          <w:szCs w:val="28"/>
          <w:lang w:val="uk-UA" w:eastAsia="en-US"/>
        </w:rPr>
        <w:t xml:space="preserve">необґрунтованими або наявне </w:t>
      </w:r>
      <w:r w:rsidRPr="000172AC">
        <w:rPr>
          <w:sz w:val="28"/>
          <w:szCs w:val="28"/>
          <w:lang w:val="uk-UA" w:eastAsia="en-US"/>
        </w:rPr>
        <w:t>зловжив</w:t>
      </w:r>
      <w:r w:rsidR="00043B22">
        <w:rPr>
          <w:sz w:val="28"/>
          <w:szCs w:val="28"/>
          <w:lang w:val="uk-UA" w:eastAsia="en-US"/>
        </w:rPr>
        <w:t xml:space="preserve">ання правом </w:t>
      </w:r>
      <w:r w:rsidR="000172AC">
        <w:rPr>
          <w:sz w:val="28"/>
          <w:szCs w:val="28"/>
          <w:lang w:val="uk-UA" w:eastAsia="en-US"/>
        </w:rPr>
        <w:t>на подання скарги</w:t>
      </w:r>
      <w:r w:rsidR="000172AC">
        <w:rPr>
          <w:sz w:val="28"/>
          <w:szCs w:val="28"/>
          <w:lang w:val="uk-UA" w:eastAsia="en-US"/>
        </w:rPr>
        <w:br/>
      </w:r>
      <w:r w:rsidRPr="000172AC">
        <w:rPr>
          <w:sz w:val="28"/>
          <w:szCs w:val="28"/>
          <w:lang w:val="uk-UA" w:eastAsia="en-US"/>
        </w:rPr>
        <w:t>(частина четверта статті 77).</w:t>
      </w:r>
    </w:p>
    <w:p w:rsidR="00585E4B" w:rsidRPr="000172AC" w:rsidRDefault="00585E4B" w:rsidP="000172AC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0172AC">
        <w:rPr>
          <w:sz w:val="28"/>
          <w:szCs w:val="28"/>
          <w:lang w:val="uk-UA" w:eastAsia="en-US"/>
        </w:rPr>
        <w:t>Зі змісту конституційної скарги вбачається, що автор клопотання не навів обґрунтування тверджень що</w:t>
      </w:r>
      <w:r w:rsidR="00043B22">
        <w:rPr>
          <w:sz w:val="28"/>
          <w:szCs w:val="28"/>
          <w:lang w:val="uk-UA" w:eastAsia="en-US"/>
        </w:rPr>
        <w:t>до</w:t>
      </w:r>
      <w:r w:rsidRPr="000172AC">
        <w:rPr>
          <w:sz w:val="28"/>
          <w:szCs w:val="28"/>
          <w:lang w:val="uk-UA" w:eastAsia="en-US"/>
        </w:rPr>
        <w:t xml:space="preserve"> неконституційності частини сьомої статті 277 Кодексу, а фактично висловив </w:t>
      </w:r>
      <w:r w:rsidR="0043578C" w:rsidRPr="000172AC">
        <w:rPr>
          <w:sz w:val="28"/>
          <w:szCs w:val="28"/>
          <w:lang w:val="uk-UA" w:eastAsia="en-US"/>
        </w:rPr>
        <w:t xml:space="preserve">незгоду </w:t>
      </w:r>
      <w:r w:rsidRPr="000172AC">
        <w:rPr>
          <w:sz w:val="28"/>
          <w:szCs w:val="28"/>
          <w:lang w:val="uk-UA" w:eastAsia="en-US"/>
        </w:rPr>
        <w:t xml:space="preserve">із судовими рішеннями у своїй справі, а саме із застосуванням судами пункту 17 </w:t>
      </w:r>
      <w:r w:rsidR="00043B22">
        <w:rPr>
          <w:sz w:val="28"/>
          <w:szCs w:val="28"/>
          <w:lang w:val="uk-UA" w:eastAsia="en-US"/>
        </w:rPr>
        <w:t>п</w:t>
      </w:r>
      <w:r w:rsidRPr="000172AC">
        <w:rPr>
          <w:sz w:val="28"/>
          <w:szCs w:val="28"/>
          <w:lang w:val="uk-UA" w:eastAsia="en-US"/>
        </w:rPr>
        <w:t xml:space="preserve">останови Пленуму </w:t>
      </w:r>
      <w:r w:rsidR="0043578C" w:rsidRPr="000172AC">
        <w:rPr>
          <w:sz w:val="28"/>
          <w:szCs w:val="28"/>
          <w:lang w:val="uk-UA" w:eastAsia="en-US"/>
        </w:rPr>
        <w:t xml:space="preserve">Верховного Суду України „Про судову практику у справах про захист гідності та честі </w:t>
      </w:r>
      <w:r w:rsidR="00043B22">
        <w:rPr>
          <w:sz w:val="28"/>
          <w:szCs w:val="28"/>
          <w:lang w:val="uk-UA" w:eastAsia="en-US"/>
        </w:rPr>
        <w:t>фізичної особи, а також</w:t>
      </w:r>
      <w:r w:rsidR="0043578C" w:rsidRPr="000172AC">
        <w:rPr>
          <w:sz w:val="28"/>
          <w:szCs w:val="28"/>
          <w:lang w:val="uk-UA" w:eastAsia="en-US"/>
        </w:rPr>
        <w:t xml:space="preserve"> ділової репутації фізичної та юридичної особи“</w:t>
      </w:r>
      <w:r w:rsidRPr="000172AC">
        <w:rPr>
          <w:sz w:val="28"/>
          <w:szCs w:val="28"/>
          <w:lang w:val="uk-UA" w:eastAsia="en-US"/>
        </w:rPr>
        <w:t xml:space="preserve"> </w:t>
      </w:r>
      <w:r w:rsidR="0023101A" w:rsidRPr="000172AC">
        <w:rPr>
          <w:sz w:val="28"/>
          <w:szCs w:val="28"/>
          <w:lang w:val="uk-UA" w:eastAsia="en-US"/>
        </w:rPr>
        <w:t>від 27 лютого 2009 року №</w:t>
      </w:r>
      <w:r w:rsidR="000172AC">
        <w:rPr>
          <w:sz w:val="28"/>
          <w:szCs w:val="28"/>
          <w:lang w:val="uk-UA" w:eastAsia="en-US"/>
        </w:rPr>
        <w:t xml:space="preserve"> </w:t>
      </w:r>
      <w:r w:rsidR="0023101A" w:rsidRPr="000172AC">
        <w:rPr>
          <w:sz w:val="28"/>
          <w:szCs w:val="28"/>
          <w:lang w:val="uk-UA" w:eastAsia="en-US"/>
        </w:rPr>
        <w:t xml:space="preserve">1, </w:t>
      </w:r>
      <w:r w:rsidR="0043578C" w:rsidRPr="000172AC">
        <w:rPr>
          <w:sz w:val="28"/>
          <w:szCs w:val="28"/>
          <w:lang w:val="uk-UA" w:eastAsia="en-US"/>
        </w:rPr>
        <w:t>як</w:t>
      </w:r>
      <w:r w:rsidR="0023101A" w:rsidRPr="000172AC">
        <w:rPr>
          <w:sz w:val="28"/>
          <w:szCs w:val="28"/>
          <w:lang w:val="uk-UA" w:eastAsia="en-US"/>
        </w:rPr>
        <w:t>а</w:t>
      </w:r>
      <w:r w:rsidRPr="000172AC">
        <w:rPr>
          <w:sz w:val="28"/>
          <w:szCs w:val="28"/>
          <w:lang w:val="uk-UA" w:eastAsia="en-US"/>
        </w:rPr>
        <w:t xml:space="preserve"> містить роз’яснення щодо особливостей розгляду судами справ про захист честі,</w:t>
      </w:r>
      <w:r w:rsidR="00043B22">
        <w:rPr>
          <w:sz w:val="28"/>
          <w:szCs w:val="28"/>
          <w:lang w:val="uk-UA" w:eastAsia="en-US"/>
        </w:rPr>
        <w:t xml:space="preserve"> а також</w:t>
      </w:r>
      <w:r w:rsidRPr="000172AC">
        <w:rPr>
          <w:sz w:val="28"/>
          <w:szCs w:val="28"/>
          <w:lang w:val="uk-UA" w:eastAsia="en-US"/>
        </w:rPr>
        <w:t xml:space="preserve"> гідності </w:t>
      </w:r>
      <w:r w:rsidR="00043B22">
        <w:rPr>
          <w:sz w:val="28"/>
          <w:szCs w:val="28"/>
          <w:lang w:val="uk-UA" w:eastAsia="en-US"/>
        </w:rPr>
        <w:t>чи</w:t>
      </w:r>
      <w:r w:rsidRPr="000172AC">
        <w:rPr>
          <w:sz w:val="28"/>
          <w:szCs w:val="28"/>
          <w:lang w:val="uk-UA" w:eastAsia="en-US"/>
        </w:rPr>
        <w:t xml:space="preserve"> ділової репутації. Така незгода не є обґрунтуванням тверджень щодо неконституційності оспорюваних положень Кодексу </w:t>
      </w:r>
      <w:r w:rsidR="00043B22">
        <w:rPr>
          <w:sz w:val="28"/>
          <w:szCs w:val="28"/>
          <w:lang w:val="uk-UA" w:eastAsia="en-US"/>
        </w:rPr>
        <w:t>в</w:t>
      </w:r>
      <w:r w:rsidRPr="000172AC">
        <w:rPr>
          <w:sz w:val="28"/>
          <w:szCs w:val="28"/>
          <w:lang w:val="uk-UA" w:eastAsia="en-US"/>
        </w:rPr>
        <w:t xml:space="preserve"> розумінні пункту 6 частини другої статті 55 Закону України „Про Конституційний Суд України“.</w:t>
      </w:r>
    </w:p>
    <w:p w:rsidR="00585E4B" w:rsidRPr="000172AC" w:rsidRDefault="00585E4B" w:rsidP="000172AC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0172AC">
        <w:rPr>
          <w:sz w:val="28"/>
          <w:szCs w:val="28"/>
          <w:lang w:val="uk-UA" w:eastAsia="en-US"/>
        </w:rPr>
        <w:t>З огляду на наведене Третя колегія суддів Першого сенату Конституційного Суду України вважає, що є підстави для відмови у відкритті конституційного</w:t>
      </w:r>
      <w:r w:rsidR="000172AC">
        <w:rPr>
          <w:sz w:val="28"/>
          <w:szCs w:val="28"/>
          <w:lang w:val="uk-UA" w:eastAsia="en-US"/>
        </w:rPr>
        <w:t xml:space="preserve"> провадження у справі згідно з пунктом 4 статті </w:t>
      </w:r>
      <w:r w:rsidRPr="000172AC">
        <w:rPr>
          <w:sz w:val="28"/>
          <w:szCs w:val="28"/>
          <w:lang w:val="uk-UA" w:eastAsia="en-US"/>
        </w:rPr>
        <w:t>62 Закону України „Про Конституційний Суд України“ – неприйнят</w:t>
      </w:r>
      <w:r w:rsidR="000172AC">
        <w:rPr>
          <w:sz w:val="28"/>
          <w:szCs w:val="28"/>
          <w:lang w:val="uk-UA" w:eastAsia="en-US"/>
        </w:rPr>
        <w:t>ність конституційної скарги.</w:t>
      </w:r>
    </w:p>
    <w:p w:rsidR="0029433E" w:rsidRPr="000172AC" w:rsidRDefault="0029433E" w:rsidP="000172AC">
      <w:pPr>
        <w:pStyle w:val="a5"/>
        <w:spacing w:line="360" w:lineRule="auto"/>
        <w:ind w:firstLine="567"/>
        <w:rPr>
          <w:szCs w:val="28"/>
        </w:rPr>
      </w:pPr>
    </w:p>
    <w:p w:rsidR="00126D62" w:rsidRDefault="00B42269" w:rsidP="000172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172AC">
        <w:rPr>
          <w:rFonts w:eastAsia="Times New Roman"/>
          <w:snapToGrid w:val="0"/>
          <w:sz w:val="28"/>
          <w:szCs w:val="28"/>
          <w:lang w:val="uk-UA"/>
        </w:rPr>
        <w:t>У</w:t>
      </w:r>
      <w:r w:rsidR="00126D62" w:rsidRPr="000172AC">
        <w:rPr>
          <w:rFonts w:eastAsia="Times New Roman"/>
          <w:snapToGrid w:val="0"/>
          <w:sz w:val="28"/>
          <w:szCs w:val="28"/>
          <w:lang w:val="uk-UA"/>
        </w:rPr>
        <w:t>раховуючи викладене та керуючись статтями</w:t>
      </w:r>
      <w:r w:rsidR="00126D62" w:rsidRPr="000172AC">
        <w:rPr>
          <w:sz w:val="28"/>
          <w:szCs w:val="28"/>
          <w:lang w:val="uk-UA"/>
        </w:rPr>
        <w:t xml:space="preserve"> 147, 151</w:t>
      </w:r>
      <w:r w:rsidR="00126D62" w:rsidRPr="000172AC">
        <w:rPr>
          <w:sz w:val="28"/>
          <w:szCs w:val="28"/>
          <w:vertAlign w:val="superscript"/>
          <w:lang w:val="uk-UA"/>
        </w:rPr>
        <w:t>1</w:t>
      </w:r>
      <w:r w:rsidR="00126D62" w:rsidRPr="000172AC">
        <w:rPr>
          <w:sz w:val="28"/>
          <w:szCs w:val="28"/>
          <w:lang w:val="uk-UA"/>
        </w:rPr>
        <w:t xml:space="preserve">, 153 Конституції України, </w:t>
      </w:r>
      <w:r w:rsidR="002E3E59" w:rsidRPr="000172AC">
        <w:rPr>
          <w:sz w:val="28"/>
          <w:szCs w:val="28"/>
          <w:lang w:val="uk-UA"/>
        </w:rPr>
        <w:t xml:space="preserve">на підставі </w:t>
      </w:r>
      <w:r w:rsidR="00126D62" w:rsidRPr="000172AC">
        <w:rPr>
          <w:sz w:val="28"/>
          <w:szCs w:val="28"/>
          <w:lang w:val="uk-UA"/>
        </w:rPr>
        <w:t>стат</w:t>
      </w:r>
      <w:r w:rsidR="002E3E59" w:rsidRPr="000172AC">
        <w:rPr>
          <w:sz w:val="28"/>
          <w:szCs w:val="28"/>
          <w:lang w:val="uk-UA"/>
        </w:rPr>
        <w:t>ей</w:t>
      </w:r>
      <w:r w:rsidR="00126D62" w:rsidRPr="000172AC">
        <w:rPr>
          <w:sz w:val="28"/>
          <w:szCs w:val="28"/>
          <w:lang w:val="uk-UA"/>
        </w:rPr>
        <w:t xml:space="preserve"> 7, 32, 37, 50, 55, 56, </w:t>
      </w:r>
      <w:r w:rsidR="0083770F" w:rsidRPr="000172AC">
        <w:rPr>
          <w:sz w:val="28"/>
          <w:szCs w:val="28"/>
          <w:lang w:val="uk-UA"/>
        </w:rPr>
        <w:t xml:space="preserve">58, </w:t>
      </w:r>
      <w:r w:rsidR="00126D62" w:rsidRPr="000172AC">
        <w:rPr>
          <w:sz w:val="28"/>
          <w:szCs w:val="28"/>
          <w:lang w:val="uk-UA"/>
        </w:rPr>
        <w:t>62, 77</w:t>
      </w:r>
      <w:r w:rsidR="00C03195" w:rsidRPr="000172AC">
        <w:rPr>
          <w:sz w:val="28"/>
          <w:szCs w:val="28"/>
          <w:lang w:val="uk-UA"/>
        </w:rPr>
        <w:t>,</w:t>
      </w:r>
      <w:r w:rsidR="00126D62" w:rsidRPr="000172AC">
        <w:rPr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2E3E59" w:rsidRPr="000172AC">
        <w:rPr>
          <w:sz w:val="28"/>
          <w:szCs w:val="28"/>
          <w:lang w:val="uk-UA"/>
        </w:rPr>
        <w:t xml:space="preserve">відповідно до </w:t>
      </w:r>
      <w:r w:rsidR="00126D62" w:rsidRPr="000172AC">
        <w:rPr>
          <w:sz w:val="28"/>
          <w:szCs w:val="28"/>
          <w:lang w:val="uk-UA"/>
        </w:rPr>
        <w:t>§ 45, § 56 Регламент</w:t>
      </w:r>
      <w:r w:rsidR="00922461" w:rsidRPr="000172AC">
        <w:rPr>
          <w:sz w:val="28"/>
          <w:szCs w:val="28"/>
          <w:lang w:val="uk-UA"/>
        </w:rPr>
        <w:t xml:space="preserve">у </w:t>
      </w:r>
      <w:r w:rsidR="00922461" w:rsidRPr="000172AC">
        <w:rPr>
          <w:sz w:val="28"/>
          <w:szCs w:val="28"/>
          <w:lang w:val="uk-UA"/>
        </w:rPr>
        <w:lastRenderedPageBreak/>
        <w:t>Конституційного Суду України Третя колегія суддів Першого</w:t>
      </w:r>
      <w:r w:rsidR="00126D62" w:rsidRPr="000172AC">
        <w:rPr>
          <w:sz w:val="28"/>
          <w:szCs w:val="28"/>
          <w:lang w:val="uk-UA"/>
        </w:rPr>
        <w:t xml:space="preserve"> сенату Конституційного Суду України</w:t>
      </w:r>
    </w:p>
    <w:p w:rsidR="00043B22" w:rsidRPr="000172AC" w:rsidRDefault="00043B22" w:rsidP="000172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26D62" w:rsidRPr="000172AC" w:rsidRDefault="00126D62" w:rsidP="000172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172AC">
        <w:rPr>
          <w:b/>
          <w:sz w:val="28"/>
          <w:szCs w:val="28"/>
          <w:lang w:val="uk-UA"/>
        </w:rPr>
        <w:t>у х в а л и л а:</w:t>
      </w:r>
    </w:p>
    <w:p w:rsidR="00126D62" w:rsidRPr="000172AC" w:rsidRDefault="00126D62" w:rsidP="000172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26D62" w:rsidRPr="000172AC" w:rsidRDefault="00126D62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0172AC">
        <w:rPr>
          <w:b w:val="0"/>
          <w:szCs w:val="28"/>
        </w:rPr>
        <w:t xml:space="preserve">скаргою </w:t>
      </w:r>
      <w:r w:rsidR="00AB073D" w:rsidRPr="000172AC">
        <w:rPr>
          <w:b w:val="0"/>
          <w:szCs w:val="28"/>
        </w:rPr>
        <w:t>Таранчук Людмили Василівни</w:t>
      </w:r>
      <w:r w:rsidR="005D2162" w:rsidRPr="000172AC">
        <w:rPr>
          <w:b w:val="0"/>
          <w:szCs w:val="28"/>
        </w:rPr>
        <w:t xml:space="preserve"> щодо відповідності Конституції України (конституційності) </w:t>
      </w:r>
      <w:r w:rsidR="0029433E" w:rsidRPr="000172AC">
        <w:rPr>
          <w:b w:val="0"/>
          <w:szCs w:val="28"/>
        </w:rPr>
        <w:t xml:space="preserve">частини сьомої статті 277 Цивільного кодексу України </w:t>
      </w:r>
      <w:r w:rsidRPr="000172AC">
        <w:rPr>
          <w:b w:val="0"/>
          <w:szCs w:val="28"/>
        </w:rPr>
        <w:t xml:space="preserve">на підставі </w:t>
      </w:r>
      <w:r w:rsidR="00E1546F" w:rsidRPr="000172AC">
        <w:rPr>
          <w:b w:val="0"/>
          <w:szCs w:val="28"/>
        </w:rPr>
        <w:t>пункту</w:t>
      </w:r>
      <w:r w:rsidR="00F408AD" w:rsidRPr="000172AC">
        <w:rPr>
          <w:b w:val="0"/>
          <w:szCs w:val="28"/>
        </w:rPr>
        <w:t xml:space="preserve"> 4 статті 62 Закону України „Про Конституційний Суд України“</w:t>
      </w:r>
      <w:r w:rsidR="00841E39" w:rsidRPr="000172AC">
        <w:rPr>
          <w:b w:val="0"/>
          <w:szCs w:val="28"/>
        </w:rPr>
        <w:t xml:space="preserve"> </w:t>
      </w:r>
      <w:r w:rsidR="00F408AD" w:rsidRPr="000172AC">
        <w:rPr>
          <w:b w:val="0"/>
          <w:szCs w:val="28"/>
        </w:rPr>
        <w:t>– неприйнятність конституційної скарги.</w:t>
      </w:r>
    </w:p>
    <w:p w:rsidR="00126D62" w:rsidRPr="000172AC" w:rsidRDefault="00126D62" w:rsidP="000172AC">
      <w:pPr>
        <w:pStyle w:val="a5"/>
        <w:spacing w:line="360" w:lineRule="auto"/>
        <w:ind w:firstLine="567"/>
        <w:rPr>
          <w:b w:val="0"/>
          <w:szCs w:val="28"/>
        </w:rPr>
      </w:pPr>
    </w:p>
    <w:p w:rsidR="00126D62" w:rsidRDefault="00FF23E4" w:rsidP="000172AC">
      <w:pPr>
        <w:pStyle w:val="a5"/>
        <w:spacing w:line="360" w:lineRule="auto"/>
        <w:ind w:firstLine="567"/>
        <w:rPr>
          <w:b w:val="0"/>
          <w:szCs w:val="28"/>
        </w:rPr>
      </w:pPr>
      <w:r w:rsidRPr="000172AC">
        <w:rPr>
          <w:b w:val="0"/>
          <w:szCs w:val="28"/>
        </w:rPr>
        <w:t xml:space="preserve">2. </w:t>
      </w:r>
      <w:r w:rsidR="00126D62" w:rsidRPr="000172AC">
        <w:rPr>
          <w:b w:val="0"/>
          <w:szCs w:val="28"/>
        </w:rPr>
        <w:t xml:space="preserve">Ухвала </w:t>
      </w:r>
      <w:r w:rsidR="001C677E" w:rsidRPr="000172AC">
        <w:rPr>
          <w:b w:val="0"/>
          <w:szCs w:val="28"/>
        </w:rPr>
        <w:t xml:space="preserve">Третьої </w:t>
      </w:r>
      <w:r w:rsidRPr="000172AC">
        <w:rPr>
          <w:b w:val="0"/>
          <w:szCs w:val="28"/>
        </w:rPr>
        <w:t xml:space="preserve">колегії суддів </w:t>
      </w:r>
      <w:r w:rsidR="001C677E" w:rsidRPr="000172AC">
        <w:rPr>
          <w:b w:val="0"/>
          <w:szCs w:val="28"/>
        </w:rPr>
        <w:t>Перш</w:t>
      </w:r>
      <w:r w:rsidRPr="000172AC">
        <w:rPr>
          <w:b w:val="0"/>
          <w:szCs w:val="28"/>
        </w:rPr>
        <w:t>ого сенату Конституційного Суду України</w:t>
      </w:r>
      <w:r w:rsidR="00126D62" w:rsidRPr="000172AC">
        <w:rPr>
          <w:b w:val="0"/>
          <w:szCs w:val="28"/>
        </w:rPr>
        <w:t xml:space="preserve"> </w:t>
      </w:r>
      <w:r w:rsidRPr="000172AC">
        <w:rPr>
          <w:b w:val="0"/>
          <w:szCs w:val="28"/>
        </w:rPr>
        <w:t xml:space="preserve">є </w:t>
      </w:r>
      <w:r w:rsidR="00126D62" w:rsidRPr="000172AC">
        <w:rPr>
          <w:b w:val="0"/>
          <w:szCs w:val="28"/>
        </w:rPr>
        <w:t>остаточною.</w:t>
      </w:r>
    </w:p>
    <w:p w:rsidR="000172AC" w:rsidRDefault="000172AC" w:rsidP="000172AC">
      <w:pPr>
        <w:pStyle w:val="a5"/>
        <w:ind w:firstLine="709"/>
        <w:rPr>
          <w:b w:val="0"/>
          <w:szCs w:val="28"/>
        </w:rPr>
      </w:pPr>
    </w:p>
    <w:p w:rsidR="000172AC" w:rsidRDefault="000172AC" w:rsidP="000172AC">
      <w:pPr>
        <w:pStyle w:val="a5"/>
        <w:ind w:firstLine="709"/>
        <w:rPr>
          <w:b w:val="0"/>
          <w:szCs w:val="28"/>
        </w:rPr>
      </w:pPr>
    </w:p>
    <w:p w:rsidR="000172AC" w:rsidRDefault="000172AC" w:rsidP="000172AC">
      <w:pPr>
        <w:pStyle w:val="a5"/>
        <w:ind w:firstLine="709"/>
        <w:rPr>
          <w:b w:val="0"/>
          <w:szCs w:val="28"/>
        </w:rPr>
      </w:pPr>
    </w:p>
    <w:p w:rsidR="001E1EEA" w:rsidRPr="001E1EEA" w:rsidRDefault="001E1EEA" w:rsidP="001E1EEA">
      <w:pPr>
        <w:pStyle w:val="a5"/>
        <w:ind w:left="4254" w:firstLine="0"/>
        <w:jc w:val="center"/>
        <w:rPr>
          <w:caps/>
          <w:szCs w:val="28"/>
        </w:rPr>
      </w:pPr>
      <w:bookmarkStart w:id="0" w:name="_GoBack"/>
      <w:r w:rsidRPr="001E1EEA">
        <w:rPr>
          <w:caps/>
          <w:szCs w:val="28"/>
        </w:rPr>
        <w:t>Третя колегія суддів</w:t>
      </w:r>
    </w:p>
    <w:p w:rsidR="001E1EEA" w:rsidRPr="001E1EEA" w:rsidRDefault="001E1EEA" w:rsidP="001E1EEA">
      <w:pPr>
        <w:pStyle w:val="a5"/>
        <w:ind w:left="4254" w:firstLine="0"/>
        <w:jc w:val="center"/>
        <w:rPr>
          <w:caps/>
          <w:szCs w:val="28"/>
        </w:rPr>
      </w:pPr>
      <w:r w:rsidRPr="001E1EEA">
        <w:rPr>
          <w:caps/>
          <w:szCs w:val="28"/>
        </w:rPr>
        <w:t>Першого</w:t>
      </w:r>
      <w:r w:rsidRPr="001E1EEA">
        <w:rPr>
          <w:caps/>
          <w:szCs w:val="28"/>
        </w:rPr>
        <w:t xml:space="preserve"> сенату</w:t>
      </w:r>
    </w:p>
    <w:p w:rsidR="000172AC" w:rsidRPr="001E1EEA" w:rsidRDefault="001E1EEA" w:rsidP="001E1EEA">
      <w:pPr>
        <w:pStyle w:val="a5"/>
        <w:ind w:left="4254" w:firstLine="0"/>
        <w:jc w:val="center"/>
        <w:rPr>
          <w:caps/>
          <w:szCs w:val="28"/>
        </w:rPr>
      </w:pPr>
      <w:r w:rsidRPr="001E1EEA">
        <w:rPr>
          <w:caps/>
          <w:szCs w:val="28"/>
        </w:rPr>
        <w:t>Конституційного Суду України</w:t>
      </w:r>
      <w:bookmarkEnd w:id="0"/>
    </w:p>
    <w:sectPr w:rsidR="000172AC" w:rsidRPr="001E1EEA" w:rsidSect="000172A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F3" w:rsidRDefault="007D7BF3">
      <w:r>
        <w:separator/>
      </w:r>
    </w:p>
  </w:endnote>
  <w:endnote w:type="continuationSeparator" w:id="0">
    <w:p w:rsidR="007D7BF3" w:rsidRDefault="007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AC" w:rsidRPr="000172AC" w:rsidRDefault="000172AC">
    <w:pPr>
      <w:pStyle w:val="aa"/>
      <w:rPr>
        <w:sz w:val="10"/>
        <w:szCs w:val="10"/>
        <w:lang w:val="en-US"/>
      </w:rPr>
    </w:pPr>
    <w:r w:rsidRPr="000172AC">
      <w:rPr>
        <w:sz w:val="10"/>
        <w:szCs w:val="10"/>
      </w:rPr>
      <w:fldChar w:fldCharType="begin"/>
    </w:r>
    <w:r w:rsidRPr="000172AC">
      <w:rPr>
        <w:sz w:val="10"/>
        <w:szCs w:val="10"/>
        <w:lang w:val="uk-UA"/>
      </w:rPr>
      <w:instrText xml:space="preserve"> FILENAME \p \* MERGEFORMAT </w:instrText>
    </w:r>
    <w:r w:rsidRPr="000172AC">
      <w:rPr>
        <w:sz w:val="10"/>
        <w:szCs w:val="10"/>
      </w:rPr>
      <w:fldChar w:fldCharType="separate"/>
    </w:r>
    <w:r w:rsidR="001E1EEA">
      <w:rPr>
        <w:noProof/>
        <w:sz w:val="10"/>
        <w:szCs w:val="10"/>
        <w:lang w:val="uk-UA"/>
      </w:rPr>
      <w:t>G:\2024\Suddi\I senat\III koleg\33.docx</w:t>
    </w:r>
    <w:r w:rsidRPr="000172A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AC" w:rsidRPr="000172AC" w:rsidRDefault="000172AC">
    <w:pPr>
      <w:pStyle w:val="aa"/>
      <w:rPr>
        <w:sz w:val="10"/>
        <w:szCs w:val="10"/>
        <w:lang w:val="en-US"/>
      </w:rPr>
    </w:pPr>
    <w:r w:rsidRPr="000172AC">
      <w:rPr>
        <w:sz w:val="10"/>
        <w:szCs w:val="10"/>
      </w:rPr>
      <w:fldChar w:fldCharType="begin"/>
    </w:r>
    <w:r w:rsidRPr="000172AC">
      <w:rPr>
        <w:sz w:val="10"/>
        <w:szCs w:val="10"/>
        <w:lang w:val="uk-UA"/>
      </w:rPr>
      <w:instrText xml:space="preserve"> FILENAME \p \* MERGEFORMAT </w:instrText>
    </w:r>
    <w:r w:rsidRPr="000172AC">
      <w:rPr>
        <w:sz w:val="10"/>
        <w:szCs w:val="10"/>
      </w:rPr>
      <w:fldChar w:fldCharType="separate"/>
    </w:r>
    <w:r w:rsidR="001E1EEA">
      <w:rPr>
        <w:noProof/>
        <w:sz w:val="10"/>
        <w:szCs w:val="10"/>
        <w:lang w:val="uk-UA"/>
      </w:rPr>
      <w:t>G:\2024\Suddi\I senat\III koleg\33.docx</w:t>
    </w:r>
    <w:r w:rsidRPr="000172A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F3" w:rsidRDefault="007D7BF3">
      <w:r>
        <w:separator/>
      </w:r>
    </w:p>
  </w:footnote>
  <w:footnote w:type="continuationSeparator" w:id="0">
    <w:p w:rsidR="007D7BF3" w:rsidRDefault="007D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Pr="00BF1665" w:rsidRDefault="00366A9C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1E1EEA">
      <w:rPr>
        <w:rStyle w:val="a9"/>
        <w:noProof/>
        <w:sz w:val="28"/>
        <w:szCs w:val="28"/>
      </w:rPr>
      <w:t>4</w:t>
    </w:r>
    <w:r w:rsidRPr="00BF1665">
      <w:rPr>
        <w:rStyle w:val="a9"/>
        <w:sz w:val="28"/>
        <w:szCs w:val="28"/>
      </w:rPr>
      <w:fldChar w:fldCharType="end"/>
    </w:r>
  </w:p>
  <w:p w:rsidR="00366A9C" w:rsidRDefault="00366A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72AC"/>
    <w:rsid w:val="00023A9C"/>
    <w:rsid w:val="00023B17"/>
    <w:rsid w:val="0002751C"/>
    <w:rsid w:val="00027DFB"/>
    <w:rsid w:val="00030800"/>
    <w:rsid w:val="00032A25"/>
    <w:rsid w:val="0004068E"/>
    <w:rsid w:val="000424CD"/>
    <w:rsid w:val="00043B22"/>
    <w:rsid w:val="00044D8D"/>
    <w:rsid w:val="00055AF8"/>
    <w:rsid w:val="00056774"/>
    <w:rsid w:val="0005716A"/>
    <w:rsid w:val="00060423"/>
    <w:rsid w:val="000676A3"/>
    <w:rsid w:val="0007420D"/>
    <w:rsid w:val="00081771"/>
    <w:rsid w:val="000830EA"/>
    <w:rsid w:val="000852AF"/>
    <w:rsid w:val="000855D1"/>
    <w:rsid w:val="0008577E"/>
    <w:rsid w:val="0008730B"/>
    <w:rsid w:val="000873FC"/>
    <w:rsid w:val="00087CBD"/>
    <w:rsid w:val="00087F83"/>
    <w:rsid w:val="00091405"/>
    <w:rsid w:val="000A0C8C"/>
    <w:rsid w:val="000A7762"/>
    <w:rsid w:val="000B182F"/>
    <w:rsid w:val="000B34B0"/>
    <w:rsid w:val="000B3BED"/>
    <w:rsid w:val="000C416E"/>
    <w:rsid w:val="000C574A"/>
    <w:rsid w:val="000D1641"/>
    <w:rsid w:val="000D2182"/>
    <w:rsid w:val="000E1A82"/>
    <w:rsid w:val="000E3E3F"/>
    <w:rsid w:val="000E753E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565E"/>
    <w:rsid w:val="00117C76"/>
    <w:rsid w:val="00123A28"/>
    <w:rsid w:val="00124AD9"/>
    <w:rsid w:val="00126D62"/>
    <w:rsid w:val="00130FF8"/>
    <w:rsid w:val="00135DA1"/>
    <w:rsid w:val="00137223"/>
    <w:rsid w:val="00142EEE"/>
    <w:rsid w:val="00153635"/>
    <w:rsid w:val="00156E70"/>
    <w:rsid w:val="00161953"/>
    <w:rsid w:val="00165951"/>
    <w:rsid w:val="001662EB"/>
    <w:rsid w:val="00172E0C"/>
    <w:rsid w:val="00175EB1"/>
    <w:rsid w:val="00187D07"/>
    <w:rsid w:val="00194CBB"/>
    <w:rsid w:val="00195512"/>
    <w:rsid w:val="001A36D3"/>
    <w:rsid w:val="001A3743"/>
    <w:rsid w:val="001A4EC7"/>
    <w:rsid w:val="001A5C90"/>
    <w:rsid w:val="001A612C"/>
    <w:rsid w:val="001B0590"/>
    <w:rsid w:val="001B5B5A"/>
    <w:rsid w:val="001C01DA"/>
    <w:rsid w:val="001C0B42"/>
    <w:rsid w:val="001C1B81"/>
    <w:rsid w:val="001C677E"/>
    <w:rsid w:val="001D02EC"/>
    <w:rsid w:val="001D2AB7"/>
    <w:rsid w:val="001D4681"/>
    <w:rsid w:val="001D4DAF"/>
    <w:rsid w:val="001E1D67"/>
    <w:rsid w:val="001E1EEA"/>
    <w:rsid w:val="001E5624"/>
    <w:rsid w:val="001E60B1"/>
    <w:rsid w:val="001E61ED"/>
    <w:rsid w:val="001F09D8"/>
    <w:rsid w:val="001F3CAB"/>
    <w:rsid w:val="001F6454"/>
    <w:rsid w:val="001F6B64"/>
    <w:rsid w:val="00204EB2"/>
    <w:rsid w:val="0021480E"/>
    <w:rsid w:val="002168B4"/>
    <w:rsid w:val="0023101A"/>
    <w:rsid w:val="00236476"/>
    <w:rsid w:val="002407B9"/>
    <w:rsid w:val="00242015"/>
    <w:rsid w:val="00242E5D"/>
    <w:rsid w:val="00245588"/>
    <w:rsid w:val="002512C8"/>
    <w:rsid w:val="002535A0"/>
    <w:rsid w:val="002555ED"/>
    <w:rsid w:val="00257486"/>
    <w:rsid w:val="002638A5"/>
    <w:rsid w:val="00264C92"/>
    <w:rsid w:val="00266D52"/>
    <w:rsid w:val="00277ABA"/>
    <w:rsid w:val="0028271A"/>
    <w:rsid w:val="00283EB5"/>
    <w:rsid w:val="00283F75"/>
    <w:rsid w:val="0028402F"/>
    <w:rsid w:val="00291539"/>
    <w:rsid w:val="0029433E"/>
    <w:rsid w:val="002A1A52"/>
    <w:rsid w:val="002B2E94"/>
    <w:rsid w:val="002B7DFF"/>
    <w:rsid w:val="002C0CA7"/>
    <w:rsid w:val="002C2675"/>
    <w:rsid w:val="002C5674"/>
    <w:rsid w:val="002C5D04"/>
    <w:rsid w:val="002D1536"/>
    <w:rsid w:val="002D3FFD"/>
    <w:rsid w:val="002E33AA"/>
    <w:rsid w:val="002E3E59"/>
    <w:rsid w:val="002E5DD8"/>
    <w:rsid w:val="002E7F86"/>
    <w:rsid w:val="002F1348"/>
    <w:rsid w:val="002F70C4"/>
    <w:rsid w:val="00300EAE"/>
    <w:rsid w:val="00303088"/>
    <w:rsid w:val="003033CD"/>
    <w:rsid w:val="00305C68"/>
    <w:rsid w:val="00310A9E"/>
    <w:rsid w:val="003122F0"/>
    <w:rsid w:val="003137E6"/>
    <w:rsid w:val="00313994"/>
    <w:rsid w:val="0032548D"/>
    <w:rsid w:val="0033052A"/>
    <w:rsid w:val="0033311B"/>
    <w:rsid w:val="00334159"/>
    <w:rsid w:val="00336F41"/>
    <w:rsid w:val="00344AD9"/>
    <w:rsid w:val="003509D7"/>
    <w:rsid w:val="00366A9C"/>
    <w:rsid w:val="00374F7C"/>
    <w:rsid w:val="00382A79"/>
    <w:rsid w:val="00384EB6"/>
    <w:rsid w:val="00385BBC"/>
    <w:rsid w:val="00390B88"/>
    <w:rsid w:val="0039330C"/>
    <w:rsid w:val="003A3117"/>
    <w:rsid w:val="003A6F0F"/>
    <w:rsid w:val="003B062B"/>
    <w:rsid w:val="003B23C4"/>
    <w:rsid w:val="003B714C"/>
    <w:rsid w:val="003B7C14"/>
    <w:rsid w:val="003C4728"/>
    <w:rsid w:val="003D1BB2"/>
    <w:rsid w:val="003D3B15"/>
    <w:rsid w:val="003D45FF"/>
    <w:rsid w:val="003D5B35"/>
    <w:rsid w:val="003E0930"/>
    <w:rsid w:val="003E0B3D"/>
    <w:rsid w:val="003F280C"/>
    <w:rsid w:val="003F4C83"/>
    <w:rsid w:val="003F4CEA"/>
    <w:rsid w:val="003F51DC"/>
    <w:rsid w:val="003F795F"/>
    <w:rsid w:val="0040168A"/>
    <w:rsid w:val="004052D6"/>
    <w:rsid w:val="0041157D"/>
    <w:rsid w:val="004132C3"/>
    <w:rsid w:val="00414FC3"/>
    <w:rsid w:val="00424377"/>
    <w:rsid w:val="0042527A"/>
    <w:rsid w:val="00427F87"/>
    <w:rsid w:val="00432F47"/>
    <w:rsid w:val="0043507F"/>
    <w:rsid w:val="0043578C"/>
    <w:rsid w:val="00436473"/>
    <w:rsid w:val="00440221"/>
    <w:rsid w:val="00441200"/>
    <w:rsid w:val="0044303F"/>
    <w:rsid w:val="0046551A"/>
    <w:rsid w:val="00475019"/>
    <w:rsid w:val="0048030A"/>
    <w:rsid w:val="00480A65"/>
    <w:rsid w:val="00483A86"/>
    <w:rsid w:val="00484413"/>
    <w:rsid w:val="00490223"/>
    <w:rsid w:val="00490E3A"/>
    <w:rsid w:val="004939C8"/>
    <w:rsid w:val="004957B7"/>
    <w:rsid w:val="004A1406"/>
    <w:rsid w:val="004A3865"/>
    <w:rsid w:val="004A6E38"/>
    <w:rsid w:val="004A7D27"/>
    <w:rsid w:val="004B0BDE"/>
    <w:rsid w:val="004B0D42"/>
    <w:rsid w:val="004B61A2"/>
    <w:rsid w:val="004C2EEB"/>
    <w:rsid w:val="004C58A0"/>
    <w:rsid w:val="004C5D55"/>
    <w:rsid w:val="004C60FA"/>
    <w:rsid w:val="004C636A"/>
    <w:rsid w:val="004D61D0"/>
    <w:rsid w:val="004E0EDA"/>
    <w:rsid w:val="004E2405"/>
    <w:rsid w:val="004F0355"/>
    <w:rsid w:val="004F3566"/>
    <w:rsid w:val="00502C75"/>
    <w:rsid w:val="00504001"/>
    <w:rsid w:val="00505FA2"/>
    <w:rsid w:val="005117BD"/>
    <w:rsid w:val="00511B3E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47783"/>
    <w:rsid w:val="00557D31"/>
    <w:rsid w:val="00562109"/>
    <w:rsid w:val="005649B7"/>
    <w:rsid w:val="00572762"/>
    <w:rsid w:val="00583B0E"/>
    <w:rsid w:val="00585420"/>
    <w:rsid w:val="00585E4B"/>
    <w:rsid w:val="00587C32"/>
    <w:rsid w:val="00596294"/>
    <w:rsid w:val="005A47DE"/>
    <w:rsid w:val="005B0B27"/>
    <w:rsid w:val="005B44AC"/>
    <w:rsid w:val="005C7E92"/>
    <w:rsid w:val="005D2162"/>
    <w:rsid w:val="005D38B2"/>
    <w:rsid w:val="005D3BEC"/>
    <w:rsid w:val="005E639A"/>
    <w:rsid w:val="005E6ABA"/>
    <w:rsid w:val="005F3C9A"/>
    <w:rsid w:val="005F62F6"/>
    <w:rsid w:val="0060392D"/>
    <w:rsid w:val="00607726"/>
    <w:rsid w:val="0061135D"/>
    <w:rsid w:val="00611CF4"/>
    <w:rsid w:val="00611D3D"/>
    <w:rsid w:val="00616A15"/>
    <w:rsid w:val="00617E6D"/>
    <w:rsid w:val="006204D3"/>
    <w:rsid w:val="006210DA"/>
    <w:rsid w:val="00624FC2"/>
    <w:rsid w:val="00625AF8"/>
    <w:rsid w:val="00625E3F"/>
    <w:rsid w:val="0062665E"/>
    <w:rsid w:val="0063137D"/>
    <w:rsid w:val="00633A28"/>
    <w:rsid w:val="00634E59"/>
    <w:rsid w:val="00636175"/>
    <w:rsid w:val="00646FCA"/>
    <w:rsid w:val="0065582A"/>
    <w:rsid w:val="006612C6"/>
    <w:rsid w:val="006635CF"/>
    <w:rsid w:val="00664FB0"/>
    <w:rsid w:val="00671C92"/>
    <w:rsid w:val="006801EA"/>
    <w:rsid w:val="006844AC"/>
    <w:rsid w:val="006855AC"/>
    <w:rsid w:val="00685C88"/>
    <w:rsid w:val="006877AC"/>
    <w:rsid w:val="006964B5"/>
    <w:rsid w:val="006A19D1"/>
    <w:rsid w:val="006A25ED"/>
    <w:rsid w:val="006B5181"/>
    <w:rsid w:val="006B78E1"/>
    <w:rsid w:val="006B7DCD"/>
    <w:rsid w:val="006C13AF"/>
    <w:rsid w:val="006C3365"/>
    <w:rsid w:val="006C4289"/>
    <w:rsid w:val="006D5A5A"/>
    <w:rsid w:val="006D6886"/>
    <w:rsid w:val="006E45BE"/>
    <w:rsid w:val="006E6474"/>
    <w:rsid w:val="006E73BD"/>
    <w:rsid w:val="006F65DB"/>
    <w:rsid w:val="006F6B2D"/>
    <w:rsid w:val="006F7878"/>
    <w:rsid w:val="006F79A9"/>
    <w:rsid w:val="00700310"/>
    <w:rsid w:val="00702AF8"/>
    <w:rsid w:val="00707492"/>
    <w:rsid w:val="00711D9B"/>
    <w:rsid w:val="00713427"/>
    <w:rsid w:val="00713BE2"/>
    <w:rsid w:val="00720AEF"/>
    <w:rsid w:val="00721067"/>
    <w:rsid w:val="0072109D"/>
    <w:rsid w:val="00722CC4"/>
    <w:rsid w:val="00725F65"/>
    <w:rsid w:val="00730498"/>
    <w:rsid w:val="007354FA"/>
    <w:rsid w:val="0074419D"/>
    <w:rsid w:val="00744236"/>
    <w:rsid w:val="00756C0E"/>
    <w:rsid w:val="00756E6F"/>
    <w:rsid w:val="007628E2"/>
    <w:rsid w:val="00771516"/>
    <w:rsid w:val="00780100"/>
    <w:rsid w:val="007827FE"/>
    <w:rsid w:val="00785CFA"/>
    <w:rsid w:val="00786A0D"/>
    <w:rsid w:val="00786B66"/>
    <w:rsid w:val="00790B63"/>
    <w:rsid w:val="007910FE"/>
    <w:rsid w:val="00793087"/>
    <w:rsid w:val="007943FE"/>
    <w:rsid w:val="0079690F"/>
    <w:rsid w:val="00797A79"/>
    <w:rsid w:val="007A135E"/>
    <w:rsid w:val="007A1E01"/>
    <w:rsid w:val="007A674F"/>
    <w:rsid w:val="007A77FC"/>
    <w:rsid w:val="007B4AFA"/>
    <w:rsid w:val="007C2682"/>
    <w:rsid w:val="007C5AD3"/>
    <w:rsid w:val="007C6588"/>
    <w:rsid w:val="007C78E5"/>
    <w:rsid w:val="007D0015"/>
    <w:rsid w:val="007D1C64"/>
    <w:rsid w:val="007D5667"/>
    <w:rsid w:val="007D64A5"/>
    <w:rsid w:val="007D780D"/>
    <w:rsid w:val="007D7BF3"/>
    <w:rsid w:val="007F54AD"/>
    <w:rsid w:val="00812D12"/>
    <w:rsid w:val="00814689"/>
    <w:rsid w:val="00835FDC"/>
    <w:rsid w:val="0083770F"/>
    <w:rsid w:val="00840E3C"/>
    <w:rsid w:val="00841E39"/>
    <w:rsid w:val="00842C32"/>
    <w:rsid w:val="0084665D"/>
    <w:rsid w:val="0085255F"/>
    <w:rsid w:val="00854E65"/>
    <w:rsid w:val="0085597E"/>
    <w:rsid w:val="00855A12"/>
    <w:rsid w:val="00856746"/>
    <w:rsid w:val="00857607"/>
    <w:rsid w:val="00860497"/>
    <w:rsid w:val="00862C77"/>
    <w:rsid w:val="0086376B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3414"/>
    <w:rsid w:val="008C5850"/>
    <w:rsid w:val="008C792A"/>
    <w:rsid w:val="008D36ED"/>
    <w:rsid w:val="008D4478"/>
    <w:rsid w:val="008D5F28"/>
    <w:rsid w:val="008E1429"/>
    <w:rsid w:val="008E73DC"/>
    <w:rsid w:val="008F13D5"/>
    <w:rsid w:val="008F415F"/>
    <w:rsid w:val="008F6F03"/>
    <w:rsid w:val="00900E23"/>
    <w:rsid w:val="009018BC"/>
    <w:rsid w:val="009019A1"/>
    <w:rsid w:val="00903C07"/>
    <w:rsid w:val="00904005"/>
    <w:rsid w:val="00904206"/>
    <w:rsid w:val="00907CE7"/>
    <w:rsid w:val="0091006B"/>
    <w:rsid w:val="00912C41"/>
    <w:rsid w:val="00917C52"/>
    <w:rsid w:val="00922461"/>
    <w:rsid w:val="00927519"/>
    <w:rsid w:val="00932CBB"/>
    <w:rsid w:val="00937F14"/>
    <w:rsid w:val="00943CE9"/>
    <w:rsid w:val="00946DD4"/>
    <w:rsid w:val="00950E3B"/>
    <w:rsid w:val="00955AF3"/>
    <w:rsid w:val="009563C0"/>
    <w:rsid w:val="00964AA9"/>
    <w:rsid w:val="00965B46"/>
    <w:rsid w:val="00966B76"/>
    <w:rsid w:val="009670A1"/>
    <w:rsid w:val="0096772C"/>
    <w:rsid w:val="009709CA"/>
    <w:rsid w:val="0097463A"/>
    <w:rsid w:val="009746AC"/>
    <w:rsid w:val="00982622"/>
    <w:rsid w:val="00983786"/>
    <w:rsid w:val="00990DB8"/>
    <w:rsid w:val="0099149F"/>
    <w:rsid w:val="00996CDB"/>
    <w:rsid w:val="009A533C"/>
    <w:rsid w:val="009A56D3"/>
    <w:rsid w:val="009B02CF"/>
    <w:rsid w:val="009B13C8"/>
    <w:rsid w:val="009B193D"/>
    <w:rsid w:val="009B3C91"/>
    <w:rsid w:val="009B671E"/>
    <w:rsid w:val="009B6EA0"/>
    <w:rsid w:val="009C0437"/>
    <w:rsid w:val="009C07B0"/>
    <w:rsid w:val="009C1ED9"/>
    <w:rsid w:val="009C4D22"/>
    <w:rsid w:val="009C7843"/>
    <w:rsid w:val="009D24E4"/>
    <w:rsid w:val="009D43E6"/>
    <w:rsid w:val="009D566E"/>
    <w:rsid w:val="009D64C4"/>
    <w:rsid w:val="009D74ED"/>
    <w:rsid w:val="009E3DA9"/>
    <w:rsid w:val="009F267A"/>
    <w:rsid w:val="009F7A1E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60C7"/>
    <w:rsid w:val="00A47107"/>
    <w:rsid w:val="00A52140"/>
    <w:rsid w:val="00A529B8"/>
    <w:rsid w:val="00A53B56"/>
    <w:rsid w:val="00A57CF9"/>
    <w:rsid w:val="00A63633"/>
    <w:rsid w:val="00A70EAA"/>
    <w:rsid w:val="00A73F6C"/>
    <w:rsid w:val="00A750DD"/>
    <w:rsid w:val="00A762BB"/>
    <w:rsid w:val="00A769A2"/>
    <w:rsid w:val="00A83B65"/>
    <w:rsid w:val="00A91617"/>
    <w:rsid w:val="00AA3C6C"/>
    <w:rsid w:val="00AB073D"/>
    <w:rsid w:val="00AB46D8"/>
    <w:rsid w:val="00AC07F6"/>
    <w:rsid w:val="00AC40B1"/>
    <w:rsid w:val="00AC5387"/>
    <w:rsid w:val="00AC6243"/>
    <w:rsid w:val="00AC6D56"/>
    <w:rsid w:val="00AD0F3A"/>
    <w:rsid w:val="00AD4E73"/>
    <w:rsid w:val="00AD55AC"/>
    <w:rsid w:val="00AD6B2D"/>
    <w:rsid w:val="00AE4B4F"/>
    <w:rsid w:val="00AF0A14"/>
    <w:rsid w:val="00AF2CB7"/>
    <w:rsid w:val="00AF7C27"/>
    <w:rsid w:val="00B06319"/>
    <w:rsid w:val="00B06EBF"/>
    <w:rsid w:val="00B12CBD"/>
    <w:rsid w:val="00B13D26"/>
    <w:rsid w:val="00B22A2D"/>
    <w:rsid w:val="00B24F44"/>
    <w:rsid w:val="00B35151"/>
    <w:rsid w:val="00B3723F"/>
    <w:rsid w:val="00B377C5"/>
    <w:rsid w:val="00B40C80"/>
    <w:rsid w:val="00B42269"/>
    <w:rsid w:val="00B506DF"/>
    <w:rsid w:val="00B54859"/>
    <w:rsid w:val="00B54C97"/>
    <w:rsid w:val="00B563DA"/>
    <w:rsid w:val="00B70C0D"/>
    <w:rsid w:val="00B70F44"/>
    <w:rsid w:val="00B71DA6"/>
    <w:rsid w:val="00B84189"/>
    <w:rsid w:val="00B9324C"/>
    <w:rsid w:val="00B93BE5"/>
    <w:rsid w:val="00B93D58"/>
    <w:rsid w:val="00B93FB6"/>
    <w:rsid w:val="00B96DAF"/>
    <w:rsid w:val="00BA69A7"/>
    <w:rsid w:val="00BB2986"/>
    <w:rsid w:val="00BC64AA"/>
    <w:rsid w:val="00BE09DD"/>
    <w:rsid w:val="00BF1665"/>
    <w:rsid w:val="00C03195"/>
    <w:rsid w:val="00C10FFD"/>
    <w:rsid w:val="00C110F0"/>
    <w:rsid w:val="00C12C4E"/>
    <w:rsid w:val="00C164C0"/>
    <w:rsid w:val="00C24B96"/>
    <w:rsid w:val="00C27402"/>
    <w:rsid w:val="00C32ED6"/>
    <w:rsid w:val="00C34337"/>
    <w:rsid w:val="00C3485B"/>
    <w:rsid w:val="00C35C9F"/>
    <w:rsid w:val="00C41465"/>
    <w:rsid w:val="00C42D3E"/>
    <w:rsid w:val="00C44595"/>
    <w:rsid w:val="00C450FB"/>
    <w:rsid w:val="00C45B56"/>
    <w:rsid w:val="00C46297"/>
    <w:rsid w:val="00C46C7D"/>
    <w:rsid w:val="00C46E9B"/>
    <w:rsid w:val="00C52C31"/>
    <w:rsid w:val="00C54286"/>
    <w:rsid w:val="00C54A0A"/>
    <w:rsid w:val="00C61FDB"/>
    <w:rsid w:val="00C66436"/>
    <w:rsid w:val="00C73750"/>
    <w:rsid w:val="00C809FE"/>
    <w:rsid w:val="00C81A25"/>
    <w:rsid w:val="00C840A0"/>
    <w:rsid w:val="00C97AC0"/>
    <w:rsid w:val="00CA182A"/>
    <w:rsid w:val="00CB4B7C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CF7B84"/>
    <w:rsid w:val="00D00C24"/>
    <w:rsid w:val="00D016BD"/>
    <w:rsid w:val="00D14935"/>
    <w:rsid w:val="00D162FB"/>
    <w:rsid w:val="00D17728"/>
    <w:rsid w:val="00D17C76"/>
    <w:rsid w:val="00D210F7"/>
    <w:rsid w:val="00D318B3"/>
    <w:rsid w:val="00D34C79"/>
    <w:rsid w:val="00D360D1"/>
    <w:rsid w:val="00D42A7C"/>
    <w:rsid w:val="00D459B9"/>
    <w:rsid w:val="00D478F5"/>
    <w:rsid w:val="00D530D9"/>
    <w:rsid w:val="00D538E4"/>
    <w:rsid w:val="00D55C5D"/>
    <w:rsid w:val="00D5640B"/>
    <w:rsid w:val="00D65A70"/>
    <w:rsid w:val="00D71470"/>
    <w:rsid w:val="00D71A57"/>
    <w:rsid w:val="00D75680"/>
    <w:rsid w:val="00D81FBA"/>
    <w:rsid w:val="00D83323"/>
    <w:rsid w:val="00D8339D"/>
    <w:rsid w:val="00D93590"/>
    <w:rsid w:val="00DA18B7"/>
    <w:rsid w:val="00DA3E43"/>
    <w:rsid w:val="00DA507C"/>
    <w:rsid w:val="00DB19B5"/>
    <w:rsid w:val="00DB377D"/>
    <w:rsid w:val="00DB5DFB"/>
    <w:rsid w:val="00DC11A4"/>
    <w:rsid w:val="00DC46CC"/>
    <w:rsid w:val="00DC4C4E"/>
    <w:rsid w:val="00DC7C05"/>
    <w:rsid w:val="00DD2011"/>
    <w:rsid w:val="00DD7DB6"/>
    <w:rsid w:val="00DE5DAC"/>
    <w:rsid w:val="00DE717F"/>
    <w:rsid w:val="00DF3C52"/>
    <w:rsid w:val="00DF7719"/>
    <w:rsid w:val="00DF7A8A"/>
    <w:rsid w:val="00E01D85"/>
    <w:rsid w:val="00E05495"/>
    <w:rsid w:val="00E13551"/>
    <w:rsid w:val="00E1546F"/>
    <w:rsid w:val="00E20944"/>
    <w:rsid w:val="00E232A2"/>
    <w:rsid w:val="00E26197"/>
    <w:rsid w:val="00E261EC"/>
    <w:rsid w:val="00E36AC0"/>
    <w:rsid w:val="00E37803"/>
    <w:rsid w:val="00E4057B"/>
    <w:rsid w:val="00E43C36"/>
    <w:rsid w:val="00E50AE3"/>
    <w:rsid w:val="00E51841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5C38"/>
    <w:rsid w:val="00E86EF7"/>
    <w:rsid w:val="00E87356"/>
    <w:rsid w:val="00E87C5C"/>
    <w:rsid w:val="00E91899"/>
    <w:rsid w:val="00E927BC"/>
    <w:rsid w:val="00E93C81"/>
    <w:rsid w:val="00EA1C9F"/>
    <w:rsid w:val="00EA68DE"/>
    <w:rsid w:val="00EB093A"/>
    <w:rsid w:val="00EC10A0"/>
    <w:rsid w:val="00EC1CA2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EF6310"/>
    <w:rsid w:val="00F01152"/>
    <w:rsid w:val="00F02B6B"/>
    <w:rsid w:val="00F03CFC"/>
    <w:rsid w:val="00F05E57"/>
    <w:rsid w:val="00F05F53"/>
    <w:rsid w:val="00F060AE"/>
    <w:rsid w:val="00F06331"/>
    <w:rsid w:val="00F11718"/>
    <w:rsid w:val="00F128B3"/>
    <w:rsid w:val="00F16DA6"/>
    <w:rsid w:val="00F3500E"/>
    <w:rsid w:val="00F408AD"/>
    <w:rsid w:val="00F42FC6"/>
    <w:rsid w:val="00F56D14"/>
    <w:rsid w:val="00F63C76"/>
    <w:rsid w:val="00F66014"/>
    <w:rsid w:val="00F66049"/>
    <w:rsid w:val="00F66699"/>
    <w:rsid w:val="00F66730"/>
    <w:rsid w:val="00F67B7B"/>
    <w:rsid w:val="00F730DD"/>
    <w:rsid w:val="00F73628"/>
    <w:rsid w:val="00F74E4A"/>
    <w:rsid w:val="00F75E55"/>
    <w:rsid w:val="00F761C3"/>
    <w:rsid w:val="00F76F8A"/>
    <w:rsid w:val="00F847DC"/>
    <w:rsid w:val="00F87BD9"/>
    <w:rsid w:val="00F94FF8"/>
    <w:rsid w:val="00FA35CA"/>
    <w:rsid w:val="00FA4C9D"/>
    <w:rsid w:val="00FA507A"/>
    <w:rsid w:val="00FA79F3"/>
    <w:rsid w:val="00FB3C30"/>
    <w:rsid w:val="00FB6DAB"/>
    <w:rsid w:val="00FC0C8B"/>
    <w:rsid w:val="00FC3626"/>
    <w:rsid w:val="00FC3EEA"/>
    <w:rsid w:val="00FC5B17"/>
    <w:rsid w:val="00FD0887"/>
    <w:rsid w:val="00FE22BB"/>
    <w:rsid w:val="00FE3A06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D9A0F4D"/>
  <w15:chartTrackingRefBased/>
  <w15:docId w15:val="{9F22ACDB-6BA9-4274-9628-CA0074AA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9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f0">
    <w:name w:val="Placeholder Text"/>
    <w:basedOn w:val="a0"/>
    <w:uiPriority w:val="99"/>
    <w:semiHidden/>
    <w:rsid w:val="000172AC"/>
    <w:rPr>
      <w:color w:val="808080"/>
    </w:rPr>
  </w:style>
  <w:style w:type="table" w:styleId="af1">
    <w:name w:val="Table Grid"/>
    <w:basedOn w:val="a1"/>
    <w:uiPriority w:val="39"/>
    <w:rsid w:val="000172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FE45-4F6D-400F-837D-5EFDF2F0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746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7</cp:revision>
  <cp:lastPrinted>2024-11-11T12:24:00Z</cp:lastPrinted>
  <dcterms:created xsi:type="dcterms:W3CDTF">2024-10-23T09:43:00Z</dcterms:created>
  <dcterms:modified xsi:type="dcterms:W3CDTF">2024-11-11T12:24:00Z</dcterms:modified>
</cp:coreProperties>
</file>