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495" w:rsidRPr="00EF37A5" w:rsidRDefault="00F03305" w:rsidP="006B7FD1">
      <w:pPr>
        <w:spacing w:after="0" w:line="240" w:lineRule="auto"/>
        <w:jc w:val="both"/>
        <w:rPr>
          <w:rFonts w:ascii="Times New Roman" w:hAnsi="Times New Roman" w:cs="Times New Roman"/>
          <w:b/>
          <w:sz w:val="28"/>
          <w:szCs w:val="28"/>
          <w:lang w:val="en-GB"/>
        </w:rPr>
      </w:pPr>
      <w:r w:rsidRPr="00EF37A5">
        <w:rPr>
          <w:rFonts w:ascii="Times New Roman" w:hAnsi="Times New Roman" w:cs="Times New Roman"/>
          <w:b/>
          <w:sz w:val="28"/>
          <w:szCs w:val="28"/>
          <w:lang w:val="en-US"/>
        </w:rPr>
        <w:t>Summary to the Decision</w:t>
      </w:r>
      <w:r w:rsidR="00A7111D" w:rsidRPr="00EF37A5">
        <w:rPr>
          <w:rFonts w:ascii="Times New Roman" w:hAnsi="Times New Roman" w:cs="Times New Roman"/>
          <w:b/>
          <w:sz w:val="28"/>
          <w:szCs w:val="28"/>
          <w:lang w:val="en-GB"/>
        </w:rPr>
        <w:t xml:space="preserve"> of the Grand Chamber of the Constitutional Court </w:t>
      </w:r>
      <w:r w:rsidRPr="00EF37A5">
        <w:rPr>
          <w:rFonts w:ascii="Times New Roman" w:hAnsi="Times New Roman" w:cs="Times New Roman"/>
          <w:b/>
          <w:sz w:val="28"/>
          <w:szCs w:val="28"/>
          <w:lang w:val="en-GB"/>
        </w:rPr>
        <w:t xml:space="preserve">of Ukraine </w:t>
      </w:r>
      <w:r w:rsidR="00B175C2">
        <w:rPr>
          <w:rFonts w:ascii="Times New Roman" w:hAnsi="Times New Roman" w:cs="Times New Roman"/>
          <w:b/>
          <w:sz w:val="28"/>
          <w:szCs w:val="28"/>
          <w:lang w:val="en-US"/>
        </w:rPr>
        <w:t xml:space="preserve">No. 2-r/2026 </w:t>
      </w:r>
      <w:bookmarkStart w:id="0" w:name="_GoBack"/>
      <w:bookmarkEnd w:id="0"/>
      <w:r w:rsidRPr="00EF37A5">
        <w:rPr>
          <w:rFonts w:ascii="Times New Roman" w:hAnsi="Times New Roman" w:cs="Times New Roman"/>
          <w:b/>
          <w:sz w:val="28"/>
          <w:szCs w:val="28"/>
          <w:lang w:val="en-GB"/>
        </w:rPr>
        <w:t>dated March 10, 2026</w:t>
      </w:r>
      <w:r w:rsidR="00A7111D" w:rsidRPr="00EF37A5">
        <w:rPr>
          <w:rFonts w:ascii="Times New Roman" w:hAnsi="Times New Roman" w:cs="Times New Roman"/>
          <w:b/>
          <w:sz w:val="28"/>
          <w:szCs w:val="28"/>
          <w:lang w:val="en-GB"/>
        </w:rPr>
        <w:t xml:space="preserve"> in the case </w:t>
      </w:r>
      <w:r w:rsidRPr="00EF37A5">
        <w:rPr>
          <w:rFonts w:ascii="Times New Roman" w:hAnsi="Times New Roman" w:cs="Times New Roman"/>
          <w:b/>
          <w:sz w:val="28"/>
          <w:szCs w:val="28"/>
          <w:lang w:val="en-GB"/>
        </w:rPr>
        <w:t>upon</w:t>
      </w:r>
      <w:r w:rsidR="00A7111D" w:rsidRPr="00EF37A5">
        <w:rPr>
          <w:rFonts w:ascii="Times New Roman" w:hAnsi="Times New Roman" w:cs="Times New Roman"/>
          <w:b/>
          <w:sz w:val="28"/>
          <w:szCs w:val="28"/>
          <w:lang w:val="en-GB"/>
        </w:rPr>
        <w:t xml:space="preserve"> the constitutional petition of the Supreme Court regarding the constitutionality of Article 3.2, 4.2.3.5 of the Law “On Court Fees”</w:t>
      </w:r>
    </w:p>
    <w:p w:rsidR="00856545" w:rsidRPr="00EF37A5" w:rsidRDefault="00856545" w:rsidP="009437D7">
      <w:pPr>
        <w:spacing w:after="0" w:line="240" w:lineRule="auto"/>
        <w:jc w:val="both"/>
        <w:rPr>
          <w:rFonts w:ascii="Times New Roman" w:hAnsi="Times New Roman" w:cs="Times New Roman"/>
          <w:sz w:val="28"/>
          <w:szCs w:val="28"/>
          <w:lang w:val="en-GB"/>
        </w:rPr>
      </w:pPr>
    </w:p>
    <w:p w:rsidR="002766C4" w:rsidRPr="00EF37A5" w:rsidRDefault="002766C4" w:rsidP="00E21EC4">
      <w:pPr>
        <w:spacing w:after="0" w:line="240" w:lineRule="auto"/>
        <w:jc w:val="both"/>
        <w:rPr>
          <w:rFonts w:ascii="Times New Roman" w:hAnsi="Times New Roman" w:cs="Times New Roman"/>
          <w:sz w:val="28"/>
          <w:szCs w:val="28"/>
          <w:lang w:val="en-GB"/>
        </w:rPr>
      </w:pPr>
      <w:proofErr w:type="gramStart"/>
      <w:r w:rsidRPr="00EF37A5">
        <w:rPr>
          <w:rFonts w:ascii="Times New Roman" w:hAnsi="Times New Roman" w:cs="Times New Roman"/>
          <w:sz w:val="28"/>
          <w:szCs w:val="28"/>
          <w:lang w:val="en-GB"/>
        </w:rPr>
        <w:t>The Supreme Court appealed to the Constitutional Court to verify compliance of Article</w:t>
      </w:r>
      <w:r w:rsidR="00F03305" w:rsidRPr="00EF37A5">
        <w:rPr>
          <w:rFonts w:ascii="Times New Roman" w:hAnsi="Times New Roman" w:cs="Times New Roman"/>
          <w:sz w:val="28"/>
          <w:szCs w:val="28"/>
          <w:lang w:val="en-GB"/>
        </w:rPr>
        <w:t>s </w:t>
      </w:r>
      <w:r w:rsidRPr="00EF37A5">
        <w:rPr>
          <w:rFonts w:ascii="Times New Roman" w:hAnsi="Times New Roman" w:cs="Times New Roman"/>
          <w:sz w:val="28"/>
          <w:szCs w:val="28"/>
          <w:lang w:val="en-GB"/>
        </w:rPr>
        <w:t>3.2, 4.2.3</w:t>
      </w:r>
      <w:r w:rsidR="00F07051" w:rsidRPr="00EF37A5">
        <w:rPr>
          <w:rFonts w:ascii="Times New Roman" w:hAnsi="Times New Roman" w:cs="Times New Roman"/>
          <w:sz w:val="28"/>
          <w:szCs w:val="28"/>
          <w:lang w:val="en-GB"/>
        </w:rPr>
        <w:t>.5</w:t>
      </w:r>
      <w:r w:rsidRPr="00EF37A5">
        <w:rPr>
          <w:rFonts w:ascii="Times New Roman" w:hAnsi="Times New Roman" w:cs="Times New Roman"/>
          <w:sz w:val="28"/>
          <w:szCs w:val="28"/>
          <w:lang w:val="en-GB"/>
        </w:rPr>
        <w:t xml:space="preserve"> of the La</w:t>
      </w:r>
      <w:r w:rsidR="00F07051" w:rsidRPr="00EF37A5">
        <w:rPr>
          <w:rFonts w:ascii="Times New Roman" w:hAnsi="Times New Roman" w:cs="Times New Roman"/>
          <w:sz w:val="28"/>
          <w:szCs w:val="28"/>
          <w:lang w:val="en-GB"/>
        </w:rPr>
        <w:t>w “</w:t>
      </w:r>
      <w:r w:rsidRPr="00EF37A5">
        <w:rPr>
          <w:rFonts w:ascii="Times New Roman" w:hAnsi="Times New Roman" w:cs="Times New Roman"/>
          <w:sz w:val="28"/>
          <w:szCs w:val="28"/>
          <w:lang w:val="en-GB"/>
        </w:rPr>
        <w:t>On Court Fees</w:t>
      </w:r>
      <w:r w:rsidR="00F07051" w:rsidRPr="00EF37A5">
        <w:rPr>
          <w:rFonts w:ascii="Times New Roman" w:hAnsi="Times New Roman" w:cs="Times New Roman"/>
          <w:sz w:val="28"/>
          <w:szCs w:val="28"/>
          <w:lang w:val="en-GB"/>
        </w:rPr>
        <w:t>”</w:t>
      </w:r>
      <w:r w:rsidRPr="00EF37A5">
        <w:rPr>
          <w:rFonts w:ascii="Times New Roman" w:hAnsi="Times New Roman" w:cs="Times New Roman"/>
          <w:sz w:val="28"/>
          <w:szCs w:val="28"/>
          <w:lang w:val="en-GB"/>
        </w:rPr>
        <w:t xml:space="preserve"> No.</w:t>
      </w:r>
      <w:r w:rsidR="00F03305" w:rsidRPr="00EF37A5">
        <w:rPr>
          <w:rFonts w:ascii="Times New Roman" w:hAnsi="Times New Roman" w:cs="Times New Roman"/>
          <w:sz w:val="28"/>
          <w:szCs w:val="28"/>
          <w:lang w:val="en-GB"/>
        </w:rPr>
        <w:t> </w:t>
      </w:r>
      <w:r w:rsidRPr="00EF37A5">
        <w:rPr>
          <w:rFonts w:ascii="Times New Roman" w:hAnsi="Times New Roman" w:cs="Times New Roman"/>
          <w:sz w:val="28"/>
          <w:szCs w:val="28"/>
          <w:lang w:val="en-GB"/>
        </w:rPr>
        <w:t>3674-VI dated 8 July 2011</w:t>
      </w:r>
      <w:r w:rsidR="004A7800" w:rsidRPr="00EF37A5">
        <w:rPr>
          <w:rFonts w:ascii="Times New Roman" w:hAnsi="Times New Roman" w:cs="Times New Roman"/>
          <w:sz w:val="28"/>
          <w:szCs w:val="28"/>
          <w:lang w:val="en-GB"/>
        </w:rPr>
        <w:t>,</w:t>
      </w:r>
      <w:r w:rsidRPr="00EF37A5">
        <w:rPr>
          <w:rFonts w:ascii="Times New Roman" w:hAnsi="Times New Roman" w:cs="Times New Roman"/>
          <w:sz w:val="28"/>
          <w:szCs w:val="28"/>
          <w:lang w:val="en-GB"/>
        </w:rPr>
        <w:t xml:space="preserve"> as amended (hereinafter, the “Law”) in terms of the collection of court fees “for filing an appeal and cassation appeal with an administrative court against court rulings” issued in accordance with Articles 382 and 383 of the Code of Administrative Procedure (hereinafter, the “Code”) with Articles 8.2, 55.1, 55.2, 129</w:t>
      </w:r>
      <w:r w:rsidRPr="00EF37A5">
        <w:rPr>
          <w:rFonts w:ascii="Times New Roman" w:hAnsi="Times New Roman" w:cs="Times New Roman"/>
          <w:sz w:val="28"/>
          <w:szCs w:val="28"/>
          <w:vertAlign w:val="superscript"/>
          <w:lang w:val="en-GB"/>
        </w:rPr>
        <w:t>1</w:t>
      </w:r>
      <w:r w:rsidRPr="00EF37A5">
        <w:rPr>
          <w:rFonts w:ascii="Times New Roman" w:hAnsi="Times New Roman" w:cs="Times New Roman"/>
          <w:sz w:val="28"/>
          <w:szCs w:val="28"/>
          <w:lang w:val="en-GB"/>
        </w:rPr>
        <w:t xml:space="preserve"> of the Constitution of Ukraine (constitutionality).</w:t>
      </w:r>
      <w:proofErr w:type="gramEnd"/>
    </w:p>
    <w:p w:rsidR="00E21EC4" w:rsidRPr="00EF37A5" w:rsidRDefault="00E21EC4" w:rsidP="00E21EC4">
      <w:pPr>
        <w:spacing w:after="0" w:line="240" w:lineRule="auto"/>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 xml:space="preserve">Article 3.2 of the Law specifies, in particular, the list of applications for which court fees </w:t>
      </w:r>
      <w:proofErr w:type="gramStart"/>
      <w:r w:rsidRPr="00EF37A5">
        <w:rPr>
          <w:rFonts w:ascii="Times New Roman" w:hAnsi="Times New Roman" w:cs="Times New Roman"/>
          <w:sz w:val="28"/>
          <w:szCs w:val="28"/>
          <w:lang w:val="en-GB"/>
        </w:rPr>
        <w:t>are not levied</w:t>
      </w:r>
      <w:proofErr w:type="gramEnd"/>
      <w:r w:rsidRPr="00EF37A5">
        <w:rPr>
          <w:rFonts w:ascii="Times New Roman" w:hAnsi="Times New Roman" w:cs="Times New Roman"/>
          <w:sz w:val="28"/>
          <w:szCs w:val="28"/>
          <w:lang w:val="en-GB"/>
        </w:rPr>
        <w:t>.</w:t>
      </w:r>
    </w:p>
    <w:p w:rsidR="00E21EC4" w:rsidRPr="00EF37A5" w:rsidRDefault="00E21EC4" w:rsidP="00E21EC4">
      <w:pPr>
        <w:spacing w:after="0" w:line="240" w:lineRule="auto"/>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Article 4.2.3.5 of the Law provides that court fees shall be set at the following rates: for filing an appeal or cassation complaint with an administrative court against a court ruling, a statement of joinder to an appeal or cassation c</w:t>
      </w:r>
      <w:r w:rsidR="006C479D" w:rsidRPr="00EF37A5">
        <w:rPr>
          <w:rFonts w:ascii="Times New Roman" w:hAnsi="Times New Roman" w:cs="Times New Roman"/>
          <w:sz w:val="28"/>
          <w:szCs w:val="28"/>
          <w:lang w:val="en-GB"/>
        </w:rPr>
        <w:t>omplaint against a court ruling </w:t>
      </w:r>
      <w:r w:rsidRPr="00EF37A5">
        <w:rPr>
          <w:rFonts w:ascii="Times New Roman" w:hAnsi="Times New Roman" w:cs="Times New Roman"/>
          <w:sz w:val="28"/>
          <w:szCs w:val="28"/>
          <w:lang w:val="en-GB"/>
        </w:rPr>
        <w:t xml:space="preserve">– </w:t>
      </w:r>
      <w:proofErr w:type="gramStart"/>
      <w:r w:rsidRPr="00EF37A5">
        <w:rPr>
          <w:rFonts w:ascii="Times New Roman" w:hAnsi="Times New Roman" w:cs="Times New Roman"/>
          <w:sz w:val="28"/>
          <w:szCs w:val="28"/>
          <w:lang w:val="en-GB"/>
        </w:rPr>
        <w:t>1</w:t>
      </w:r>
      <w:proofErr w:type="gramEnd"/>
      <w:r w:rsidRPr="00EF37A5">
        <w:rPr>
          <w:rFonts w:ascii="Times New Roman" w:hAnsi="Times New Roman" w:cs="Times New Roman"/>
          <w:sz w:val="28"/>
          <w:szCs w:val="28"/>
          <w:lang w:val="en-GB"/>
        </w:rPr>
        <w:t xml:space="preserve"> minimum subsistence level for able-bodied persons.</w:t>
      </w:r>
    </w:p>
    <w:p w:rsidR="00E21EC4" w:rsidRPr="00EF37A5" w:rsidRDefault="00E21EC4" w:rsidP="00E21EC4">
      <w:pPr>
        <w:spacing w:after="0" w:line="240" w:lineRule="auto"/>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 xml:space="preserve">According to the established practice of the Constitutional Court of Ukraine regarding the enforcement of court decisions, judicial </w:t>
      </w:r>
      <w:r w:rsidR="00F03305" w:rsidRPr="00EF37A5">
        <w:rPr>
          <w:rFonts w:ascii="Times New Roman" w:hAnsi="Times New Roman" w:cs="Times New Roman"/>
          <w:sz w:val="28"/>
          <w:szCs w:val="28"/>
          <w:lang w:val="en-GB"/>
        </w:rPr>
        <w:t>review</w:t>
      </w:r>
      <w:r w:rsidRPr="00EF37A5">
        <w:rPr>
          <w:rFonts w:ascii="Times New Roman" w:hAnsi="Times New Roman" w:cs="Times New Roman"/>
          <w:sz w:val="28"/>
          <w:szCs w:val="28"/>
          <w:lang w:val="en-GB"/>
        </w:rPr>
        <w:t xml:space="preserve"> over their enforcement is an integral part of the realisation of a person's constitutional right to judicial protection. The state is obliged to ensure a mechanism for the enforcement of court decisions that complies with constitutional principles and guarantees the real protection of the rights and freedoms of individuals in their relations with public authorities. Administrative proceedings will only be effective if court decisions are actually enforced. When deciding on the payment of court fees in this category of cases, the legislator must give priority to ensuring the constitutional right of access to the courts, in particular through the effective enforcement of court decisions. When determining the collection of court fees, the legislator must act in accordance with the principle of fairness and not allow a final, enforceable court decision to remain unenforced.</w:t>
      </w:r>
    </w:p>
    <w:p w:rsidR="00E21EC4" w:rsidRPr="00EF37A5" w:rsidRDefault="00E21EC4" w:rsidP="00E21EC4">
      <w:pPr>
        <w:spacing w:after="0" w:line="240" w:lineRule="auto"/>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The Constitutional Court of Ukraine emphasises that administrative justice is a special form of protection of the rights, freedoms and interests of individuals in the sphere of public-law relations. The vertical model of relations between the state and the individual, which is decisive for administrative proceedings, necessitates a higher standard of protection of individual rights and imposes on the court the obligation to compensate for this structural inequality by procedural means.</w:t>
      </w:r>
    </w:p>
    <w:p w:rsidR="00E21EC4" w:rsidRPr="00EF37A5" w:rsidRDefault="00E21EC4" w:rsidP="00E21EC4">
      <w:pPr>
        <w:spacing w:after="0" w:line="240" w:lineRule="auto"/>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 xml:space="preserve">The Constitutional Court of Ukraine concludes that the mechanism for exercising judicial review </w:t>
      </w:r>
      <w:r w:rsidR="00F03305" w:rsidRPr="00EF37A5">
        <w:rPr>
          <w:rFonts w:ascii="Times New Roman" w:hAnsi="Times New Roman" w:cs="Times New Roman"/>
          <w:sz w:val="28"/>
          <w:szCs w:val="28"/>
          <w:lang w:val="en-GB"/>
        </w:rPr>
        <w:t xml:space="preserve">over </w:t>
      </w:r>
      <w:r w:rsidRPr="00EF37A5">
        <w:rPr>
          <w:rFonts w:ascii="Times New Roman" w:hAnsi="Times New Roman" w:cs="Times New Roman"/>
          <w:sz w:val="28"/>
          <w:szCs w:val="28"/>
          <w:lang w:val="en-GB"/>
        </w:rPr>
        <w:t xml:space="preserve">the enforcement of court decisions in administrative proceedings </w:t>
      </w:r>
      <w:proofErr w:type="gramStart"/>
      <w:r w:rsidRPr="00EF37A5">
        <w:rPr>
          <w:rFonts w:ascii="Times New Roman" w:hAnsi="Times New Roman" w:cs="Times New Roman"/>
          <w:sz w:val="28"/>
          <w:szCs w:val="28"/>
          <w:lang w:val="en-GB"/>
        </w:rPr>
        <w:t>must be based</w:t>
      </w:r>
      <w:proofErr w:type="gramEnd"/>
      <w:r w:rsidRPr="00EF37A5">
        <w:rPr>
          <w:rFonts w:ascii="Times New Roman" w:hAnsi="Times New Roman" w:cs="Times New Roman"/>
          <w:sz w:val="28"/>
          <w:szCs w:val="28"/>
          <w:lang w:val="en-GB"/>
        </w:rPr>
        <w:t xml:space="preserve"> on the presumption of the legitimacy of the claim of a person who does not have authority to enforce a decision made in their favour by a public authority. The legitimacy of the relevant claim is </w:t>
      </w:r>
      <w:proofErr w:type="gramStart"/>
      <w:r w:rsidRPr="00EF37A5">
        <w:rPr>
          <w:rFonts w:ascii="Times New Roman" w:hAnsi="Times New Roman" w:cs="Times New Roman"/>
          <w:sz w:val="28"/>
          <w:szCs w:val="28"/>
          <w:lang w:val="en-GB"/>
        </w:rPr>
        <w:t>based on the fact that</w:t>
      </w:r>
      <w:proofErr w:type="gramEnd"/>
      <w:r w:rsidRPr="00EF37A5">
        <w:rPr>
          <w:rFonts w:ascii="Times New Roman" w:hAnsi="Times New Roman" w:cs="Times New Roman"/>
          <w:sz w:val="28"/>
          <w:szCs w:val="28"/>
          <w:lang w:val="en-GB"/>
        </w:rPr>
        <w:t xml:space="preserve"> there is a court decision that has entered into legal force and has been adopted in favour of the person in their dispute with the public authority. </w:t>
      </w:r>
      <w:proofErr w:type="gramStart"/>
      <w:r w:rsidRPr="00EF37A5">
        <w:rPr>
          <w:rFonts w:ascii="Times New Roman" w:hAnsi="Times New Roman" w:cs="Times New Roman"/>
          <w:sz w:val="28"/>
          <w:szCs w:val="28"/>
          <w:lang w:val="en-GB"/>
        </w:rPr>
        <w:t xml:space="preserve">This presumption implies a positive obligation on the part of </w:t>
      </w:r>
      <w:r w:rsidRPr="00EF37A5">
        <w:rPr>
          <w:rFonts w:ascii="Times New Roman" w:hAnsi="Times New Roman" w:cs="Times New Roman"/>
          <w:sz w:val="28"/>
          <w:szCs w:val="28"/>
          <w:lang w:val="en-GB"/>
        </w:rPr>
        <w:lastRenderedPageBreak/>
        <w:t>the state to bring the legal regulation of the procedure for reviewing court decisions, adopted both during the proceedings and following the consideration of the relevant application, into line at least with such a requirement of fair trial as the inadmissibility of imposing a financial burden on a person in the form of an obligation to pay court fees in the procedure for considering their application for judicial review of the enforcement of a court decision at any stage of the judicial consideration of such an application.</w:t>
      </w:r>
      <w:proofErr w:type="gramEnd"/>
    </w:p>
    <w:p w:rsidR="00E21EC4" w:rsidRPr="00EF37A5" w:rsidRDefault="00E21EC4" w:rsidP="00E21EC4">
      <w:pPr>
        <w:spacing w:after="0" w:line="240" w:lineRule="auto"/>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 xml:space="preserve">The contested provisions of the Law establish an unjustified interference with a person's right of access to court. </w:t>
      </w:r>
      <w:proofErr w:type="gramStart"/>
      <w:r w:rsidRPr="00EF37A5">
        <w:rPr>
          <w:rFonts w:ascii="Times New Roman" w:hAnsi="Times New Roman" w:cs="Times New Roman"/>
          <w:sz w:val="28"/>
          <w:szCs w:val="28"/>
          <w:lang w:val="en-GB"/>
        </w:rPr>
        <w:t>Th</w:t>
      </w:r>
      <w:r w:rsidR="006C479D" w:rsidRPr="00EF37A5">
        <w:rPr>
          <w:rFonts w:ascii="Times New Roman" w:hAnsi="Times New Roman" w:cs="Times New Roman"/>
          <w:sz w:val="28"/>
          <w:szCs w:val="28"/>
          <w:lang w:val="en-GB"/>
        </w:rPr>
        <w:t>e obligation to pay court fees “</w:t>
      </w:r>
      <w:r w:rsidRPr="00EF37A5">
        <w:rPr>
          <w:rFonts w:ascii="Times New Roman" w:hAnsi="Times New Roman" w:cs="Times New Roman"/>
          <w:sz w:val="28"/>
          <w:szCs w:val="28"/>
          <w:lang w:val="en-GB"/>
        </w:rPr>
        <w:t>for filing an appeal and a cassation appeal against court rulings</w:t>
      </w:r>
      <w:r w:rsidR="006C479D" w:rsidRPr="00EF37A5">
        <w:rPr>
          <w:rFonts w:ascii="Times New Roman" w:hAnsi="Times New Roman" w:cs="Times New Roman"/>
          <w:sz w:val="28"/>
          <w:szCs w:val="28"/>
          <w:lang w:val="en-GB"/>
        </w:rPr>
        <w:t>”</w:t>
      </w:r>
      <w:r w:rsidRPr="00EF37A5">
        <w:rPr>
          <w:rFonts w:ascii="Times New Roman" w:hAnsi="Times New Roman" w:cs="Times New Roman"/>
          <w:sz w:val="28"/>
          <w:szCs w:val="28"/>
          <w:lang w:val="en-GB"/>
        </w:rPr>
        <w:t xml:space="preserve"> issued in accordance with Articles 382 and 383 of the Code cannot be considered a fair element of the mechanism for monitoring the enforcement of court decisions, which is an integral part of the right of access to court, since a person who has paid court fees for filing a claim with the court and has obtained a binding court decision in their favour must additionally (repeatedly) pay court fees for the exercise of judicial </w:t>
      </w:r>
      <w:r w:rsidR="00F03305" w:rsidRPr="00EF37A5">
        <w:rPr>
          <w:rFonts w:ascii="Times New Roman" w:hAnsi="Times New Roman" w:cs="Times New Roman"/>
          <w:sz w:val="28"/>
          <w:szCs w:val="28"/>
          <w:lang w:val="en-GB"/>
        </w:rPr>
        <w:t>review</w:t>
      </w:r>
      <w:r w:rsidRPr="00EF37A5">
        <w:rPr>
          <w:rFonts w:ascii="Times New Roman" w:hAnsi="Times New Roman" w:cs="Times New Roman"/>
          <w:sz w:val="28"/>
          <w:szCs w:val="28"/>
          <w:lang w:val="en-GB"/>
        </w:rPr>
        <w:t xml:space="preserve"> over the enforcement of the court decision.</w:t>
      </w:r>
      <w:proofErr w:type="gramEnd"/>
    </w:p>
    <w:p w:rsidR="00E21EC4" w:rsidRPr="00EF37A5" w:rsidRDefault="00E21EC4" w:rsidP="00E21EC4">
      <w:pPr>
        <w:spacing w:after="0" w:line="240" w:lineRule="auto"/>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The Constitutional Court of Ukraine emphasises that the state cannot impose an additional financial burden on a person for its obligation to ensure the enforcement of a court decision in accordance with the procedure established by law.</w:t>
      </w:r>
    </w:p>
    <w:p w:rsidR="004A7800" w:rsidRPr="00EF37A5" w:rsidRDefault="004A7800" w:rsidP="004A7800">
      <w:pPr>
        <w:pStyle w:val="a4"/>
        <w:spacing w:before="0" w:beforeAutospacing="0" w:after="0" w:afterAutospacing="0"/>
        <w:jc w:val="both"/>
        <w:rPr>
          <w:sz w:val="28"/>
          <w:szCs w:val="28"/>
          <w:lang w:val="en-GB"/>
        </w:rPr>
      </w:pPr>
      <w:proofErr w:type="gramStart"/>
      <w:r w:rsidRPr="00EF37A5">
        <w:rPr>
          <w:sz w:val="28"/>
          <w:szCs w:val="28"/>
          <w:lang w:val="en-GB"/>
        </w:rPr>
        <w:t>The Constitutional Court of Ukraine declared that Articles 3.2 and 4.2.3.5 of the Law “On Court Fees” No. 3674-VI dated 8 July 2011, as amended, are inconsistent with the Constitution of Ukraine (unconstitutional) insofar as they allow for the collection of court fees “for filing an appeal and a cassation appeal against court rulings” adopted pursuant to Articles 382 and 383 of the Code of Administrative Procedure.</w:t>
      </w:r>
      <w:proofErr w:type="gramEnd"/>
    </w:p>
    <w:p w:rsidR="004A7800" w:rsidRPr="00EF37A5" w:rsidRDefault="004A7800" w:rsidP="004A7800">
      <w:pPr>
        <w:pStyle w:val="a4"/>
        <w:spacing w:before="0" w:beforeAutospacing="0" w:after="0" w:afterAutospacing="0"/>
        <w:jc w:val="both"/>
        <w:rPr>
          <w:sz w:val="28"/>
          <w:szCs w:val="28"/>
          <w:lang w:val="en-GB"/>
        </w:rPr>
      </w:pPr>
      <w:r w:rsidRPr="00EF37A5">
        <w:rPr>
          <w:sz w:val="28"/>
          <w:szCs w:val="28"/>
          <w:lang w:val="en-GB"/>
        </w:rPr>
        <w:t>The provisions declared unconstitutional shall cease to have effect from the date of adoption of this Decision by the Constitutional Court of Ukraine.</w:t>
      </w:r>
    </w:p>
    <w:p w:rsidR="00E21EC4" w:rsidRPr="00EF37A5" w:rsidRDefault="00E21EC4" w:rsidP="00606A29">
      <w:pPr>
        <w:spacing w:after="0" w:line="240" w:lineRule="auto"/>
        <w:jc w:val="both"/>
        <w:rPr>
          <w:rFonts w:ascii="Times New Roman" w:hAnsi="Times New Roman" w:cs="Times New Roman"/>
          <w:sz w:val="28"/>
          <w:szCs w:val="28"/>
          <w:lang w:val="en-GB"/>
        </w:rPr>
      </w:pPr>
    </w:p>
    <w:p w:rsidR="0086425C" w:rsidRPr="00EF37A5" w:rsidRDefault="0086425C" w:rsidP="0086425C">
      <w:pPr>
        <w:spacing w:after="0" w:line="240" w:lineRule="auto"/>
        <w:jc w:val="both"/>
        <w:rPr>
          <w:rFonts w:ascii="Times New Roman" w:hAnsi="Times New Roman" w:cs="Times New Roman"/>
          <w:b/>
          <w:bCs/>
          <w:sz w:val="28"/>
          <w:szCs w:val="28"/>
          <w:u w:val="single"/>
          <w:lang w:val="en-GB"/>
        </w:rPr>
      </w:pPr>
      <w:r w:rsidRPr="00EF37A5">
        <w:rPr>
          <w:rFonts w:ascii="Times New Roman" w:hAnsi="Times New Roman" w:cs="Times New Roman"/>
          <w:b/>
          <w:bCs/>
          <w:sz w:val="28"/>
          <w:szCs w:val="28"/>
          <w:u w:val="single"/>
          <w:lang w:val="en-GB"/>
        </w:rPr>
        <w:t>Supplementary information:</w:t>
      </w:r>
    </w:p>
    <w:p w:rsidR="00E21EC4" w:rsidRPr="00EF37A5" w:rsidRDefault="00E21EC4" w:rsidP="00606A29">
      <w:pPr>
        <w:spacing w:after="0" w:line="240" w:lineRule="auto"/>
        <w:jc w:val="both"/>
        <w:rPr>
          <w:rFonts w:ascii="Times New Roman" w:hAnsi="Times New Roman" w:cs="Times New Roman"/>
          <w:sz w:val="28"/>
          <w:szCs w:val="28"/>
          <w:lang w:val="en-GB"/>
        </w:rPr>
      </w:pPr>
    </w:p>
    <w:p w:rsidR="0086425C" w:rsidRPr="00EF37A5" w:rsidRDefault="0086425C" w:rsidP="0086425C">
      <w:p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The Universal Declaration of Human Rights of 1948;</w:t>
      </w:r>
    </w:p>
    <w:p w:rsidR="0086425C" w:rsidRPr="00EF37A5" w:rsidRDefault="0086425C" w:rsidP="0086425C">
      <w:p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The International Covenant on Civil and Political Rights of 1966;</w:t>
      </w:r>
    </w:p>
    <w:p w:rsidR="00E21EC4" w:rsidRPr="00EF37A5" w:rsidRDefault="0086425C" w:rsidP="0086425C">
      <w:p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The Convention for the Protection of Human Rights and Fundamental Freedoms of 1950.</w:t>
      </w:r>
    </w:p>
    <w:p w:rsidR="0035304D" w:rsidRPr="00EF37A5" w:rsidRDefault="0035304D" w:rsidP="009437D7">
      <w:pPr>
        <w:spacing w:after="0" w:line="240" w:lineRule="auto"/>
        <w:jc w:val="both"/>
        <w:rPr>
          <w:rFonts w:ascii="Times New Roman" w:hAnsi="Times New Roman" w:cs="Times New Roman"/>
          <w:sz w:val="28"/>
          <w:szCs w:val="28"/>
          <w:lang w:val="en-GB"/>
        </w:rPr>
      </w:pPr>
    </w:p>
    <w:p w:rsidR="00856545" w:rsidRPr="00EF37A5" w:rsidRDefault="00856545" w:rsidP="009437D7">
      <w:pPr>
        <w:spacing w:after="0" w:line="240" w:lineRule="auto"/>
        <w:jc w:val="both"/>
        <w:rPr>
          <w:rFonts w:ascii="Times New Roman" w:hAnsi="Times New Roman" w:cs="Times New Roman"/>
          <w:b/>
          <w:sz w:val="28"/>
          <w:szCs w:val="28"/>
          <w:u w:val="single"/>
          <w:lang w:val="en-GB"/>
        </w:rPr>
      </w:pPr>
      <w:r w:rsidRPr="00EF37A5">
        <w:rPr>
          <w:rFonts w:ascii="Times New Roman" w:hAnsi="Times New Roman" w:cs="Times New Roman"/>
          <w:b/>
          <w:sz w:val="28"/>
          <w:szCs w:val="28"/>
          <w:u w:val="single"/>
          <w:lang w:val="en-GB"/>
        </w:rPr>
        <w:t>Cross-references</w:t>
      </w:r>
    </w:p>
    <w:p w:rsidR="0086425C" w:rsidRPr="00EF37A5" w:rsidRDefault="0086425C" w:rsidP="009437D7">
      <w:pPr>
        <w:spacing w:after="0" w:line="240" w:lineRule="auto"/>
        <w:jc w:val="both"/>
        <w:rPr>
          <w:rFonts w:ascii="Times New Roman" w:hAnsi="Times New Roman" w:cs="Times New Roman"/>
          <w:b/>
          <w:sz w:val="28"/>
          <w:szCs w:val="28"/>
          <w:u w:val="single"/>
          <w:lang w:val="en-GB"/>
        </w:rPr>
      </w:pPr>
    </w:p>
    <w:p w:rsidR="0086425C" w:rsidRPr="00EF37A5" w:rsidRDefault="0086425C" w:rsidP="0086425C">
      <w:pPr>
        <w:pStyle w:val="HTML"/>
        <w:ind w:right="-92" w:firstLine="851"/>
        <w:jc w:val="both"/>
        <w:rPr>
          <w:rFonts w:ascii="Times New Roman" w:hAnsi="Times New Roman" w:cs="Times New Roman"/>
          <w:sz w:val="28"/>
          <w:szCs w:val="28"/>
          <w:lang w:val="en-GB"/>
        </w:rPr>
      </w:pPr>
      <w:r w:rsidRPr="00EF37A5">
        <w:rPr>
          <w:rFonts w:ascii="Times New Roman" w:hAnsi="Times New Roman" w:cs="Times New Roman"/>
          <w:sz w:val="28"/>
          <w:szCs w:val="28"/>
          <w:lang w:val="en-GB"/>
        </w:rPr>
        <w:t>Constitutional Court of Ukraine:</w:t>
      </w:r>
    </w:p>
    <w:p w:rsidR="000E48DE" w:rsidRPr="00EF37A5" w:rsidRDefault="0086425C"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3-rp/2003</w:t>
      </w:r>
      <w:r w:rsidR="00946EA6"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0E48DE" w:rsidRPr="00EF37A5">
        <w:rPr>
          <w:rFonts w:ascii="Times New Roman" w:hAnsi="Times New Roman" w:cs="Times New Roman"/>
          <w:color w:val="000000"/>
          <w:sz w:val="28"/>
          <w:szCs w:val="28"/>
          <w:shd w:val="clear" w:color="auto" w:fill="FFFFFF"/>
          <w:lang w:val="en-GB"/>
        </w:rPr>
        <w:t>30</w:t>
      </w:r>
      <w:r w:rsidR="00946EA6" w:rsidRPr="00EF37A5">
        <w:rPr>
          <w:rFonts w:ascii="Times New Roman" w:hAnsi="Times New Roman" w:cs="Times New Roman"/>
          <w:color w:val="000000"/>
          <w:sz w:val="28"/>
          <w:szCs w:val="28"/>
          <w:shd w:val="clear" w:color="auto" w:fill="FFFFFF"/>
          <w:lang w:val="en-GB"/>
        </w:rPr>
        <w:t>.01.</w:t>
      </w:r>
      <w:r w:rsidR="000E48DE" w:rsidRPr="00EF37A5">
        <w:rPr>
          <w:rFonts w:ascii="Times New Roman" w:hAnsi="Times New Roman" w:cs="Times New Roman"/>
          <w:color w:val="000000"/>
          <w:sz w:val="28"/>
          <w:szCs w:val="28"/>
          <w:shd w:val="clear" w:color="auto" w:fill="FFFFFF"/>
          <w:lang w:val="en-GB"/>
        </w:rPr>
        <w:t>2003</w:t>
      </w:r>
      <w:r w:rsidR="00946EA6" w:rsidRPr="00EF37A5">
        <w:rPr>
          <w:rFonts w:ascii="Times New Roman" w:hAnsi="Times New Roman" w:cs="Times New Roman"/>
          <w:color w:val="000000"/>
          <w:sz w:val="28"/>
          <w:szCs w:val="28"/>
          <w:shd w:val="clear" w:color="auto" w:fill="FFFFFF"/>
          <w:lang w:val="en-GB"/>
        </w:rPr>
        <w:t>;</w:t>
      </w:r>
    </w:p>
    <w:p w:rsidR="007E099F"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19-rp/2010, 0</w:t>
      </w:r>
      <w:r w:rsidR="007E099F" w:rsidRPr="00EF37A5">
        <w:rPr>
          <w:rFonts w:ascii="Times New Roman" w:hAnsi="Times New Roman" w:cs="Times New Roman"/>
          <w:color w:val="000000"/>
          <w:sz w:val="28"/>
          <w:szCs w:val="28"/>
          <w:shd w:val="clear" w:color="auto" w:fill="FFFFFF"/>
          <w:lang w:val="en-GB"/>
        </w:rPr>
        <w:t>9</w:t>
      </w:r>
      <w:r w:rsidRPr="00EF37A5">
        <w:rPr>
          <w:rFonts w:ascii="Times New Roman" w:hAnsi="Times New Roman" w:cs="Times New Roman"/>
          <w:color w:val="000000"/>
          <w:sz w:val="28"/>
          <w:szCs w:val="28"/>
          <w:shd w:val="clear" w:color="auto" w:fill="FFFFFF"/>
          <w:lang w:val="en-GB"/>
        </w:rPr>
        <w:t>.09.</w:t>
      </w:r>
      <w:r w:rsidR="007E099F" w:rsidRPr="00EF37A5">
        <w:rPr>
          <w:rFonts w:ascii="Times New Roman" w:hAnsi="Times New Roman" w:cs="Times New Roman"/>
          <w:color w:val="000000"/>
          <w:sz w:val="28"/>
          <w:szCs w:val="28"/>
          <w:shd w:val="clear" w:color="auto" w:fill="FFFFFF"/>
          <w:lang w:val="en-GB"/>
        </w:rPr>
        <w:t>2010</w:t>
      </w:r>
      <w:r w:rsidRPr="00EF37A5">
        <w:rPr>
          <w:rFonts w:ascii="Times New Roman" w:hAnsi="Times New Roman" w:cs="Times New Roman"/>
          <w:color w:val="000000"/>
          <w:sz w:val="28"/>
          <w:szCs w:val="28"/>
          <w:shd w:val="clear" w:color="auto" w:fill="FFFFFF"/>
          <w:lang w:val="en-GB"/>
        </w:rPr>
        <w:t>;</w:t>
      </w:r>
    </w:p>
    <w:p w:rsidR="00244DBD"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18-</w:t>
      </w:r>
      <w:r w:rsidR="00E57E7D">
        <w:rPr>
          <w:rFonts w:ascii="Times New Roman" w:hAnsi="Times New Roman" w:cs="Times New Roman"/>
          <w:color w:val="000000"/>
          <w:sz w:val="28"/>
          <w:szCs w:val="28"/>
          <w:shd w:val="clear" w:color="auto" w:fill="FFFFFF"/>
          <w:lang w:val="en-GB"/>
        </w:rPr>
        <w:t>rp</w:t>
      </w:r>
      <w:r w:rsidRPr="00EF37A5">
        <w:rPr>
          <w:rFonts w:ascii="Times New Roman" w:hAnsi="Times New Roman" w:cs="Times New Roman"/>
          <w:color w:val="000000"/>
          <w:sz w:val="28"/>
          <w:szCs w:val="28"/>
          <w:shd w:val="clear" w:color="auto" w:fill="FFFFFF"/>
          <w:lang w:val="en-GB"/>
        </w:rPr>
        <w:t>/2012</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244DBD" w:rsidRPr="00EF37A5">
        <w:rPr>
          <w:rFonts w:ascii="Times New Roman" w:hAnsi="Times New Roman" w:cs="Times New Roman"/>
          <w:color w:val="000000"/>
          <w:sz w:val="28"/>
          <w:szCs w:val="28"/>
          <w:shd w:val="clear" w:color="auto" w:fill="FFFFFF"/>
          <w:lang w:val="en-GB"/>
        </w:rPr>
        <w:t>13</w:t>
      </w:r>
      <w:r w:rsidRPr="00EF37A5">
        <w:rPr>
          <w:rFonts w:ascii="Times New Roman" w:hAnsi="Times New Roman" w:cs="Times New Roman"/>
          <w:color w:val="000000"/>
          <w:sz w:val="28"/>
          <w:szCs w:val="28"/>
          <w:shd w:val="clear" w:color="auto" w:fill="FFFFFF"/>
          <w:lang w:val="en-GB"/>
        </w:rPr>
        <w:t>.12.2012;</w:t>
      </w:r>
    </w:p>
    <w:p w:rsidR="000A2F90"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2-r(ІІ)/2019</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0A2F90" w:rsidRPr="00EF37A5">
        <w:rPr>
          <w:rFonts w:ascii="Times New Roman" w:hAnsi="Times New Roman" w:cs="Times New Roman"/>
          <w:color w:val="000000"/>
          <w:sz w:val="28"/>
          <w:szCs w:val="28"/>
          <w:shd w:val="clear" w:color="auto" w:fill="FFFFFF"/>
          <w:lang w:val="en-GB"/>
        </w:rPr>
        <w:t>15</w:t>
      </w:r>
      <w:r w:rsidRPr="00EF37A5">
        <w:rPr>
          <w:rFonts w:ascii="Times New Roman" w:hAnsi="Times New Roman" w:cs="Times New Roman"/>
          <w:color w:val="000000"/>
          <w:sz w:val="28"/>
          <w:szCs w:val="28"/>
          <w:shd w:val="clear" w:color="auto" w:fill="FFFFFF"/>
          <w:lang w:val="en-GB"/>
        </w:rPr>
        <w:t>.05.</w:t>
      </w:r>
      <w:r w:rsidR="000A2F90" w:rsidRPr="00EF37A5">
        <w:rPr>
          <w:rFonts w:ascii="Times New Roman" w:hAnsi="Times New Roman" w:cs="Times New Roman"/>
          <w:color w:val="000000"/>
          <w:sz w:val="28"/>
          <w:szCs w:val="28"/>
          <w:shd w:val="clear" w:color="auto" w:fill="FFFFFF"/>
          <w:lang w:val="en-GB"/>
        </w:rPr>
        <w:t>2019</w:t>
      </w:r>
      <w:r w:rsidRPr="00EF37A5">
        <w:rPr>
          <w:rFonts w:ascii="Times New Roman" w:hAnsi="Times New Roman" w:cs="Times New Roman"/>
          <w:color w:val="000000"/>
          <w:sz w:val="28"/>
          <w:szCs w:val="28"/>
          <w:shd w:val="clear" w:color="auto" w:fill="FFFFFF"/>
          <w:lang w:val="en-GB"/>
        </w:rPr>
        <w:t>;</w:t>
      </w:r>
    </w:p>
    <w:p w:rsidR="00524215"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4-r(ІІ)/2020</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524215" w:rsidRPr="00EF37A5">
        <w:rPr>
          <w:rFonts w:ascii="Times New Roman" w:hAnsi="Times New Roman" w:cs="Times New Roman"/>
          <w:color w:val="000000"/>
          <w:sz w:val="28"/>
          <w:szCs w:val="28"/>
          <w:shd w:val="clear" w:color="auto" w:fill="FFFFFF"/>
          <w:lang w:val="en-GB"/>
        </w:rPr>
        <w:t>17</w:t>
      </w:r>
      <w:r w:rsidRPr="00EF37A5">
        <w:rPr>
          <w:rFonts w:ascii="Times New Roman" w:hAnsi="Times New Roman" w:cs="Times New Roman"/>
          <w:color w:val="000000"/>
          <w:sz w:val="28"/>
          <w:szCs w:val="28"/>
          <w:shd w:val="clear" w:color="auto" w:fill="FFFFFF"/>
          <w:lang w:val="en-GB"/>
        </w:rPr>
        <w:t>.06.</w:t>
      </w:r>
      <w:r w:rsidR="00524215" w:rsidRPr="00EF37A5">
        <w:rPr>
          <w:rFonts w:ascii="Times New Roman" w:hAnsi="Times New Roman" w:cs="Times New Roman"/>
          <w:color w:val="000000"/>
          <w:sz w:val="28"/>
          <w:szCs w:val="28"/>
          <w:shd w:val="clear" w:color="auto" w:fill="FFFFFF"/>
          <w:lang w:val="en-GB"/>
        </w:rPr>
        <w:t>2020</w:t>
      </w:r>
      <w:r w:rsidRPr="00EF37A5">
        <w:rPr>
          <w:rFonts w:ascii="Times New Roman" w:hAnsi="Times New Roman" w:cs="Times New Roman"/>
          <w:color w:val="000000"/>
          <w:sz w:val="28"/>
          <w:szCs w:val="28"/>
          <w:shd w:val="clear" w:color="auto" w:fill="FFFFFF"/>
          <w:lang w:val="en-GB"/>
        </w:rPr>
        <w:t>;</w:t>
      </w:r>
    </w:p>
    <w:p w:rsidR="00316A5D"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6-r(ІІ)/2020</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316A5D" w:rsidRPr="00EF37A5">
        <w:rPr>
          <w:rFonts w:ascii="Times New Roman" w:hAnsi="Times New Roman" w:cs="Times New Roman"/>
          <w:color w:val="000000"/>
          <w:sz w:val="28"/>
          <w:szCs w:val="28"/>
          <w:shd w:val="clear" w:color="auto" w:fill="FFFFFF"/>
          <w:lang w:val="en-GB"/>
        </w:rPr>
        <w:t>24</w:t>
      </w:r>
      <w:r w:rsidR="0047325E" w:rsidRPr="00EF37A5">
        <w:rPr>
          <w:rFonts w:ascii="Times New Roman" w:hAnsi="Times New Roman" w:cs="Times New Roman"/>
          <w:color w:val="000000"/>
          <w:sz w:val="28"/>
          <w:szCs w:val="28"/>
          <w:shd w:val="clear" w:color="auto" w:fill="FFFFFF"/>
          <w:lang w:val="en-GB"/>
        </w:rPr>
        <w:t>.06.</w:t>
      </w:r>
      <w:r w:rsidR="00316A5D" w:rsidRPr="00EF37A5">
        <w:rPr>
          <w:rFonts w:ascii="Times New Roman" w:hAnsi="Times New Roman" w:cs="Times New Roman"/>
          <w:color w:val="000000"/>
          <w:sz w:val="28"/>
          <w:szCs w:val="28"/>
          <w:shd w:val="clear" w:color="auto" w:fill="FFFFFF"/>
          <w:lang w:val="en-GB"/>
        </w:rPr>
        <w:t>2020</w:t>
      </w:r>
      <w:r w:rsidRPr="00EF37A5">
        <w:rPr>
          <w:rFonts w:ascii="Times New Roman" w:hAnsi="Times New Roman" w:cs="Times New Roman"/>
          <w:color w:val="000000"/>
          <w:sz w:val="28"/>
          <w:szCs w:val="28"/>
          <w:shd w:val="clear" w:color="auto" w:fill="FFFFFF"/>
          <w:lang w:val="en-GB"/>
        </w:rPr>
        <w:t>;</w:t>
      </w:r>
    </w:p>
    <w:p w:rsidR="000E48DE"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2-r(ІІ)/2022</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47325E" w:rsidRPr="00EF37A5">
        <w:rPr>
          <w:rFonts w:ascii="Times New Roman" w:hAnsi="Times New Roman" w:cs="Times New Roman"/>
          <w:color w:val="000000"/>
          <w:sz w:val="28"/>
          <w:szCs w:val="28"/>
          <w:shd w:val="clear" w:color="auto" w:fill="FFFFFF"/>
          <w:lang w:val="en-GB"/>
        </w:rPr>
        <w:t>0</w:t>
      </w:r>
      <w:r w:rsidR="000E48DE" w:rsidRPr="00EF37A5">
        <w:rPr>
          <w:rFonts w:ascii="Times New Roman" w:hAnsi="Times New Roman" w:cs="Times New Roman"/>
          <w:color w:val="000000"/>
          <w:sz w:val="28"/>
          <w:szCs w:val="28"/>
          <w:shd w:val="clear" w:color="auto" w:fill="FFFFFF"/>
          <w:lang w:val="en-GB"/>
        </w:rPr>
        <w:t>6</w:t>
      </w:r>
      <w:r w:rsidR="0047325E" w:rsidRPr="00EF37A5">
        <w:rPr>
          <w:rFonts w:ascii="Times New Roman" w:hAnsi="Times New Roman" w:cs="Times New Roman"/>
          <w:color w:val="000000"/>
          <w:sz w:val="28"/>
          <w:szCs w:val="28"/>
          <w:shd w:val="clear" w:color="auto" w:fill="FFFFFF"/>
          <w:lang w:val="en-GB"/>
        </w:rPr>
        <w:t>.04.</w:t>
      </w:r>
      <w:r w:rsidR="000E48DE" w:rsidRPr="00EF37A5">
        <w:rPr>
          <w:rFonts w:ascii="Times New Roman" w:hAnsi="Times New Roman" w:cs="Times New Roman"/>
          <w:color w:val="000000"/>
          <w:sz w:val="28"/>
          <w:szCs w:val="28"/>
          <w:shd w:val="clear" w:color="auto" w:fill="FFFFFF"/>
          <w:lang w:val="en-GB"/>
        </w:rPr>
        <w:t>2022</w:t>
      </w:r>
      <w:r w:rsidRPr="00EF37A5">
        <w:rPr>
          <w:rFonts w:ascii="Times New Roman" w:hAnsi="Times New Roman" w:cs="Times New Roman"/>
          <w:color w:val="000000"/>
          <w:sz w:val="28"/>
          <w:szCs w:val="28"/>
          <w:shd w:val="clear" w:color="auto" w:fill="FFFFFF"/>
          <w:lang w:val="en-GB"/>
        </w:rPr>
        <w:t>;</w:t>
      </w:r>
    </w:p>
    <w:p w:rsidR="007C1428"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lastRenderedPageBreak/>
        <w:t>no. 2 r(ІІ)/2023</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47325E" w:rsidRPr="00EF37A5">
        <w:rPr>
          <w:rFonts w:ascii="Times New Roman" w:hAnsi="Times New Roman" w:cs="Times New Roman"/>
          <w:color w:val="000000"/>
          <w:sz w:val="28"/>
          <w:szCs w:val="28"/>
          <w:shd w:val="clear" w:color="auto" w:fill="FFFFFF"/>
          <w:lang w:val="en-GB"/>
        </w:rPr>
        <w:t>0</w:t>
      </w:r>
      <w:r w:rsidR="007C1428" w:rsidRPr="00EF37A5">
        <w:rPr>
          <w:rFonts w:ascii="Times New Roman" w:hAnsi="Times New Roman" w:cs="Times New Roman"/>
          <w:color w:val="000000"/>
          <w:sz w:val="28"/>
          <w:szCs w:val="28"/>
          <w:shd w:val="clear" w:color="auto" w:fill="FFFFFF"/>
          <w:lang w:val="en-GB"/>
        </w:rPr>
        <w:t>1</w:t>
      </w:r>
      <w:r w:rsidR="0047325E" w:rsidRPr="00EF37A5">
        <w:rPr>
          <w:rFonts w:ascii="Times New Roman" w:hAnsi="Times New Roman" w:cs="Times New Roman"/>
          <w:color w:val="000000"/>
          <w:sz w:val="28"/>
          <w:szCs w:val="28"/>
          <w:shd w:val="clear" w:color="auto" w:fill="FFFFFF"/>
          <w:lang w:val="en-GB"/>
        </w:rPr>
        <w:t>.03.</w:t>
      </w:r>
      <w:r w:rsidR="007C1428" w:rsidRPr="00EF37A5">
        <w:rPr>
          <w:rFonts w:ascii="Times New Roman" w:hAnsi="Times New Roman" w:cs="Times New Roman"/>
          <w:color w:val="000000"/>
          <w:sz w:val="28"/>
          <w:szCs w:val="28"/>
          <w:shd w:val="clear" w:color="auto" w:fill="FFFFFF"/>
          <w:lang w:val="en-GB"/>
        </w:rPr>
        <w:t>2023</w:t>
      </w:r>
      <w:r w:rsidRPr="00EF37A5">
        <w:rPr>
          <w:rFonts w:ascii="Times New Roman" w:hAnsi="Times New Roman" w:cs="Times New Roman"/>
          <w:color w:val="000000"/>
          <w:sz w:val="28"/>
          <w:szCs w:val="28"/>
          <w:shd w:val="clear" w:color="auto" w:fill="FFFFFF"/>
          <w:lang w:val="en-GB"/>
        </w:rPr>
        <w:t>;</w:t>
      </w:r>
    </w:p>
    <w:p w:rsidR="00316CEE"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4-r(ІІ)/2023</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316CEE" w:rsidRPr="00EF37A5">
        <w:rPr>
          <w:rFonts w:ascii="Times New Roman" w:hAnsi="Times New Roman" w:cs="Times New Roman"/>
          <w:color w:val="000000"/>
          <w:sz w:val="28"/>
          <w:szCs w:val="28"/>
          <w:shd w:val="clear" w:color="auto" w:fill="FFFFFF"/>
          <w:lang w:val="en-GB"/>
        </w:rPr>
        <w:t>19</w:t>
      </w:r>
      <w:r w:rsidR="0047325E" w:rsidRPr="00EF37A5">
        <w:rPr>
          <w:rFonts w:ascii="Times New Roman" w:hAnsi="Times New Roman" w:cs="Times New Roman"/>
          <w:color w:val="000000"/>
          <w:sz w:val="28"/>
          <w:szCs w:val="28"/>
          <w:shd w:val="clear" w:color="auto" w:fill="FFFFFF"/>
          <w:lang w:val="en-GB"/>
        </w:rPr>
        <w:t>.04.</w:t>
      </w:r>
      <w:r w:rsidR="00316CEE" w:rsidRPr="00EF37A5">
        <w:rPr>
          <w:rFonts w:ascii="Times New Roman" w:hAnsi="Times New Roman" w:cs="Times New Roman"/>
          <w:color w:val="000000"/>
          <w:sz w:val="28"/>
          <w:szCs w:val="28"/>
          <w:shd w:val="clear" w:color="auto" w:fill="FFFFFF"/>
          <w:lang w:val="en-GB"/>
        </w:rPr>
        <w:t>2023</w:t>
      </w:r>
      <w:r w:rsidRPr="00EF37A5">
        <w:rPr>
          <w:rFonts w:ascii="Times New Roman" w:hAnsi="Times New Roman" w:cs="Times New Roman"/>
          <w:color w:val="000000"/>
          <w:sz w:val="28"/>
          <w:szCs w:val="28"/>
          <w:shd w:val="clear" w:color="auto" w:fill="FFFFFF"/>
          <w:lang w:val="en-GB"/>
        </w:rPr>
        <w:t>;</w:t>
      </w:r>
    </w:p>
    <w:p w:rsidR="00C0672A"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10-r(ІI)/2023</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8537BB" w:rsidRPr="00EF37A5">
        <w:rPr>
          <w:rFonts w:ascii="Times New Roman" w:hAnsi="Times New Roman" w:cs="Times New Roman"/>
          <w:color w:val="000000"/>
          <w:sz w:val="28"/>
          <w:szCs w:val="28"/>
          <w:shd w:val="clear" w:color="auto" w:fill="FFFFFF"/>
          <w:lang w:val="en-GB"/>
        </w:rPr>
        <w:t>22</w:t>
      </w:r>
      <w:r w:rsidR="0047325E" w:rsidRPr="00EF37A5">
        <w:rPr>
          <w:rFonts w:ascii="Times New Roman" w:hAnsi="Times New Roman" w:cs="Times New Roman"/>
          <w:color w:val="000000"/>
          <w:sz w:val="28"/>
          <w:szCs w:val="28"/>
          <w:shd w:val="clear" w:color="auto" w:fill="FFFFFF"/>
          <w:lang w:val="en-GB"/>
        </w:rPr>
        <w:t>.11.</w:t>
      </w:r>
      <w:r w:rsidR="008537BB" w:rsidRPr="00EF37A5">
        <w:rPr>
          <w:rFonts w:ascii="Times New Roman" w:hAnsi="Times New Roman" w:cs="Times New Roman"/>
          <w:color w:val="000000"/>
          <w:sz w:val="28"/>
          <w:szCs w:val="28"/>
          <w:shd w:val="clear" w:color="auto" w:fill="FFFFFF"/>
          <w:lang w:val="en-GB"/>
        </w:rPr>
        <w:t>2023</w:t>
      </w:r>
      <w:r w:rsidRPr="00EF37A5">
        <w:rPr>
          <w:rFonts w:ascii="Times New Roman" w:hAnsi="Times New Roman" w:cs="Times New Roman"/>
          <w:color w:val="000000"/>
          <w:sz w:val="28"/>
          <w:szCs w:val="28"/>
          <w:shd w:val="clear" w:color="auto" w:fill="FFFFFF"/>
          <w:lang w:val="en-GB"/>
        </w:rPr>
        <w:t>;</w:t>
      </w:r>
    </w:p>
    <w:p w:rsidR="0035304D" w:rsidRPr="00EF37A5" w:rsidRDefault="00946EA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color w:val="000000"/>
          <w:sz w:val="28"/>
          <w:szCs w:val="28"/>
          <w:shd w:val="clear" w:color="auto" w:fill="FFFFFF"/>
          <w:lang w:val="en-GB"/>
        </w:rPr>
        <w:t>no. 6-r(ІІ)/2024</w:t>
      </w:r>
      <w:r w:rsidR="0047325E"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D1724D" w:rsidRPr="00EF37A5">
        <w:rPr>
          <w:rFonts w:ascii="Times New Roman" w:hAnsi="Times New Roman" w:cs="Times New Roman"/>
          <w:color w:val="000000"/>
          <w:sz w:val="28"/>
          <w:szCs w:val="28"/>
          <w:shd w:val="clear" w:color="auto" w:fill="FFFFFF"/>
          <w:lang w:val="en-GB"/>
        </w:rPr>
        <w:t>13</w:t>
      </w:r>
      <w:r w:rsidR="0047325E" w:rsidRPr="00EF37A5">
        <w:rPr>
          <w:rFonts w:ascii="Times New Roman" w:hAnsi="Times New Roman" w:cs="Times New Roman"/>
          <w:color w:val="000000"/>
          <w:sz w:val="28"/>
          <w:szCs w:val="28"/>
          <w:shd w:val="clear" w:color="auto" w:fill="FFFFFF"/>
          <w:lang w:val="en-GB"/>
        </w:rPr>
        <w:t>.05.</w:t>
      </w:r>
      <w:r w:rsidR="00D1724D" w:rsidRPr="00EF37A5">
        <w:rPr>
          <w:rFonts w:ascii="Times New Roman" w:hAnsi="Times New Roman" w:cs="Times New Roman"/>
          <w:color w:val="000000"/>
          <w:sz w:val="28"/>
          <w:szCs w:val="28"/>
          <w:shd w:val="clear" w:color="auto" w:fill="FFFFFF"/>
          <w:lang w:val="en-GB"/>
        </w:rPr>
        <w:t>2024</w:t>
      </w:r>
      <w:r w:rsidRPr="00EF37A5">
        <w:rPr>
          <w:rFonts w:ascii="Times New Roman" w:hAnsi="Times New Roman" w:cs="Times New Roman"/>
          <w:color w:val="000000"/>
          <w:sz w:val="28"/>
          <w:szCs w:val="28"/>
          <w:shd w:val="clear" w:color="auto" w:fill="FFFFFF"/>
          <w:lang w:val="en-GB"/>
        </w:rPr>
        <w:t>;</w:t>
      </w:r>
    </w:p>
    <w:p w:rsidR="0086425C" w:rsidRPr="00EF37A5" w:rsidRDefault="0086425C" w:rsidP="006C479D">
      <w:pPr>
        <w:spacing w:after="0" w:line="240" w:lineRule="auto"/>
        <w:jc w:val="both"/>
        <w:rPr>
          <w:rFonts w:ascii="Times New Roman" w:hAnsi="Times New Roman" w:cs="Times New Roman"/>
          <w:color w:val="000000"/>
          <w:sz w:val="28"/>
          <w:szCs w:val="28"/>
          <w:shd w:val="clear" w:color="auto" w:fill="FFFFFF"/>
          <w:lang w:val="en-GB"/>
        </w:rPr>
      </w:pPr>
    </w:p>
    <w:p w:rsidR="0086425C" w:rsidRPr="00EF37A5" w:rsidRDefault="0086425C" w:rsidP="0086425C">
      <w:pPr>
        <w:pStyle w:val="HTML"/>
        <w:ind w:right="-92" w:firstLine="851"/>
        <w:jc w:val="both"/>
        <w:rPr>
          <w:rFonts w:ascii="Times New Roman" w:hAnsi="Times New Roman" w:cs="Times New Roman"/>
          <w:b/>
          <w:sz w:val="28"/>
          <w:szCs w:val="28"/>
          <w:u w:val="single"/>
          <w:lang w:val="en-GB"/>
        </w:rPr>
      </w:pPr>
      <w:r w:rsidRPr="00EF37A5">
        <w:rPr>
          <w:rFonts w:ascii="Times New Roman" w:hAnsi="Times New Roman" w:cs="Times New Roman"/>
          <w:b/>
          <w:sz w:val="28"/>
          <w:szCs w:val="28"/>
          <w:u w:val="single"/>
          <w:lang w:val="en-GB"/>
        </w:rPr>
        <w:t>European Court of Human Rights:</w:t>
      </w:r>
    </w:p>
    <w:p w:rsidR="0086425C" w:rsidRPr="00EF37A5" w:rsidRDefault="0086425C" w:rsidP="009437D7">
      <w:pPr>
        <w:spacing w:after="0" w:line="240" w:lineRule="auto"/>
        <w:jc w:val="both"/>
        <w:rPr>
          <w:rFonts w:ascii="Times New Roman" w:hAnsi="Times New Roman" w:cs="Times New Roman"/>
          <w:color w:val="000000"/>
          <w:sz w:val="28"/>
          <w:szCs w:val="28"/>
          <w:shd w:val="clear" w:color="auto" w:fill="FFFFFF"/>
          <w:lang w:val="en-GB"/>
        </w:rPr>
      </w:pPr>
    </w:p>
    <w:p w:rsidR="00B03BDA" w:rsidRPr="00EF37A5" w:rsidRDefault="00D43F16"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proofErr w:type="spellStart"/>
      <w:r w:rsidRPr="00EF37A5">
        <w:rPr>
          <w:rFonts w:ascii="Times New Roman" w:hAnsi="Times New Roman" w:cs="Times New Roman"/>
          <w:i/>
          <w:color w:val="000000"/>
          <w:sz w:val="28"/>
          <w:szCs w:val="28"/>
          <w:shd w:val="clear" w:color="auto" w:fill="FFFFFF"/>
          <w:lang w:val="en-GB"/>
        </w:rPr>
        <w:t>Zubac</w:t>
      </w:r>
      <w:proofErr w:type="spellEnd"/>
      <w:r w:rsidRPr="00EF37A5">
        <w:rPr>
          <w:rFonts w:ascii="Times New Roman" w:hAnsi="Times New Roman" w:cs="Times New Roman"/>
          <w:i/>
          <w:color w:val="000000"/>
          <w:sz w:val="28"/>
          <w:szCs w:val="28"/>
          <w:shd w:val="clear" w:color="auto" w:fill="FFFFFF"/>
          <w:lang w:val="en-GB"/>
        </w:rPr>
        <w:t xml:space="preserve"> v. Croatia</w:t>
      </w:r>
      <w:r w:rsidR="006C479D" w:rsidRPr="00EF37A5">
        <w:rPr>
          <w:rFonts w:ascii="Times New Roman" w:hAnsi="Times New Roman" w:cs="Times New Roman"/>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6C479D" w:rsidRPr="00EF37A5">
        <w:rPr>
          <w:rFonts w:ascii="Times New Roman" w:hAnsi="Times New Roman" w:cs="Times New Roman"/>
          <w:color w:val="000000"/>
          <w:sz w:val="28"/>
          <w:szCs w:val="28"/>
          <w:shd w:val="clear" w:color="auto" w:fill="FFFFFF"/>
          <w:lang w:val="en-GB"/>
        </w:rPr>
        <w:t>no. 40160/12, 0</w:t>
      </w:r>
      <w:r w:rsidRPr="00EF37A5">
        <w:rPr>
          <w:rFonts w:ascii="Times New Roman" w:hAnsi="Times New Roman" w:cs="Times New Roman"/>
          <w:color w:val="000000"/>
          <w:sz w:val="28"/>
          <w:szCs w:val="28"/>
          <w:shd w:val="clear" w:color="auto" w:fill="FFFFFF"/>
          <w:lang w:val="en-GB"/>
        </w:rPr>
        <w:t>5</w:t>
      </w:r>
      <w:r w:rsidR="006C479D" w:rsidRPr="00EF37A5">
        <w:rPr>
          <w:rFonts w:ascii="Times New Roman" w:hAnsi="Times New Roman" w:cs="Times New Roman"/>
          <w:color w:val="000000"/>
          <w:sz w:val="28"/>
          <w:szCs w:val="28"/>
          <w:shd w:val="clear" w:color="auto" w:fill="FFFFFF"/>
          <w:lang w:val="en-GB"/>
        </w:rPr>
        <w:t>.04.</w:t>
      </w:r>
      <w:r w:rsidRPr="00EF37A5">
        <w:rPr>
          <w:rFonts w:ascii="Times New Roman" w:hAnsi="Times New Roman" w:cs="Times New Roman"/>
          <w:color w:val="000000"/>
          <w:sz w:val="28"/>
          <w:szCs w:val="28"/>
          <w:shd w:val="clear" w:color="auto" w:fill="FFFFFF"/>
          <w:lang w:val="en-GB"/>
        </w:rPr>
        <w:t>2018</w:t>
      </w:r>
      <w:r w:rsidR="006C479D" w:rsidRPr="00EF37A5">
        <w:rPr>
          <w:rFonts w:ascii="Times New Roman" w:hAnsi="Times New Roman" w:cs="Times New Roman"/>
          <w:color w:val="000000"/>
          <w:sz w:val="28"/>
          <w:szCs w:val="28"/>
          <w:shd w:val="clear" w:color="auto" w:fill="FFFFFF"/>
          <w:lang w:val="en-GB"/>
        </w:rPr>
        <w:t>;</w:t>
      </w:r>
    </w:p>
    <w:p w:rsidR="00573527" w:rsidRPr="00EF37A5" w:rsidRDefault="00574A74"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proofErr w:type="spellStart"/>
      <w:r w:rsidRPr="00EF37A5">
        <w:rPr>
          <w:rFonts w:ascii="Times New Roman" w:hAnsi="Times New Roman" w:cs="Times New Roman"/>
          <w:i/>
          <w:color w:val="000000"/>
          <w:sz w:val="28"/>
          <w:szCs w:val="28"/>
          <w:shd w:val="clear" w:color="auto" w:fill="FFFFFF"/>
          <w:lang w:val="en-GB"/>
        </w:rPr>
        <w:t>Shmalko</w:t>
      </w:r>
      <w:proofErr w:type="spellEnd"/>
      <w:r w:rsidRPr="00EF37A5">
        <w:rPr>
          <w:rFonts w:ascii="Times New Roman" w:hAnsi="Times New Roman" w:cs="Times New Roman"/>
          <w:i/>
          <w:color w:val="000000"/>
          <w:sz w:val="28"/>
          <w:szCs w:val="28"/>
          <w:shd w:val="clear" w:color="auto" w:fill="FFFFFF"/>
          <w:lang w:val="en-GB"/>
        </w:rPr>
        <w:t xml:space="preserve"> v. Ukraine</w:t>
      </w:r>
      <w:r w:rsidR="00E57E7D">
        <w:rPr>
          <w:rFonts w:ascii="Times New Roman" w:hAnsi="Times New Roman" w:cs="Times New Roman"/>
          <w:i/>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6C479D" w:rsidRPr="00EF37A5">
        <w:rPr>
          <w:rFonts w:ascii="Times New Roman" w:hAnsi="Times New Roman" w:cs="Times New Roman"/>
          <w:color w:val="000000"/>
          <w:sz w:val="28"/>
          <w:szCs w:val="28"/>
          <w:shd w:val="clear" w:color="auto" w:fill="FFFFFF"/>
          <w:lang w:val="en-GB"/>
        </w:rPr>
        <w:t xml:space="preserve">no. 60750/00, </w:t>
      </w:r>
      <w:r w:rsidRPr="00EF37A5">
        <w:rPr>
          <w:rFonts w:ascii="Times New Roman" w:hAnsi="Times New Roman" w:cs="Times New Roman"/>
          <w:color w:val="000000"/>
          <w:sz w:val="28"/>
          <w:szCs w:val="28"/>
          <w:shd w:val="clear" w:color="auto" w:fill="FFFFFF"/>
          <w:lang w:val="en-GB"/>
        </w:rPr>
        <w:t>20</w:t>
      </w:r>
      <w:r w:rsidR="006C479D" w:rsidRPr="00EF37A5">
        <w:rPr>
          <w:rFonts w:ascii="Times New Roman" w:hAnsi="Times New Roman" w:cs="Times New Roman"/>
          <w:color w:val="000000"/>
          <w:sz w:val="28"/>
          <w:szCs w:val="28"/>
          <w:shd w:val="clear" w:color="auto" w:fill="FFFFFF"/>
          <w:lang w:val="en-GB"/>
        </w:rPr>
        <w:t>.07.</w:t>
      </w:r>
      <w:r w:rsidRPr="00EF37A5">
        <w:rPr>
          <w:rFonts w:ascii="Times New Roman" w:hAnsi="Times New Roman" w:cs="Times New Roman"/>
          <w:color w:val="000000"/>
          <w:sz w:val="28"/>
          <w:szCs w:val="28"/>
          <w:shd w:val="clear" w:color="auto" w:fill="FFFFFF"/>
          <w:lang w:val="en-GB"/>
        </w:rPr>
        <w:t>2004</w:t>
      </w:r>
      <w:r w:rsidR="006C479D" w:rsidRPr="00EF37A5">
        <w:rPr>
          <w:rFonts w:ascii="Times New Roman" w:hAnsi="Times New Roman" w:cs="Times New Roman"/>
          <w:color w:val="000000"/>
          <w:sz w:val="28"/>
          <w:szCs w:val="28"/>
          <w:shd w:val="clear" w:color="auto" w:fill="FFFFFF"/>
          <w:lang w:val="en-GB"/>
        </w:rPr>
        <w:t>;</w:t>
      </w:r>
    </w:p>
    <w:p w:rsidR="00573527" w:rsidRPr="00EF37A5" w:rsidRDefault="0091110A" w:rsidP="0091110A">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i/>
          <w:color w:val="000000"/>
          <w:sz w:val="28"/>
          <w:szCs w:val="28"/>
          <w:shd w:val="clear" w:color="auto" w:fill="FFFFFF"/>
          <w:lang w:val="en-GB"/>
        </w:rPr>
        <w:t>Yurii Ivanov v. Ukraine</w:t>
      </w:r>
      <w:r w:rsidR="00E57E7D">
        <w:rPr>
          <w:rFonts w:ascii="Times New Roman" w:hAnsi="Times New Roman" w:cs="Times New Roman"/>
          <w:i/>
          <w:color w:val="000000"/>
          <w:sz w:val="28"/>
          <w:szCs w:val="28"/>
          <w:shd w:val="clear" w:color="auto" w:fill="FFFFFF"/>
          <w:lang w:val="en-GB"/>
        </w:rPr>
        <w:t>,</w:t>
      </w:r>
      <w:r w:rsidRPr="00EF37A5">
        <w:rPr>
          <w:rFonts w:ascii="Times New Roman" w:hAnsi="Times New Roman" w:cs="Times New Roman"/>
          <w:i/>
          <w:color w:val="000000"/>
          <w:sz w:val="28"/>
          <w:szCs w:val="28"/>
          <w:shd w:val="clear" w:color="auto" w:fill="FFFFFF"/>
          <w:lang w:val="en-GB"/>
        </w:rPr>
        <w:t xml:space="preserve"> </w:t>
      </w:r>
      <w:r w:rsidRPr="00EF37A5">
        <w:rPr>
          <w:rFonts w:ascii="Times New Roman" w:hAnsi="Times New Roman" w:cs="Times New Roman"/>
          <w:color w:val="000000"/>
          <w:sz w:val="28"/>
          <w:szCs w:val="28"/>
          <w:shd w:val="clear" w:color="auto" w:fill="FFFFFF"/>
          <w:lang w:val="en-GB"/>
        </w:rPr>
        <w:t xml:space="preserve">no. 40450/04, </w:t>
      </w:r>
      <w:r w:rsidR="00D248E3" w:rsidRPr="00EF37A5">
        <w:rPr>
          <w:rFonts w:ascii="Times New Roman" w:hAnsi="Times New Roman" w:cs="Times New Roman"/>
          <w:color w:val="000000"/>
          <w:sz w:val="28"/>
          <w:szCs w:val="28"/>
          <w:shd w:val="clear" w:color="auto" w:fill="FFFFFF"/>
          <w:lang w:val="en-GB"/>
        </w:rPr>
        <w:t>15</w:t>
      </w:r>
      <w:r w:rsidRPr="00EF37A5">
        <w:rPr>
          <w:rFonts w:ascii="Times New Roman" w:hAnsi="Times New Roman" w:cs="Times New Roman"/>
          <w:color w:val="000000"/>
          <w:sz w:val="28"/>
          <w:szCs w:val="28"/>
          <w:shd w:val="clear" w:color="auto" w:fill="FFFFFF"/>
          <w:lang w:val="en-GB"/>
        </w:rPr>
        <w:t>.10.</w:t>
      </w:r>
      <w:r w:rsidR="00D248E3" w:rsidRPr="00EF37A5">
        <w:rPr>
          <w:rFonts w:ascii="Times New Roman" w:hAnsi="Times New Roman" w:cs="Times New Roman"/>
          <w:color w:val="000000"/>
          <w:sz w:val="28"/>
          <w:szCs w:val="28"/>
          <w:shd w:val="clear" w:color="auto" w:fill="FFFFFF"/>
          <w:lang w:val="en-GB"/>
        </w:rPr>
        <w:t>2009</w:t>
      </w:r>
      <w:r w:rsidRPr="00EF37A5">
        <w:rPr>
          <w:rFonts w:ascii="Times New Roman" w:hAnsi="Times New Roman" w:cs="Times New Roman"/>
          <w:color w:val="000000"/>
          <w:sz w:val="28"/>
          <w:szCs w:val="28"/>
          <w:shd w:val="clear" w:color="auto" w:fill="FFFFFF"/>
          <w:lang w:val="en-GB"/>
        </w:rPr>
        <w:t>;</w:t>
      </w:r>
    </w:p>
    <w:p w:rsidR="00D248E3" w:rsidRPr="00EF37A5" w:rsidRDefault="00331611"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i/>
          <w:color w:val="000000"/>
          <w:sz w:val="28"/>
          <w:szCs w:val="28"/>
          <w:shd w:val="clear" w:color="auto" w:fill="FFFFFF"/>
          <w:lang w:val="en-GB"/>
        </w:rPr>
        <w:t>Luciano Rossi v. Italy</w:t>
      </w:r>
      <w:r w:rsidR="00E57E7D">
        <w:rPr>
          <w:rFonts w:ascii="Times New Roman" w:hAnsi="Times New Roman" w:cs="Times New Roman"/>
          <w:i/>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91110A" w:rsidRPr="00EF37A5">
        <w:rPr>
          <w:rFonts w:ascii="Times New Roman" w:hAnsi="Times New Roman" w:cs="Times New Roman"/>
          <w:color w:val="000000"/>
          <w:sz w:val="28"/>
          <w:szCs w:val="28"/>
          <w:shd w:val="clear" w:color="auto" w:fill="FFFFFF"/>
          <w:lang w:val="en-GB"/>
        </w:rPr>
        <w:t>no. 30530/96,</w:t>
      </w:r>
      <w:r w:rsidRPr="00EF37A5">
        <w:rPr>
          <w:rFonts w:ascii="Times New Roman" w:hAnsi="Times New Roman" w:cs="Times New Roman"/>
          <w:color w:val="000000"/>
          <w:sz w:val="28"/>
          <w:szCs w:val="28"/>
          <w:shd w:val="clear" w:color="auto" w:fill="FFFFFF"/>
          <w:lang w:val="en-GB"/>
        </w:rPr>
        <w:t xml:space="preserve"> 15</w:t>
      </w:r>
      <w:r w:rsidR="0091110A" w:rsidRPr="00EF37A5">
        <w:rPr>
          <w:rFonts w:ascii="Times New Roman" w:hAnsi="Times New Roman" w:cs="Times New Roman"/>
          <w:color w:val="000000"/>
          <w:sz w:val="28"/>
          <w:szCs w:val="28"/>
          <w:shd w:val="clear" w:color="auto" w:fill="FFFFFF"/>
          <w:lang w:val="en-GB"/>
        </w:rPr>
        <w:t>.11.</w:t>
      </w:r>
      <w:r w:rsidRPr="00EF37A5">
        <w:rPr>
          <w:rFonts w:ascii="Times New Roman" w:hAnsi="Times New Roman" w:cs="Times New Roman"/>
          <w:color w:val="000000"/>
          <w:sz w:val="28"/>
          <w:szCs w:val="28"/>
          <w:shd w:val="clear" w:color="auto" w:fill="FFFFFF"/>
          <w:lang w:val="en-GB"/>
        </w:rPr>
        <w:t>2002</w:t>
      </w:r>
      <w:r w:rsidR="0091110A" w:rsidRPr="00EF37A5">
        <w:rPr>
          <w:rFonts w:ascii="Times New Roman" w:hAnsi="Times New Roman" w:cs="Times New Roman"/>
          <w:color w:val="000000"/>
          <w:sz w:val="28"/>
          <w:szCs w:val="28"/>
          <w:shd w:val="clear" w:color="auto" w:fill="FFFFFF"/>
          <w:lang w:val="en-GB"/>
        </w:rPr>
        <w:t>;</w:t>
      </w:r>
    </w:p>
    <w:p w:rsidR="005141EF" w:rsidRPr="00EF37A5" w:rsidRDefault="00BE34CE" w:rsidP="006C479D">
      <w:pPr>
        <w:pStyle w:val="a3"/>
        <w:numPr>
          <w:ilvl w:val="0"/>
          <w:numId w:val="8"/>
        </w:numPr>
        <w:spacing w:after="0" w:line="240" w:lineRule="auto"/>
        <w:jc w:val="both"/>
        <w:rPr>
          <w:rFonts w:ascii="Times New Roman" w:hAnsi="Times New Roman" w:cs="Times New Roman"/>
          <w:color w:val="000000"/>
          <w:sz w:val="28"/>
          <w:szCs w:val="28"/>
          <w:shd w:val="clear" w:color="auto" w:fill="FFFFFF"/>
          <w:lang w:val="en-GB"/>
        </w:rPr>
      </w:pPr>
      <w:r w:rsidRPr="00EF37A5">
        <w:rPr>
          <w:rFonts w:ascii="Times New Roman" w:hAnsi="Times New Roman" w:cs="Times New Roman"/>
          <w:i/>
          <w:color w:val="000000"/>
          <w:sz w:val="28"/>
          <w:szCs w:val="28"/>
          <w:shd w:val="clear" w:color="auto" w:fill="FFFFFF"/>
          <w:lang w:val="en-GB"/>
        </w:rPr>
        <w:t>Apostol v. Georgia</w:t>
      </w:r>
      <w:r w:rsidR="00E57E7D">
        <w:rPr>
          <w:rFonts w:ascii="Times New Roman" w:hAnsi="Times New Roman" w:cs="Times New Roman"/>
          <w:i/>
          <w:color w:val="000000"/>
          <w:sz w:val="28"/>
          <w:szCs w:val="28"/>
          <w:shd w:val="clear" w:color="auto" w:fill="FFFFFF"/>
          <w:lang w:val="en-GB"/>
        </w:rPr>
        <w:t>,</w:t>
      </w:r>
      <w:r w:rsidRPr="00EF37A5">
        <w:rPr>
          <w:rFonts w:ascii="Times New Roman" w:hAnsi="Times New Roman" w:cs="Times New Roman"/>
          <w:color w:val="000000"/>
          <w:sz w:val="28"/>
          <w:szCs w:val="28"/>
          <w:shd w:val="clear" w:color="auto" w:fill="FFFFFF"/>
          <w:lang w:val="en-GB"/>
        </w:rPr>
        <w:t xml:space="preserve"> </w:t>
      </w:r>
      <w:r w:rsidR="0091110A" w:rsidRPr="00EF37A5">
        <w:rPr>
          <w:rFonts w:ascii="Times New Roman" w:hAnsi="Times New Roman" w:cs="Times New Roman"/>
          <w:color w:val="000000"/>
          <w:sz w:val="28"/>
          <w:szCs w:val="28"/>
          <w:shd w:val="clear" w:color="auto" w:fill="FFFFFF"/>
          <w:lang w:val="en-GB"/>
        </w:rPr>
        <w:t xml:space="preserve">no. 40765/02, </w:t>
      </w:r>
      <w:r w:rsidRPr="00EF37A5">
        <w:rPr>
          <w:rFonts w:ascii="Times New Roman" w:hAnsi="Times New Roman" w:cs="Times New Roman"/>
          <w:color w:val="000000"/>
          <w:sz w:val="28"/>
          <w:szCs w:val="28"/>
          <w:shd w:val="clear" w:color="auto" w:fill="FFFFFF"/>
          <w:lang w:val="en-GB"/>
        </w:rPr>
        <w:t>28</w:t>
      </w:r>
      <w:r w:rsidR="0091110A" w:rsidRPr="00EF37A5">
        <w:rPr>
          <w:rFonts w:ascii="Times New Roman" w:hAnsi="Times New Roman" w:cs="Times New Roman"/>
          <w:color w:val="000000"/>
          <w:sz w:val="28"/>
          <w:szCs w:val="28"/>
          <w:shd w:val="clear" w:color="auto" w:fill="FFFFFF"/>
          <w:lang w:val="en-GB"/>
        </w:rPr>
        <w:t>.11.</w:t>
      </w:r>
      <w:r w:rsidRPr="00EF37A5">
        <w:rPr>
          <w:rFonts w:ascii="Times New Roman" w:hAnsi="Times New Roman" w:cs="Times New Roman"/>
          <w:color w:val="000000"/>
          <w:sz w:val="28"/>
          <w:szCs w:val="28"/>
          <w:shd w:val="clear" w:color="auto" w:fill="FFFFFF"/>
          <w:lang w:val="en-GB"/>
        </w:rPr>
        <w:t>2006</w:t>
      </w:r>
      <w:r w:rsidR="00223CEF" w:rsidRPr="00EF37A5">
        <w:rPr>
          <w:rFonts w:ascii="Times New Roman" w:hAnsi="Times New Roman" w:cs="Times New Roman"/>
          <w:color w:val="000000"/>
          <w:sz w:val="28"/>
          <w:szCs w:val="28"/>
          <w:shd w:val="clear" w:color="auto" w:fill="FFFFFF"/>
          <w:lang w:val="en-GB"/>
        </w:rPr>
        <w:t>.</w:t>
      </w:r>
    </w:p>
    <w:p w:rsidR="005141EF" w:rsidRPr="00EF37A5" w:rsidRDefault="005141EF" w:rsidP="009437D7">
      <w:pPr>
        <w:spacing w:after="0" w:line="240" w:lineRule="auto"/>
        <w:jc w:val="both"/>
        <w:rPr>
          <w:rFonts w:ascii="Times New Roman" w:hAnsi="Times New Roman" w:cs="Times New Roman"/>
          <w:color w:val="000000"/>
          <w:sz w:val="28"/>
          <w:szCs w:val="28"/>
          <w:shd w:val="clear" w:color="auto" w:fill="FFFFFF"/>
          <w:lang w:val="en-GB"/>
        </w:rPr>
      </w:pPr>
    </w:p>
    <w:p w:rsidR="0035304D" w:rsidRPr="00EF37A5" w:rsidRDefault="0035304D" w:rsidP="009437D7">
      <w:pPr>
        <w:spacing w:after="0" w:line="240" w:lineRule="auto"/>
        <w:jc w:val="both"/>
        <w:rPr>
          <w:rFonts w:ascii="Times New Roman" w:hAnsi="Times New Roman" w:cs="Times New Roman"/>
          <w:sz w:val="28"/>
          <w:szCs w:val="28"/>
        </w:rPr>
      </w:pPr>
    </w:p>
    <w:sectPr w:rsidR="0035304D" w:rsidRPr="00EF37A5" w:rsidSect="00856545">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4EB"/>
    <w:multiLevelType w:val="hybridMultilevel"/>
    <w:tmpl w:val="3F725960"/>
    <w:lvl w:ilvl="0" w:tplc="C67ACD2A">
      <w:start w:val="22"/>
      <w:numFmt w:val="bullet"/>
      <w:lvlText w:val="-"/>
      <w:lvlJc w:val="left"/>
      <w:pPr>
        <w:ind w:left="1875" w:hanging="360"/>
      </w:pPr>
      <w:rPr>
        <w:rFonts w:ascii="Times New Roman" w:eastAsiaTheme="minorHAnsi" w:hAnsi="Times New Roman" w:cs="Times New Roman" w:hint="default"/>
      </w:rPr>
    </w:lvl>
    <w:lvl w:ilvl="1" w:tplc="04220003" w:tentative="1">
      <w:start w:val="1"/>
      <w:numFmt w:val="bullet"/>
      <w:lvlText w:val="o"/>
      <w:lvlJc w:val="left"/>
      <w:pPr>
        <w:ind w:left="2595" w:hanging="360"/>
      </w:pPr>
      <w:rPr>
        <w:rFonts w:ascii="Courier New" w:hAnsi="Courier New" w:cs="Courier New" w:hint="default"/>
      </w:rPr>
    </w:lvl>
    <w:lvl w:ilvl="2" w:tplc="04220005" w:tentative="1">
      <w:start w:val="1"/>
      <w:numFmt w:val="bullet"/>
      <w:lvlText w:val=""/>
      <w:lvlJc w:val="left"/>
      <w:pPr>
        <w:ind w:left="3315" w:hanging="360"/>
      </w:pPr>
      <w:rPr>
        <w:rFonts w:ascii="Wingdings" w:hAnsi="Wingdings" w:hint="default"/>
      </w:rPr>
    </w:lvl>
    <w:lvl w:ilvl="3" w:tplc="04220001" w:tentative="1">
      <w:start w:val="1"/>
      <w:numFmt w:val="bullet"/>
      <w:lvlText w:val=""/>
      <w:lvlJc w:val="left"/>
      <w:pPr>
        <w:ind w:left="4035" w:hanging="360"/>
      </w:pPr>
      <w:rPr>
        <w:rFonts w:ascii="Symbol" w:hAnsi="Symbol" w:hint="default"/>
      </w:rPr>
    </w:lvl>
    <w:lvl w:ilvl="4" w:tplc="04220003" w:tentative="1">
      <w:start w:val="1"/>
      <w:numFmt w:val="bullet"/>
      <w:lvlText w:val="o"/>
      <w:lvlJc w:val="left"/>
      <w:pPr>
        <w:ind w:left="4755" w:hanging="360"/>
      </w:pPr>
      <w:rPr>
        <w:rFonts w:ascii="Courier New" w:hAnsi="Courier New" w:cs="Courier New" w:hint="default"/>
      </w:rPr>
    </w:lvl>
    <w:lvl w:ilvl="5" w:tplc="04220005" w:tentative="1">
      <w:start w:val="1"/>
      <w:numFmt w:val="bullet"/>
      <w:lvlText w:val=""/>
      <w:lvlJc w:val="left"/>
      <w:pPr>
        <w:ind w:left="5475" w:hanging="360"/>
      </w:pPr>
      <w:rPr>
        <w:rFonts w:ascii="Wingdings" w:hAnsi="Wingdings" w:hint="default"/>
      </w:rPr>
    </w:lvl>
    <w:lvl w:ilvl="6" w:tplc="04220001" w:tentative="1">
      <w:start w:val="1"/>
      <w:numFmt w:val="bullet"/>
      <w:lvlText w:val=""/>
      <w:lvlJc w:val="left"/>
      <w:pPr>
        <w:ind w:left="6195" w:hanging="360"/>
      </w:pPr>
      <w:rPr>
        <w:rFonts w:ascii="Symbol" w:hAnsi="Symbol" w:hint="default"/>
      </w:rPr>
    </w:lvl>
    <w:lvl w:ilvl="7" w:tplc="04220003" w:tentative="1">
      <w:start w:val="1"/>
      <w:numFmt w:val="bullet"/>
      <w:lvlText w:val="o"/>
      <w:lvlJc w:val="left"/>
      <w:pPr>
        <w:ind w:left="6915" w:hanging="360"/>
      </w:pPr>
      <w:rPr>
        <w:rFonts w:ascii="Courier New" w:hAnsi="Courier New" w:cs="Courier New" w:hint="default"/>
      </w:rPr>
    </w:lvl>
    <w:lvl w:ilvl="8" w:tplc="04220005" w:tentative="1">
      <w:start w:val="1"/>
      <w:numFmt w:val="bullet"/>
      <w:lvlText w:val=""/>
      <w:lvlJc w:val="left"/>
      <w:pPr>
        <w:ind w:left="7635" w:hanging="360"/>
      </w:pPr>
      <w:rPr>
        <w:rFonts w:ascii="Wingdings" w:hAnsi="Wingdings" w:hint="default"/>
      </w:rPr>
    </w:lvl>
  </w:abstractNum>
  <w:abstractNum w:abstractNumId="1" w15:restartNumberingAfterBreak="0">
    <w:nsid w:val="1A1F4CEF"/>
    <w:multiLevelType w:val="hybridMultilevel"/>
    <w:tmpl w:val="2FDEE232"/>
    <w:lvl w:ilvl="0" w:tplc="821042BA">
      <w:start w:val="2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 w15:restartNumberingAfterBreak="0">
    <w:nsid w:val="1B5B1BDF"/>
    <w:multiLevelType w:val="hybridMultilevel"/>
    <w:tmpl w:val="2F3EA41C"/>
    <w:lvl w:ilvl="0" w:tplc="F216E746">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 w15:restartNumberingAfterBreak="0">
    <w:nsid w:val="27AB73A9"/>
    <w:multiLevelType w:val="hybridMultilevel"/>
    <w:tmpl w:val="456A7096"/>
    <w:lvl w:ilvl="0" w:tplc="A2AABE8A">
      <w:start w:val="22"/>
      <w:numFmt w:val="bullet"/>
      <w:lvlText w:val="-"/>
      <w:lvlJc w:val="left"/>
      <w:pPr>
        <w:ind w:left="1286" w:hanging="360"/>
      </w:pPr>
      <w:rPr>
        <w:rFonts w:ascii="Times New Roman" w:eastAsiaTheme="minorHAnsi" w:hAnsi="Times New Roman" w:cs="Times New Roman"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4" w15:restartNumberingAfterBreak="0">
    <w:nsid w:val="342A65B1"/>
    <w:multiLevelType w:val="hybridMultilevel"/>
    <w:tmpl w:val="1310BB6C"/>
    <w:lvl w:ilvl="0" w:tplc="682601DE">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5" w15:restartNumberingAfterBreak="0">
    <w:nsid w:val="433A4D49"/>
    <w:multiLevelType w:val="hybridMultilevel"/>
    <w:tmpl w:val="1BB67B02"/>
    <w:lvl w:ilvl="0" w:tplc="5E1E3BDE">
      <w:start w:val="22"/>
      <w:numFmt w:val="bullet"/>
      <w:lvlText w:val="-"/>
      <w:lvlJc w:val="left"/>
      <w:pPr>
        <w:ind w:left="1286" w:hanging="360"/>
      </w:pPr>
      <w:rPr>
        <w:rFonts w:ascii="Times New Roman" w:eastAsiaTheme="minorHAnsi" w:hAnsi="Times New Roman" w:cs="Times New Roman" w:hint="default"/>
      </w:rPr>
    </w:lvl>
    <w:lvl w:ilvl="1" w:tplc="04220003" w:tentative="1">
      <w:start w:val="1"/>
      <w:numFmt w:val="bullet"/>
      <w:lvlText w:val="o"/>
      <w:lvlJc w:val="left"/>
      <w:pPr>
        <w:ind w:left="2006" w:hanging="360"/>
      </w:pPr>
      <w:rPr>
        <w:rFonts w:ascii="Courier New" w:hAnsi="Courier New" w:cs="Courier New" w:hint="default"/>
      </w:rPr>
    </w:lvl>
    <w:lvl w:ilvl="2" w:tplc="04220005" w:tentative="1">
      <w:start w:val="1"/>
      <w:numFmt w:val="bullet"/>
      <w:lvlText w:val=""/>
      <w:lvlJc w:val="left"/>
      <w:pPr>
        <w:ind w:left="2726" w:hanging="360"/>
      </w:pPr>
      <w:rPr>
        <w:rFonts w:ascii="Wingdings" w:hAnsi="Wingdings" w:hint="default"/>
      </w:rPr>
    </w:lvl>
    <w:lvl w:ilvl="3" w:tplc="04220001" w:tentative="1">
      <w:start w:val="1"/>
      <w:numFmt w:val="bullet"/>
      <w:lvlText w:val=""/>
      <w:lvlJc w:val="left"/>
      <w:pPr>
        <w:ind w:left="3446" w:hanging="360"/>
      </w:pPr>
      <w:rPr>
        <w:rFonts w:ascii="Symbol" w:hAnsi="Symbol" w:hint="default"/>
      </w:rPr>
    </w:lvl>
    <w:lvl w:ilvl="4" w:tplc="04220003" w:tentative="1">
      <w:start w:val="1"/>
      <w:numFmt w:val="bullet"/>
      <w:lvlText w:val="o"/>
      <w:lvlJc w:val="left"/>
      <w:pPr>
        <w:ind w:left="4166" w:hanging="360"/>
      </w:pPr>
      <w:rPr>
        <w:rFonts w:ascii="Courier New" w:hAnsi="Courier New" w:cs="Courier New" w:hint="default"/>
      </w:rPr>
    </w:lvl>
    <w:lvl w:ilvl="5" w:tplc="04220005" w:tentative="1">
      <w:start w:val="1"/>
      <w:numFmt w:val="bullet"/>
      <w:lvlText w:val=""/>
      <w:lvlJc w:val="left"/>
      <w:pPr>
        <w:ind w:left="4886" w:hanging="360"/>
      </w:pPr>
      <w:rPr>
        <w:rFonts w:ascii="Wingdings" w:hAnsi="Wingdings" w:hint="default"/>
      </w:rPr>
    </w:lvl>
    <w:lvl w:ilvl="6" w:tplc="04220001" w:tentative="1">
      <w:start w:val="1"/>
      <w:numFmt w:val="bullet"/>
      <w:lvlText w:val=""/>
      <w:lvlJc w:val="left"/>
      <w:pPr>
        <w:ind w:left="5606" w:hanging="360"/>
      </w:pPr>
      <w:rPr>
        <w:rFonts w:ascii="Symbol" w:hAnsi="Symbol" w:hint="default"/>
      </w:rPr>
    </w:lvl>
    <w:lvl w:ilvl="7" w:tplc="04220003" w:tentative="1">
      <w:start w:val="1"/>
      <w:numFmt w:val="bullet"/>
      <w:lvlText w:val="o"/>
      <w:lvlJc w:val="left"/>
      <w:pPr>
        <w:ind w:left="6326" w:hanging="360"/>
      </w:pPr>
      <w:rPr>
        <w:rFonts w:ascii="Courier New" w:hAnsi="Courier New" w:cs="Courier New" w:hint="default"/>
      </w:rPr>
    </w:lvl>
    <w:lvl w:ilvl="8" w:tplc="04220005" w:tentative="1">
      <w:start w:val="1"/>
      <w:numFmt w:val="bullet"/>
      <w:lvlText w:val=""/>
      <w:lvlJc w:val="left"/>
      <w:pPr>
        <w:ind w:left="7046" w:hanging="360"/>
      </w:pPr>
      <w:rPr>
        <w:rFonts w:ascii="Wingdings" w:hAnsi="Wingdings" w:hint="default"/>
      </w:rPr>
    </w:lvl>
  </w:abstractNum>
  <w:abstractNum w:abstractNumId="6" w15:restartNumberingAfterBreak="0">
    <w:nsid w:val="535C4A20"/>
    <w:multiLevelType w:val="hybridMultilevel"/>
    <w:tmpl w:val="555C14A2"/>
    <w:lvl w:ilvl="0" w:tplc="9438A05C">
      <w:numFmt w:val="bullet"/>
      <w:lvlText w:val="-"/>
      <w:lvlJc w:val="left"/>
      <w:pPr>
        <w:ind w:left="1155" w:hanging="360"/>
      </w:pPr>
      <w:rPr>
        <w:rFonts w:ascii="Times New Roman" w:eastAsiaTheme="minorHAnsi"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abstractNum w:abstractNumId="7" w15:restartNumberingAfterBreak="0">
    <w:nsid w:val="6C8900B5"/>
    <w:multiLevelType w:val="hybridMultilevel"/>
    <w:tmpl w:val="E418ED9C"/>
    <w:lvl w:ilvl="0" w:tplc="658E7C24">
      <w:start w:val="22"/>
      <w:numFmt w:val="bullet"/>
      <w:lvlText w:val="-"/>
      <w:lvlJc w:val="left"/>
      <w:pPr>
        <w:ind w:left="1155" w:hanging="360"/>
      </w:pPr>
      <w:rPr>
        <w:rFonts w:ascii="Times New Roman" w:eastAsiaTheme="minorHAnsi"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45"/>
    <w:rsid w:val="00065084"/>
    <w:rsid w:val="00080394"/>
    <w:rsid w:val="0008231C"/>
    <w:rsid w:val="000A2F90"/>
    <w:rsid w:val="000C0DF7"/>
    <w:rsid w:val="000E31FA"/>
    <w:rsid w:val="000E48DE"/>
    <w:rsid w:val="00115808"/>
    <w:rsid w:val="001479D0"/>
    <w:rsid w:val="001979DB"/>
    <w:rsid w:val="001B1BDC"/>
    <w:rsid w:val="001C54DC"/>
    <w:rsid w:val="001D7A90"/>
    <w:rsid w:val="00211C22"/>
    <w:rsid w:val="00223CEF"/>
    <w:rsid w:val="00244DBD"/>
    <w:rsid w:val="002515EE"/>
    <w:rsid w:val="00252A47"/>
    <w:rsid w:val="00252F0A"/>
    <w:rsid w:val="002766C4"/>
    <w:rsid w:val="002C5857"/>
    <w:rsid w:val="00315892"/>
    <w:rsid w:val="00316A5D"/>
    <w:rsid w:val="00316CEE"/>
    <w:rsid w:val="00331611"/>
    <w:rsid w:val="0035304D"/>
    <w:rsid w:val="00364AA4"/>
    <w:rsid w:val="003759CD"/>
    <w:rsid w:val="003825D0"/>
    <w:rsid w:val="003A5AD8"/>
    <w:rsid w:val="003C6C7A"/>
    <w:rsid w:val="00405077"/>
    <w:rsid w:val="00407383"/>
    <w:rsid w:val="00412FB7"/>
    <w:rsid w:val="00417735"/>
    <w:rsid w:val="00472FC2"/>
    <w:rsid w:val="0047325E"/>
    <w:rsid w:val="004A7800"/>
    <w:rsid w:val="004C7B93"/>
    <w:rsid w:val="004D6260"/>
    <w:rsid w:val="004E4461"/>
    <w:rsid w:val="005141EF"/>
    <w:rsid w:val="00523BB7"/>
    <w:rsid w:val="00524215"/>
    <w:rsid w:val="00555FBC"/>
    <w:rsid w:val="00573527"/>
    <w:rsid w:val="00574A74"/>
    <w:rsid w:val="00596F5A"/>
    <w:rsid w:val="005A1FDA"/>
    <w:rsid w:val="005F1797"/>
    <w:rsid w:val="00606A29"/>
    <w:rsid w:val="006338CD"/>
    <w:rsid w:val="00647438"/>
    <w:rsid w:val="006579F0"/>
    <w:rsid w:val="006B10A3"/>
    <w:rsid w:val="006B7FD1"/>
    <w:rsid w:val="006C479D"/>
    <w:rsid w:val="007161BF"/>
    <w:rsid w:val="007174D2"/>
    <w:rsid w:val="007233EB"/>
    <w:rsid w:val="007345F1"/>
    <w:rsid w:val="0073703B"/>
    <w:rsid w:val="007C1428"/>
    <w:rsid w:val="007E099F"/>
    <w:rsid w:val="008235FB"/>
    <w:rsid w:val="00841D8E"/>
    <w:rsid w:val="008537BB"/>
    <w:rsid w:val="00856545"/>
    <w:rsid w:val="0086425C"/>
    <w:rsid w:val="008B1BC7"/>
    <w:rsid w:val="008F1B0C"/>
    <w:rsid w:val="0091110A"/>
    <w:rsid w:val="00936977"/>
    <w:rsid w:val="00937AFA"/>
    <w:rsid w:val="009437D7"/>
    <w:rsid w:val="00946EA6"/>
    <w:rsid w:val="0097791C"/>
    <w:rsid w:val="00991691"/>
    <w:rsid w:val="009974DA"/>
    <w:rsid w:val="009F3207"/>
    <w:rsid w:val="00A00644"/>
    <w:rsid w:val="00A039A2"/>
    <w:rsid w:val="00A33327"/>
    <w:rsid w:val="00A60DBF"/>
    <w:rsid w:val="00A7111D"/>
    <w:rsid w:val="00AD5D84"/>
    <w:rsid w:val="00B03BDA"/>
    <w:rsid w:val="00B175C2"/>
    <w:rsid w:val="00B47377"/>
    <w:rsid w:val="00B564D5"/>
    <w:rsid w:val="00BD0BE9"/>
    <w:rsid w:val="00BE34CE"/>
    <w:rsid w:val="00C0672A"/>
    <w:rsid w:val="00C15E58"/>
    <w:rsid w:val="00C16C22"/>
    <w:rsid w:val="00C21957"/>
    <w:rsid w:val="00CA5819"/>
    <w:rsid w:val="00CD1AB9"/>
    <w:rsid w:val="00CD32A8"/>
    <w:rsid w:val="00D01706"/>
    <w:rsid w:val="00D1724D"/>
    <w:rsid w:val="00D22C9D"/>
    <w:rsid w:val="00D233C4"/>
    <w:rsid w:val="00D248E3"/>
    <w:rsid w:val="00D43F16"/>
    <w:rsid w:val="00D729CA"/>
    <w:rsid w:val="00D771C6"/>
    <w:rsid w:val="00D83C7A"/>
    <w:rsid w:val="00DC5D79"/>
    <w:rsid w:val="00DD3A0E"/>
    <w:rsid w:val="00DF0E81"/>
    <w:rsid w:val="00E0053B"/>
    <w:rsid w:val="00E14C6F"/>
    <w:rsid w:val="00E17C8B"/>
    <w:rsid w:val="00E21EC4"/>
    <w:rsid w:val="00E33811"/>
    <w:rsid w:val="00E432AA"/>
    <w:rsid w:val="00E52EE9"/>
    <w:rsid w:val="00E53BBC"/>
    <w:rsid w:val="00E57E7D"/>
    <w:rsid w:val="00EB7098"/>
    <w:rsid w:val="00ED0060"/>
    <w:rsid w:val="00ED2DCF"/>
    <w:rsid w:val="00EF37A5"/>
    <w:rsid w:val="00F03305"/>
    <w:rsid w:val="00F07051"/>
    <w:rsid w:val="00F1254A"/>
    <w:rsid w:val="00F30495"/>
    <w:rsid w:val="00F3183A"/>
    <w:rsid w:val="00F76851"/>
    <w:rsid w:val="00FA4708"/>
    <w:rsid w:val="00FB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1D84"/>
  <w15:chartTrackingRefBased/>
  <w15:docId w15:val="{F083E9A3-E340-43D2-A960-F2E8704E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rsid w:val="00FA4708"/>
  </w:style>
  <w:style w:type="paragraph" w:customStyle="1" w:styleId="HTML1">
    <w:name w:val="Стандартний HTML1"/>
    <w:basedOn w:val="a"/>
    <w:rsid w:val="00FA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ru-RU"/>
    </w:rPr>
  </w:style>
  <w:style w:type="paragraph" w:customStyle="1" w:styleId="10">
    <w:name w:val="Звичайний1"/>
    <w:rsid w:val="007161BF"/>
    <w:pPr>
      <w:suppressAutoHyphens/>
      <w:autoSpaceDN w:val="0"/>
      <w:spacing w:after="0" w:line="240" w:lineRule="auto"/>
      <w:textAlignment w:val="baseline"/>
    </w:pPr>
    <w:rPr>
      <w:rFonts w:ascii="Times New Roman" w:eastAsia="Times New Roman" w:hAnsi="Times New Roman" w:cs="Times New Roman"/>
      <w:sz w:val="28"/>
      <w:szCs w:val="24"/>
      <w:lang w:val="uk-UA" w:eastAsia="ru-RU"/>
    </w:rPr>
  </w:style>
  <w:style w:type="paragraph" w:styleId="HTML">
    <w:name w:val="HTML Preformatted"/>
    <w:basedOn w:val="a"/>
    <w:link w:val="HTML0"/>
    <w:uiPriority w:val="99"/>
    <w:unhideWhenUsed/>
    <w:rsid w:val="0086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4"/>
      <w:szCs w:val="24"/>
      <w:lang w:eastAsia="uk-UA"/>
    </w:rPr>
  </w:style>
  <w:style w:type="character" w:customStyle="1" w:styleId="HTML0">
    <w:name w:val="Стандартний HTML Знак"/>
    <w:basedOn w:val="a0"/>
    <w:link w:val="HTML"/>
    <w:uiPriority w:val="99"/>
    <w:rsid w:val="0086425C"/>
    <w:rPr>
      <w:rFonts w:ascii="Courier New" w:eastAsia="Times New Roman" w:hAnsi="Courier New" w:cs="Courier New"/>
      <w:sz w:val="24"/>
      <w:szCs w:val="24"/>
      <w:lang w:val="uk-UA" w:eastAsia="uk-UA"/>
    </w:rPr>
  </w:style>
  <w:style w:type="paragraph" w:styleId="a3">
    <w:name w:val="List Paragraph"/>
    <w:basedOn w:val="a"/>
    <w:uiPriority w:val="34"/>
    <w:qFormat/>
    <w:rsid w:val="0086425C"/>
    <w:pPr>
      <w:ind w:left="720"/>
      <w:contextualSpacing/>
    </w:pPr>
  </w:style>
  <w:style w:type="paragraph" w:styleId="a4">
    <w:name w:val="Normal (Web)"/>
    <w:basedOn w:val="a"/>
    <w:uiPriority w:val="99"/>
    <w:semiHidden/>
    <w:unhideWhenUsed/>
    <w:rsid w:val="004A780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3994</Words>
  <Characters>2277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В. Шевченко</cp:lastModifiedBy>
  <cp:revision>68</cp:revision>
  <dcterms:created xsi:type="dcterms:W3CDTF">2026-03-12T07:19:00Z</dcterms:created>
  <dcterms:modified xsi:type="dcterms:W3CDTF">2026-03-17T10:46:00Z</dcterms:modified>
</cp:coreProperties>
</file>