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41D0A7" w14:textId="7E7D00D3" w:rsidR="0058703A" w:rsidRPr="002C33B1" w:rsidRDefault="00632D4D" w:rsidP="002C33B1">
      <w:pPr>
        <w:contextualSpacing/>
        <w:rPr>
          <w:b/>
          <w:bCs/>
          <w:sz w:val="28"/>
          <w:szCs w:val="28"/>
          <w:lang w:eastAsia="uk-UA"/>
        </w:rPr>
      </w:pPr>
      <w:r w:rsidRPr="002C33B1">
        <w:rPr>
          <w:i/>
          <w:sz w:val="28"/>
          <w:szCs w:val="28"/>
        </w:rPr>
        <w:t xml:space="preserve"> </w:t>
      </w:r>
      <w:r w:rsidR="0058703A" w:rsidRPr="002C33B1">
        <w:rPr>
          <w:bCs/>
          <w:i/>
          <w:color w:val="FFFFFF" w:themeColor="background1"/>
          <w:sz w:val="28"/>
          <w:szCs w:val="28"/>
        </w:rPr>
        <w:t>іку та систематизації законодавства)</w:t>
      </w:r>
    </w:p>
    <w:p w14:paraId="47EB3224" w14:textId="77777777" w:rsidR="00632D4D" w:rsidRPr="002C33B1" w:rsidRDefault="00632D4D" w:rsidP="00632D4D">
      <w:pPr>
        <w:contextualSpacing/>
        <w:jc w:val="center"/>
        <w:rPr>
          <w:b/>
          <w:sz w:val="28"/>
          <w:szCs w:val="28"/>
        </w:rPr>
      </w:pPr>
    </w:p>
    <w:p w14:paraId="1DC163FB" w14:textId="77777777" w:rsidR="00632D4D" w:rsidRPr="002C33B1" w:rsidRDefault="00632D4D" w:rsidP="00632D4D">
      <w:pPr>
        <w:contextualSpacing/>
        <w:jc w:val="center"/>
        <w:rPr>
          <w:b/>
          <w:sz w:val="28"/>
          <w:szCs w:val="28"/>
        </w:rPr>
      </w:pPr>
    </w:p>
    <w:p w14:paraId="40ABD4B7" w14:textId="77777777" w:rsidR="00632D4D" w:rsidRPr="002C33B1" w:rsidRDefault="00632D4D" w:rsidP="00632D4D">
      <w:pPr>
        <w:contextualSpacing/>
        <w:jc w:val="center"/>
        <w:rPr>
          <w:b/>
          <w:sz w:val="28"/>
          <w:szCs w:val="28"/>
        </w:rPr>
      </w:pPr>
    </w:p>
    <w:p w14:paraId="5B3EE2F0" w14:textId="77777777" w:rsidR="00632D4D" w:rsidRPr="002C33B1" w:rsidRDefault="00632D4D" w:rsidP="00632D4D">
      <w:pPr>
        <w:contextualSpacing/>
        <w:jc w:val="center"/>
        <w:rPr>
          <w:b/>
          <w:sz w:val="28"/>
          <w:szCs w:val="28"/>
        </w:rPr>
      </w:pPr>
    </w:p>
    <w:p w14:paraId="42D91999" w14:textId="77777777" w:rsidR="00632D4D" w:rsidRPr="002C33B1" w:rsidRDefault="00632D4D" w:rsidP="00632D4D">
      <w:pPr>
        <w:tabs>
          <w:tab w:val="left" w:pos="8647"/>
        </w:tabs>
        <w:ind w:left="567" w:right="566"/>
        <w:contextualSpacing/>
        <w:jc w:val="both"/>
        <w:rPr>
          <w:b/>
          <w:sz w:val="28"/>
          <w:szCs w:val="28"/>
        </w:rPr>
      </w:pPr>
    </w:p>
    <w:p w14:paraId="473A1F75" w14:textId="77777777" w:rsidR="00632D4D" w:rsidRPr="002C33B1" w:rsidRDefault="00632D4D" w:rsidP="00632D4D">
      <w:pPr>
        <w:tabs>
          <w:tab w:val="left" w:pos="8647"/>
        </w:tabs>
        <w:ind w:left="567" w:right="566"/>
        <w:contextualSpacing/>
        <w:jc w:val="both"/>
        <w:rPr>
          <w:b/>
          <w:sz w:val="28"/>
          <w:szCs w:val="28"/>
        </w:rPr>
      </w:pPr>
    </w:p>
    <w:p w14:paraId="3E73A6F6" w14:textId="77777777" w:rsidR="00632D4D" w:rsidRPr="002C33B1" w:rsidRDefault="00632D4D" w:rsidP="00632D4D">
      <w:pPr>
        <w:tabs>
          <w:tab w:val="left" w:pos="8647"/>
        </w:tabs>
        <w:ind w:left="567" w:right="566"/>
        <w:contextualSpacing/>
        <w:jc w:val="both"/>
        <w:rPr>
          <w:b/>
          <w:sz w:val="28"/>
          <w:szCs w:val="28"/>
        </w:rPr>
      </w:pPr>
    </w:p>
    <w:p w14:paraId="17A8A18C" w14:textId="77777777" w:rsidR="002C33B1" w:rsidRDefault="002C33B1" w:rsidP="00632D4D">
      <w:pPr>
        <w:ind w:left="567" w:right="707"/>
        <w:contextualSpacing/>
        <w:jc w:val="both"/>
        <w:rPr>
          <w:b/>
          <w:sz w:val="28"/>
          <w:szCs w:val="28"/>
        </w:rPr>
      </w:pPr>
    </w:p>
    <w:p w14:paraId="7F66DA6C" w14:textId="77777777" w:rsidR="006A2E28" w:rsidRDefault="00B07491" w:rsidP="00632D4D">
      <w:pPr>
        <w:ind w:left="567" w:right="707"/>
        <w:contextualSpacing/>
        <w:jc w:val="both"/>
        <w:rPr>
          <w:b/>
          <w:sz w:val="28"/>
          <w:szCs w:val="28"/>
        </w:rPr>
      </w:pPr>
      <w:r w:rsidRPr="00972D2F">
        <w:rPr>
          <w:b/>
          <w:sz w:val="28"/>
          <w:szCs w:val="28"/>
        </w:rPr>
        <w:t xml:space="preserve">про відмову у відкритті конституційного провадження у справі </w:t>
      </w:r>
      <w:r w:rsidR="00632D4D">
        <w:rPr>
          <w:b/>
          <w:sz w:val="28"/>
          <w:szCs w:val="28"/>
        </w:rPr>
        <w:br/>
      </w:r>
      <w:r w:rsidRPr="00972D2F">
        <w:rPr>
          <w:b/>
          <w:sz w:val="28"/>
          <w:szCs w:val="28"/>
        </w:rPr>
        <w:t xml:space="preserve">за конституційною скаргою </w:t>
      </w:r>
      <w:r w:rsidR="00CD563E" w:rsidRPr="00972D2F">
        <w:rPr>
          <w:b/>
          <w:sz w:val="28"/>
          <w:szCs w:val="28"/>
        </w:rPr>
        <w:t xml:space="preserve">Лукіних Віталія Леонідовича </w:t>
      </w:r>
      <w:r w:rsidRPr="00972D2F">
        <w:rPr>
          <w:b/>
          <w:sz w:val="28"/>
          <w:szCs w:val="28"/>
        </w:rPr>
        <w:t>щодо відповідності Конституції України (конституційності) положень</w:t>
      </w:r>
      <w:r w:rsidR="00CD563E" w:rsidRPr="00972D2F">
        <w:rPr>
          <w:b/>
          <w:sz w:val="28"/>
          <w:szCs w:val="28"/>
        </w:rPr>
        <w:t xml:space="preserve"> частини другої статті 250, частини першої статті 251,</w:t>
      </w:r>
      <w:r w:rsidR="00632D4D">
        <w:rPr>
          <w:b/>
          <w:sz w:val="28"/>
          <w:szCs w:val="28"/>
        </w:rPr>
        <w:t xml:space="preserve"> </w:t>
      </w:r>
      <w:r w:rsidR="00632D4D">
        <w:rPr>
          <w:b/>
          <w:sz w:val="28"/>
          <w:szCs w:val="28"/>
        </w:rPr>
        <w:br/>
      </w:r>
      <w:r w:rsidR="00CD563E" w:rsidRPr="00972D2F">
        <w:rPr>
          <w:b/>
          <w:sz w:val="28"/>
          <w:szCs w:val="28"/>
        </w:rPr>
        <w:t>частини першої статті 281, частини десятої статті 294</w:t>
      </w:r>
      <w:r w:rsidR="00632D4D">
        <w:rPr>
          <w:b/>
          <w:sz w:val="28"/>
          <w:szCs w:val="28"/>
        </w:rPr>
        <w:t xml:space="preserve"> </w:t>
      </w:r>
      <w:r w:rsidR="00632D4D">
        <w:rPr>
          <w:b/>
          <w:sz w:val="28"/>
          <w:szCs w:val="28"/>
        </w:rPr>
        <w:br/>
      </w:r>
      <w:r w:rsidR="00CD563E" w:rsidRPr="00972D2F">
        <w:rPr>
          <w:b/>
          <w:sz w:val="28"/>
          <w:szCs w:val="28"/>
        </w:rPr>
        <w:t>Кодексу України про адміністративні правопорушення,</w:t>
      </w:r>
      <w:r w:rsidR="00632D4D">
        <w:rPr>
          <w:b/>
          <w:sz w:val="28"/>
          <w:szCs w:val="28"/>
        </w:rPr>
        <w:t xml:space="preserve"> </w:t>
      </w:r>
      <w:r w:rsidR="00632D4D">
        <w:rPr>
          <w:b/>
          <w:sz w:val="28"/>
          <w:szCs w:val="28"/>
        </w:rPr>
        <w:br/>
      </w:r>
      <w:r w:rsidR="00CD563E" w:rsidRPr="00972D2F">
        <w:rPr>
          <w:b/>
          <w:sz w:val="28"/>
          <w:szCs w:val="28"/>
        </w:rPr>
        <w:t xml:space="preserve">Закону України </w:t>
      </w:r>
      <w:r w:rsidR="008E597B" w:rsidRPr="00972D2F">
        <w:rPr>
          <w:b/>
          <w:sz w:val="28"/>
          <w:szCs w:val="28"/>
        </w:rPr>
        <w:t>«</w:t>
      </w:r>
      <w:r w:rsidR="00CD563E" w:rsidRPr="00972D2F">
        <w:rPr>
          <w:b/>
          <w:sz w:val="28"/>
          <w:szCs w:val="28"/>
          <w:shd w:val="clear" w:color="auto" w:fill="FFFFFF"/>
        </w:rPr>
        <w:t xml:space="preserve">Про внесення змін до деяких законодавчих </w:t>
      </w:r>
      <w:r w:rsidR="00632D4D">
        <w:rPr>
          <w:b/>
          <w:sz w:val="28"/>
          <w:szCs w:val="28"/>
          <w:shd w:val="clear" w:color="auto" w:fill="FFFFFF"/>
        </w:rPr>
        <w:br/>
      </w:r>
      <w:r w:rsidR="00CD563E" w:rsidRPr="00972D2F">
        <w:rPr>
          <w:b/>
          <w:sz w:val="28"/>
          <w:szCs w:val="28"/>
          <w:shd w:val="clear" w:color="auto" w:fill="FFFFFF"/>
        </w:rPr>
        <w:t xml:space="preserve">актів України у зв’язку з прийняттям Закону України </w:t>
      </w:r>
      <w:r w:rsidR="00632D4D">
        <w:rPr>
          <w:b/>
          <w:sz w:val="28"/>
          <w:szCs w:val="28"/>
          <w:shd w:val="clear" w:color="auto" w:fill="FFFFFF"/>
        </w:rPr>
        <w:br/>
      </w:r>
      <w:r w:rsidR="00CD563E" w:rsidRPr="00972D2F">
        <w:rPr>
          <w:b/>
          <w:sz w:val="28"/>
          <w:szCs w:val="28"/>
        </w:rPr>
        <w:t>„</w:t>
      </w:r>
      <w:r w:rsidR="00CD563E" w:rsidRPr="00972D2F">
        <w:rPr>
          <w:b/>
          <w:sz w:val="28"/>
          <w:szCs w:val="28"/>
          <w:shd w:val="clear" w:color="auto" w:fill="FFFFFF"/>
        </w:rPr>
        <w:t xml:space="preserve">Про внесення змін до деяких законодавчих актів України </w:t>
      </w:r>
      <w:r w:rsidR="00632D4D">
        <w:rPr>
          <w:b/>
          <w:sz w:val="28"/>
          <w:szCs w:val="28"/>
          <w:shd w:val="clear" w:color="auto" w:fill="FFFFFF"/>
        </w:rPr>
        <w:br/>
      </w:r>
      <w:r w:rsidR="00CD563E" w:rsidRPr="00972D2F">
        <w:rPr>
          <w:b/>
          <w:sz w:val="28"/>
          <w:szCs w:val="28"/>
          <w:shd w:val="clear" w:color="auto" w:fill="FFFFFF"/>
        </w:rPr>
        <w:t>щодо спрощення досудового розслідування окремих категорій</w:t>
      </w:r>
      <w:r w:rsidR="00632D4D">
        <w:rPr>
          <w:b/>
          <w:sz w:val="28"/>
          <w:szCs w:val="28"/>
          <w:shd w:val="clear" w:color="auto" w:fill="FFFFFF"/>
        </w:rPr>
        <w:br/>
      </w:r>
      <w:r w:rsidR="00CD563E" w:rsidRPr="00972D2F">
        <w:rPr>
          <w:b/>
          <w:sz w:val="28"/>
          <w:szCs w:val="28"/>
          <w:shd w:val="clear" w:color="auto" w:fill="FFFFFF"/>
        </w:rPr>
        <w:t xml:space="preserve"> </w:t>
      </w:r>
      <w:r w:rsidR="00632D4D">
        <w:rPr>
          <w:b/>
          <w:sz w:val="28"/>
          <w:szCs w:val="28"/>
          <w:shd w:val="clear" w:color="auto" w:fill="FFFFFF"/>
        </w:rPr>
        <w:tab/>
      </w:r>
      <w:r w:rsidR="00632D4D">
        <w:rPr>
          <w:b/>
          <w:sz w:val="28"/>
          <w:szCs w:val="28"/>
          <w:shd w:val="clear" w:color="auto" w:fill="FFFFFF"/>
        </w:rPr>
        <w:tab/>
      </w:r>
      <w:r w:rsidR="00632D4D">
        <w:rPr>
          <w:b/>
          <w:sz w:val="28"/>
          <w:szCs w:val="28"/>
          <w:shd w:val="clear" w:color="auto" w:fill="FFFFFF"/>
        </w:rPr>
        <w:tab/>
      </w:r>
      <w:r w:rsidR="006A2E28">
        <w:rPr>
          <w:b/>
          <w:sz w:val="28"/>
          <w:szCs w:val="28"/>
          <w:shd w:val="clear" w:color="auto" w:fill="FFFFFF"/>
        </w:rPr>
        <w:t xml:space="preserve">  </w:t>
      </w:r>
      <w:r w:rsidR="00CD563E" w:rsidRPr="00972D2F">
        <w:rPr>
          <w:b/>
          <w:sz w:val="28"/>
          <w:szCs w:val="28"/>
          <w:shd w:val="clear" w:color="auto" w:fill="FFFFFF"/>
        </w:rPr>
        <w:t>кримінальних правопорушень</w:t>
      </w:r>
      <w:r w:rsidR="00CD563E" w:rsidRPr="00972D2F">
        <w:rPr>
          <w:b/>
          <w:sz w:val="28"/>
          <w:szCs w:val="28"/>
        </w:rPr>
        <w:t>“</w:t>
      </w:r>
      <w:r w:rsidR="008E597B" w:rsidRPr="00972D2F">
        <w:rPr>
          <w:b/>
          <w:sz w:val="28"/>
          <w:szCs w:val="28"/>
        </w:rPr>
        <w:t>»</w:t>
      </w:r>
    </w:p>
    <w:p w14:paraId="4957CBF0" w14:textId="1AB3D108" w:rsidR="00CD563E" w:rsidRPr="00972D2F" w:rsidRDefault="00CD563E" w:rsidP="00943A8A">
      <w:pPr>
        <w:tabs>
          <w:tab w:val="left" w:pos="8647"/>
        </w:tabs>
        <w:ind w:left="567" w:right="566"/>
        <w:contextualSpacing/>
        <w:jc w:val="both"/>
        <w:rPr>
          <w:b/>
          <w:sz w:val="28"/>
          <w:szCs w:val="28"/>
        </w:rPr>
      </w:pPr>
    </w:p>
    <w:p w14:paraId="6751FCBA" w14:textId="77777777" w:rsidR="006A2E28" w:rsidRDefault="00B07491" w:rsidP="00632D4D">
      <w:pPr>
        <w:pStyle w:val="p1"/>
        <w:spacing w:before="0" w:beforeAutospacing="0" w:after="0" w:afterAutospacing="0"/>
        <w:ind w:right="-2"/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</w:pPr>
      <w:r w:rsidRPr="00972D2F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м. К и ї в</w:t>
      </w:r>
      <w:r w:rsidRPr="00972D2F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ab/>
      </w:r>
      <w:r w:rsidRPr="00972D2F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ab/>
      </w:r>
      <w:r w:rsidRPr="00972D2F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ab/>
      </w:r>
      <w:r w:rsidRPr="00972D2F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ab/>
      </w:r>
      <w:r w:rsidRPr="00972D2F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ab/>
      </w:r>
      <w:r w:rsidR="00632D4D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 </w:t>
      </w:r>
      <w:r w:rsidR="00632D4D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ab/>
      </w:r>
      <w:r w:rsidR="00632D4D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ab/>
      </w:r>
      <w:r w:rsidR="00632D4D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ab/>
      </w:r>
      <w:r w:rsidRPr="00972D2F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Справа </w:t>
      </w:r>
      <w:r w:rsidR="006A2E28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№ </w:t>
      </w:r>
      <w:r w:rsidR="0087567B" w:rsidRPr="00972D2F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3-8/2021(10/21)</w:t>
      </w:r>
    </w:p>
    <w:p w14:paraId="36D57F6B" w14:textId="27D6679F" w:rsidR="00B07491" w:rsidRPr="00972D2F" w:rsidRDefault="0087567B" w:rsidP="0087567B">
      <w:pPr>
        <w:pStyle w:val="p1"/>
        <w:spacing w:before="0" w:beforeAutospacing="0" w:after="0" w:afterAutospacing="0"/>
        <w:ind w:right="423"/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</w:pPr>
      <w:r w:rsidRPr="00972D2F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27 </w:t>
      </w:r>
      <w:r w:rsidR="00CD563E" w:rsidRPr="00972D2F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січня </w:t>
      </w:r>
      <w:r w:rsidR="00B07491" w:rsidRPr="00972D2F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202</w:t>
      </w:r>
      <w:r w:rsidR="00CD563E" w:rsidRPr="00972D2F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1</w:t>
      </w:r>
      <w:r w:rsidR="00B07491" w:rsidRPr="00972D2F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 року</w:t>
      </w:r>
    </w:p>
    <w:p w14:paraId="3785EC3C" w14:textId="7374A6BF" w:rsidR="00B07491" w:rsidRPr="00972D2F" w:rsidRDefault="006A2E28" w:rsidP="002D272C">
      <w:pPr>
        <w:pStyle w:val="p1"/>
        <w:spacing w:before="0" w:beforeAutospacing="0" w:after="0" w:afterAutospacing="0"/>
        <w:ind w:right="1021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№ </w:t>
      </w:r>
      <w:bookmarkStart w:id="0" w:name="_GoBack"/>
      <w:r w:rsidR="0087567B" w:rsidRPr="00972D2F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19</w:t>
      </w:r>
      <w:r w:rsidR="002D165A" w:rsidRPr="00972D2F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-</w:t>
      </w:r>
      <w:r w:rsidR="00437CD7" w:rsidRPr="00972D2F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1</w:t>
      </w:r>
      <w:r w:rsidR="00B07491" w:rsidRPr="00972D2F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(І)</w:t>
      </w:r>
      <w:bookmarkEnd w:id="0"/>
      <w:r w:rsidR="00B07491" w:rsidRPr="00972D2F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/202</w:t>
      </w:r>
      <w:r w:rsidR="00CD563E" w:rsidRPr="00972D2F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1</w:t>
      </w:r>
    </w:p>
    <w:p w14:paraId="27C494C3" w14:textId="67CBB831" w:rsidR="00B07491" w:rsidRDefault="00B07491" w:rsidP="002D272C">
      <w:pPr>
        <w:jc w:val="both"/>
        <w:rPr>
          <w:sz w:val="28"/>
          <w:szCs w:val="28"/>
        </w:rPr>
      </w:pPr>
    </w:p>
    <w:p w14:paraId="0D6614E2" w14:textId="77777777" w:rsidR="00632D4D" w:rsidRPr="00972D2F" w:rsidRDefault="00632D4D" w:rsidP="002D272C">
      <w:pPr>
        <w:jc w:val="both"/>
        <w:rPr>
          <w:sz w:val="28"/>
          <w:szCs w:val="28"/>
        </w:rPr>
      </w:pPr>
    </w:p>
    <w:p w14:paraId="3B8BC3F3" w14:textId="6F5E925D" w:rsidR="00B07491" w:rsidRPr="00972D2F" w:rsidRDefault="00B07491" w:rsidP="00632D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D2F">
        <w:rPr>
          <w:sz w:val="28"/>
          <w:szCs w:val="28"/>
        </w:rPr>
        <w:t xml:space="preserve">Перша колегія суддів Першого сенату Конституційного Суду України </w:t>
      </w:r>
      <w:r w:rsidR="00632D4D">
        <w:rPr>
          <w:sz w:val="28"/>
          <w:szCs w:val="28"/>
        </w:rPr>
        <w:br/>
      </w:r>
      <w:r w:rsidRPr="00972D2F">
        <w:rPr>
          <w:sz w:val="28"/>
          <w:szCs w:val="28"/>
        </w:rPr>
        <w:t>у складі:</w:t>
      </w:r>
    </w:p>
    <w:p w14:paraId="7BE90336" w14:textId="77777777" w:rsidR="00B07491" w:rsidRPr="00972D2F" w:rsidRDefault="00B07491" w:rsidP="00632D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52D28D4" w14:textId="77777777" w:rsidR="00B07491" w:rsidRPr="00972D2F" w:rsidRDefault="00B07491" w:rsidP="00632D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D2F">
        <w:rPr>
          <w:sz w:val="28"/>
          <w:szCs w:val="28"/>
        </w:rPr>
        <w:t>Колісника Віктора Павловича – головуючого, доповідача,</w:t>
      </w:r>
    </w:p>
    <w:p w14:paraId="20840A62" w14:textId="77777777" w:rsidR="00B07491" w:rsidRPr="00972D2F" w:rsidRDefault="00B07491" w:rsidP="00632D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D2F">
        <w:rPr>
          <w:sz w:val="28"/>
          <w:szCs w:val="28"/>
        </w:rPr>
        <w:t>Литвинова Олександра Миколайовича,</w:t>
      </w:r>
    </w:p>
    <w:p w14:paraId="048F2261" w14:textId="77777777" w:rsidR="00B07491" w:rsidRPr="00972D2F" w:rsidRDefault="00B07491" w:rsidP="00632D4D">
      <w:pPr>
        <w:ind w:firstLine="709"/>
        <w:jc w:val="both"/>
        <w:rPr>
          <w:sz w:val="28"/>
          <w:szCs w:val="28"/>
        </w:rPr>
      </w:pPr>
      <w:r w:rsidRPr="00972D2F">
        <w:rPr>
          <w:sz w:val="28"/>
          <w:szCs w:val="28"/>
        </w:rPr>
        <w:t>Філюка Петра Тодосьовича,</w:t>
      </w:r>
    </w:p>
    <w:p w14:paraId="02268F60" w14:textId="77777777" w:rsidR="00B07491" w:rsidRPr="00972D2F" w:rsidRDefault="00B07491" w:rsidP="00632D4D">
      <w:pPr>
        <w:ind w:firstLine="709"/>
        <w:jc w:val="both"/>
        <w:rPr>
          <w:sz w:val="28"/>
          <w:szCs w:val="28"/>
        </w:rPr>
      </w:pPr>
    </w:p>
    <w:p w14:paraId="1C5708D4" w14:textId="3D0576EF" w:rsidR="00CC044C" w:rsidRDefault="00CC044C" w:rsidP="00632D4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72D2F">
        <w:rPr>
          <w:sz w:val="28"/>
          <w:szCs w:val="28"/>
        </w:rPr>
        <w:t xml:space="preserve">розглянула на засіданні питання про відкриття конституційного провадження у справі за конституційною скаргою </w:t>
      </w:r>
      <w:r w:rsidR="00CD563E" w:rsidRPr="00972D2F">
        <w:rPr>
          <w:sz w:val="28"/>
          <w:szCs w:val="28"/>
        </w:rPr>
        <w:t xml:space="preserve">Лукіних Віталія Леонідовича </w:t>
      </w:r>
      <w:r w:rsidRPr="00972D2F">
        <w:rPr>
          <w:sz w:val="28"/>
          <w:szCs w:val="28"/>
        </w:rPr>
        <w:t>щодо відповідності Конституції України (конституційності)</w:t>
      </w:r>
      <w:r w:rsidR="00CD563E" w:rsidRPr="00972D2F">
        <w:rPr>
          <w:sz w:val="28"/>
          <w:szCs w:val="28"/>
        </w:rPr>
        <w:t xml:space="preserve"> </w:t>
      </w:r>
      <w:r w:rsidRPr="00972D2F">
        <w:rPr>
          <w:sz w:val="28"/>
          <w:szCs w:val="28"/>
        </w:rPr>
        <w:t>положень</w:t>
      </w:r>
      <w:r w:rsidR="00632D4D">
        <w:rPr>
          <w:sz w:val="28"/>
          <w:szCs w:val="28"/>
        </w:rPr>
        <w:t xml:space="preserve"> </w:t>
      </w:r>
      <w:r w:rsidR="00632D4D">
        <w:rPr>
          <w:sz w:val="28"/>
          <w:szCs w:val="28"/>
        </w:rPr>
        <w:br/>
      </w:r>
      <w:r w:rsidR="00CD563E" w:rsidRPr="00972D2F">
        <w:rPr>
          <w:sz w:val="28"/>
          <w:szCs w:val="28"/>
        </w:rPr>
        <w:t>частини другої статті 250,</w:t>
      </w:r>
      <w:r w:rsidRPr="00972D2F">
        <w:rPr>
          <w:sz w:val="28"/>
          <w:szCs w:val="28"/>
        </w:rPr>
        <w:t xml:space="preserve"> </w:t>
      </w:r>
      <w:r w:rsidR="00CD563E" w:rsidRPr="00972D2F">
        <w:rPr>
          <w:sz w:val="28"/>
          <w:szCs w:val="28"/>
        </w:rPr>
        <w:t xml:space="preserve">частини першої статті 251, частини першої статті 281, частини десятої статті 294 Кодексу України про адміністративні правопорушення, Закону України </w:t>
      </w:r>
      <w:r w:rsidR="008E597B" w:rsidRPr="00972D2F">
        <w:rPr>
          <w:sz w:val="28"/>
          <w:szCs w:val="28"/>
        </w:rPr>
        <w:t>«</w:t>
      </w:r>
      <w:r w:rsidRPr="00972D2F">
        <w:rPr>
          <w:sz w:val="28"/>
          <w:szCs w:val="28"/>
          <w:shd w:val="clear" w:color="auto" w:fill="FFFFFF"/>
        </w:rPr>
        <w:t>Про</w:t>
      </w:r>
      <w:r w:rsidR="00CD563E" w:rsidRPr="00972D2F">
        <w:rPr>
          <w:sz w:val="28"/>
          <w:szCs w:val="28"/>
          <w:shd w:val="clear" w:color="auto" w:fill="FFFFFF"/>
        </w:rPr>
        <w:t xml:space="preserve"> внесення змін до деяких законодавчих актів України у зв’язку з прийняттям Закону України </w:t>
      </w:r>
      <w:r w:rsidR="00CD563E" w:rsidRPr="00972D2F">
        <w:rPr>
          <w:sz w:val="28"/>
          <w:szCs w:val="28"/>
        </w:rPr>
        <w:t>„</w:t>
      </w:r>
      <w:r w:rsidR="00CD563E" w:rsidRPr="00972D2F">
        <w:rPr>
          <w:sz w:val="28"/>
          <w:szCs w:val="28"/>
          <w:shd w:val="clear" w:color="auto" w:fill="FFFFFF"/>
        </w:rPr>
        <w:t xml:space="preserve">Про внесення змін </w:t>
      </w:r>
      <w:r w:rsidR="00632D4D">
        <w:rPr>
          <w:sz w:val="28"/>
          <w:szCs w:val="28"/>
          <w:shd w:val="clear" w:color="auto" w:fill="FFFFFF"/>
        </w:rPr>
        <w:br/>
      </w:r>
      <w:r w:rsidR="00CD563E" w:rsidRPr="00972D2F">
        <w:rPr>
          <w:sz w:val="28"/>
          <w:szCs w:val="28"/>
          <w:shd w:val="clear" w:color="auto" w:fill="FFFFFF"/>
        </w:rPr>
        <w:t xml:space="preserve">до деяких законодавчих актів України щодо спрощення досудового </w:t>
      </w:r>
      <w:r w:rsidR="00CD563E" w:rsidRPr="00972D2F">
        <w:rPr>
          <w:sz w:val="28"/>
          <w:szCs w:val="28"/>
          <w:shd w:val="clear" w:color="auto" w:fill="FFFFFF"/>
        </w:rPr>
        <w:lastRenderedPageBreak/>
        <w:t>розслідування окремих категорій кримінальних правопорушень</w:t>
      </w:r>
      <w:r w:rsidRPr="00972D2F">
        <w:rPr>
          <w:sz w:val="28"/>
          <w:szCs w:val="28"/>
        </w:rPr>
        <w:t>“</w:t>
      </w:r>
      <w:r w:rsidR="008E597B" w:rsidRPr="00972D2F">
        <w:rPr>
          <w:sz w:val="28"/>
          <w:szCs w:val="28"/>
        </w:rPr>
        <w:t>»</w:t>
      </w:r>
      <w:r w:rsidRPr="00972D2F">
        <w:rPr>
          <w:sz w:val="28"/>
          <w:szCs w:val="28"/>
        </w:rPr>
        <w:t xml:space="preserve"> від </w:t>
      </w:r>
      <w:r w:rsidR="00CD563E" w:rsidRPr="00972D2F">
        <w:rPr>
          <w:rStyle w:val="rvts44"/>
          <w:sz w:val="28"/>
          <w:szCs w:val="28"/>
          <w:shd w:val="clear" w:color="auto" w:fill="FFFFFF"/>
        </w:rPr>
        <w:t>17 червня 2020 року</w:t>
      </w:r>
      <w:r w:rsidR="00632D4D">
        <w:rPr>
          <w:sz w:val="28"/>
          <w:szCs w:val="28"/>
        </w:rPr>
        <w:t xml:space="preserve"> </w:t>
      </w:r>
      <w:r w:rsidR="006A2E28">
        <w:rPr>
          <w:rStyle w:val="rvts44"/>
          <w:sz w:val="28"/>
          <w:szCs w:val="28"/>
          <w:shd w:val="clear" w:color="auto" w:fill="FFFFFF"/>
        </w:rPr>
        <w:t xml:space="preserve">№ </w:t>
      </w:r>
      <w:r w:rsidR="00CD563E" w:rsidRPr="00972D2F">
        <w:rPr>
          <w:rStyle w:val="rvts44"/>
          <w:sz w:val="28"/>
          <w:szCs w:val="28"/>
          <w:shd w:val="clear" w:color="auto" w:fill="FFFFFF"/>
        </w:rPr>
        <w:t>720</w:t>
      </w:r>
      <w:r w:rsidR="008E597B" w:rsidRPr="00972D2F">
        <w:rPr>
          <w:rStyle w:val="rvts44"/>
          <w:sz w:val="28"/>
          <w:szCs w:val="28"/>
          <w:shd w:val="clear" w:color="auto" w:fill="FFFFFF"/>
        </w:rPr>
        <w:t>–</w:t>
      </w:r>
      <w:r w:rsidR="00CD563E" w:rsidRPr="00972D2F">
        <w:rPr>
          <w:rStyle w:val="rvts44"/>
          <w:sz w:val="28"/>
          <w:szCs w:val="28"/>
          <w:shd w:val="clear" w:color="auto" w:fill="FFFFFF"/>
        </w:rPr>
        <w:t>IX</w:t>
      </w:r>
      <w:r w:rsidRPr="00972D2F">
        <w:rPr>
          <w:sz w:val="28"/>
          <w:szCs w:val="28"/>
        </w:rPr>
        <w:t xml:space="preserve"> </w:t>
      </w:r>
      <w:r w:rsidRPr="00972D2F">
        <w:rPr>
          <w:sz w:val="28"/>
          <w:szCs w:val="28"/>
          <w:shd w:val="clear" w:color="auto" w:fill="FFFFFF"/>
        </w:rPr>
        <w:t>(Відомості Верховної Ради України, 20</w:t>
      </w:r>
      <w:r w:rsidR="00CD563E" w:rsidRPr="00972D2F">
        <w:rPr>
          <w:sz w:val="28"/>
          <w:szCs w:val="28"/>
          <w:shd w:val="clear" w:color="auto" w:fill="FFFFFF"/>
        </w:rPr>
        <w:t>20</w:t>
      </w:r>
      <w:r w:rsidRPr="00972D2F">
        <w:rPr>
          <w:sz w:val="28"/>
          <w:szCs w:val="28"/>
          <w:shd w:val="clear" w:color="auto" w:fill="FFFFFF"/>
        </w:rPr>
        <w:t xml:space="preserve"> р., </w:t>
      </w:r>
      <w:r w:rsidR="006A2E28">
        <w:rPr>
          <w:sz w:val="28"/>
          <w:szCs w:val="28"/>
          <w:shd w:val="clear" w:color="auto" w:fill="FFFFFF"/>
        </w:rPr>
        <w:t xml:space="preserve">№ </w:t>
      </w:r>
      <w:r w:rsidRPr="00972D2F">
        <w:rPr>
          <w:sz w:val="28"/>
          <w:szCs w:val="28"/>
          <w:shd w:val="clear" w:color="auto" w:fill="FFFFFF"/>
        </w:rPr>
        <w:t>4</w:t>
      </w:r>
      <w:r w:rsidR="00CD563E" w:rsidRPr="00972D2F">
        <w:rPr>
          <w:sz w:val="28"/>
          <w:szCs w:val="28"/>
          <w:shd w:val="clear" w:color="auto" w:fill="FFFFFF"/>
        </w:rPr>
        <w:t>7</w:t>
      </w:r>
      <w:r w:rsidRPr="00972D2F">
        <w:rPr>
          <w:sz w:val="28"/>
          <w:szCs w:val="28"/>
          <w:shd w:val="clear" w:color="auto" w:fill="FFFFFF"/>
        </w:rPr>
        <w:t xml:space="preserve">, ст. </w:t>
      </w:r>
      <w:r w:rsidR="00CD563E" w:rsidRPr="00972D2F">
        <w:rPr>
          <w:sz w:val="28"/>
          <w:szCs w:val="28"/>
          <w:shd w:val="clear" w:color="auto" w:fill="FFFFFF"/>
        </w:rPr>
        <w:t>408</w:t>
      </w:r>
      <w:r w:rsidRPr="00972D2F">
        <w:rPr>
          <w:sz w:val="28"/>
          <w:szCs w:val="28"/>
          <w:shd w:val="clear" w:color="auto" w:fill="FFFFFF"/>
        </w:rPr>
        <w:t>)</w:t>
      </w:r>
      <w:r w:rsidRPr="00972D2F">
        <w:rPr>
          <w:sz w:val="28"/>
          <w:szCs w:val="28"/>
        </w:rPr>
        <w:t>.</w:t>
      </w:r>
    </w:p>
    <w:p w14:paraId="5536D70E" w14:textId="77777777" w:rsidR="00632D4D" w:rsidRPr="00972D2F" w:rsidRDefault="00632D4D" w:rsidP="00632D4D">
      <w:pPr>
        <w:ind w:firstLine="709"/>
        <w:contextualSpacing/>
        <w:jc w:val="both"/>
        <w:rPr>
          <w:sz w:val="28"/>
          <w:szCs w:val="28"/>
        </w:rPr>
      </w:pPr>
    </w:p>
    <w:p w14:paraId="51FA7446" w14:textId="77777777" w:rsidR="00CC044C" w:rsidRPr="00972D2F" w:rsidRDefault="00CC044C" w:rsidP="00632D4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72D2F">
        <w:rPr>
          <w:sz w:val="28"/>
          <w:szCs w:val="28"/>
        </w:rPr>
        <w:t>Заслухавши суддю-доповідача Колісника В.П. та дослідивши матеріали справи, Перша колегія суддів Першого сенату Конституційного Суду України</w:t>
      </w:r>
    </w:p>
    <w:p w14:paraId="104B884F" w14:textId="77777777" w:rsidR="009B7CA2" w:rsidRPr="00972D2F" w:rsidRDefault="009B7CA2" w:rsidP="00632D4D">
      <w:pPr>
        <w:ind w:firstLine="709"/>
        <w:contextualSpacing/>
        <w:jc w:val="center"/>
        <w:rPr>
          <w:b/>
          <w:sz w:val="28"/>
          <w:szCs w:val="28"/>
        </w:rPr>
      </w:pPr>
    </w:p>
    <w:p w14:paraId="3CB9013C" w14:textId="7DA1529C" w:rsidR="00CC044C" w:rsidRPr="00972D2F" w:rsidRDefault="00CC044C" w:rsidP="00632D4D">
      <w:pPr>
        <w:contextualSpacing/>
        <w:jc w:val="center"/>
        <w:rPr>
          <w:b/>
          <w:sz w:val="28"/>
          <w:szCs w:val="28"/>
        </w:rPr>
      </w:pPr>
      <w:r w:rsidRPr="00972D2F">
        <w:rPr>
          <w:b/>
          <w:sz w:val="28"/>
          <w:szCs w:val="28"/>
        </w:rPr>
        <w:t>у с т а н о в и л а:</w:t>
      </w:r>
    </w:p>
    <w:p w14:paraId="30EB3690" w14:textId="77777777" w:rsidR="0087567B" w:rsidRPr="00972D2F" w:rsidRDefault="0087567B" w:rsidP="00632D4D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</w:p>
    <w:p w14:paraId="3007B076" w14:textId="77777777" w:rsidR="006A2E28" w:rsidRDefault="00A53C1E" w:rsidP="00632D4D">
      <w:pPr>
        <w:pStyle w:val="rvps2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contextualSpacing/>
        <w:jc w:val="both"/>
        <w:textAlignment w:val="baseline"/>
        <w:rPr>
          <w:rStyle w:val="rvts44"/>
          <w:sz w:val="28"/>
          <w:szCs w:val="28"/>
          <w:shd w:val="clear" w:color="auto" w:fill="FFFFFF"/>
          <w:lang w:val="uk-UA"/>
        </w:rPr>
      </w:pPr>
      <w:r w:rsidRPr="00972D2F">
        <w:rPr>
          <w:sz w:val="28"/>
          <w:szCs w:val="28"/>
          <w:lang w:val="uk-UA"/>
        </w:rPr>
        <w:t xml:space="preserve">Лукіних В.Л. </w:t>
      </w:r>
      <w:r w:rsidR="00CC044C" w:rsidRPr="00972D2F">
        <w:rPr>
          <w:sz w:val="28"/>
          <w:szCs w:val="28"/>
          <w:lang w:val="uk-UA"/>
        </w:rPr>
        <w:t>зверну</w:t>
      </w:r>
      <w:r w:rsidR="00C23CC9" w:rsidRPr="00972D2F">
        <w:rPr>
          <w:sz w:val="28"/>
          <w:szCs w:val="28"/>
          <w:lang w:val="uk-UA"/>
        </w:rPr>
        <w:t>вся</w:t>
      </w:r>
      <w:r w:rsidR="00CC044C" w:rsidRPr="00972D2F">
        <w:rPr>
          <w:sz w:val="28"/>
          <w:szCs w:val="28"/>
          <w:lang w:val="uk-UA"/>
        </w:rPr>
        <w:t xml:space="preserve"> до Конституційного Суду України </w:t>
      </w:r>
      <w:r w:rsidR="00CC044C" w:rsidRPr="00972D2F">
        <w:rPr>
          <w:sz w:val="28"/>
          <w:szCs w:val="28"/>
          <w:lang w:val="uk-UA"/>
        </w:rPr>
        <w:br/>
        <w:t xml:space="preserve">з клопотанням </w:t>
      </w:r>
      <w:r w:rsidRPr="00972D2F">
        <w:rPr>
          <w:sz w:val="28"/>
          <w:szCs w:val="28"/>
          <w:lang w:val="uk-UA"/>
        </w:rPr>
        <w:t>перевірити на відповідність Конституції України (конституційність) положення частини другої статті 250, частини першої</w:t>
      </w:r>
      <w:r w:rsidR="00632D4D">
        <w:rPr>
          <w:sz w:val="28"/>
          <w:szCs w:val="28"/>
          <w:lang w:val="uk-UA"/>
        </w:rPr>
        <w:t xml:space="preserve"> </w:t>
      </w:r>
      <w:r w:rsidR="00632D4D">
        <w:rPr>
          <w:sz w:val="28"/>
          <w:szCs w:val="28"/>
          <w:lang w:val="uk-UA"/>
        </w:rPr>
        <w:br/>
      </w:r>
      <w:r w:rsidRPr="00972D2F">
        <w:rPr>
          <w:sz w:val="28"/>
          <w:szCs w:val="28"/>
          <w:lang w:val="uk-UA"/>
        </w:rPr>
        <w:t xml:space="preserve">статті 251, частини першої статті 281, частини десятої статті 294 Кодексу України про адміністративні правопорушення (далі – Кодекс), а також Закон України </w:t>
      </w:r>
      <w:r w:rsidR="008E597B" w:rsidRPr="00972D2F">
        <w:rPr>
          <w:sz w:val="28"/>
          <w:szCs w:val="28"/>
          <w:lang w:val="uk-UA"/>
        </w:rPr>
        <w:t>«</w:t>
      </w:r>
      <w:r w:rsidRPr="00972D2F">
        <w:rPr>
          <w:sz w:val="28"/>
          <w:szCs w:val="28"/>
          <w:shd w:val="clear" w:color="auto" w:fill="FFFFFF"/>
          <w:lang w:val="uk-UA"/>
        </w:rPr>
        <w:t xml:space="preserve">Про внесення змін до деяких законодавчих актів України у зв’язку </w:t>
      </w:r>
      <w:r w:rsidR="00632D4D">
        <w:rPr>
          <w:sz w:val="28"/>
          <w:szCs w:val="28"/>
          <w:shd w:val="clear" w:color="auto" w:fill="FFFFFF"/>
          <w:lang w:val="uk-UA"/>
        </w:rPr>
        <w:br/>
      </w:r>
      <w:r w:rsidRPr="00972D2F">
        <w:rPr>
          <w:sz w:val="28"/>
          <w:szCs w:val="28"/>
          <w:shd w:val="clear" w:color="auto" w:fill="FFFFFF"/>
          <w:lang w:val="uk-UA"/>
        </w:rPr>
        <w:t xml:space="preserve">з прийняттям Закону України </w:t>
      </w:r>
      <w:r w:rsidRPr="00972D2F">
        <w:rPr>
          <w:sz w:val="28"/>
          <w:szCs w:val="28"/>
          <w:lang w:val="uk-UA"/>
        </w:rPr>
        <w:t>„</w:t>
      </w:r>
      <w:r w:rsidRPr="00972D2F">
        <w:rPr>
          <w:sz w:val="28"/>
          <w:szCs w:val="28"/>
          <w:shd w:val="clear" w:color="auto" w:fill="FFFFFF"/>
          <w:lang w:val="uk-UA"/>
        </w:rPr>
        <w:t>Про внесення змін до деяких законодавчих актів України щодо спрощення досудового розслідування окремих категорій кримінальних правопорушень</w:t>
      </w:r>
      <w:r w:rsidRPr="00972D2F">
        <w:rPr>
          <w:sz w:val="28"/>
          <w:szCs w:val="28"/>
          <w:lang w:val="uk-UA"/>
        </w:rPr>
        <w:t>“</w:t>
      </w:r>
      <w:r w:rsidR="008E597B" w:rsidRPr="00972D2F">
        <w:rPr>
          <w:sz w:val="28"/>
          <w:szCs w:val="28"/>
          <w:lang w:val="uk-UA"/>
        </w:rPr>
        <w:t>»</w:t>
      </w:r>
      <w:r w:rsidRPr="00972D2F">
        <w:rPr>
          <w:sz w:val="28"/>
          <w:szCs w:val="28"/>
          <w:lang w:val="uk-UA"/>
        </w:rPr>
        <w:t xml:space="preserve"> від </w:t>
      </w:r>
      <w:r w:rsidRPr="00972D2F">
        <w:rPr>
          <w:rStyle w:val="rvts44"/>
          <w:sz w:val="28"/>
          <w:szCs w:val="28"/>
          <w:shd w:val="clear" w:color="auto" w:fill="FFFFFF"/>
          <w:lang w:val="uk-UA"/>
        </w:rPr>
        <w:t xml:space="preserve">17 червня 2020 року </w:t>
      </w:r>
      <w:r w:rsidR="006A2E28">
        <w:rPr>
          <w:rStyle w:val="rvts44"/>
          <w:sz w:val="28"/>
          <w:szCs w:val="28"/>
          <w:shd w:val="clear" w:color="auto" w:fill="FFFFFF"/>
          <w:lang w:val="uk-UA"/>
        </w:rPr>
        <w:t xml:space="preserve">№ </w:t>
      </w:r>
      <w:r w:rsidRPr="00972D2F">
        <w:rPr>
          <w:rStyle w:val="rvts44"/>
          <w:sz w:val="28"/>
          <w:szCs w:val="28"/>
          <w:shd w:val="clear" w:color="auto" w:fill="FFFFFF"/>
          <w:lang w:val="uk-UA"/>
        </w:rPr>
        <w:t>720</w:t>
      </w:r>
      <w:r w:rsidR="008E597B" w:rsidRPr="00972D2F">
        <w:rPr>
          <w:rStyle w:val="rvts44"/>
          <w:sz w:val="28"/>
          <w:szCs w:val="28"/>
          <w:shd w:val="clear" w:color="auto" w:fill="FFFFFF"/>
          <w:lang w:val="uk-UA"/>
        </w:rPr>
        <w:t>–</w:t>
      </w:r>
      <w:r w:rsidRPr="00972D2F">
        <w:rPr>
          <w:rStyle w:val="rvts44"/>
          <w:sz w:val="28"/>
          <w:szCs w:val="28"/>
          <w:shd w:val="clear" w:color="auto" w:fill="FFFFFF"/>
          <w:lang w:val="uk-UA"/>
        </w:rPr>
        <w:t>IX</w:t>
      </w:r>
      <w:r w:rsidR="005228D3" w:rsidRPr="00972D2F">
        <w:rPr>
          <w:rStyle w:val="rvts44"/>
          <w:sz w:val="28"/>
          <w:szCs w:val="28"/>
          <w:shd w:val="clear" w:color="auto" w:fill="FFFFFF"/>
          <w:lang w:val="uk-UA"/>
        </w:rPr>
        <w:t xml:space="preserve"> </w:t>
      </w:r>
      <w:r w:rsidRPr="00972D2F">
        <w:rPr>
          <w:rStyle w:val="rvts44"/>
          <w:sz w:val="28"/>
          <w:szCs w:val="28"/>
          <w:shd w:val="clear" w:color="auto" w:fill="FFFFFF"/>
          <w:lang w:val="uk-UA"/>
        </w:rPr>
        <w:t>(далі –</w:t>
      </w:r>
      <w:r w:rsidR="00632D4D">
        <w:rPr>
          <w:rStyle w:val="rvts44"/>
          <w:sz w:val="28"/>
          <w:szCs w:val="28"/>
          <w:shd w:val="clear" w:color="auto" w:fill="FFFFFF"/>
          <w:lang w:val="uk-UA"/>
        </w:rPr>
        <w:t xml:space="preserve"> </w:t>
      </w:r>
      <w:r w:rsidR="00632D4D">
        <w:rPr>
          <w:rStyle w:val="rvts44"/>
          <w:sz w:val="28"/>
          <w:szCs w:val="28"/>
          <w:shd w:val="clear" w:color="auto" w:fill="FFFFFF"/>
          <w:lang w:val="uk-UA"/>
        </w:rPr>
        <w:br/>
      </w:r>
      <w:r w:rsidRPr="00972D2F">
        <w:rPr>
          <w:rStyle w:val="rvts44"/>
          <w:sz w:val="28"/>
          <w:szCs w:val="28"/>
          <w:shd w:val="clear" w:color="auto" w:fill="FFFFFF"/>
          <w:lang w:val="uk-UA"/>
        </w:rPr>
        <w:t>Закон).</w:t>
      </w:r>
    </w:p>
    <w:p w14:paraId="33B20F3B" w14:textId="4F594DBA" w:rsidR="000175EF" w:rsidRPr="00972D2F" w:rsidRDefault="0087567B" w:rsidP="00632D4D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sz w:val="28"/>
          <w:szCs w:val="28"/>
          <w:lang w:val="uk-UA"/>
        </w:rPr>
      </w:pPr>
      <w:r w:rsidRPr="00972D2F">
        <w:rPr>
          <w:sz w:val="28"/>
          <w:szCs w:val="28"/>
          <w:lang w:val="uk-UA"/>
        </w:rPr>
        <w:t xml:space="preserve">Лукіних В.Л. </w:t>
      </w:r>
      <w:r w:rsidR="00A53C1E" w:rsidRPr="00972D2F">
        <w:rPr>
          <w:sz w:val="28"/>
          <w:szCs w:val="28"/>
          <w:lang w:val="uk-UA"/>
        </w:rPr>
        <w:t>вважає, що положення</w:t>
      </w:r>
      <w:r w:rsidR="000175EF" w:rsidRPr="00972D2F">
        <w:rPr>
          <w:sz w:val="28"/>
          <w:szCs w:val="28"/>
          <w:lang w:val="uk-UA"/>
        </w:rPr>
        <w:t>:</w:t>
      </w:r>
    </w:p>
    <w:p w14:paraId="30C76529" w14:textId="77777777" w:rsidR="006A2E28" w:rsidRDefault="00A53C1E" w:rsidP="00632D4D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rFonts w:eastAsia="Times New Roman"/>
          <w:sz w:val="28"/>
          <w:szCs w:val="28"/>
          <w:shd w:val="clear" w:color="auto" w:fill="FFFFFF"/>
          <w:lang w:val="uk-UA"/>
        </w:rPr>
      </w:pPr>
      <w:r w:rsidRPr="00972D2F">
        <w:rPr>
          <w:sz w:val="28"/>
          <w:szCs w:val="28"/>
          <w:lang w:val="uk-UA"/>
        </w:rPr>
        <w:t>частини другої статті 250 Кодексу, згідно з якими п</w:t>
      </w:r>
      <w:r w:rsidRPr="00972D2F">
        <w:rPr>
          <w:rFonts w:eastAsia="Times New Roman"/>
          <w:sz w:val="28"/>
          <w:szCs w:val="28"/>
          <w:shd w:val="clear" w:color="auto" w:fill="FFFFFF"/>
          <w:lang w:val="uk-UA"/>
        </w:rPr>
        <w:t xml:space="preserve">ри </w:t>
      </w:r>
      <w:r w:rsidR="00061CD1">
        <w:rPr>
          <w:rFonts w:eastAsia="Times New Roman"/>
          <w:sz w:val="28"/>
          <w:szCs w:val="28"/>
          <w:shd w:val="clear" w:color="auto" w:fill="FFFFFF"/>
          <w:lang w:val="uk-UA"/>
        </w:rPr>
        <w:br/>
      </w:r>
      <w:r w:rsidRPr="00972D2F">
        <w:rPr>
          <w:rFonts w:eastAsia="Times New Roman"/>
          <w:sz w:val="28"/>
          <w:szCs w:val="28"/>
          <w:shd w:val="clear" w:color="auto" w:fill="FFFFFF"/>
          <w:lang w:val="uk-UA"/>
        </w:rPr>
        <w:t>провадженні у справах про адміністративні правопорушення, передбачені </w:t>
      </w:r>
      <w:r w:rsidR="00061CD1">
        <w:rPr>
          <w:rFonts w:eastAsia="Times New Roman"/>
          <w:sz w:val="28"/>
          <w:szCs w:val="28"/>
          <w:shd w:val="clear" w:color="auto" w:fill="FFFFFF"/>
          <w:lang w:val="uk-UA"/>
        </w:rPr>
        <w:br/>
      </w:r>
      <w:r w:rsidRPr="00972D2F">
        <w:rPr>
          <w:rFonts w:eastAsia="Times New Roman"/>
          <w:sz w:val="28"/>
          <w:szCs w:val="28"/>
          <w:shd w:val="clear" w:color="auto" w:fill="FFFFFF"/>
          <w:lang w:val="uk-UA"/>
        </w:rPr>
        <w:t>статтями 172</w:t>
      </w:r>
      <w:r w:rsidRPr="00972D2F">
        <w:rPr>
          <w:rFonts w:eastAsia="Times New Roman"/>
          <w:sz w:val="28"/>
          <w:szCs w:val="28"/>
          <w:shd w:val="clear" w:color="auto" w:fill="FFFFFF"/>
          <w:vertAlign w:val="superscript"/>
          <w:lang w:val="uk-UA"/>
        </w:rPr>
        <w:t>4</w:t>
      </w:r>
      <w:r w:rsidRPr="00972D2F">
        <w:rPr>
          <w:rFonts w:eastAsia="Times New Roman"/>
          <w:sz w:val="28"/>
          <w:szCs w:val="28"/>
          <w:shd w:val="clear" w:color="auto" w:fill="FFFFFF"/>
          <w:lang w:val="uk-UA"/>
        </w:rPr>
        <w:t>–172</w:t>
      </w:r>
      <w:r w:rsidR="000175EF" w:rsidRPr="00972D2F">
        <w:rPr>
          <w:rFonts w:eastAsia="Times New Roman"/>
          <w:sz w:val="28"/>
          <w:szCs w:val="28"/>
          <w:shd w:val="clear" w:color="auto" w:fill="FFFFFF"/>
          <w:vertAlign w:val="superscript"/>
          <w:lang w:val="uk-UA"/>
        </w:rPr>
        <w:t>9</w:t>
      </w:r>
      <w:r w:rsidR="000175EF" w:rsidRPr="00972D2F">
        <w:rPr>
          <w:rFonts w:eastAsia="Times New Roman"/>
          <w:sz w:val="28"/>
          <w:szCs w:val="28"/>
          <w:shd w:val="clear" w:color="auto" w:fill="FFFFFF"/>
          <w:lang w:val="uk-UA"/>
        </w:rPr>
        <w:t>, 172</w:t>
      </w:r>
      <w:r w:rsidR="000175EF" w:rsidRPr="00972D2F">
        <w:rPr>
          <w:rFonts w:eastAsia="Times New Roman"/>
          <w:sz w:val="28"/>
          <w:szCs w:val="28"/>
          <w:shd w:val="clear" w:color="auto" w:fill="FFFFFF"/>
          <w:vertAlign w:val="superscript"/>
          <w:lang w:val="uk-UA"/>
        </w:rPr>
        <w:t>9-2</w:t>
      </w:r>
      <w:r w:rsidRPr="00972D2F">
        <w:rPr>
          <w:rFonts w:eastAsia="Times New Roman"/>
          <w:sz w:val="28"/>
          <w:szCs w:val="28"/>
          <w:shd w:val="clear" w:color="auto" w:fill="FFFFFF"/>
          <w:vertAlign w:val="superscript"/>
          <w:lang w:val="uk-UA"/>
        </w:rPr>
        <w:t xml:space="preserve"> </w:t>
      </w:r>
      <w:r w:rsidRPr="00972D2F">
        <w:rPr>
          <w:rFonts w:eastAsia="Times New Roman"/>
          <w:sz w:val="28"/>
          <w:szCs w:val="28"/>
          <w:shd w:val="clear" w:color="auto" w:fill="FFFFFF"/>
          <w:lang w:val="uk-UA"/>
        </w:rPr>
        <w:t xml:space="preserve">Кодексу, участь прокурора у розгляді справи судом </w:t>
      </w:r>
      <w:r w:rsidR="00061CD1">
        <w:rPr>
          <w:rFonts w:eastAsia="Times New Roman"/>
          <w:sz w:val="28"/>
          <w:szCs w:val="28"/>
          <w:shd w:val="clear" w:color="auto" w:fill="FFFFFF"/>
          <w:lang w:val="uk-UA"/>
        </w:rPr>
        <w:br/>
      </w:r>
      <w:r w:rsidRPr="00972D2F">
        <w:rPr>
          <w:rFonts w:eastAsia="Times New Roman"/>
          <w:sz w:val="28"/>
          <w:szCs w:val="28"/>
          <w:shd w:val="clear" w:color="auto" w:fill="FFFFFF"/>
          <w:lang w:val="uk-UA"/>
        </w:rPr>
        <w:t>є обов’язковою</w:t>
      </w:r>
      <w:r w:rsidR="000175EF" w:rsidRPr="00972D2F">
        <w:rPr>
          <w:rFonts w:eastAsia="Times New Roman"/>
          <w:sz w:val="28"/>
          <w:szCs w:val="28"/>
          <w:shd w:val="clear" w:color="auto" w:fill="FFFFFF"/>
          <w:lang w:val="uk-UA"/>
        </w:rPr>
        <w:t xml:space="preserve">, не відповідають положенням пунктів 3, 4 частини другої </w:t>
      </w:r>
      <w:r w:rsidR="00061CD1">
        <w:rPr>
          <w:rFonts w:eastAsia="Times New Roman"/>
          <w:sz w:val="28"/>
          <w:szCs w:val="28"/>
          <w:shd w:val="clear" w:color="auto" w:fill="FFFFFF"/>
          <w:lang w:val="uk-UA"/>
        </w:rPr>
        <w:br/>
      </w:r>
      <w:r w:rsidR="000175EF" w:rsidRPr="00972D2F">
        <w:rPr>
          <w:rFonts w:eastAsia="Times New Roman"/>
          <w:sz w:val="28"/>
          <w:szCs w:val="28"/>
          <w:shd w:val="clear" w:color="auto" w:fill="FFFFFF"/>
          <w:lang w:val="uk-UA"/>
        </w:rPr>
        <w:t>статті 129 Конституції України;</w:t>
      </w:r>
    </w:p>
    <w:p w14:paraId="652B399A" w14:textId="32097B2E" w:rsidR="000175EF" w:rsidRPr="00972D2F" w:rsidRDefault="000175EF" w:rsidP="00632D4D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sz w:val="28"/>
          <w:szCs w:val="28"/>
          <w:shd w:val="clear" w:color="auto" w:fill="FFFFFF"/>
          <w:lang w:val="uk-UA"/>
        </w:rPr>
      </w:pPr>
      <w:r w:rsidRPr="00972D2F">
        <w:rPr>
          <w:sz w:val="28"/>
          <w:szCs w:val="28"/>
          <w:lang w:val="uk-UA"/>
        </w:rPr>
        <w:t>частини першої статті 251 Кодексу, відповідно до як</w:t>
      </w:r>
      <w:r w:rsidR="00061CD1">
        <w:rPr>
          <w:sz w:val="28"/>
          <w:szCs w:val="28"/>
          <w:lang w:val="uk-UA"/>
        </w:rPr>
        <w:t>их</w:t>
      </w:r>
      <w:r w:rsidR="008C4CCE" w:rsidRPr="00972D2F">
        <w:rPr>
          <w:sz w:val="28"/>
          <w:szCs w:val="28"/>
          <w:lang w:val="uk-UA"/>
        </w:rPr>
        <w:t xml:space="preserve"> </w:t>
      </w:r>
      <w:r w:rsidRPr="00972D2F">
        <w:rPr>
          <w:sz w:val="28"/>
          <w:szCs w:val="28"/>
          <w:lang w:val="uk-UA"/>
        </w:rPr>
        <w:t>д</w:t>
      </w:r>
      <w:r w:rsidRPr="00972D2F">
        <w:rPr>
          <w:sz w:val="28"/>
          <w:szCs w:val="28"/>
          <w:shd w:val="clear" w:color="auto" w:fill="FFFFFF"/>
          <w:lang w:val="uk-UA"/>
        </w:rPr>
        <w:t xml:space="preserve">оказами </w:t>
      </w:r>
      <w:r w:rsidR="00F6577C" w:rsidRPr="00972D2F">
        <w:rPr>
          <w:sz w:val="28"/>
          <w:szCs w:val="28"/>
          <w:shd w:val="clear" w:color="auto" w:fill="FFFFFF"/>
          <w:lang w:val="uk-UA"/>
        </w:rPr>
        <w:t>в</w:t>
      </w:r>
      <w:r w:rsidRPr="00972D2F">
        <w:rPr>
          <w:sz w:val="28"/>
          <w:szCs w:val="28"/>
          <w:shd w:val="clear" w:color="auto" w:fill="FFFFFF"/>
          <w:lang w:val="uk-UA"/>
        </w:rPr>
        <w:t xml:space="preserve"> справі про адміністративне правопорушення є дані</w:t>
      </w:r>
      <w:r w:rsidR="001934ED" w:rsidRPr="00972D2F">
        <w:rPr>
          <w:sz w:val="28"/>
          <w:szCs w:val="28"/>
          <w:shd w:val="clear" w:color="auto" w:fill="FFFFFF"/>
          <w:lang w:val="uk-UA"/>
        </w:rPr>
        <w:t xml:space="preserve"> </w:t>
      </w:r>
      <w:r w:rsidRPr="00972D2F">
        <w:rPr>
          <w:sz w:val="28"/>
          <w:szCs w:val="28"/>
          <w:shd w:val="clear" w:color="auto" w:fill="FFFFFF"/>
          <w:lang w:val="uk-UA"/>
        </w:rPr>
        <w:t>протокол</w:t>
      </w:r>
      <w:r w:rsidR="008C4CCE" w:rsidRPr="00972D2F">
        <w:rPr>
          <w:sz w:val="28"/>
          <w:szCs w:val="28"/>
          <w:shd w:val="clear" w:color="auto" w:fill="FFFFFF"/>
          <w:lang w:val="uk-UA"/>
        </w:rPr>
        <w:t>у</w:t>
      </w:r>
      <w:r w:rsidRPr="00972D2F">
        <w:rPr>
          <w:sz w:val="28"/>
          <w:szCs w:val="28"/>
          <w:shd w:val="clear" w:color="auto" w:fill="FFFFFF"/>
          <w:lang w:val="uk-UA"/>
        </w:rPr>
        <w:t xml:space="preserve"> про адміністративне правопорушення, не відповідають частинам першій, другій, третій статті 62 Конституції України;</w:t>
      </w:r>
    </w:p>
    <w:p w14:paraId="1CAF55D4" w14:textId="77777777" w:rsidR="006A2E28" w:rsidRDefault="003C5581" w:rsidP="00632D4D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sz w:val="28"/>
          <w:szCs w:val="28"/>
          <w:lang w:val="uk-UA"/>
        </w:rPr>
      </w:pPr>
      <w:r w:rsidRPr="00972D2F">
        <w:rPr>
          <w:sz w:val="28"/>
          <w:szCs w:val="28"/>
          <w:lang w:val="uk-UA"/>
        </w:rPr>
        <w:t>частини першої статті 281 Кодексу, згідно з якими</w:t>
      </w:r>
      <w:r w:rsidRPr="00972D2F">
        <w:rPr>
          <w:sz w:val="28"/>
          <w:szCs w:val="28"/>
          <w:shd w:val="clear" w:color="auto" w:fill="FFFFFF"/>
          <w:lang w:val="uk-UA"/>
        </w:rPr>
        <w:t xml:space="preserve"> при розгляді колегіальним органом справи про адміністративне правопорушення ведеться </w:t>
      </w:r>
      <w:r w:rsidRPr="00972D2F">
        <w:rPr>
          <w:sz w:val="28"/>
          <w:szCs w:val="28"/>
          <w:shd w:val="clear" w:color="auto" w:fill="FFFFFF"/>
          <w:lang w:val="uk-UA"/>
        </w:rPr>
        <w:lastRenderedPageBreak/>
        <w:t>протокол, не відповідають положенням пункту 6 частини другої статті 129 Конституції України;</w:t>
      </w:r>
    </w:p>
    <w:p w14:paraId="79FD205A" w14:textId="77777777" w:rsidR="006A2E28" w:rsidRDefault="00A53C1E" w:rsidP="00632D4D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sz w:val="28"/>
          <w:szCs w:val="28"/>
          <w:lang w:val="uk-UA"/>
        </w:rPr>
      </w:pPr>
      <w:r w:rsidRPr="00972D2F">
        <w:rPr>
          <w:sz w:val="28"/>
          <w:szCs w:val="28"/>
          <w:lang w:val="uk-UA"/>
        </w:rPr>
        <w:t>частини десятої статті 294 Кодексу</w:t>
      </w:r>
      <w:r w:rsidR="008E597B" w:rsidRPr="00972D2F">
        <w:rPr>
          <w:sz w:val="28"/>
          <w:szCs w:val="28"/>
          <w:lang w:val="uk-UA"/>
        </w:rPr>
        <w:t xml:space="preserve">, за якими </w:t>
      </w:r>
      <w:r w:rsidR="000175EF" w:rsidRPr="00972D2F">
        <w:rPr>
          <w:sz w:val="28"/>
          <w:szCs w:val="28"/>
          <w:lang w:val="uk-UA"/>
        </w:rPr>
        <w:t>п</w:t>
      </w:r>
      <w:r w:rsidR="000175EF" w:rsidRPr="00972D2F">
        <w:rPr>
          <w:sz w:val="28"/>
          <w:szCs w:val="28"/>
          <w:shd w:val="clear" w:color="auto" w:fill="FFFFFF"/>
          <w:lang w:val="uk-UA"/>
        </w:rPr>
        <w:t>останова апеляційного суду є остаточною й оскарженню не підлягає,</w:t>
      </w:r>
      <w:r w:rsidRPr="00972D2F">
        <w:rPr>
          <w:sz w:val="28"/>
          <w:szCs w:val="28"/>
          <w:lang w:val="uk-UA"/>
        </w:rPr>
        <w:t xml:space="preserve"> </w:t>
      </w:r>
      <w:r w:rsidR="000175EF" w:rsidRPr="00972D2F">
        <w:rPr>
          <w:sz w:val="28"/>
          <w:szCs w:val="28"/>
          <w:lang w:val="uk-UA"/>
        </w:rPr>
        <w:t>не відповідають положенням</w:t>
      </w:r>
      <w:r w:rsidRPr="00972D2F">
        <w:rPr>
          <w:sz w:val="28"/>
          <w:szCs w:val="28"/>
          <w:lang w:val="uk-UA"/>
        </w:rPr>
        <w:t xml:space="preserve"> частин</w:t>
      </w:r>
      <w:r w:rsidR="000175EF" w:rsidRPr="00972D2F">
        <w:rPr>
          <w:sz w:val="28"/>
          <w:szCs w:val="28"/>
          <w:lang w:val="uk-UA"/>
        </w:rPr>
        <w:t>и</w:t>
      </w:r>
      <w:r w:rsidRPr="00972D2F">
        <w:rPr>
          <w:sz w:val="28"/>
          <w:szCs w:val="28"/>
          <w:lang w:val="uk-UA"/>
        </w:rPr>
        <w:t xml:space="preserve"> друг</w:t>
      </w:r>
      <w:r w:rsidR="000175EF" w:rsidRPr="00972D2F">
        <w:rPr>
          <w:sz w:val="28"/>
          <w:szCs w:val="28"/>
          <w:lang w:val="uk-UA"/>
        </w:rPr>
        <w:t>ої</w:t>
      </w:r>
      <w:r w:rsidRPr="00972D2F">
        <w:rPr>
          <w:sz w:val="28"/>
          <w:szCs w:val="28"/>
          <w:lang w:val="uk-UA"/>
        </w:rPr>
        <w:t xml:space="preserve"> статті 3, статті 8, частин</w:t>
      </w:r>
      <w:r w:rsidR="000175EF" w:rsidRPr="00972D2F">
        <w:rPr>
          <w:sz w:val="28"/>
          <w:szCs w:val="28"/>
          <w:lang w:val="uk-UA"/>
        </w:rPr>
        <w:t>и</w:t>
      </w:r>
      <w:r w:rsidRPr="00972D2F">
        <w:rPr>
          <w:sz w:val="28"/>
          <w:szCs w:val="28"/>
          <w:lang w:val="uk-UA"/>
        </w:rPr>
        <w:t xml:space="preserve"> перш</w:t>
      </w:r>
      <w:r w:rsidR="000175EF" w:rsidRPr="00972D2F">
        <w:rPr>
          <w:sz w:val="28"/>
          <w:szCs w:val="28"/>
          <w:lang w:val="uk-UA"/>
        </w:rPr>
        <w:t>ої</w:t>
      </w:r>
      <w:r w:rsidRPr="00972D2F">
        <w:rPr>
          <w:sz w:val="28"/>
          <w:szCs w:val="28"/>
          <w:lang w:val="uk-UA"/>
        </w:rPr>
        <w:t xml:space="preserve"> статті 64,</w:t>
      </w:r>
      <w:r w:rsidR="000175EF" w:rsidRPr="00972D2F">
        <w:rPr>
          <w:sz w:val="28"/>
          <w:szCs w:val="28"/>
          <w:lang w:val="uk-UA"/>
        </w:rPr>
        <w:t xml:space="preserve"> </w:t>
      </w:r>
      <w:r w:rsidRPr="00972D2F">
        <w:rPr>
          <w:sz w:val="28"/>
          <w:szCs w:val="28"/>
          <w:lang w:val="uk-UA"/>
        </w:rPr>
        <w:t xml:space="preserve">пункту 8 </w:t>
      </w:r>
      <w:r w:rsidR="00632D4D">
        <w:rPr>
          <w:sz w:val="28"/>
          <w:szCs w:val="28"/>
          <w:lang w:val="uk-UA"/>
        </w:rPr>
        <w:br/>
      </w:r>
      <w:r w:rsidRPr="00972D2F">
        <w:rPr>
          <w:sz w:val="28"/>
          <w:szCs w:val="28"/>
          <w:lang w:val="uk-UA"/>
        </w:rPr>
        <w:t>частини другої статті 129 Конституції України</w:t>
      </w:r>
      <w:r w:rsidR="008E597B" w:rsidRPr="00972D2F">
        <w:rPr>
          <w:sz w:val="28"/>
          <w:szCs w:val="28"/>
          <w:lang w:val="uk-UA"/>
        </w:rPr>
        <w:t>.</w:t>
      </w:r>
    </w:p>
    <w:p w14:paraId="22A6B3A5" w14:textId="0D7C70B9" w:rsidR="00A53C1E" w:rsidRPr="00972D2F" w:rsidRDefault="008E597B" w:rsidP="00632D4D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sz w:val="28"/>
          <w:szCs w:val="28"/>
          <w:lang w:val="uk-UA"/>
        </w:rPr>
      </w:pPr>
      <w:r w:rsidRPr="00972D2F">
        <w:rPr>
          <w:rStyle w:val="rvts44"/>
          <w:sz w:val="28"/>
          <w:szCs w:val="28"/>
          <w:shd w:val="clear" w:color="auto" w:fill="FFFFFF"/>
          <w:lang w:val="uk-UA"/>
        </w:rPr>
        <w:t xml:space="preserve">На думку автора клопотання, </w:t>
      </w:r>
      <w:r w:rsidR="000175EF" w:rsidRPr="00972D2F">
        <w:rPr>
          <w:rStyle w:val="rvts44"/>
          <w:sz w:val="28"/>
          <w:szCs w:val="28"/>
          <w:shd w:val="clear" w:color="auto" w:fill="FFFFFF"/>
          <w:lang w:val="uk-UA"/>
        </w:rPr>
        <w:t>Закон у цілому не відповіда</w:t>
      </w:r>
      <w:r w:rsidRPr="00972D2F">
        <w:rPr>
          <w:rStyle w:val="rvts44"/>
          <w:sz w:val="28"/>
          <w:szCs w:val="28"/>
          <w:shd w:val="clear" w:color="auto" w:fill="FFFFFF"/>
          <w:lang w:val="uk-UA"/>
        </w:rPr>
        <w:t>є</w:t>
      </w:r>
      <w:r w:rsidR="00632D4D">
        <w:rPr>
          <w:rStyle w:val="rvts44"/>
          <w:sz w:val="28"/>
          <w:szCs w:val="28"/>
          <w:shd w:val="clear" w:color="auto" w:fill="FFFFFF"/>
          <w:lang w:val="uk-UA"/>
        </w:rPr>
        <w:t xml:space="preserve"> </w:t>
      </w:r>
      <w:r w:rsidR="00632D4D">
        <w:rPr>
          <w:rStyle w:val="rvts44"/>
          <w:sz w:val="28"/>
          <w:szCs w:val="28"/>
          <w:shd w:val="clear" w:color="auto" w:fill="FFFFFF"/>
          <w:lang w:val="uk-UA"/>
        </w:rPr>
        <w:br/>
      </w:r>
      <w:r w:rsidR="000175EF" w:rsidRPr="00972D2F">
        <w:rPr>
          <w:rStyle w:val="rvts44"/>
          <w:sz w:val="28"/>
          <w:szCs w:val="28"/>
          <w:shd w:val="clear" w:color="auto" w:fill="FFFFFF"/>
          <w:lang w:val="uk-UA"/>
        </w:rPr>
        <w:t>частині п’ятій статті 94 Конституції України.</w:t>
      </w:r>
    </w:p>
    <w:p w14:paraId="70467816" w14:textId="6A3868DD" w:rsidR="00CC044C" w:rsidRPr="00972D2F" w:rsidRDefault="00CC044C" w:rsidP="00632D4D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sz w:val="28"/>
          <w:szCs w:val="28"/>
          <w:lang w:val="uk-UA"/>
        </w:rPr>
      </w:pPr>
      <w:r w:rsidRPr="00972D2F">
        <w:rPr>
          <w:sz w:val="28"/>
          <w:szCs w:val="28"/>
          <w:lang w:val="uk-UA"/>
        </w:rPr>
        <w:t>З аналізу конституційної скарги та долучених до неї</w:t>
      </w:r>
      <w:r w:rsidR="00C9168B" w:rsidRPr="00972D2F">
        <w:rPr>
          <w:sz w:val="28"/>
          <w:szCs w:val="28"/>
          <w:lang w:val="uk-UA"/>
        </w:rPr>
        <w:t xml:space="preserve"> матеріалів випливає</w:t>
      </w:r>
      <w:r w:rsidR="00632D4D">
        <w:rPr>
          <w:sz w:val="28"/>
          <w:szCs w:val="28"/>
          <w:lang w:val="uk-UA"/>
        </w:rPr>
        <w:t xml:space="preserve"> </w:t>
      </w:r>
      <w:r w:rsidRPr="00972D2F">
        <w:rPr>
          <w:sz w:val="28"/>
          <w:szCs w:val="28"/>
          <w:lang w:val="uk-UA"/>
        </w:rPr>
        <w:t>таке.</w:t>
      </w:r>
    </w:p>
    <w:p w14:paraId="68C889FE" w14:textId="77777777" w:rsidR="006A2E28" w:rsidRDefault="005551DD" w:rsidP="00632D4D">
      <w:pPr>
        <w:spacing w:line="360" w:lineRule="auto"/>
        <w:ind w:firstLine="709"/>
        <w:jc w:val="both"/>
        <w:rPr>
          <w:sz w:val="28"/>
          <w:szCs w:val="28"/>
        </w:rPr>
      </w:pPr>
      <w:r w:rsidRPr="00972D2F">
        <w:rPr>
          <w:sz w:val="28"/>
          <w:szCs w:val="28"/>
        </w:rPr>
        <w:t>Постановою Голосіївського районного суду м</w:t>
      </w:r>
      <w:r w:rsidR="00F6577C" w:rsidRPr="00972D2F">
        <w:rPr>
          <w:sz w:val="28"/>
          <w:szCs w:val="28"/>
        </w:rPr>
        <w:t xml:space="preserve">іста </w:t>
      </w:r>
      <w:r w:rsidRPr="00972D2F">
        <w:rPr>
          <w:sz w:val="28"/>
          <w:szCs w:val="28"/>
        </w:rPr>
        <w:t>Києва від 30 червня</w:t>
      </w:r>
      <w:r w:rsidR="00632D4D">
        <w:rPr>
          <w:sz w:val="28"/>
          <w:szCs w:val="28"/>
        </w:rPr>
        <w:t xml:space="preserve"> </w:t>
      </w:r>
      <w:r w:rsidRPr="00972D2F">
        <w:rPr>
          <w:sz w:val="28"/>
          <w:szCs w:val="28"/>
        </w:rPr>
        <w:t>2020 року</w:t>
      </w:r>
      <w:r w:rsidR="008C4CCE" w:rsidRPr="00972D2F">
        <w:rPr>
          <w:sz w:val="28"/>
          <w:szCs w:val="28"/>
        </w:rPr>
        <w:t xml:space="preserve">, залишеною без змін постановою Київського апеляційного суду </w:t>
      </w:r>
      <w:r w:rsidR="00632D4D">
        <w:rPr>
          <w:sz w:val="28"/>
          <w:szCs w:val="28"/>
        </w:rPr>
        <w:br/>
      </w:r>
      <w:r w:rsidR="008C4CCE" w:rsidRPr="00972D2F">
        <w:rPr>
          <w:sz w:val="28"/>
          <w:szCs w:val="28"/>
        </w:rPr>
        <w:t>від</w:t>
      </w:r>
      <w:r w:rsidR="00632D4D">
        <w:rPr>
          <w:sz w:val="28"/>
          <w:szCs w:val="28"/>
        </w:rPr>
        <w:t xml:space="preserve"> </w:t>
      </w:r>
      <w:r w:rsidR="008C4CCE" w:rsidRPr="00972D2F">
        <w:rPr>
          <w:sz w:val="28"/>
          <w:szCs w:val="28"/>
        </w:rPr>
        <w:t xml:space="preserve">5 серпня 2020 року, </w:t>
      </w:r>
      <w:r w:rsidR="00111B66" w:rsidRPr="00972D2F">
        <w:rPr>
          <w:sz w:val="28"/>
          <w:szCs w:val="28"/>
        </w:rPr>
        <w:t xml:space="preserve">Лукіних В.Л. </w:t>
      </w:r>
      <w:r w:rsidRPr="00972D2F">
        <w:rPr>
          <w:sz w:val="28"/>
          <w:szCs w:val="28"/>
        </w:rPr>
        <w:t>визнано винним у вчиненні адміністративних правопорушень, передбачених ст</w:t>
      </w:r>
      <w:r w:rsidR="00111B66" w:rsidRPr="00972D2F">
        <w:rPr>
          <w:sz w:val="28"/>
          <w:szCs w:val="28"/>
        </w:rPr>
        <w:t xml:space="preserve">аттею </w:t>
      </w:r>
      <w:hyperlink r:id="rId8" w:anchor="982849" w:tgtFrame="_blank" w:tooltip="Кодекс України про адміністративні правопорушення; нормативно-правовий акт № 8073-X від 07.12.1984" w:history="1">
        <w:r w:rsidRPr="00972D2F">
          <w:rPr>
            <w:sz w:val="28"/>
            <w:szCs w:val="28"/>
          </w:rPr>
          <w:t>124</w:t>
        </w:r>
      </w:hyperlink>
      <w:r w:rsidRPr="00972D2F">
        <w:rPr>
          <w:sz w:val="28"/>
          <w:szCs w:val="28"/>
        </w:rPr>
        <w:t>, ч</w:t>
      </w:r>
      <w:r w:rsidR="00111B66" w:rsidRPr="00972D2F">
        <w:rPr>
          <w:sz w:val="28"/>
          <w:szCs w:val="28"/>
        </w:rPr>
        <w:t xml:space="preserve">астиною першою статті </w:t>
      </w:r>
      <w:hyperlink r:id="rId9" w:anchor="987527" w:tgtFrame="_blank" w:tooltip="Кодекс України про адміністративні правопорушення; нормативно-правовий акт № 8073-X від 07.12.1984" w:history="1">
        <w:r w:rsidRPr="00972D2F">
          <w:rPr>
            <w:sz w:val="28"/>
            <w:szCs w:val="28"/>
          </w:rPr>
          <w:t xml:space="preserve">130 </w:t>
        </w:r>
        <w:r w:rsidR="00111B66" w:rsidRPr="00972D2F">
          <w:rPr>
            <w:sz w:val="28"/>
            <w:szCs w:val="28"/>
          </w:rPr>
          <w:t>Кодексу</w:t>
        </w:r>
      </w:hyperlink>
      <w:r w:rsidR="00061CD1">
        <w:rPr>
          <w:sz w:val="28"/>
          <w:szCs w:val="28"/>
        </w:rPr>
        <w:t>,</w:t>
      </w:r>
      <w:r w:rsidR="00111B66" w:rsidRPr="00972D2F">
        <w:rPr>
          <w:sz w:val="28"/>
          <w:szCs w:val="28"/>
        </w:rPr>
        <w:t xml:space="preserve"> </w:t>
      </w:r>
      <w:r w:rsidRPr="00972D2F">
        <w:rPr>
          <w:sz w:val="28"/>
          <w:szCs w:val="28"/>
        </w:rPr>
        <w:t>та накладено на нього стягнення у ви</w:t>
      </w:r>
      <w:r w:rsidR="008E597B" w:rsidRPr="00972D2F">
        <w:rPr>
          <w:sz w:val="28"/>
          <w:szCs w:val="28"/>
        </w:rPr>
        <w:t>гля</w:t>
      </w:r>
      <w:r w:rsidRPr="00972D2F">
        <w:rPr>
          <w:sz w:val="28"/>
          <w:szCs w:val="28"/>
        </w:rPr>
        <w:t>ді штрафу в розмірі 10</w:t>
      </w:r>
      <w:r w:rsidR="00061CD1">
        <w:rPr>
          <w:sz w:val="28"/>
          <w:szCs w:val="28"/>
        </w:rPr>
        <w:t xml:space="preserve"> </w:t>
      </w:r>
      <w:r w:rsidRPr="00972D2F">
        <w:rPr>
          <w:sz w:val="28"/>
          <w:szCs w:val="28"/>
        </w:rPr>
        <w:t>200 грн</w:t>
      </w:r>
      <w:r w:rsidR="00632D4D">
        <w:rPr>
          <w:sz w:val="28"/>
          <w:szCs w:val="28"/>
        </w:rPr>
        <w:t xml:space="preserve"> </w:t>
      </w:r>
      <w:r w:rsidRPr="00972D2F">
        <w:rPr>
          <w:sz w:val="28"/>
          <w:szCs w:val="28"/>
        </w:rPr>
        <w:t xml:space="preserve">з позбавленням права керування транспортними засобами </w:t>
      </w:r>
      <w:r w:rsidR="00061CD1">
        <w:rPr>
          <w:sz w:val="28"/>
          <w:szCs w:val="28"/>
        </w:rPr>
        <w:t xml:space="preserve">строком на </w:t>
      </w:r>
      <w:r w:rsidR="00F6577C" w:rsidRPr="00972D2F">
        <w:rPr>
          <w:sz w:val="28"/>
          <w:szCs w:val="28"/>
        </w:rPr>
        <w:t xml:space="preserve">один </w:t>
      </w:r>
      <w:r w:rsidRPr="00972D2F">
        <w:rPr>
          <w:sz w:val="28"/>
          <w:szCs w:val="28"/>
        </w:rPr>
        <w:t>рік</w:t>
      </w:r>
      <w:r w:rsidR="0087567B" w:rsidRPr="00972D2F">
        <w:rPr>
          <w:sz w:val="28"/>
          <w:szCs w:val="28"/>
        </w:rPr>
        <w:t>.</w:t>
      </w:r>
    </w:p>
    <w:p w14:paraId="16F5A56A" w14:textId="77777777" w:rsidR="006A2E28" w:rsidRDefault="00CC044C" w:rsidP="00632D4D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72D2F">
        <w:rPr>
          <w:sz w:val="28"/>
          <w:szCs w:val="28"/>
        </w:rPr>
        <w:t xml:space="preserve">Верховний Суд </w:t>
      </w:r>
      <w:r w:rsidR="00B30AB8" w:rsidRPr="00972D2F">
        <w:rPr>
          <w:sz w:val="28"/>
          <w:szCs w:val="28"/>
        </w:rPr>
        <w:t xml:space="preserve">у складі </w:t>
      </w:r>
      <w:r w:rsidR="00F003C3" w:rsidRPr="00972D2F">
        <w:rPr>
          <w:sz w:val="28"/>
          <w:szCs w:val="28"/>
        </w:rPr>
        <w:t xml:space="preserve">колегії суддів Третьої судової палати Касаційного кримінального суду </w:t>
      </w:r>
      <w:r w:rsidRPr="00972D2F">
        <w:rPr>
          <w:sz w:val="28"/>
          <w:szCs w:val="28"/>
        </w:rPr>
        <w:t xml:space="preserve">ухвалою </w:t>
      </w:r>
      <w:r w:rsidR="004A10B5" w:rsidRPr="00972D2F">
        <w:rPr>
          <w:sz w:val="28"/>
          <w:szCs w:val="28"/>
        </w:rPr>
        <w:t xml:space="preserve">від </w:t>
      </w:r>
      <w:r w:rsidR="00F003C3" w:rsidRPr="00972D2F">
        <w:rPr>
          <w:sz w:val="28"/>
          <w:szCs w:val="28"/>
        </w:rPr>
        <w:t xml:space="preserve">5 листопада </w:t>
      </w:r>
      <w:r w:rsidR="004A10B5" w:rsidRPr="00972D2F">
        <w:rPr>
          <w:sz w:val="28"/>
          <w:szCs w:val="28"/>
        </w:rPr>
        <w:t>2020</w:t>
      </w:r>
      <w:r w:rsidRPr="00972D2F">
        <w:rPr>
          <w:sz w:val="28"/>
          <w:szCs w:val="28"/>
        </w:rPr>
        <w:t xml:space="preserve"> року </w:t>
      </w:r>
      <w:r w:rsidR="00F003C3" w:rsidRPr="00972D2F">
        <w:rPr>
          <w:sz w:val="28"/>
          <w:szCs w:val="28"/>
        </w:rPr>
        <w:t xml:space="preserve">відмовив </w:t>
      </w:r>
      <w:r w:rsidR="00632D4D">
        <w:rPr>
          <w:sz w:val="28"/>
          <w:szCs w:val="28"/>
        </w:rPr>
        <w:br/>
      </w:r>
      <w:r w:rsidR="00F003C3" w:rsidRPr="00972D2F">
        <w:rPr>
          <w:sz w:val="28"/>
          <w:szCs w:val="28"/>
        </w:rPr>
        <w:t xml:space="preserve">у відкритті касаційного провадження за касаційною скаргою Лукіних В.Л. </w:t>
      </w:r>
      <w:r w:rsidR="00632D4D">
        <w:rPr>
          <w:sz w:val="28"/>
          <w:szCs w:val="28"/>
        </w:rPr>
        <w:br/>
      </w:r>
      <w:r w:rsidR="00F003C3" w:rsidRPr="00972D2F">
        <w:rPr>
          <w:sz w:val="28"/>
          <w:szCs w:val="28"/>
        </w:rPr>
        <w:t xml:space="preserve">на постанову Голосіївського районного суду міста Києва від 30 червня </w:t>
      </w:r>
      <w:r w:rsidR="00632D4D">
        <w:rPr>
          <w:sz w:val="28"/>
          <w:szCs w:val="28"/>
        </w:rPr>
        <w:br/>
      </w:r>
      <w:r w:rsidR="00F003C3" w:rsidRPr="00972D2F">
        <w:rPr>
          <w:sz w:val="28"/>
          <w:szCs w:val="28"/>
        </w:rPr>
        <w:t>2020 року та постанову Київського апеляційного суду від 5 серпня 2020 року</w:t>
      </w:r>
      <w:r w:rsidR="0087567B" w:rsidRPr="00972D2F">
        <w:rPr>
          <w:sz w:val="28"/>
          <w:szCs w:val="28"/>
        </w:rPr>
        <w:t>.</w:t>
      </w:r>
    </w:p>
    <w:p w14:paraId="219F8524" w14:textId="7062BCE6" w:rsidR="00BB1561" w:rsidRPr="00972D2F" w:rsidRDefault="00BB1561" w:rsidP="00632D4D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sz w:val="28"/>
          <w:szCs w:val="28"/>
          <w:lang w:val="uk-UA"/>
        </w:rPr>
      </w:pPr>
      <w:r w:rsidRPr="00972D2F">
        <w:rPr>
          <w:sz w:val="28"/>
          <w:szCs w:val="28"/>
          <w:lang w:val="uk-UA"/>
        </w:rPr>
        <w:t xml:space="preserve">На підтвердження своєї позиції </w:t>
      </w:r>
      <w:r w:rsidR="00061CD1">
        <w:rPr>
          <w:sz w:val="28"/>
          <w:szCs w:val="28"/>
          <w:lang w:val="uk-UA"/>
        </w:rPr>
        <w:t xml:space="preserve">щодо неконституційності оспорюваних положень Кодексу та Закону </w:t>
      </w:r>
      <w:r w:rsidR="00DA2CB2" w:rsidRPr="00972D2F">
        <w:rPr>
          <w:sz w:val="28"/>
          <w:szCs w:val="28"/>
          <w:lang w:val="uk-UA"/>
        </w:rPr>
        <w:t xml:space="preserve">автор клопотання </w:t>
      </w:r>
      <w:r w:rsidRPr="00972D2F">
        <w:rPr>
          <w:sz w:val="28"/>
          <w:szCs w:val="28"/>
          <w:lang w:val="uk-UA"/>
        </w:rPr>
        <w:t xml:space="preserve">посилається на </w:t>
      </w:r>
      <w:r w:rsidR="002C51E6" w:rsidRPr="00972D2F">
        <w:rPr>
          <w:sz w:val="28"/>
          <w:szCs w:val="28"/>
          <w:lang w:val="uk-UA"/>
        </w:rPr>
        <w:t xml:space="preserve">норми </w:t>
      </w:r>
      <w:r w:rsidR="00DA2CB2" w:rsidRPr="00972D2F">
        <w:rPr>
          <w:sz w:val="28"/>
          <w:szCs w:val="28"/>
          <w:lang w:val="uk-UA"/>
        </w:rPr>
        <w:t xml:space="preserve">частини </w:t>
      </w:r>
      <w:r w:rsidR="00DA2CB2" w:rsidRPr="00972D2F">
        <w:rPr>
          <w:sz w:val="28"/>
          <w:szCs w:val="28"/>
          <w:lang w:val="uk-UA"/>
        </w:rPr>
        <w:lastRenderedPageBreak/>
        <w:t>другої статті 3, статті 8, частини першої статті 58, статті 62,</w:t>
      </w:r>
      <w:r w:rsidR="00061CD1">
        <w:rPr>
          <w:sz w:val="28"/>
          <w:szCs w:val="28"/>
          <w:lang w:val="uk-UA"/>
        </w:rPr>
        <w:t xml:space="preserve"> </w:t>
      </w:r>
      <w:r w:rsidR="00DA2CB2" w:rsidRPr="00972D2F">
        <w:rPr>
          <w:rStyle w:val="rvts44"/>
          <w:sz w:val="28"/>
          <w:szCs w:val="28"/>
          <w:shd w:val="clear" w:color="auto" w:fill="FFFFFF"/>
          <w:lang w:val="uk-UA"/>
        </w:rPr>
        <w:t>частини п’ятої статті 94,</w:t>
      </w:r>
      <w:r w:rsidR="00632D4D">
        <w:rPr>
          <w:sz w:val="28"/>
          <w:szCs w:val="28"/>
          <w:lang w:val="uk-UA"/>
        </w:rPr>
        <w:t xml:space="preserve"> </w:t>
      </w:r>
      <w:r w:rsidR="00DA2CB2" w:rsidRPr="00972D2F">
        <w:rPr>
          <w:rFonts w:eastAsia="Times New Roman"/>
          <w:sz w:val="28"/>
          <w:szCs w:val="28"/>
          <w:shd w:val="clear" w:color="auto" w:fill="FFFFFF"/>
          <w:lang w:val="uk-UA"/>
        </w:rPr>
        <w:t xml:space="preserve">пунктів 3, 4, 6, 8 частини другої статті 129 </w:t>
      </w:r>
      <w:r w:rsidRPr="00972D2F">
        <w:rPr>
          <w:sz w:val="28"/>
          <w:szCs w:val="28"/>
          <w:lang w:val="uk-UA"/>
        </w:rPr>
        <w:t xml:space="preserve">Конституції України, </w:t>
      </w:r>
      <w:r w:rsidR="00EE736A">
        <w:rPr>
          <w:sz w:val="28"/>
          <w:szCs w:val="28"/>
          <w:lang w:val="uk-UA"/>
        </w:rPr>
        <w:t>Кодексу, Закон</w:t>
      </w:r>
      <w:r w:rsidR="0089415C" w:rsidRPr="00972D2F">
        <w:rPr>
          <w:sz w:val="28"/>
          <w:szCs w:val="28"/>
          <w:lang w:val="uk-UA"/>
        </w:rPr>
        <w:t xml:space="preserve">, </w:t>
      </w:r>
      <w:r w:rsidR="00BB3021" w:rsidRPr="00972D2F">
        <w:rPr>
          <w:sz w:val="28"/>
          <w:szCs w:val="28"/>
          <w:lang w:val="uk-UA"/>
        </w:rPr>
        <w:t xml:space="preserve">положення </w:t>
      </w:r>
      <w:r w:rsidR="00DA2CB2" w:rsidRPr="00972D2F">
        <w:rPr>
          <w:sz w:val="28"/>
          <w:szCs w:val="28"/>
          <w:lang w:val="uk-UA"/>
        </w:rPr>
        <w:t xml:space="preserve">Конвенції </w:t>
      </w:r>
      <w:r w:rsidR="004530F7">
        <w:rPr>
          <w:sz w:val="28"/>
          <w:szCs w:val="28"/>
          <w:lang w:val="uk-UA"/>
        </w:rPr>
        <w:t>про захист прав людини і основоположних свобод 1950 року</w:t>
      </w:r>
      <w:r w:rsidR="0089415C" w:rsidRPr="00972D2F">
        <w:rPr>
          <w:sz w:val="28"/>
          <w:szCs w:val="28"/>
          <w:lang w:val="uk-UA"/>
        </w:rPr>
        <w:t xml:space="preserve">, </w:t>
      </w:r>
      <w:bookmarkStart w:id="1" w:name="_Hlk41651798"/>
      <w:r w:rsidR="00061CD1">
        <w:rPr>
          <w:sz w:val="28"/>
          <w:szCs w:val="28"/>
          <w:lang w:val="uk-UA"/>
        </w:rPr>
        <w:t xml:space="preserve">наводить </w:t>
      </w:r>
      <w:r w:rsidR="00EE736A">
        <w:rPr>
          <w:sz w:val="28"/>
          <w:szCs w:val="28"/>
          <w:lang w:val="uk-UA"/>
        </w:rPr>
        <w:t>р</w:t>
      </w:r>
      <w:r w:rsidR="00061CD1">
        <w:rPr>
          <w:sz w:val="28"/>
          <w:szCs w:val="28"/>
          <w:lang w:val="uk-UA"/>
        </w:rPr>
        <w:t xml:space="preserve">ішення Конституційного Суду </w:t>
      </w:r>
      <w:r w:rsidR="00061CD1" w:rsidRPr="00061CD1">
        <w:rPr>
          <w:sz w:val="28"/>
          <w:szCs w:val="28"/>
          <w:lang w:val="uk-UA"/>
        </w:rPr>
        <w:t>України</w:t>
      </w:r>
      <w:r w:rsidR="00061CD1">
        <w:rPr>
          <w:sz w:val="28"/>
          <w:szCs w:val="28"/>
          <w:lang w:val="uk-UA"/>
        </w:rPr>
        <w:t>,</w:t>
      </w:r>
      <w:r w:rsidR="00102CF7" w:rsidRPr="00972D2F">
        <w:rPr>
          <w:sz w:val="28"/>
          <w:szCs w:val="28"/>
          <w:lang w:val="uk-UA"/>
        </w:rPr>
        <w:t xml:space="preserve"> </w:t>
      </w:r>
      <w:r w:rsidR="002C51E6" w:rsidRPr="00972D2F">
        <w:rPr>
          <w:sz w:val="28"/>
          <w:szCs w:val="28"/>
          <w:lang w:val="uk-UA"/>
        </w:rPr>
        <w:t xml:space="preserve">Європейського </w:t>
      </w:r>
      <w:r w:rsidR="00341862" w:rsidRPr="00972D2F">
        <w:rPr>
          <w:sz w:val="28"/>
          <w:szCs w:val="28"/>
          <w:lang w:val="uk-UA"/>
        </w:rPr>
        <w:t>с</w:t>
      </w:r>
      <w:r w:rsidR="002C51E6" w:rsidRPr="00972D2F">
        <w:rPr>
          <w:sz w:val="28"/>
          <w:szCs w:val="28"/>
          <w:lang w:val="uk-UA"/>
        </w:rPr>
        <w:t>уду з прав людини</w:t>
      </w:r>
      <w:bookmarkEnd w:id="1"/>
      <w:r w:rsidR="00102CF7" w:rsidRPr="00972D2F">
        <w:rPr>
          <w:sz w:val="28"/>
          <w:szCs w:val="28"/>
          <w:lang w:val="uk-UA"/>
        </w:rPr>
        <w:t>, судові рішення у своїй справі.</w:t>
      </w:r>
    </w:p>
    <w:p w14:paraId="7FC38AD2" w14:textId="1FBFD360" w:rsidR="008446D8" w:rsidRPr="00972D2F" w:rsidRDefault="008446D8" w:rsidP="00632D4D">
      <w:pPr>
        <w:spacing w:line="348" w:lineRule="auto"/>
        <w:ind w:firstLine="709"/>
        <w:jc w:val="both"/>
        <w:rPr>
          <w:sz w:val="28"/>
          <w:szCs w:val="28"/>
        </w:rPr>
      </w:pPr>
      <w:r w:rsidRPr="00972D2F">
        <w:rPr>
          <w:sz w:val="28"/>
          <w:szCs w:val="28"/>
        </w:rPr>
        <w:t xml:space="preserve">2. Вирішуючи питання про відкриття конституційного провадження </w:t>
      </w:r>
      <w:r w:rsidR="00632D4D">
        <w:rPr>
          <w:sz w:val="28"/>
          <w:szCs w:val="28"/>
        </w:rPr>
        <w:br/>
      </w:r>
      <w:r w:rsidRPr="00972D2F">
        <w:rPr>
          <w:sz w:val="28"/>
          <w:szCs w:val="28"/>
        </w:rPr>
        <w:t>у справі, Перша колегія суддів Першого сенату Конституційного Суду України виходить із такого.</w:t>
      </w:r>
    </w:p>
    <w:p w14:paraId="0BB184D7" w14:textId="0EB0363B" w:rsidR="00414C21" w:rsidRPr="00972D2F" w:rsidRDefault="00414C21" w:rsidP="00632D4D">
      <w:pPr>
        <w:spacing w:line="348" w:lineRule="auto"/>
        <w:ind w:firstLine="709"/>
        <w:jc w:val="both"/>
        <w:rPr>
          <w:sz w:val="28"/>
          <w:szCs w:val="28"/>
        </w:rPr>
      </w:pPr>
      <w:r w:rsidRPr="00972D2F">
        <w:rPr>
          <w:sz w:val="28"/>
          <w:szCs w:val="28"/>
        </w:rPr>
        <w:t>Відповідно до Закону України „Про Конституційний Суд України“</w:t>
      </w:r>
      <w:r w:rsidR="00632D4D">
        <w:rPr>
          <w:sz w:val="28"/>
          <w:szCs w:val="28"/>
        </w:rPr>
        <w:t xml:space="preserve"> </w:t>
      </w:r>
      <w:r w:rsidRPr="00972D2F">
        <w:rPr>
          <w:sz w:val="28"/>
          <w:szCs w:val="28"/>
        </w:rPr>
        <w:t>к</w:t>
      </w:r>
      <w:r w:rsidRPr="00972D2F">
        <w:rPr>
          <w:sz w:val="28"/>
          <w:szCs w:val="28"/>
          <w:shd w:val="clear" w:color="auto" w:fill="FFFFFF"/>
        </w:rPr>
        <w:t>онституційною скаргою є подане до Конституційного Суду України</w:t>
      </w:r>
      <w:r w:rsidR="00632D4D">
        <w:rPr>
          <w:sz w:val="28"/>
          <w:szCs w:val="28"/>
          <w:shd w:val="clear" w:color="auto" w:fill="FFFFFF"/>
        </w:rPr>
        <w:t xml:space="preserve"> </w:t>
      </w:r>
      <w:r w:rsidRPr="00972D2F">
        <w:rPr>
          <w:sz w:val="28"/>
          <w:szCs w:val="28"/>
          <w:shd w:val="clear" w:color="auto" w:fill="FFFFFF"/>
        </w:rPr>
        <w:t xml:space="preserve">письмове клопотання </w:t>
      </w:r>
      <w:r w:rsidR="00061CD1">
        <w:rPr>
          <w:sz w:val="28"/>
          <w:szCs w:val="28"/>
          <w:shd w:val="clear" w:color="auto" w:fill="FFFFFF"/>
        </w:rPr>
        <w:t xml:space="preserve">щодо перевірки на відповідність </w:t>
      </w:r>
      <w:r w:rsidRPr="00972D2F">
        <w:rPr>
          <w:sz w:val="28"/>
          <w:szCs w:val="28"/>
          <w:shd w:val="clear" w:color="auto" w:fill="FFFFFF"/>
        </w:rPr>
        <w:t xml:space="preserve">Конституції України (конституційність) закону України (його окремих положень), що застосований в остаточному судовому рішенні у справі суб’єкта права на конституційну скаргу (частина перша статті 55); </w:t>
      </w:r>
      <w:r w:rsidRPr="00972D2F">
        <w:rPr>
          <w:sz w:val="28"/>
          <w:szCs w:val="28"/>
        </w:rPr>
        <w:t>конституційна скарга має містити обґрунтування тверджень щодо неконституційності закону України (його окремих положень) із зазначенням того, яке з гарантованих Конституцією України прав людини, на думку суб’єкта права на конституційну скаргу, зазнало порушення внаслідок застосування закону (пункт 6 частини другої статті 55);</w:t>
      </w:r>
      <w:r w:rsidR="0087567B" w:rsidRPr="00972D2F">
        <w:rPr>
          <w:sz w:val="28"/>
          <w:szCs w:val="28"/>
          <w:shd w:val="clear" w:color="auto" w:fill="FFFFFF"/>
        </w:rPr>
        <w:t xml:space="preserve"> суб’єктом права на конституційну скаргу є особа, яка вважає, що застосований в остаточному судовому рішенні в її справі закон України (його окремі положення) суперечить Конституції України (абзац перший </w:t>
      </w:r>
      <w:r w:rsidR="00632D4D">
        <w:rPr>
          <w:sz w:val="28"/>
          <w:szCs w:val="28"/>
          <w:shd w:val="clear" w:color="auto" w:fill="FFFFFF"/>
        </w:rPr>
        <w:br/>
      </w:r>
      <w:r w:rsidR="0087567B" w:rsidRPr="00972D2F">
        <w:rPr>
          <w:sz w:val="28"/>
          <w:szCs w:val="28"/>
          <w:shd w:val="clear" w:color="auto" w:fill="FFFFFF"/>
        </w:rPr>
        <w:t>частини першої статті 56);</w:t>
      </w:r>
      <w:r w:rsidRPr="00972D2F">
        <w:rPr>
          <w:sz w:val="28"/>
          <w:szCs w:val="28"/>
        </w:rPr>
        <w:t xml:space="preserve"> конституційна скарга вважається прийнятною за умов її відповідності вимогам, передбаченим</w:t>
      </w:r>
      <w:r w:rsidR="0087567B" w:rsidRPr="00972D2F">
        <w:rPr>
          <w:sz w:val="28"/>
          <w:szCs w:val="28"/>
        </w:rPr>
        <w:t xml:space="preserve"> </w:t>
      </w:r>
      <w:r w:rsidRPr="00972D2F">
        <w:rPr>
          <w:sz w:val="28"/>
          <w:szCs w:val="28"/>
        </w:rPr>
        <w:t>статт</w:t>
      </w:r>
      <w:r w:rsidR="00061CD1">
        <w:rPr>
          <w:sz w:val="28"/>
          <w:szCs w:val="28"/>
        </w:rPr>
        <w:t>ями</w:t>
      </w:r>
      <w:r w:rsidRPr="00972D2F">
        <w:rPr>
          <w:sz w:val="28"/>
          <w:szCs w:val="28"/>
        </w:rPr>
        <w:t xml:space="preserve"> 55</w:t>
      </w:r>
      <w:r w:rsidR="00972D2F">
        <w:rPr>
          <w:sz w:val="28"/>
          <w:szCs w:val="28"/>
        </w:rPr>
        <w:t>, 56</w:t>
      </w:r>
      <w:r w:rsidRPr="00972D2F">
        <w:rPr>
          <w:sz w:val="28"/>
          <w:szCs w:val="28"/>
        </w:rPr>
        <w:t xml:space="preserve"> цього закону </w:t>
      </w:r>
      <w:r w:rsidR="006329B0">
        <w:rPr>
          <w:sz w:val="28"/>
          <w:szCs w:val="28"/>
        </w:rPr>
        <w:br/>
      </w:r>
      <w:r w:rsidRPr="00972D2F">
        <w:rPr>
          <w:sz w:val="28"/>
          <w:szCs w:val="28"/>
        </w:rPr>
        <w:t>(абзац перший частини першої статті 77)</w:t>
      </w:r>
      <w:r w:rsidR="004530F7">
        <w:rPr>
          <w:sz w:val="28"/>
          <w:szCs w:val="28"/>
        </w:rPr>
        <w:t>, а також</w:t>
      </w:r>
      <w:r w:rsidR="00632D4D">
        <w:rPr>
          <w:sz w:val="28"/>
          <w:szCs w:val="28"/>
        </w:rPr>
        <w:t xml:space="preserve"> </w:t>
      </w:r>
      <w:r w:rsidR="00A96B64" w:rsidRPr="00A96B64">
        <w:rPr>
          <w:sz w:val="28"/>
          <w:szCs w:val="28"/>
        </w:rPr>
        <w:t xml:space="preserve">якщо </w:t>
      </w:r>
      <w:r w:rsidR="00A96B64" w:rsidRPr="00A96B64">
        <w:rPr>
          <w:sz w:val="28"/>
          <w:szCs w:val="28"/>
          <w:shd w:val="clear" w:color="auto" w:fill="FFFFFF"/>
        </w:rPr>
        <w:t>з дня набрання законної сили остаточним судовим рішенням, у якому застосовано закон України (його окремі положення), сплинуло не більше трьох місяців</w:t>
      </w:r>
      <w:r w:rsidR="00A96B64">
        <w:rPr>
          <w:sz w:val="28"/>
          <w:szCs w:val="28"/>
          <w:shd w:val="clear" w:color="auto" w:fill="FFFFFF"/>
        </w:rPr>
        <w:t xml:space="preserve"> </w:t>
      </w:r>
      <w:r w:rsidR="00A96B64" w:rsidRPr="00972D2F">
        <w:rPr>
          <w:sz w:val="28"/>
          <w:szCs w:val="28"/>
        </w:rPr>
        <w:t>(</w:t>
      </w:r>
      <w:r w:rsidR="00A96B64">
        <w:rPr>
          <w:sz w:val="28"/>
          <w:szCs w:val="28"/>
        </w:rPr>
        <w:t xml:space="preserve">пункт 2 </w:t>
      </w:r>
      <w:r w:rsidR="00A96B64" w:rsidRPr="00972D2F">
        <w:rPr>
          <w:sz w:val="28"/>
          <w:szCs w:val="28"/>
        </w:rPr>
        <w:t>частини першої</w:t>
      </w:r>
      <w:r w:rsidR="00632D4D">
        <w:rPr>
          <w:sz w:val="28"/>
          <w:szCs w:val="28"/>
        </w:rPr>
        <w:t xml:space="preserve"> </w:t>
      </w:r>
      <w:r w:rsidR="00632D4D">
        <w:rPr>
          <w:sz w:val="28"/>
          <w:szCs w:val="28"/>
        </w:rPr>
        <w:br/>
      </w:r>
      <w:r w:rsidR="00A96B64" w:rsidRPr="00972D2F">
        <w:rPr>
          <w:sz w:val="28"/>
          <w:szCs w:val="28"/>
        </w:rPr>
        <w:t>статті 77);</w:t>
      </w:r>
      <w:r w:rsidR="00A96B64">
        <w:rPr>
          <w:sz w:val="28"/>
          <w:szCs w:val="28"/>
        </w:rPr>
        <w:t xml:space="preserve"> </w:t>
      </w:r>
      <w:r w:rsidRPr="00972D2F">
        <w:rPr>
          <w:sz w:val="28"/>
          <w:szCs w:val="28"/>
        </w:rPr>
        <w:t>Конституційний Суд України відмовляє у відкритті конституційного провадження, визнавши конституційну скаргу неприйнятною, якщо зміст і вимоги конституційної скарги є очевидно необґрунтованими (частина четверта статті 77).</w:t>
      </w:r>
    </w:p>
    <w:p w14:paraId="3441EAF9" w14:textId="38BFD029" w:rsidR="00102CF7" w:rsidRPr="00972D2F" w:rsidRDefault="00414C21" w:rsidP="00632D4D">
      <w:pPr>
        <w:spacing w:line="348" w:lineRule="auto"/>
        <w:ind w:firstLine="709"/>
        <w:jc w:val="both"/>
        <w:rPr>
          <w:sz w:val="28"/>
          <w:szCs w:val="28"/>
        </w:rPr>
      </w:pPr>
      <w:r w:rsidRPr="00972D2F">
        <w:rPr>
          <w:sz w:val="28"/>
          <w:szCs w:val="28"/>
        </w:rPr>
        <w:t>Аналіз конституційної скарги та до</w:t>
      </w:r>
      <w:r w:rsidR="00716911" w:rsidRPr="00972D2F">
        <w:rPr>
          <w:sz w:val="28"/>
          <w:szCs w:val="28"/>
        </w:rPr>
        <w:t>лучен</w:t>
      </w:r>
      <w:r w:rsidR="008C4CCE" w:rsidRPr="00972D2F">
        <w:rPr>
          <w:sz w:val="28"/>
          <w:szCs w:val="28"/>
        </w:rPr>
        <w:t xml:space="preserve">их </w:t>
      </w:r>
      <w:r w:rsidRPr="00972D2F">
        <w:rPr>
          <w:sz w:val="28"/>
          <w:szCs w:val="28"/>
        </w:rPr>
        <w:t xml:space="preserve">до неї </w:t>
      </w:r>
      <w:r w:rsidR="008C4CCE" w:rsidRPr="00972D2F">
        <w:rPr>
          <w:sz w:val="28"/>
          <w:szCs w:val="28"/>
        </w:rPr>
        <w:t xml:space="preserve">матеріалів </w:t>
      </w:r>
      <w:r w:rsidRPr="00972D2F">
        <w:rPr>
          <w:sz w:val="28"/>
          <w:szCs w:val="28"/>
        </w:rPr>
        <w:t xml:space="preserve">свідчить, що </w:t>
      </w:r>
      <w:r w:rsidRPr="00972D2F">
        <w:rPr>
          <w:sz w:val="28"/>
          <w:szCs w:val="28"/>
          <w:shd w:val="clear" w:color="auto" w:fill="FFFFFF"/>
        </w:rPr>
        <w:t xml:space="preserve">в </w:t>
      </w:r>
      <w:r w:rsidR="008C4CCE" w:rsidRPr="00972D2F">
        <w:rPr>
          <w:sz w:val="28"/>
          <w:szCs w:val="28"/>
        </w:rPr>
        <w:t>постанові Київського апеляційного суду від 5 серпня 2020 року</w:t>
      </w:r>
      <w:r w:rsidR="008C4CCE" w:rsidRPr="00972D2F">
        <w:rPr>
          <w:sz w:val="28"/>
          <w:szCs w:val="28"/>
          <w:shd w:val="clear" w:color="auto" w:fill="FFFFFF"/>
        </w:rPr>
        <w:t xml:space="preserve"> </w:t>
      </w:r>
      <w:r w:rsidRPr="00972D2F">
        <w:rPr>
          <w:sz w:val="28"/>
          <w:szCs w:val="28"/>
        </w:rPr>
        <w:t>положення частини другої статті 250, частини першої статті 281 Кодексу і Закон</w:t>
      </w:r>
      <w:r w:rsidR="005F0A93" w:rsidRPr="00972D2F">
        <w:rPr>
          <w:rStyle w:val="rvts44"/>
          <w:sz w:val="28"/>
          <w:szCs w:val="28"/>
          <w:shd w:val="clear" w:color="auto" w:fill="FFFFFF"/>
        </w:rPr>
        <w:t xml:space="preserve"> </w:t>
      </w:r>
      <w:r w:rsidR="00061CD1">
        <w:rPr>
          <w:rStyle w:val="rvts44"/>
          <w:sz w:val="28"/>
          <w:szCs w:val="28"/>
          <w:shd w:val="clear" w:color="auto" w:fill="FFFFFF"/>
        </w:rPr>
        <w:br/>
      </w:r>
      <w:r w:rsidR="005F0A93" w:rsidRPr="00972D2F">
        <w:rPr>
          <w:rStyle w:val="rvts44"/>
          <w:sz w:val="28"/>
          <w:szCs w:val="28"/>
          <w:shd w:val="clear" w:color="auto" w:fill="FFFFFF"/>
        </w:rPr>
        <w:t>не застосовувалися</w:t>
      </w:r>
      <w:r w:rsidRPr="00972D2F">
        <w:rPr>
          <w:rStyle w:val="rvts44"/>
          <w:sz w:val="28"/>
          <w:szCs w:val="28"/>
          <w:shd w:val="clear" w:color="auto" w:fill="FFFFFF"/>
        </w:rPr>
        <w:t xml:space="preserve">, </w:t>
      </w:r>
      <w:r w:rsidR="008C4CCE" w:rsidRPr="00972D2F">
        <w:rPr>
          <w:rStyle w:val="rvts44"/>
          <w:sz w:val="28"/>
          <w:szCs w:val="28"/>
          <w:shd w:val="clear" w:color="auto" w:fill="FFFFFF"/>
        </w:rPr>
        <w:t xml:space="preserve">а в </w:t>
      </w:r>
      <w:r w:rsidR="008C4CCE" w:rsidRPr="00972D2F">
        <w:rPr>
          <w:sz w:val="28"/>
          <w:szCs w:val="28"/>
        </w:rPr>
        <w:t xml:space="preserve">ухвалі Верховного Суду у складі колегії суддів Третьої судової палати Касаційного кримінального суду від 5 листопада 2020 року </w:t>
      </w:r>
      <w:r w:rsidRPr="00972D2F">
        <w:rPr>
          <w:rStyle w:val="rvts44"/>
          <w:sz w:val="28"/>
          <w:szCs w:val="28"/>
          <w:shd w:val="clear" w:color="auto" w:fill="FFFFFF"/>
        </w:rPr>
        <w:t xml:space="preserve">застосовувалися лише положення </w:t>
      </w:r>
      <w:r w:rsidRPr="00972D2F">
        <w:rPr>
          <w:sz w:val="28"/>
          <w:szCs w:val="28"/>
        </w:rPr>
        <w:t>частини десятої статті 294 Кодексу.</w:t>
      </w:r>
    </w:p>
    <w:p w14:paraId="30AFB438" w14:textId="77777777" w:rsidR="006A2E28" w:rsidRDefault="008C4CCE" w:rsidP="00632D4D">
      <w:pPr>
        <w:pStyle w:val="a9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972D2F">
        <w:rPr>
          <w:sz w:val="28"/>
          <w:szCs w:val="28"/>
        </w:rPr>
        <w:t>Отже, в частині оспорюван</w:t>
      </w:r>
      <w:r w:rsidR="00972D2F" w:rsidRPr="00972D2F">
        <w:rPr>
          <w:sz w:val="28"/>
          <w:szCs w:val="28"/>
        </w:rPr>
        <w:t xml:space="preserve">ня </w:t>
      </w:r>
      <w:r w:rsidRPr="00972D2F">
        <w:rPr>
          <w:sz w:val="28"/>
          <w:szCs w:val="28"/>
        </w:rPr>
        <w:t xml:space="preserve">положень частини другої статті 250, частини першої статті 281 Кодексу і Закону Лукіних В.Л. не є </w:t>
      </w:r>
      <w:r w:rsidRPr="00972D2F">
        <w:rPr>
          <w:sz w:val="28"/>
          <w:szCs w:val="28"/>
          <w:shd w:val="clear" w:color="auto" w:fill="FFFFFF"/>
        </w:rPr>
        <w:t>суб’єктом права на конституційну скаргу</w:t>
      </w:r>
      <w:r w:rsidR="004530F7">
        <w:rPr>
          <w:sz w:val="28"/>
          <w:szCs w:val="28"/>
          <w:shd w:val="clear" w:color="auto" w:fill="FFFFFF"/>
        </w:rPr>
        <w:t>.</w:t>
      </w:r>
    </w:p>
    <w:p w14:paraId="5420160B" w14:textId="77777777" w:rsidR="006A2E28" w:rsidRDefault="004530F7" w:rsidP="00632D4D">
      <w:pPr>
        <w:pStyle w:val="a9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У</w:t>
      </w:r>
      <w:r w:rsidR="00972D2F" w:rsidRPr="00972D2F">
        <w:rPr>
          <w:color w:val="FF0000"/>
          <w:sz w:val="28"/>
          <w:szCs w:val="28"/>
          <w:shd w:val="clear" w:color="auto" w:fill="FFFFFF"/>
        </w:rPr>
        <w:t xml:space="preserve"> </w:t>
      </w:r>
      <w:r w:rsidR="00972D2F" w:rsidRPr="00A96B64">
        <w:rPr>
          <w:sz w:val="28"/>
          <w:szCs w:val="28"/>
          <w:shd w:val="clear" w:color="auto" w:fill="FFFFFF"/>
        </w:rPr>
        <w:t xml:space="preserve">частині </w:t>
      </w:r>
      <w:r w:rsidR="00972D2F" w:rsidRPr="00A96B64">
        <w:rPr>
          <w:sz w:val="28"/>
          <w:szCs w:val="28"/>
        </w:rPr>
        <w:t xml:space="preserve">оспорювання положень частини першої статті 251 Кодексу конституційну скаргу подано поза межами встановленого </w:t>
      </w:r>
      <w:r w:rsidR="00A96B64" w:rsidRPr="00A96B64">
        <w:rPr>
          <w:sz w:val="28"/>
          <w:szCs w:val="28"/>
        </w:rPr>
        <w:t xml:space="preserve">пунктом 2 </w:t>
      </w:r>
      <w:r w:rsidR="00632D4D">
        <w:rPr>
          <w:sz w:val="28"/>
          <w:szCs w:val="28"/>
        </w:rPr>
        <w:br/>
      </w:r>
      <w:r w:rsidR="00A96B64" w:rsidRPr="00A96B64">
        <w:rPr>
          <w:sz w:val="28"/>
          <w:szCs w:val="28"/>
        </w:rPr>
        <w:t xml:space="preserve">частини першої статті 77 Закону України „Про Конституційний Суд України“ </w:t>
      </w:r>
      <w:r w:rsidR="00972D2F" w:rsidRPr="00A96B64">
        <w:rPr>
          <w:sz w:val="28"/>
          <w:szCs w:val="28"/>
        </w:rPr>
        <w:t>строку звернення до Конституційного Суду України.</w:t>
      </w:r>
    </w:p>
    <w:p w14:paraId="3DA34D73" w14:textId="77777777" w:rsidR="006A2E28" w:rsidRDefault="00414C21" w:rsidP="00632D4D">
      <w:pPr>
        <w:pStyle w:val="a9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72D2F">
        <w:rPr>
          <w:sz w:val="28"/>
          <w:szCs w:val="28"/>
        </w:rPr>
        <w:t xml:space="preserve">Крім того, стверджуючи про неконституційність </w:t>
      </w:r>
      <w:r w:rsidRPr="00972D2F">
        <w:rPr>
          <w:rStyle w:val="rvts44"/>
          <w:sz w:val="28"/>
          <w:szCs w:val="28"/>
          <w:shd w:val="clear" w:color="auto" w:fill="FFFFFF"/>
        </w:rPr>
        <w:t>положен</w:t>
      </w:r>
      <w:r w:rsidR="005F0A93" w:rsidRPr="00972D2F">
        <w:rPr>
          <w:rStyle w:val="rvts44"/>
          <w:sz w:val="28"/>
          <w:szCs w:val="28"/>
          <w:shd w:val="clear" w:color="auto" w:fill="FFFFFF"/>
        </w:rPr>
        <w:t>ь</w:t>
      </w:r>
      <w:r w:rsidRPr="00972D2F">
        <w:rPr>
          <w:rStyle w:val="rvts44"/>
          <w:sz w:val="28"/>
          <w:szCs w:val="28"/>
          <w:shd w:val="clear" w:color="auto" w:fill="FFFFFF"/>
        </w:rPr>
        <w:t xml:space="preserve"> </w:t>
      </w:r>
      <w:r w:rsidR="00632D4D">
        <w:rPr>
          <w:rStyle w:val="rvts44"/>
          <w:sz w:val="28"/>
          <w:szCs w:val="28"/>
          <w:shd w:val="clear" w:color="auto" w:fill="FFFFFF"/>
        </w:rPr>
        <w:br/>
      </w:r>
      <w:r w:rsidRPr="00972D2F">
        <w:rPr>
          <w:sz w:val="28"/>
          <w:szCs w:val="28"/>
        </w:rPr>
        <w:t xml:space="preserve">частини десятої статті 294 Кодексу, </w:t>
      </w:r>
      <w:r w:rsidRPr="00972D2F">
        <w:rPr>
          <w:sz w:val="28"/>
          <w:szCs w:val="28"/>
          <w:shd w:val="clear" w:color="auto" w:fill="FFFFFF"/>
        </w:rPr>
        <w:t>Лукіних В.Л.</w:t>
      </w:r>
      <w:r w:rsidRPr="00972D2F">
        <w:rPr>
          <w:sz w:val="28"/>
          <w:szCs w:val="28"/>
        </w:rPr>
        <w:t xml:space="preserve"> не зазначає, яке </w:t>
      </w:r>
      <w:r w:rsidR="00632D4D">
        <w:rPr>
          <w:sz w:val="28"/>
          <w:szCs w:val="28"/>
        </w:rPr>
        <w:br/>
      </w:r>
      <w:r w:rsidRPr="00972D2F">
        <w:rPr>
          <w:sz w:val="28"/>
          <w:szCs w:val="28"/>
        </w:rPr>
        <w:t xml:space="preserve">з гарантованих Конституцією України прав людини зазнало порушення внаслідок застосування Верховним Судом </w:t>
      </w:r>
      <w:r w:rsidR="00565446" w:rsidRPr="00972D2F">
        <w:rPr>
          <w:sz w:val="28"/>
          <w:szCs w:val="28"/>
        </w:rPr>
        <w:t>в</w:t>
      </w:r>
      <w:r w:rsidRPr="00972D2F">
        <w:rPr>
          <w:sz w:val="28"/>
          <w:szCs w:val="28"/>
        </w:rPr>
        <w:t xml:space="preserve"> його справі </w:t>
      </w:r>
      <w:r w:rsidRPr="00972D2F">
        <w:rPr>
          <w:rStyle w:val="rvts44"/>
          <w:sz w:val="28"/>
          <w:szCs w:val="28"/>
          <w:shd w:val="clear" w:color="auto" w:fill="FFFFFF"/>
        </w:rPr>
        <w:t>положен</w:t>
      </w:r>
      <w:r w:rsidR="005F0A93" w:rsidRPr="00972D2F">
        <w:rPr>
          <w:rStyle w:val="rvts44"/>
          <w:sz w:val="28"/>
          <w:szCs w:val="28"/>
          <w:shd w:val="clear" w:color="auto" w:fill="FFFFFF"/>
        </w:rPr>
        <w:t>ь</w:t>
      </w:r>
      <w:r w:rsidRPr="00972D2F">
        <w:rPr>
          <w:rStyle w:val="rvts44"/>
          <w:sz w:val="28"/>
          <w:szCs w:val="28"/>
          <w:shd w:val="clear" w:color="auto" w:fill="FFFFFF"/>
        </w:rPr>
        <w:t xml:space="preserve"> </w:t>
      </w:r>
      <w:r w:rsidR="00632D4D">
        <w:rPr>
          <w:rStyle w:val="rvts44"/>
          <w:sz w:val="28"/>
          <w:szCs w:val="28"/>
          <w:shd w:val="clear" w:color="auto" w:fill="FFFFFF"/>
        </w:rPr>
        <w:br/>
      </w:r>
      <w:r w:rsidRPr="00972D2F">
        <w:rPr>
          <w:sz w:val="28"/>
          <w:szCs w:val="28"/>
        </w:rPr>
        <w:t>частини десятої</w:t>
      </w:r>
      <w:r w:rsidR="00632D4D">
        <w:rPr>
          <w:sz w:val="28"/>
          <w:szCs w:val="28"/>
        </w:rPr>
        <w:t xml:space="preserve"> </w:t>
      </w:r>
      <w:r w:rsidRPr="00972D2F">
        <w:rPr>
          <w:sz w:val="28"/>
          <w:szCs w:val="28"/>
        </w:rPr>
        <w:t>статті 294 Кодексу</w:t>
      </w:r>
      <w:r w:rsidR="00565446" w:rsidRPr="00972D2F">
        <w:rPr>
          <w:sz w:val="28"/>
          <w:szCs w:val="28"/>
        </w:rPr>
        <w:t xml:space="preserve">, </w:t>
      </w:r>
      <w:r w:rsidR="008A6AF6" w:rsidRPr="00972D2F">
        <w:rPr>
          <w:sz w:val="28"/>
          <w:szCs w:val="28"/>
        </w:rPr>
        <w:t xml:space="preserve">а також </w:t>
      </w:r>
      <w:r w:rsidR="00565446" w:rsidRPr="00972D2F">
        <w:rPr>
          <w:sz w:val="28"/>
          <w:szCs w:val="28"/>
        </w:rPr>
        <w:t xml:space="preserve">не наводить </w:t>
      </w:r>
      <w:r w:rsidRPr="00972D2F">
        <w:rPr>
          <w:sz w:val="28"/>
          <w:szCs w:val="28"/>
        </w:rPr>
        <w:t>аргументів щодо неконституційності</w:t>
      </w:r>
      <w:r w:rsidR="00565446" w:rsidRPr="00972D2F">
        <w:rPr>
          <w:sz w:val="28"/>
          <w:szCs w:val="28"/>
        </w:rPr>
        <w:t xml:space="preserve"> цих положень Кодексу</w:t>
      </w:r>
      <w:r w:rsidR="00C82906" w:rsidRPr="00972D2F">
        <w:rPr>
          <w:sz w:val="28"/>
          <w:szCs w:val="28"/>
        </w:rPr>
        <w:t>.</w:t>
      </w:r>
    </w:p>
    <w:p w14:paraId="53661EE6" w14:textId="77777777" w:rsidR="006A2E28" w:rsidRDefault="00C82906" w:rsidP="00632D4D">
      <w:pPr>
        <w:pStyle w:val="a9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72D2F">
        <w:rPr>
          <w:sz w:val="28"/>
          <w:szCs w:val="28"/>
        </w:rPr>
        <w:t xml:space="preserve">Зміст </w:t>
      </w:r>
      <w:r w:rsidR="00565446" w:rsidRPr="00972D2F">
        <w:rPr>
          <w:sz w:val="28"/>
          <w:szCs w:val="28"/>
        </w:rPr>
        <w:t xml:space="preserve">конституційної скарги зводиться до </w:t>
      </w:r>
      <w:r w:rsidR="00061CD1">
        <w:rPr>
          <w:sz w:val="28"/>
          <w:szCs w:val="28"/>
        </w:rPr>
        <w:t xml:space="preserve">висловлення </w:t>
      </w:r>
      <w:r w:rsidRPr="00972D2F">
        <w:rPr>
          <w:sz w:val="28"/>
          <w:szCs w:val="28"/>
        </w:rPr>
        <w:t>автор</w:t>
      </w:r>
      <w:r w:rsidR="00061CD1">
        <w:rPr>
          <w:sz w:val="28"/>
          <w:szCs w:val="28"/>
        </w:rPr>
        <w:t>ом</w:t>
      </w:r>
      <w:r w:rsidRPr="00972D2F">
        <w:rPr>
          <w:sz w:val="28"/>
          <w:szCs w:val="28"/>
        </w:rPr>
        <w:t xml:space="preserve"> клопотання </w:t>
      </w:r>
      <w:r w:rsidR="00061CD1" w:rsidRPr="00972D2F">
        <w:rPr>
          <w:sz w:val="28"/>
          <w:szCs w:val="28"/>
        </w:rPr>
        <w:t xml:space="preserve">незгоди </w:t>
      </w:r>
      <w:r w:rsidR="00565446" w:rsidRPr="00972D2F">
        <w:rPr>
          <w:sz w:val="28"/>
          <w:szCs w:val="28"/>
        </w:rPr>
        <w:t xml:space="preserve">із </w:t>
      </w:r>
      <w:r w:rsidR="0068307B" w:rsidRPr="00972D2F">
        <w:rPr>
          <w:sz w:val="28"/>
          <w:szCs w:val="28"/>
        </w:rPr>
        <w:t>відсутн</w:t>
      </w:r>
      <w:r w:rsidR="008C4CCE" w:rsidRPr="00972D2F">
        <w:rPr>
          <w:sz w:val="28"/>
          <w:szCs w:val="28"/>
        </w:rPr>
        <w:t xml:space="preserve">істю </w:t>
      </w:r>
      <w:r w:rsidR="0068307B" w:rsidRPr="00972D2F">
        <w:rPr>
          <w:sz w:val="28"/>
          <w:szCs w:val="28"/>
        </w:rPr>
        <w:t xml:space="preserve">можливості </w:t>
      </w:r>
      <w:r w:rsidR="00565446" w:rsidRPr="00972D2F">
        <w:rPr>
          <w:sz w:val="28"/>
          <w:szCs w:val="28"/>
        </w:rPr>
        <w:t>касаційн</w:t>
      </w:r>
      <w:r w:rsidR="0068307B" w:rsidRPr="00972D2F">
        <w:rPr>
          <w:sz w:val="28"/>
          <w:szCs w:val="28"/>
        </w:rPr>
        <w:t xml:space="preserve">ого </w:t>
      </w:r>
      <w:r w:rsidR="00565446" w:rsidRPr="00972D2F">
        <w:rPr>
          <w:sz w:val="28"/>
          <w:szCs w:val="28"/>
        </w:rPr>
        <w:t xml:space="preserve">оскарження </w:t>
      </w:r>
      <w:r w:rsidR="0068307B" w:rsidRPr="00972D2F">
        <w:rPr>
          <w:sz w:val="28"/>
          <w:szCs w:val="28"/>
        </w:rPr>
        <w:t>п</w:t>
      </w:r>
      <w:r w:rsidR="0068307B" w:rsidRPr="00972D2F">
        <w:rPr>
          <w:sz w:val="28"/>
          <w:szCs w:val="28"/>
          <w:shd w:val="clear" w:color="auto" w:fill="FFFFFF"/>
        </w:rPr>
        <w:t xml:space="preserve">останов апеляційного суду </w:t>
      </w:r>
      <w:r w:rsidR="00565446" w:rsidRPr="00972D2F">
        <w:rPr>
          <w:sz w:val="28"/>
          <w:szCs w:val="28"/>
        </w:rPr>
        <w:t>у справ</w:t>
      </w:r>
      <w:r w:rsidR="0068307B" w:rsidRPr="00972D2F">
        <w:rPr>
          <w:sz w:val="28"/>
          <w:szCs w:val="28"/>
        </w:rPr>
        <w:t>ах</w:t>
      </w:r>
      <w:r w:rsidR="00565446" w:rsidRPr="00972D2F">
        <w:rPr>
          <w:sz w:val="28"/>
          <w:szCs w:val="28"/>
        </w:rPr>
        <w:t xml:space="preserve"> про адміністративн</w:t>
      </w:r>
      <w:r w:rsidR="0068307B" w:rsidRPr="00972D2F">
        <w:rPr>
          <w:sz w:val="28"/>
          <w:szCs w:val="28"/>
        </w:rPr>
        <w:t>і</w:t>
      </w:r>
      <w:r w:rsidR="00565446" w:rsidRPr="00972D2F">
        <w:rPr>
          <w:sz w:val="28"/>
          <w:szCs w:val="28"/>
        </w:rPr>
        <w:t xml:space="preserve"> правопорушення та </w:t>
      </w:r>
      <w:r w:rsidRPr="00972D2F">
        <w:rPr>
          <w:sz w:val="28"/>
          <w:szCs w:val="28"/>
        </w:rPr>
        <w:t>застосуванням</w:t>
      </w:r>
      <w:r w:rsidR="0068307B" w:rsidRPr="00972D2F">
        <w:rPr>
          <w:sz w:val="28"/>
          <w:szCs w:val="28"/>
        </w:rPr>
        <w:t xml:space="preserve"> </w:t>
      </w:r>
      <w:r w:rsidRPr="00972D2F">
        <w:rPr>
          <w:sz w:val="28"/>
          <w:szCs w:val="28"/>
        </w:rPr>
        <w:t xml:space="preserve">Верховним Судом </w:t>
      </w:r>
      <w:r w:rsidRPr="00972D2F">
        <w:rPr>
          <w:rStyle w:val="rvts44"/>
          <w:sz w:val="28"/>
          <w:szCs w:val="28"/>
          <w:shd w:val="clear" w:color="auto" w:fill="FFFFFF"/>
        </w:rPr>
        <w:t>положен</w:t>
      </w:r>
      <w:r w:rsidR="005F0A93" w:rsidRPr="00972D2F">
        <w:rPr>
          <w:rStyle w:val="rvts44"/>
          <w:sz w:val="28"/>
          <w:szCs w:val="28"/>
          <w:shd w:val="clear" w:color="auto" w:fill="FFFFFF"/>
        </w:rPr>
        <w:t xml:space="preserve">ь </w:t>
      </w:r>
      <w:r w:rsidRPr="00972D2F">
        <w:rPr>
          <w:sz w:val="28"/>
          <w:szCs w:val="28"/>
        </w:rPr>
        <w:t>частини десятої статті 294 Кодексу</w:t>
      </w:r>
      <w:r w:rsidR="00BE653D" w:rsidRPr="00972D2F">
        <w:rPr>
          <w:sz w:val="28"/>
          <w:szCs w:val="28"/>
        </w:rPr>
        <w:t>.</w:t>
      </w:r>
    </w:p>
    <w:p w14:paraId="0B41A056" w14:textId="3CDF08EC" w:rsidR="00CC044C" w:rsidRDefault="00BB1561" w:rsidP="00632D4D">
      <w:pPr>
        <w:spacing w:line="348" w:lineRule="auto"/>
        <w:ind w:firstLine="709"/>
        <w:jc w:val="both"/>
        <w:rPr>
          <w:sz w:val="28"/>
          <w:szCs w:val="28"/>
        </w:rPr>
      </w:pPr>
      <w:r w:rsidRPr="00972D2F">
        <w:rPr>
          <w:sz w:val="28"/>
          <w:szCs w:val="28"/>
        </w:rPr>
        <w:t>Таким чином, конституційна скарга не відповідає вимогам пункту 6 частини другої статті 55</w:t>
      </w:r>
      <w:r w:rsidR="00972D2F" w:rsidRPr="00972D2F">
        <w:rPr>
          <w:sz w:val="28"/>
          <w:szCs w:val="28"/>
        </w:rPr>
        <w:t xml:space="preserve">, </w:t>
      </w:r>
      <w:r w:rsidR="00972D2F" w:rsidRPr="00972D2F">
        <w:rPr>
          <w:sz w:val="28"/>
          <w:szCs w:val="28"/>
          <w:shd w:val="clear" w:color="auto" w:fill="FFFFFF"/>
        </w:rPr>
        <w:t xml:space="preserve">абзацу першого частини першої статті 56, пункту 2 частини першої статті 77 </w:t>
      </w:r>
      <w:r w:rsidRPr="00972D2F">
        <w:rPr>
          <w:sz w:val="28"/>
          <w:szCs w:val="28"/>
        </w:rPr>
        <w:t>Закону України „Про Конституційний Суд України“, що є підставою для відмови у відкритті конституційного провадження у справі згідно з пункт</w:t>
      </w:r>
      <w:r w:rsidR="008C4CCE" w:rsidRPr="00972D2F">
        <w:rPr>
          <w:sz w:val="28"/>
          <w:szCs w:val="28"/>
        </w:rPr>
        <w:t xml:space="preserve">ами 1, </w:t>
      </w:r>
      <w:r w:rsidRPr="00972D2F">
        <w:rPr>
          <w:sz w:val="28"/>
          <w:szCs w:val="28"/>
        </w:rPr>
        <w:t>4 статті 62 цього</w:t>
      </w:r>
      <w:r w:rsidR="00632D4D">
        <w:rPr>
          <w:sz w:val="28"/>
          <w:szCs w:val="28"/>
        </w:rPr>
        <w:t xml:space="preserve"> </w:t>
      </w:r>
      <w:r w:rsidRPr="00972D2F">
        <w:rPr>
          <w:sz w:val="28"/>
          <w:szCs w:val="28"/>
        </w:rPr>
        <w:t xml:space="preserve">закону – </w:t>
      </w:r>
      <w:r w:rsidR="008C4CCE" w:rsidRPr="00972D2F">
        <w:rPr>
          <w:sz w:val="28"/>
          <w:szCs w:val="28"/>
        </w:rPr>
        <w:t xml:space="preserve">звернення до </w:t>
      </w:r>
      <w:r w:rsidR="00061CD1">
        <w:rPr>
          <w:sz w:val="28"/>
          <w:szCs w:val="28"/>
        </w:rPr>
        <w:t>Конституційного С</w:t>
      </w:r>
      <w:r w:rsidR="008C4CCE" w:rsidRPr="00972D2F">
        <w:rPr>
          <w:sz w:val="28"/>
          <w:szCs w:val="28"/>
        </w:rPr>
        <w:t>уду</w:t>
      </w:r>
      <w:r w:rsidR="00061CD1">
        <w:rPr>
          <w:sz w:val="28"/>
          <w:szCs w:val="28"/>
        </w:rPr>
        <w:t xml:space="preserve"> України</w:t>
      </w:r>
      <w:r w:rsidR="008C4CCE" w:rsidRPr="00972D2F">
        <w:rPr>
          <w:sz w:val="28"/>
          <w:szCs w:val="28"/>
        </w:rPr>
        <w:t xml:space="preserve"> неналежним суб’єктом, </w:t>
      </w:r>
      <w:r w:rsidRPr="00972D2F">
        <w:rPr>
          <w:sz w:val="28"/>
          <w:szCs w:val="28"/>
        </w:rPr>
        <w:t>неприйнятність конституційної скарги.</w:t>
      </w:r>
    </w:p>
    <w:p w14:paraId="448C1CD3" w14:textId="77777777" w:rsidR="00632D4D" w:rsidRPr="00972D2F" w:rsidRDefault="00632D4D" w:rsidP="00632D4D">
      <w:pPr>
        <w:ind w:firstLine="709"/>
        <w:jc w:val="both"/>
        <w:rPr>
          <w:sz w:val="28"/>
          <w:szCs w:val="28"/>
        </w:rPr>
      </w:pPr>
    </w:p>
    <w:p w14:paraId="6FB0AA6D" w14:textId="0B17D3E7" w:rsidR="00CC044C" w:rsidRPr="00972D2F" w:rsidRDefault="00CC044C" w:rsidP="00632D4D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sz w:val="28"/>
          <w:szCs w:val="28"/>
          <w:lang w:val="uk-UA"/>
        </w:rPr>
      </w:pPr>
      <w:r w:rsidRPr="00972D2F">
        <w:rPr>
          <w:sz w:val="28"/>
          <w:szCs w:val="28"/>
          <w:lang w:val="uk-UA"/>
        </w:rPr>
        <w:t>Враховуючи викладене та керуючись статтями 147, 151</w:t>
      </w:r>
      <w:r w:rsidRPr="00972D2F">
        <w:rPr>
          <w:sz w:val="28"/>
          <w:szCs w:val="28"/>
          <w:vertAlign w:val="superscript"/>
          <w:lang w:val="uk-UA"/>
        </w:rPr>
        <w:t>1</w:t>
      </w:r>
      <w:r w:rsidRPr="00972D2F">
        <w:rPr>
          <w:sz w:val="28"/>
          <w:szCs w:val="28"/>
          <w:lang w:val="uk-UA"/>
        </w:rPr>
        <w:t>, 153 Конституції України, на підставі статей 7, 32, 3</w:t>
      </w:r>
      <w:r w:rsidR="00632D4D">
        <w:rPr>
          <w:sz w:val="28"/>
          <w:szCs w:val="28"/>
          <w:lang w:val="uk-UA"/>
        </w:rPr>
        <w:t xml:space="preserve">7, 50, 55, 56, 58, 61, 62, 77, </w:t>
      </w:r>
      <w:r w:rsidRPr="00972D2F">
        <w:rPr>
          <w:sz w:val="28"/>
          <w:szCs w:val="28"/>
          <w:lang w:val="uk-UA"/>
        </w:rPr>
        <w:t>83, 86 Закону України „Про Конституційн</w:t>
      </w:r>
      <w:r w:rsidR="00632D4D">
        <w:rPr>
          <w:sz w:val="28"/>
          <w:szCs w:val="28"/>
          <w:lang w:val="uk-UA"/>
        </w:rPr>
        <w:t xml:space="preserve">ий Суд України“, відповідно до </w:t>
      </w:r>
      <w:r w:rsidRPr="00972D2F">
        <w:rPr>
          <w:sz w:val="28"/>
          <w:szCs w:val="28"/>
          <w:lang w:val="uk-UA"/>
        </w:rPr>
        <w:t>§ 45, § 56 Регламенту Конституційного Суду України Перша колегія суддів Першого сенату Конституційного Суду України</w:t>
      </w:r>
    </w:p>
    <w:p w14:paraId="678717B9" w14:textId="77777777" w:rsidR="00CC044C" w:rsidRPr="00972D2F" w:rsidRDefault="00CC044C" w:rsidP="00632D4D">
      <w:pPr>
        <w:pStyle w:val="rvps2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  <w:lang w:val="uk-UA"/>
        </w:rPr>
      </w:pPr>
    </w:p>
    <w:p w14:paraId="1B50E5EA" w14:textId="77777777" w:rsidR="00632D4D" w:rsidRDefault="00632D4D" w:rsidP="00632D4D">
      <w:pPr>
        <w:shd w:val="clear" w:color="auto" w:fill="FFFFFF"/>
        <w:spacing w:line="360" w:lineRule="auto"/>
        <w:ind w:firstLine="709"/>
        <w:contextualSpacing/>
        <w:jc w:val="center"/>
        <w:textAlignment w:val="baseline"/>
        <w:rPr>
          <w:rFonts w:eastAsia="Calibri"/>
          <w:b/>
          <w:sz w:val="28"/>
          <w:szCs w:val="28"/>
          <w:shd w:val="clear" w:color="auto" w:fill="FFFFFF"/>
          <w:lang w:eastAsia="uk-UA"/>
        </w:rPr>
      </w:pPr>
    </w:p>
    <w:p w14:paraId="44A6056C" w14:textId="0215D9CB" w:rsidR="00CC044C" w:rsidRPr="00972D2F" w:rsidRDefault="00CC044C" w:rsidP="00632D4D">
      <w:pPr>
        <w:shd w:val="clear" w:color="auto" w:fill="FFFFFF"/>
        <w:spacing w:line="360" w:lineRule="auto"/>
        <w:contextualSpacing/>
        <w:jc w:val="center"/>
        <w:textAlignment w:val="baseline"/>
        <w:rPr>
          <w:rFonts w:eastAsia="Calibri"/>
          <w:b/>
          <w:sz w:val="28"/>
          <w:szCs w:val="28"/>
          <w:shd w:val="clear" w:color="auto" w:fill="FFFFFF"/>
          <w:lang w:eastAsia="uk-UA"/>
        </w:rPr>
      </w:pPr>
      <w:r w:rsidRPr="00972D2F">
        <w:rPr>
          <w:rFonts w:eastAsia="Calibri"/>
          <w:b/>
          <w:sz w:val="28"/>
          <w:szCs w:val="28"/>
          <w:shd w:val="clear" w:color="auto" w:fill="FFFFFF"/>
          <w:lang w:eastAsia="uk-UA"/>
        </w:rPr>
        <w:t>у х в а л и л а:</w:t>
      </w:r>
    </w:p>
    <w:p w14:paraId="302AEBAF" w14:textId="77777777" w:rsidR="00CC044C" w:rsidRPr="00972D2F" w:rsidRDefault="00CC044C" w:rsidP="00632D4D">
      <w:pPr>
        <w:shd w:val="clear" w:color="auto" w:fill="FFFFFF"/>
        <w:ind w:firstLine="709"/>
        <w:contextualSpacing/>
        <w:jc w:val="center"/>
        <w:textAlignment w:val="baseline"/>
        <w:rPr>
          <w:rFonts w:eastAsia="Calibri"/>
          <w:sz w:val="28"/>
          <w:szCs w:val="28"/>
          <w:shd w:val="clear" w:color="auto" w:fill="FFFFFF"/>
          <w:lang w:eastAsia="uk-UA"/>
        </w:rPr>
      </w:pPr>
    </w:p>
    <w:p w14:paraId="79A05E2E" w14:textId="78D673CF" w:rsidR="00CC044C" w:rsidRDefault="00CC044C" w:rsidP="00632D4D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sz w:val="28"/>
          <w:szCs w:val="28"/>
          <w:lang w:val="uk-UA"/>
        </w:rPr>
      </w:pPr>
      <w:r w:rsidRPr="00972D2F">
        <w:rPr>
          <w:sz w:val="28"/>
          <w:szCs w:val="28"/>
          <w:lang w:val="uk-UA"/>
        </w:rPr>
        <w:t xml:space="preserve">1. Відмовити у відкритті конституційного провадження у справі за конституційною </w:t>
      </w:r>
      <w:r w:rsidR="001A26DF" w:rsidRPr="00972D2F">
        <w:rPr>
          <w:sz w:val="28"/>
          <w:szCs w:val="28"/>
          <w:lang w:val="uk-UA"/>
        </w:rPr>
        <w:t xml:space="preserve">скаргою </w:t>
      </w:r>
      <w:r w:rsidR="00C82906" w:rsidRPr="00972D2F">
        <w:rPr>
          <w:sz w:val="28"/>
          <w:szCs w:val="28"/>
          <w:lang w:val="uk-UA"/>
        </w:rPr>
        <w:t>Лукіних Віталія Леонідовича щодо відповідності Конституції України (конституційності) положень частини другої статті 250, частини першої статті 251, частини першої статті 281, частини десятої</w:t>
      </w:r>
      <w:r w:rsidR="00632D4D">
        <w:rPr>
          <w:sz w:val="28"/>
          <w:szCs w:val="28"/>
          <w:lang w:val="uk-UA"/>
        </w:rPr>
        <w:t xml:space="preserve"> </w:t>
      </w:r>
      <w:r w:rsidR="00632D4D">
        <w:rPr>
          <w:sz w:val="28"/>
          <w:szCs w:val="28"/>
          <w:lang w:val="uk-UA"/>
        </w:rPr>
        <w:br/>
      </w:r>
      <w:r w:rsidR="00C82906" w:rsidRPr="00972D2F">
        <w:rPr>
          <w:sz w:val="28"/>
          <w:szCs w:val="28"/>
          <w:lang w:val="uk-UA"/>
        </w:rPr>
        <w:t>статті 294 Кодексу України про адміністративні правопорушення,</w:t>
      </w:r>
      <w:r w:rsidR="00632D4D">
        <w:rPr>
          <w:sz w:val="28"/>
          <w:szCs w:val="28"/>
          <w:lang w:val="uk-UA"/>
        </w:rPr>
        <w:t xml:space="preserve"> </w:t>
      </w:r>
      <w:r w:rsidR="00C82906" w:rsidRPr="00972D2F">
        <w:rPr>
          <w:sz w:val="28"/>
          <w:szCs w:val="28"/>
          <w:lang w:val="uk-UA"/>
        </w:rPr>
        <w:t xml:space="preserve">Закону України </w:t>
      </w:r>
      <w:r w:rsidR="005F0A93" w:rsidRPr="00972D2F">
        <w:rPr>
          <w:sz w:val="28"/>
          <w:szCs w:val="28"/>
          <w:lang w:val="uk-UA"/>
        </w:rPr>
        <w:t>«</w:t>
      </w:r>
      <w:r w:rsidR="00C82906" w:rsidRPr="00972D2F">
        <w:rPr>
          <w:sz w:val="28"/>
          <w:szCs w:val="28"/>
          <w:shd w:val="clear" w:color="auto" w:fill="FFFFFF"/>
          <w:lang w:val="uk-UA"/>
        </w:rPr>
        <w:t xml:space="preserve">Про внесення змін до деяких законодавчих актів України у зв’язку з прийняттям Закону України </w:t>
      </w:r>
      <w:r w:rsidR="00C82906" w:rsidRPr="00972D2F">
        <w:rPr>
          <w:sz w:val="28"/>
          <w:szCs w:val="28"/>
          <w:lang w:val="uk-UA"/>
        </w:rPr>
        <w:t>„</w:t>
      </w:r>
      <w:r w:rsidR="00C82906" w:rsidRPr="00972D2F">
        <w:rPr>
          <w:sz w:val="28"/>
          <w:szCs w:val="28"/>
          <w:shd w:val="clear" w:color="auto" w:fill="FFFFFF"/>
          <w:lang w:val="uk-UA"/>
        </w:rPr>
        <w:t>Про внесення змін до деяких законодавчих актів України щодо спрощення досудового розслідування окремих категорій кримінальних правопорушень</w:t>
      </w:r>
      <w:r w:rsidR="00C82906" w:rsidRPr="00972D2F">
        <w:rPr>
          <w:sz w:val="28"/>
          <w:szCs w:val="28"/>
          <w:lang w:val="uk-UA"/>
        </w:rPr>
        <w:t>“</w:t>
      </w:r>
      <w:r w:rsidR="005F0A93" w:rsidRPr="00972D2F">
        <w:rPr>
          <w:sz w:val="28"/>
          <w:szCs w:val="28"/>
          <w:lang w:val="uk-UA"/>
        </w:rPr>
        <w:t>»</w:t>
      </w:r>
      <w:r w:rsidR="00C82906" w:rsidRPr="00972D2F">
        <w:rPr>
          <w:sz w:val="28"/>
          <w:szCs w:val="28"/>
          <w:lang w:val="uk-UA"/>
        </w:rPr>
        <w:t xml:space="preserve"> від </w:t>
      </w:r>
      <w:r w:rsidR="00C82906" w:rsidRPr="00972D2F">
        <w:rPr>
          <w:rStyle w:val="rvts44"/>
          <w:sz w:val="28"/>
          <w:szCs w:val="28"/>
          <w:shd w:val="clear" w:color="auto" w:fill="FFFFFF"/>
          <w:lang w:val="uk-UA"/>
        </w:rPr>
        <w:t>17 червня 2020 року</w:t>
      </w:r>
      <w:r w:rsidR="00632D4D">
        <w:rPr>
          <w:rStyle w:val="rvts44"/>
          <w:sz w:val="28"/>
          <w:szCs w:val="28"/>
          <w:shd w:val="clear" w:color="auto" w:fill="FFFFFF"/>
          <w:lang w:val="uk-UA"/>
        </w:rPr>
        <w:t xml:space="preserve"> </w:t>
      </w:r>
      <w:r w:rsidR="006A2E28">
        <w:rPr>
          <w:rStyle w:val="rvts44"/>
          <w:sz w:val="28"/>
          <w:szCs w:val="28"/>
          <w:shd w:val="clear" w:color="auto" w:fill="FFFFFF"/>
          <w:lang w:val="uk-UA"/>
        </w:rPr>
        <w:t xml:space="preserve">№ </w:t>
      </w:r>
      <w:r w:rsidR="00C82906" w:rsidRPr="00972D2F">
        <w:rPr>
          <w:rStyle w:val="rvts44"/>
          <w:sz w:val="28"/>
          <w:szCs w:val="28"/>
          <w:shd w:val="clear" w:color="auto" w:fill="FFFFFF"/>
          <w:lang w:val="uk-UA"/>
        </w:rPr>
        <w:t>720</w:t>
      </w:r>
      <w:r w:rsidR="005F0A93" w:rsidRPr="00972D2F">
        <w:rPr>
          <w:rStyle w:val="rvts44"/>
          <w:sz w:val="28"/>
          <w:szCs w:val="28"/>
          <w:shd w:val="clear" w:color="auto" w:fill="FFFFFF"/>
          <w:lang w:val="uk-UA"/>
        </w:rPr>
        <w:t>–</w:t>
      </w:r>
      <w:r w:rsidR="00C82906" w:rsidRPr="00972D2F">
        <w:rPr>
          <w:rStyle w:val="rvts44"/>
          <w:sz w:val="28"/>
          <w:szCs w:val="28"/>
          <w:shd w:val="clear" w:color="auto" w:fill="FFFFFF"/>
          <w:lang w:val="uk-UA"/>
        </w:rPr>
        <w:t>IX</w:t>
      </w:r>
      <w:r w:rsidR="00C82906" w:rsidRPr="00972D2F">
        <w:rPr>
          <w:sz w:val="28"/>
          <w:szCs w:val="28"/>
          <w:lang w:val="uk-UA"/>
        </w:rPr>
        <w:t xml:space="preserve"> </w:t>
      </w:r>
      <w:r w:rsidRPr="00972D2F">
        <w:rPr>
          <w:sz w:val="28"/>
          <w:szCs w:val="28"/>
          <w:lang w:val="uk-UA"/>
        </w:rPr>
        <w:t>на підставі пункт</w:t>
      </w:r>
      <w:r w:rsidR="00972D2F" w:rsidRPr="00972D2F">
        <w:rPr>
          <w:sz w:val="28"/>
          <w:szCs w:val="28"/>
          <w:lang w:val="uk-UA"/>
        </w:rPr>
        <w:t xml:space="preserve">ів 1, </w:t>
      </w:r>
      <w:r w:rsidRPr="00972D2F">
        <w:rPr>
          <w:sz w:val="28"/>
          <w:szCs w:val="28"/>
          <w:lang w:val="uk-UA"/>
        </w:rPr>
        <w:t>4 статті 62</w:t>
      </w:r>
      <w:r w:rsidR="001A26DF" w:rsidRPr="00972D2F">
        <w:rPr>
          <w:sz w:val="28"/>
          <w:szCs w:val="28"/>
          <w:lang w:val="uk-UA"/>
        </w:rPr>
        <w:t xml:space="preserve"> </w:t>
      </w:r>
      <w:r w:rsidRPr="00972D2F">
        <w:rPr>
          <w:sz w:val="28"/>
          <w:szCs w:val="28"/>
          <w:lang w:val="uk-UA"/>
        </w:rPr>
        <w:t xml:space="preserve">Закону України „Про Конституційний Суд України“ – </w:t>
      </w:r>
      <w:r w:rsidR="00972D2F" w:rsidRPr="00972D2F">
        <w:rPr>
          <w:sz w:val="28"/>
          <w:szCs w:val="28"/>
          <w:lang w:val="uk-UA"/>
        </w:rPr>
        <w:t xml:space="preserve">звернення до </w:t>
      </w:r>
      <w:r w:rsidR="00061CD1">
        <w:rPr>
          <w:sz w:val="28"/>
          <w:szCs w:val="28"/>
          <w:lang w:val="uk-UA"/>
        </w:rPr>
        <w:t>Конституційного С</w:t>
      </w:r>
      <w:r w:rsidR="00972D2F" w:rsidRPr="00972D2F">
        <w:rPr>
          <w:sz w:val="28"/>
          <w:szCs w:val="28"/>
          <w:lang w:val="uk-UA"/>
        </w:rPr>
        <w:t xml:space="preserve">уду </w:t>
      </w:r>
      <w:r w:rsidR="00061CD1" w:rsidRPr="00061CD1">
        <w:rPr>
          <w:sz w:val="28"/>
          <w:szCs w:val="28"/>
          <w:lang w:val="uk-UA"/>
        </w:rPr>
        <w:t>України</w:t>
      </w:r>
      <w:r w:rsidR="00061CD1">
        <w:rPr>
          <w:sz w:val="28"/>
          <w:szCs w:val="28"/>
          <w:lang w:val="uk-UA"/>
        </w:rPr>
        <w:t xml:space="preserve"> </w:t>
      </w:r>
      <w:r w:rsidR="00972D2F" w:rsidRPr="00972D2F">
        <w:rPr>
          <w:sz w:val="28"/>
          <w:szCs w:val="28"/>
          <w:lang w:val="uk-UA"/>
        </w:rPr>
        <w:t>неналежним суб’єктом</w:t>
      </w:r>
      <w:r w:rsidR="00061CD1">
        <w:rPr>
          <w:sz w:val="28"/>
          <w:szCs w:val="28"/>
          <w:lang w:val="uk-UA"/>
        </w:rPr>
        <w:t>;</w:t>
      </w:r>
      <w:r w:rsidR="00972D2F" w:rsidRPr="00972D2F">
        <w:rPr>
          <w:sz w:val="28"/>
          <w:szCs w:val="28"/>
          <w:lang w:val="uk-UA"/>
        </w:rPr>
        <w:t xml:space="preserve"> </w:t>
      </w:r>
      <w:r w:rsidRPr="00972D2F">
        <w:rPr>
          <w:sz w:val="28"/>
          <w:szCs w:val="28"/>
          <w:lang w:val="uk-UA"/>
        </w:rPr>
        <w:t>неприйнятність конституційної скарги.</w:t>
      </w:r>
    </w:p>
    <w:p w14:paraId="05380F15" w14:textId="77777777" w:rsidR="00632D4D" w:rsidRPr="00972D2F" w:rsidRDefault="00632D4D" w:rsidP="00632D4D">
      <w:pPr>
        <w:pStyle w:val="rvps2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  <w:lang w:val="uk-UA"/>
        </w:rPr>
      </w:pPr>
    </w:p>
    <w:p w14:paraId="6A18F59E" w14:textId="595C6075" w:rsidR="00A14435" w:rsidRDefault="00CC044C" w:rsidP="00632D4D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sz w:val="28"/>
          <w:szCs w:val="28"/>
          <w:lang w:val="uk-UA"/>
        </w:rPr>
      </w:pPr>
      <w:r w:rsidRPr="00315A20">
        <w:rPr>
          <w:sz w:val="28"/>
          <w:szCs w:val="28"/>
          <w:lang w:val="uk-UA"/>
        </w:rPr>
        <w:t>2. Ця Ухвала є остаточною.</w:t>
      </w:r>
    </w:p>
    <w:p w14:paraId="47ED4C15" w14:textId="71D940C6" w:rsidR="00315A20" w:rsidRDefault="00315A20" w:rsidP="00632D4D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sz w:val="28"/>
          <w:szCs w:val="28"/>
          <w:lang w:val="uk-UA"/>
        </w:rPr>
      </w:pPr>
    </w:p>
    <w:p w14:paraId="3696F294" w14:textId="77777777" w:rsidR="00315A20" w:rsidRPr="00315A20" w:rsidRDefault="00315A20" w:rsidP="00632D4D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sz w:val="28"/>
          <w:szCs w:val="28"/>
          <w:lang w:val="uk-UA"/>
        </w:rPr>
      </w:pPr>
    </w:p>
    <w:p w14:paraId="46F04752" w14:textId="77777777" w:rsidR="00315A20" w:rsidRPr="00315A20" w:rsidRDefault="00315A20" w:rsidP="00315A20">
      <w:pPr>
        <w:pStyle w:val="a8"/>
        <w:ind w:left="3399" w:firstLine="567"/>
        <w:jc w:val="center"/>
        <w:rPr>
          <w:b/>
          <w:sz w:val="28"/>
          <w:szCs w:val="28"/>
        </w:rPr>
      </w:pPr>
      <w:r w:rsidRPr="00315A20">
        <w:rPr>
          <w:b/>
          <w:sz w:val="28"/>
          <w:szCs w:val="28"/>
        </w:rPr>
        <w:t>ПЕРША КОЛЕГІЯ СУДДІВ</w:t>
      </w:r>
    </w:p>
    <w:p w14:paraId="0AED021D" w14:textId="77777777" w:rsidR="00315A20" w:rsidRPr="00315A20" w:rsidRDefault="00315A20" w:rsidP="00315A20">
      <w:pPr>
        <w:pStyle w:val="a8"/>
        <w:ind w:left="3399" w:firstLine="567"/>
        <w:jc w:val="center"/>
        <w:rPr>
          <w:b/>
          <w:sz w:val="28"/>
          <w:szCs w:val="28"/>
        </w:rPr>
      </w:pPr>
      <w:r w:rsidRPr="00315A20">
        <w:rPr>
          <w:b/>
          <w:sz w:val="28"/>
          <w:szCs w:val="28"/>
        </w:rPr>
        <w:t>ПЕРШОГО СЕНАТУ</w:t>
      </w:r>
    </w:p>
    <w:p w14:paraId="4176C689" w14:textId="77777777" w:rsidR="00315A20" w:rsidRPr="00315A20" w:rsidRDefault="00315A20" w:rsidP="00315A20">
      <w:pPr>
        <w:pStyle w:val="a8"/>
        <w:ind w:left="3399" w:firstLine="567"/>
        <w:jc w:val="center"/>
        <w:rPr>
          <w:b/>
          <w:sz w:val="28"/>
          <w:szCs w:val="28"/>
        </w:rPr>
      </w:pPr>
      <w:r w:rsidRPr="00315A20">
        <w:rPr>
          <w:b/>
          <w:sz w:val="28"/>
          <w:szCs w:val="28"/>
        </w:rPr>
        <w:t>КОНСТИТУЦІЙНОГО СУДУ УКРАЇНИ</w:t>
      </w:r>
    </w:p>
    <w:p w14:paraId="2575AC18" w14:textId="2929EBE7" w:rsidR="006329B0" w:rsidRPr="00315A20" w:rsidRDefault="006329B0" w:rsidP="00315A20">
      <w:pPr>
        <w:pStyle w:val="rvps2"/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  <w:rPr>
          <w:sz w:val="28"/>
          <w:szCs w:val="28"/>
          <w:lang w:val="uk-UA"/>
        </w:rPr>
      </w:pPr>
    </w:p>
    <w:p w14:paraId="484BC021" w14:textId="77777777" w:rsidR="00315A20" w:rsidRPr="00315A20" w:rsidRDefault="00315A20" w:rsidP="00315A20">
      <w:pPr>
        <w:pStyle w:val="rvps2"/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  <w:rPr>
          <w:sz w:val="28"/>
          <w:szCs w:val="28"/>
          <w:lang w:val="uk-UA"/>
        </w:rPr>
      </w:pPr>
    </w:p>
    <w:p w14:paraId="68024277" w14:textId="77777777" w:rsidR="006329B0" w:rsidRPr="00972D2F" w:rsidRDefault="006329B0" w:rsidP="00632D4D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sz w:val="28"/>
          <w:szCs w:val="28"/>
          <w:lang w:val="uk-UA"/>
        </w:rPr>
      </w:pPr>
    </w:p>
    <w:p w14:paraId="5A93B0EC" w14:textId="77777777" w:rsidR="0007559F" w:rsidRPr="00972D2F" w:rsidRDefault="0007559F" w:rsidP="006002A0">
      <w:pPr>
        <w:tabs>
          <w:tab w:val="left" w:pos="709"/>
        </w:tabs>
        <w:ind w:left="4254"/>
        <w:jc w:val="center"/>
        <w:rPr>
          <w:b/>
          <w:caps/>
          <w:sz w:val="28"/>
          <w:szCs w:val="28"/>
        </w:rPr>
      </w:pPr>
    </w:p>
    <w:p w14:paraId="6EF7379B" w14:textId="77777777" w:rsidR="007371BB" w:rsidRPr="00972D2F" w:rsidRDefault="007371BB" w:rsidP="006002A0">
      <w:pPr>
        <w:tabs>
          <w:tab w:val="left" w:pos="709"/>
        </w:tabs>
        <w:ind w:left="4254"/>
        <w:jc w:val="center"/>
        <w:rPr>
          <w:b/>
          <w:caps/>
          <w:sz w:val="28"/>
          <w:szCs w:val="28"/>
        </w:rPr>
      </w:pPr>
    </w:p>
    <w:p w14:paraId="02A3AAE6" w14:textId="5914E02A" w:rsidR="006002A0" w:rsidRPr="00972D2F" w:rsidRDefault="006002A0" w:rsidP="006002A0">
      <w:pPr>
        <w:tabs>
          <w:tab w:val="left" w:pos="709"/>
        </w:tabs>
        <w:ind w:left="4254"/>
        <w:jc w:val="center"/>
        <w:rPr>
          <w:sz w:val="28"/>
          <w:szCs w:val="28"/>
          <w:lang w:eastAsia="uk-UA"/>
        </w:rPr>
      </w:pPr>
    </w:p>
    <w:sectPr w:rsidR="006002A0" w:rsidRPr="00972D2F" w:rsidSect="009734A7">
      <w:headerReference w:type="default" r:id="rId10"/>
      <w:footerReference w:type="default" r:id="rId11"/>
      <w:footerReference w:type="first" r:id="rId12"/>
      <w:pgSz w:w="11906" w:h="16838"/>
      <w:pgMar w:top="1135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4B06AE" w14:textId="77777777" w:rsidR="00CD5FCC" w:rsidRDefault="00CD5FCC" w:rsidP="002D272C">
      <w:r>
        <w:separator/>
      </w:r>
    </w:p>
  </w:endnote>
  <w:endnote w:type="continuationSeparator" w:id="0">
    <w:p w14:paraId="377CEA79" w14:textId="77777777" w:rsidR="00CD5FCC" w:rsidRDefault="00CD5FCC" w:rsidP="002D2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5CCE2" w14:textId="242AF2D3" w:rsidR="002D272C" w:rsidRPr="00632D4D" w:rsidRDefault="00632D4D">
    <w:pPr>
      <w:pStyle w:val="a6"/>
      <w:rPr>
        <w:sz w:val="10"/>
        <w:szCs w:val="10"/>
      </w:rPr>
    </w:pPr>
    <w:r w:rsidRPr="00632D4D">
      <w:rPr>
        <w:sz w:val="10"/>
        <w:szCs w:val="10"/>
      </w:rPr>
      <w:fldChar w:fldCharType="begin"/>
    </w:r>
    <w:r w:rsidRPr="00632D4D">
      <w:rPr>
        <w:sz w:val="10"/>
        <w:szCs w:val="10"/>
      </w:rPr>
      <w:instrText xml:space="preserve"> FILENAME \p \* MERGEFORMAT </w:instrText>
    </w:r>
    <w:r w:rsidRPr="00632D4D">
      <w:rPr>
        <w:sz w:val="10"/>
        <w:szCs w:val="10"/>
      </w:rPr>
      <w:fldChar w:fldCharType="separate"/>
    </w:r>
    <w:r w:rsidR="00315A20">
      <w:rPr>
        <w:noProof/>
        <w:sz w:val="10"/>
        <w:szCs w:val="10"/>
      </w:rPr>
      <w:t>G:\2021\Suddi\I senat\I koleg\2.docx</w:t>
    </w:r>
    <w:r w:rsidRPr="00632D4D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01F6D" w14:textId="393A92D2" w:rsidR="00632D4D" w:rsidRPr="00632D4D" w:rsidRDefault="00632D4D">
    <w:pPr>
      <w:pStyle w:val="a6"/>
      <w:rPr>
        <w:sz w:val="10"/>
        <w:szCs w:val="10"/>
      </w:rPr>
    </w:pPr>
    <w:r w:rsidRPr="00632D4D">
      <w:rPr>
        <w:sz w:val="10"/>
        <w:szCs w:val="10"/>
      </w:rPr>
      <w:fldChar w:fldCharType="begin"/>
    </w:r>
    <w:r w:rsidRPr="00632D4D">
      <w:rPr>
        <w:sz w:val="10"/>
        <w:szCs w:val="10"/>
      </w:rPr>
      <w:instrText xml:space="preserve"> FILENAME \p \* MERGEFORMAT </w:instrText>
    </w:r>
    <w:r w:rsidRPr="00632D4D">
      <w:rPr>
        <w:sz w:val="10"/>
        <w:szCs w:val="10"/>
      </w:rPr>
      <w:fldChar w:fldCharType="separate"/>
    </w:r>
    <w:r w:rsidR="00315A20">
      <w:rPr>
        <w:noProof/>
        <w:sz w:val="10"/>
        <w:szCs w:val="10"/>
      </w:rPr>
      <w:t>G:\2021\Suddi\I senat\I koleg\2.docx</w:t>
    </w:r>
    <w:r w:rsidRPr="00632D4D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E14751" w14:textId="77777777" w:rsidR="00CD5FCC" w:rsidRDefault="00CD5FCC" w:rsidP="002D272C">
      <w:r>
        <w:separator/>
      </w:r>
    </w:p>
  </w:footnote>
  <w:footnote w:type="continuationSeparator" w:id="0">
    <w:p w14:paraId="515141D3" w14:textId="77777777" w:rsidR="00CD5FCC" w:rsidRDefault="00CD5FCC" w:rsidP="002D27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70578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3290DFAF" w14:textId="7C957917" w:rsidR="00632D4D" w:rsidRPr="00632D4D" w:rsidRDefault="00632D4D">
        <w:pPr>
          <w:pStyle w:val="a4"/>
          <w:jc w:val="center"/>
          <w:rPr>
            <w:sz w:val="28"/>
            <w:szCs w:val="28"/>
          </w:rPr>
        </w:pPr>
        <w:r w:rsidRPr="00632D4D">
          <w:rPr>
            <w:sz w:val="28"/>
            <w:szCs w:val="28"/>
          </w:rPr>
          <w:fldChar w:fldCharType="begin"/>
        </w:r>
        <w:r w:rsidRPr="00632D4D">
          <w:rPr>
            <w:sz w:val="28"/>
            <w:szCs w:val="28"/>
          </w:rPr>
          <w:instrText>PAGE   \* MERGEFORMAT</w:instrText>
        </w:r>
        <w:r w:rsidRPr="00632D4D">
          <w:rPr>
            <w:sz w:val="28"/>
            <w:szCs w:val="28"/>
          </w:rPr>
          <w:fldChar w:fldCharType="separate"/>
        </w:r>
        <w:r w:rsidR="006A2E28">
          <w:rPr>
            <w:noProof/>
            <w:sz w:val="28"/>
            <w:szCs w:val="28"/>
          </w:rPr>
          <w:t>2</w:t>
        </w:r>
        <w:r w:rsidRPr="00632D4D">
          <w:rPr>
            <w:sz w:val="28"/>
            <w:szCs w:val="28"/>
          </w:rPr>
          <w:fldChar w:fldCharType="end"/>
        </w:r>
      </w:p>
    </w:sdtContent>
  </w:sdt>
  <w:p w14:paraId="0260F887" w14:textId="77777777" w:rsidR="002D272C" w:rsidRDefault="002D272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7235C"/>
    <w:multiLevelType w:val="hybridMultilevel"/>
    <w:tmpl w:val="CCA4626E"/>
    <w:lvl w:ilvl="0" w:tplc="E9A2A34A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1E50C52"/>
    <w:multiLevelType w:val="hybridMultilevel"/>
    <w:tmpl w:val="07081C44"/>
    <w:lvl w:ilvl="0" w:tplc="2D36DEAC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739"/>
    <w:rsid w:val="00007A4C"/>
    <w:rsid w:val="00007CF3"/>
    <w:rsid w:val="000131F2"/>
    <w:rsid w:val="000175EF"/>
    <w:rsid w:val="00020C68"/>
    <w:rsid w:val="0003527F"/>
    <w:rsid w:val="00037CD3"/>
    <w:rsid w:val="000451B6"/>
    <w:rsid w:val="00061CD1"/>
    <w:rsid w:val="000631BD"/>
    <w:rsid w:val="0007049F"/>
    <w:rsid w:val="00075007"/>
    <w:rsid w:val="0007559F"/>
    <w:rsid w:val="000939E3"/>
    <w:rsid w:val="00094641"/>
    <w:rsid w:val="0009742D"/>
    <w:rsid w:val="000A2F5B"/>
    <w:rsid w:val="000A408B"/>
    <w:rsid w:val="000C217B"/>
    <w:rsid w:val="000D1C0A"/>
    <w:rsid w:val="000D771F"/>
    <w:rsid w:val="000E72F1"/>
    <w:rsid w:val="000F0739"/>
    <w:rsid w:val="000F2E26"/>
    <w:rsid w:val="00102027"/>
    <w:rsid w:val="00102CF7"/>
    <w:rsid w:val="00102F99"/>
    <w:rsid w:val="00103E3D"/>
    <w:rsid w:val="00110DC8"/>
    <w:rsid w:val="00111B66"/>
    <w:rsid w:val="0011364D"/>
    <w:rsid w:val="00113CB0"/>
    <w:rsid w:val="00117E97"/>
    <w:rsid w:val="0012030F"/>
    <w:rsid w:val="00126DC9"/>
    <w:rsid w:val="00127F4B"/>
    <w:rsid w:val="00141BE0"/>
    <w:rsid w:val="00142EBA"/>
    <w:rsid w:val="00143F66"/>
    <w:rsid w:val="001453FC"/>
    <w:rsid w:val="00157950"/>
    <w:rsid w:val="00162FFC"/>
    <w:rsid w:val="001707DD"/>
    <w:rsid w:val="00180106"/>
    <w:rsid w:val="0018192E"/>
    <w:rsid w:val="0018256C"/>
    <w:rsid w:val="00187AE2"/>
    <w:rsid w:val="001934ED"/>
    <w:rsid w:val="001951AA"/>
    <w:rsid w:val="001A26DF"/>
    <w:rsid w:val="001A3346"/>
    <w:rsid w:val="001B4801"/>
    <w:rsid w:val="001B6D0C"/>
    <w:rsid w:val="001C0C7F"/>
    <w:rsid w:val="001C6861"/>
    <w:rsid w:val="001D7AF9"/>
    <w:rsid w:val="001F0120"/>
    <w:rsid w:val="001F109F"/>
    <w:rsid w:val="00204500"/>
    <w:rsid w:val="002046FF"/>
    <w:rsid w:val="002055E9"/>
    <w:rsid w:val="00205B33"/>
    <w:rsid w:val="00206DBB"/>
    <w:rsid w:val="00236F03"/>
    <w:rsid w:val="00245EF2"/>
    <w:rsid w:val="00250B95"/>
    <w:rsid w:val="00250D77"/>
    <w:rsid w:val="00261D7F"/>
    <w:rsid w:val="00265A5C"/>
    <w:rsid w:val="00285240"/>
    <w:rsid w:val="00286F32"/>
    <w:rsid w:val="00293724"/>
    <w:rsid w:val="00297B1B"/>
    <w:rsid w:val="00297C7A"/>
    <w:rsid w:val="002B2213"/>
    <w:rsid w:val="002C1E8E"/>
    <w:rsid w:val="002C33B1"/>
    <w:rsid w:val="002C51E6"/>
    <w:rsid w:val="002C5E10"/>
    <w:rsid w:val="002D0A1D"/>
    <w:rsid w:val="002D165A"/>
    <w:rsid w:val="002D272C"/>
    <w:rsid w:val="002F49F3"/>
    <w:rsid w:val="003100D8"/>
    <w:rsid w:val="00313C72"/>
    <w:rsid w:val="003158C2"/>
    <w:rsid w:val="00315A20"/>
    <w:rsid w:val="003313F4"/>
    <w:rsid w:val="00341862"/>
    <w:rsid w:val="00351BDF"/>
    <w:rsid w:val="00360428"/>
    <w:rsid w:val="0036417E"/>
    <w:rsid w:val="00371D8F"/>
    <w:rsid w:val="0038139C"/>
    <w:rsid w:val="00383161"/>
    <w:rsid w:val="003856C7"/>
    <w:rsid w:val="00392AFA"/>
    <w:rsid w:val="003A56AD"/>
    <w:rsid w:val="003B2687"/>
    <w:rsid w:val="003B48F1"/>
    <w:rsid w:val="003C3A3B"/>
    <w:rsid w:val="003C5581"/>
    <w:rsid w:val="003D2C02"/>
    <w:rsid w:val="003E5785"/>
    <w:rsid w:val="003F2319"/>
    <w:rsid w:val="00402891"/>
    <w:rsid w:val="004064C8"/>
    <w:rsid w:val="00414C21"/>
    <w:rsid w:val="00416A5B"/>
    <w:rsid w:val="0042023B"/>
    <w:rsid w:val="0042343D"/>
    <w:rsid w:val="0043767D"/>
    <w:rsid w:val="00437CD7"/>
    <w:rsid w:val="00444FAE"/>
    <w:rsid w:val="004530F7"/>
    <w:rsid w:val="004620A7"/>
    <w:rsid w:val="00462BBE"/>
    <w:rsid w:val="004875AF"/>
    <w:rsid w:val="00495359"/>
    <w:rsid w:val="004A10B5"/>
    <w:rsid w:val="004B0E9D"/>
    <w:rsid w:val="004D497E"/>
    <w:rsid w:val="004D780F"/>
    <w:rsid w:val="004F1992"/>
    <w:rsid w:val="004F3B11"/>
    <w:rsid w:val="004F5639"/>
    <w:rsid w:val="00501BE9"/>
    <w:rsid w:val="00501E69"/>
    <w:rsid w:val="00515A94"/>
    <w:rsid w:val="005228D3"/>
    <w:rsid w:val="00537E4B"/>
    <w:rsid w:val="005551DD"/>
    <w:rsid w:val="00565446"/>
    <w:rsid w:val="00567210"/>
    <w:rsid w:val="00582997"/>
    <w:rsid w:val="00583DCC"/>
    <w:rsid w:val="0058703A"/>
    <w:rsid w:val="00596971"/>
    <w:rsid w:val="005A4CFC"/>
    <w:rsid w:val="005B06D2"/>
    <w:rsid w:val="005D30CD"/>
    <w:rsid w:val="005E0EA2"/>
    <w:rsid w:val="005E1252"/>
    <w:rsid w:val="005F0A93"/>
    <w:rsid w:val="005F2ED0"/>
    <w:rsid w:val="006002A0"/>
    <w:rsid w:val="006002E3"/>
    <w:rsid w:val="006116E2"/>
    <w:rsid w:val="006129DE"/>
    <w:rsid w:val="00616AA2"/>
    <w:rsid w:val="00622BCB"/>
    <w:rsid w:val="006247F2"/>
    <w:rsid w:val="00632755"/>
    <w:rsid w:val="006329B0"/>
    <w:rsid w:val="00632D4D"/>
    <w:rsid w:val="00635920"/>
    <w:rsid w:val="00646480"/>
    <w:rsid w:val="00660387"/>
    <w:rsid w:val="00661B73"/>
    <w:rsid w:val="00671444"/>
    <w:rsid w:val="006806A7"/>
    <w:rsid w:val="00681460"/>
    <w:rsid w:val="0068307B"/>
    <w:rsid w:val="00697924"/>
    <w:rsid w:val="006A1FA2"/>
    <w:rsid w:val="006A2E28"/>
    <w:rsid w:val="006A6F6D"/>
    <w:rsid w:val="006B2E40"/>
    <w:rsid w:val="006B7CC1"/>
    <w:rsid w:val="006C2987"/>
    <w:rsid w:val="006C45AC"/>
    <w:rsid w:val="006C6277"/>
    <w:rsid w:val="006C6EA1"/>
    <w:rsid w:val="006E4235"/>
    <w:rsid w:val="006E4AE1"/>
    <w:rsid w:val="006F035E"/>
    <w:rsid w:val="0070536B"/>
    <w:rsid w:val="00706C0A"/>
    <w:rsid w:val="00716911"/>
    <w:rsid w:val="00730BFB"/>
    <w:rsid w:val="0073570C"/>
    <w:rsid w:val="00735E9C"/>
    <w:rsid w:val="00736ED8"/>
    <w:rsid w:val="007371BB"/>
    <w:rsid w:val="007528DC"/>
    <w:rsid w:val="007560D0"/>
    <w:rsid w:val="007664A4"/>
    <w:rsid w:val="00771CCD"/>
    <w:rsid w:val="00772BB5"/>
    <w:rsid w:val="007C13DA"/>
    <w:rsid w:val="007D16DC"/>
    <w:rsid w:val="007E1497"/>
    <w:rsid w:val="007F0983"/>
    <w:rsid w:val="007F2699"/>
    <w:rsid w:val="0080588F"/>
    <w:rsid w:val="00830A95"/>
    <w:rsid w:val="00833693"/>
    <w:rsid w:val="00834DAF"/>
    <w:rsid w:val="008446D8"/>
    <w:rsid w:val="0085265A"/>
    <w:rsid w:val="00854F7A"/>
    <w:rsid w:val="00855AEE"/>
    <w:rsid w:val="008560AA"/>
    <w:rsid w:val="00857306"/>
    <w:rsid w:val="0087567B"/>
    <w:rsid w:val="00876BEB"/>
    <w:rsid w:val="00890A27"/>
    <w:rsid w:val="00893C62"/>
    <w:rsid w:val="0089415C"/>
    <w:rsid w:val="008A6AF6"/>
    <w:rsid w:val="008B4DB1"/>
    <w:rsid w:val="008B6769"/>
    <w:rsid w:val="008C4CCE"/>
    <w:rsid w:val="008D1088"/>
    <w:rsid w:val="008D4C72"/>
    <w:rsid w:val="008D55FF"/>
    <w:rsid w:val="008E35BD"/>
    <w:rsid w:val="008E536A"/>
    <w:rsid w:val="008E597B"/>
    <w:rsid w:val="008F3A71"/>
    <w:rsid w:val="00911C9B"/>
    <w:rsid w:val="0091701E"/>
    <w:rsid w:val="0092084F"/>
    <w:rsid w:val="0093015C"/>
    <w:rsid w:val="009312AC"/>
    <w:rsid w:val="00943A8A"/>
    <w:rsid w:val="00945165"/>
    <w:rsid w:val="009465CF"/>
    <w:rsid w:val="00960451"/>
    <w:rsid w:val="00972D2F"/>
    <w:rsid w:val="009734A7"/>
    <w:rsid w:val="0098358A"/>
    <w:rsid w:val="00987F13"/>
    <w:rsid w:val="00994C4C"/>
    <w:rsid w:val="00996FC6"/>
    <w:rsid w:val="009A221E"/>
    <w:rsid w:val="009B0709"/>
    <w:rsid w:val="009B7CA2"/>
    <w:rsid w:val="009C750A"/>
    <w:rsid w:val="009D0EDC"/>
    <w:rsid w:val="009D1CB6"/>
    <w:rsid w:val="009D2E31"/>
    <w:rsid w:val="009E4977"/>
    <w:rsid w:val="009E5B32"/>
    <w:rsid w:val="009E6F3F"/>
    <w:rsid w:val="009F0822"/>
    <w:rsid w:val="009F1C3D"/>
    <w:rsid w:val="009F5D26"/>
    <w:rsid w:val="00A101D0"/>
    <w:rsid w:val="00A10CC4"/>
    <w:rsid w:val="00A13A86"/>
    <w:rsid w:val="00A14435"/>
    <w:rsid w:val="00A16F5E"/>
    <w:rsid w:val="00A31EFB"/>
    <w:rsid w:val="00A334D8"/>
    <w:rsid w:val="00A45545"/>
    <w:rsid w:val="00A46571"/>
    <w:rsid w:val="00A53C1E"/>
    <w:rsid w:val="00A63687"/>
    <w:rsid w:val="00A756A3"/>
    <w:rsid w:val="00A8066D"/>
    <w:rsid w:val="00A9543A"/>
    <w:rsid w:val="00A96B64"/>
    <w:rsid w:val="00A97821"/>
    <w:rsid w:val="00AB26D7"/>
    <w:rsid w:val="00AB4B75"/>
    <w:rsid w:val="00AD3BF8"/>
    <w:rsid w:val="00AD690C"/>
    <w:rsid w:val="00AD6D9B"/>
    <w:rsid w:val="00AF4961"/>
    <w:rsid w:val="00B07491"/>
    <w:rsid w:val="00B20257"/>
    <w:rsid w:val="00B30AB8"/>
    <w:rsid w:val="00B521E7"/>
    <w:rsid w:val="00B664D6"/>
    <w:rsid w:val="00B6756F"/>
    <w:rsid w:val="00B67D93"/>
    <w:rsid w:val="00B70AD4"/>
    <w:rsid w:val="00B843C0"/>
    <w:rsid w:val="00B87385"/>
    <w:rsid w:val="00B876F2"/>
    <w:rsid w:val="00B95ACB"/>
    <w:rsid w:val="00BA200B"/>
    <w:rsid w:val="00BA3D38"/>
    <w:rsid w:val="00BB1376"/>
    <w:rsid w:val="00BB1561"/>
    <w:rsid w:val="00BB3021"/>
    <w:rsid w:val="00BC3364"/>
    <w:rsid w:val="00BC782B"/>
    <w:rsid w:val="00BE0F17"/>
    <w:rsid w:val="00BE653D"/>
    <w:rsid w:val="00BF0D78"/>
    <w:rsid w:val="00BF5746"/>
    <w:rsid w:val="00BF6CE9"/>
    <w:rsid w:val="00C0239A"/>
    <w:rsid w:val="00C0341D"/>
    <w:rsid w:val="00C13526"/>
    <w:rsid w:val="00C17502"/>
    <w:rsid w:val="00C23CC9"/>
    <w:rsid w:val="00C27BCD"/>
    <w:rsid w:val="00C34B9B"/>
    <w:rsid w:val="00C35ADD"/>
    <w:rsid w:val="00C54033"/>
    <w:rsid w:val="00C54C1A"/>
    <w:rsid w:val="00C5535E"/>
    <w:rsid w:val="00C630EF"/>
    <w:rsid w:val="00C6546A"/>
    <w:rsid w:val="00C67774"/>
    <w:rsid w:val="00C706CE"/>
    <w:rsid w:val="00C82906"/>
    <w:rsid w:val="00C90153"/>
    <w:rsid w:val="00C9168B"/>
    <w:rsid w:val="00C94410"/>
    <w:rsid w:val="00C96D87"/>
    <w:rsid w:val="00CA5585"/>
    <w:rsid w:val="00CB6BE6"/>
    <w:rsid w:val="00CC044C"/>
    <w:rsid w:val="00CC3A39"/>
    <w:rsid w:val="00CC44F4"/>
    <w:rsid w:val="00CD396C"/>
    <w:rsid w:val="00CD563E"/>
    <w:rsid w:val="00CD5FCC"/>
    <w:rsid w:val="00CE29CF"/>
    <w:rsid w:val="00D22420"/>
    <w:rsid w:val="00D256C8"/>
    <w:rsid w:val="00D506C3"/>
    <w:rsid w:val="00D62678"/>
    <w:rsid w:val="00D703A5"/>
    <w:rsid w:val="00D834F9"/>
    <w:rsid w:val="00D86D7D"/>
    <w:rsid w:val="00DA2CB2"/>
    <w:rsid w:val="00DA7859"/>
    <w:rsid w:val="00DB6FD8"/>
    <w:rsid w:val="00DC4312"/>
    <w:rsid w:val="00DE1FD5"/>
    <w:rsid w:val="00E01CC3"/>
    <w:rsid w:val="00E216A8"/>
    <w:rsid w:val="00E253BE"/>
    <w:rsid w:val="00E27551"/>
    <w:rsid w:val="00E302A9"/>
    <w:rsid w:val="00E30F1A"/>
    <w:rsid w:val="00E516A3"/>
    <w:rsid w:val="00E53A39"/>
    <w:rsid w:val="00E54DAD"/>
    <w:rsid w:val="00E60EAC"/>
    <w:rsid w:val="00E628F6"/>
    <w:rsid w:val="00E64C10"/>
    <w:rsid w:val="00E738A9"/>
    <w:rsid w:val="00E768C3"/>
    <w:rsid w:val="00E76CD4"/>
    <w:rsid w:val="00EA3B72"/>
    <w:rsid w:val="00EA68FA"/>
    <w:rsid w:val="00EE084E"/>
    <w:rsid w:val="00EE736A"/>
    <w:rsid w:val="00F003C3"/>
    <w:rsid w:val="00F20C76"/>
    <w:rsid w:val="00F24422"/>
    <w:rsid w:val="00F27A55"/>
    <w:rsid w:val="00F32356"/>
    <w:rsid w:val="00F33DA1"/>
    <w:rsid w:val="00F4698F"/>
    <w:rsid w:val="00F60045"/>
    <w:rsid w:val="00F6460B"/>
    <w:rsid w:val="00F6577C"/>
    <w:rsid w:val="00F70F85"/>
    <w:rsid w:val="00F754A9"/>
    <w:rsid w:val="00F7678F"/>
    <w:rsid w:val="00F90192"/>
    <w:rsid w:val="00F90B3E"/>
    <w:rsid w:val="00F967CE"/>
    <w:rsid w:val="00F9712D"/>
    <w:rsid w:val="00FA1621"/>
    <w:rsid w:val="00FB262E"/>
    <w:rsid w:val="00FB44F2"/>
    <w:rsid w:val="00FB6118"/>
    <w:rsid w:val="00FC2B27"/>
    <w:rsid w:val="00FD4E34"/>
    <w:rsid w:val="00FD7E41"/>
    <w:rsid w:val="00FE375D"/>
    <w:rsid w:val="00FE628D"/>
    <w:rsid w:val="00FF5583"/>
    <w:rsid w:val="00FF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8BCD69"/>
  <w15:docId w15:val="{30B3F253-B19D-4EEA-B67F-E7D82CB94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739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locked/>
    <w:rsid w:val="006329B0"/>
    <w:pPr>
      <w:keepNext/>
      <w:spacing w:line="221" w:lineRule="auto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uiPriority w:val="99"/>
    <w:rsid w:val="000F0739"/>
    <w:pPr>
      <w:spacing w:before="100" w:beforeAutospacing="1" w:after="100" w:afterAutospacing="1"/>
    </w:pPr>
    <w:rPr>
      <w:rFonts w:ascii="Arial" w:hAnsi="Arial" w:cs="Arial"/>
      <w:b/>
      <w:bCs/>
      <w:color w:val="000080"/>
      <w:sz w:val="20"/>
      <w:szCs w:val="20"/>
      <w:lang w:val="ru-RU"/>
    </w:rPr>
  </w:style>
  <w:style w:type="paragraph" w:styleId="HTML">
    <w:name w:val="HTML Preformatted"/>
    <w:basedOn w:val="a"/>
    <w:link w:val="HTML0"/>
    <w:uiPriority w:val="99"/>
    <w:semiHidden/>
    <w:rsid w:val="000F07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ий HTML Знак"/>
    <w:basedOn w:val="a0"/>
    <w:link w:val="HTML"/>
    <w:uiPriority w:val="99"/>
    <w:semiHidden/>
    <w:locked/>
    <w:rsid w:val="000F0739"/>
    <w:rPr>
      <w:rFonts w:ascii="Courier New" w:hAnsi="Courier New" w:cs="Courier New"/>
      <w:sz w:val="20"/>
      <w:szCs w:val="20"/>
      <w:lang w:eastAsia="ru-RU"/>
    </w:rPr>
  </w:style>
  <w:style w:type="paragraph" w:customStyle="1" w:styleId="rvps2">
    <w:name w:val="rvps2"/>
    <w:basedOn w:val="a"/>
    <w:rsid w:val="00855AEE"/>
    <w:pPr>
      <w:spacing w:before="100" w:beforeAutospacing="1" w:after="100" w:afterAutospacing="1"/>
    </w:pPr>
    <w:rPr>
      <w:rFonts w:eastAsia="Calibri"/>
      <w:lang w:val="ru-RU"/>
    </w:rPr>
  </w:style>
  <w:style w:type="character" w:styleId="a3">
    <w:name w:val="Hyperlink"/>
    <w:basedOn w:val="a0"/>
    <w:uiPriority w:val="99"/>
    <w:rsid w:val="00855AEE"/>
    <w:rPr>
      <w:rFonts w:cs="Times New Roman"/>
      <w:color w:val="0000FF"/>
      <w:u w:val="single"/>
    </w:rPr>
  </w:style>
  <w:style w:type="paragraph" w:styleId="a4">
    <w:name w:val="header"/>
    <w:basedOn w:val="a"/>
    <w:link w:val="a5"/>
    <w:unhideWhenUsed/>
    <w:rsid w:val="002D272C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rsid w:val="002D272C"/>
    <w:rPr>
      <w:rFonts w:ascii="Times New Roman" w:eastAsia="Times New Roman" w:hAnsi="Times New Roman"/>
      <w:sz w:val="24"/>
      <w:szCs w:val="24"/>
      <w:lang w:val="uk-UA"/>
    </w:rPr>
  </w:style>
  <w:style w:type="paragraph" w:styleId="a6">
    <w:name w:val="footer"/>
    <w:basedOn w:val="a"/>
    <w:link w:val="a7"/>
    <w:uiPriority w:val="99"/>
    <w:unhideWhenUsed/>
    <w:rsid w:val="002D272C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2D272C"/>
    <w:rPr>
      <w:rFonts w:ascii="Times New Roman" w:eastAsia="Times New Roman" w:hAnsi="Times New Roman"/>
      <w:sz w:val="24"/>
      <w:szCs w:val="24"/>
      <w:lang w:val="uk-UA"/>
    </w:rPr>
  </w:style>
  <w:style w:type="paragraph" w:styleId="a8">
    <w:name w:val="List Paragraph"/>
    <w:basedOn w:val="a"/>
    <w:qFormat/>
    <w:rsid w:val="00660387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7E1497"/>
    <w:pPr>
      <w:spacing w:before="100" w:beforeAutospacing="1" w:after="100" w:afterAutospacing="1"/>
    </w:pPr>
    <w:rPr>
      <w:lang w:eastAsia="uk-UA"/>
    </w:rPr>
  </w:style>
  <w:style w:type="character" w:customStyle="1" w:styleId="rvts44">
    <w:name w:val="rvts44"/>
    <w:basedOn w:val="a0"/>
    <w:rsid w:val="00A31EFB"/>
  </w:style>
  <w:style w:type="character" w:customStyle="1" w:styleId="rvts9">
    <w:name w:val="rvts9"/>
    <w:basedOn w:val="a0"/>
    <w:rsid w:val="00293724"/>
  </w:style>
  <w:style w:type="paragraph" w:styleId="aa">
    <w:name w:val="Balloon Text"/>
    <w:basedOn w:val="a"/>
    <w:link w:val="ab"/>
    <w:uiPriority w:val="99"/>
    <w:semiHidden/>
    <w:unhideWhenUsed/>
    <w:rsid w:val="006C45AC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6C45AC"/>
    <w:rPr>
      <w:rFonts w:ascii="Segoe UI" w:eastAsia="Times New Roman" w:hAnsi="Segoe UI" w:cs="Segoe UI"/>
      <w:sz w:val="18"/>
      <w:szCs w:val="18"/>
      <w:lang w:val="uk-UA"/>
    </w:rPr>
  </w:style>
  <w:style w:type="character" w:styleId="ac">
    <w:name w:val="Emphasis"/>
    <w:basedOn w:val="a0"/>
    <w:uiPriority w:val="20"/>
    <w:qFormat/>
    <w:locked/>
    <w:rsid w:val="00414C21"/>
    <w:rPr>
      <w:i/>
      <w:iCs/>
    </w:rPr>
  </w:style>
  <w:style w:type="character" w:customStyle="1" w:styleId="10">
    <w:name w:val="Заголовок 1 Знак"/>
    <w:basedOn w:val="a0"/>
    <w:link w:val="1"/>
    <w:rsid w:val="006329B0"/>
    <w:rPr>
      <w:rFonts w:ascii="Times New Roman" w:eastAsia="Times New Roman" w:hAnsi="Times New Roman"/>
      <w:sz w:val="28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an_982849/ed_2020_07_16/pravo1/KD0005.html?pravo=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earch.ligazakon.ua/l_doc2.nsf/link1/an_987527/ed_2020_07_16/pravo1/KD0005.html?pravo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4907F-2B71-4BE4-80DC-539D554A4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6585</Words>
  <Characters>3754</Characters>
  <Application>Microsoft Office Word</Application>
  <DocSecurity>0</DocSecurity>
  <Lines>31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Проєкт станом на 21</vt:lpstr>
      <vt:lpstr>Проєкт станом на 21</vt:lpstr>
    </vt:vector>
  </TitlesOfParts>
  <Company/>
  <LinksUpToDate>false</LinksUpToDate>
  <CharactersWithSpaces>10319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 станом на 21</dc:title>
  <dc:subject/>
  <dc:creator>ДОМ</dc:creator>
  <cp:keywords/>
  <dc:description/>
  <cp:lastModifiedBy>Віктор В. Чередниченко</cp:lastModifiedBy>
  <cp:revision>2</cp:revision>
  <cp:lastPrinted>2021-01-29T07:21:00Z</cp:lastPrinted>
  <dcterms:created xsi:type="dcterms:W3CDTF">2023-08-30T07:18:00Z</dcterms:created>
  <dcterms:modified xsi:type="dcterms:W3CDTF">2023-08-30T07:18:00Z</dcterms:modified>
</cp:coreProperties>
</file>