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3A" w:rsidRDefault="00FE203A" w:rsidP="00FE203A">
      <w:pPr>
        <w:spacing w:after="0" w:line="240" w:lineRule="auto"/>
        <w:jc w:val="both"/>
        <w:rPr>
          <w:rFonts w:ascii="Times New Roman" w:hAnsi="Times New Roman" w:cs="Times New Roman"/>
          <w:b/>
          <w:sz w:val="28"/>
          <w:szCs w:val="28"/>
        </w:rPr>
      </w:pPr>
    </w:p>
    <w:p w:rsidR="00FE203A" w:rsidRDefault="00FE203A" w:rsidP="00FE203A">
      <w:pPr>
        <w:spacing w:after="0" w:line="240" w:lineRule="auto"/>
        <w:jc w:val="both"/>
        <w:rPr>
          <w:rFonts w:ascii="Times New Roman" w:hAnsi="Times New Roman" w:cs="Times New Roman"/>
          <w:b/>
          <w:sz w:val="28"/>
          <w:szCs w:val="28"/>
        </w:rPr>
      </w:pPr>
    </w:p>
    <w:p w:rsidR="00FE203A" w:rsidRDefault="00FE203A" w:rsidP="00FE203A">
      <w:pPr>
        <w:spacing w:after="0" w:line="240" w:lineRule="auto"/>
        <w:jc w:val="both"/>
        <w:rPr>
          <w:rFonts w:ascii="Times New Roman" w:hAnsi="Times New Roman" w:cs="Times New Roman"/>
          <w:b/>
          <w:sz w:val="28"/>
          <w:szCs w:val="28"/>
        </w:rPr>
      </w:pPr>
    </w:p>
    <w:p w:rsidR="00FE203A" w:rsidRDefault="00FE203A" w:rsidP="00FE203A">
      <w:pPr>
        <w:spacing w:after="0" w:line="240" w:lineRule="auto"/>
        <w:jc w:val="both"/>
        <w:rPr>
          <w:rFonts w:ascii="Times New Roman" w:hAnsi="Times New Roman" w:cs="Times New Roman"/>
          <w:b/>
          <w:sz w:val="28"/>
          <w:szCs w:val="28"/>
        </w:rPr>
      </w:pPr>
    </w:p>
    <w:p w:rsidR="00FE203A" w:rsidRDefault="00FE203A" w:rsidP="00FE203A">
      <w:pPr>
        <w:spacing w:after="0" w:line="240" w:lineRule="auto"/>
        <w:jc w:val="both"/>
        <w:rPr>
          <w:rFonts w:ascii="Times New Roman" w:hAnsi="Times New Roman" w:cs="Times New Roman"/>
          <w:b/>
          <w:sz w:val="28"/>
          <w:szCs w:val="28"/>
        </w:rPr>
      </w:pPr>
    </w:p>
    <w:p w:rsidR="00FE203A" w:rsidRDefault="00FE203A" w:rsidP="00FE203A">
      <w:pPr>
        <w:spacing w:after="0" w:line="240" w:lineRule="auto"/>
        <w:jc w:val="both"/>
        <w:rPr>
          <w:rFonts w:ascii="Times New Roman" w:hAnsi="Times New Roman" w:cs="Times New Roman"/>
          <w:b/>
          <w:sz w:val="28"/>
          <w:szCs w:val="28"/>
        </w:rPr>
      </w:pPr>
    </w:p>
    <w:p w:rsidR="00FE203A" w:rsidRDefault="00FE203A" w:rsidP="00FE203A">
      <w:pPr>
        <w:spacing w:after="0" w:line="240" w:lineRule="auto"/>
        <w:jc w:val="both"/>
        <w:rPr>
          <w:rFonts w:ascii="Times New Roman" w:hAnsi="Times New Roman" w:cs="Times New Roman"/>
          <w:b/>
          <w:sz w:val="28"/>
          <w:szCs w:val="28"/>
        </w:rPr>
      </w:pPr>
    </w:p>
    <w:p w:rsidR="00BE180A" w:rsidRPr="00FE203A" w:rsidRDefault="00BE180A" w:rsidP="00FE203A">
      <w:pPr>
        <w:tabs>
          <w:tab w:val="center" w:pos="4820"/>
        </w:tabs>
        <w:spacing w:after="0" w:line="240" w:lineRule="auto"/>
        <w:jc w:val="both"/>
        <w:rPr>
          <w:rFonts w:ascii="Times New Roman" w:eastAsia="Times New Roman" w:hAnsi="Times New Roman" w:cs="Times New Roman"/>
          <w:b/>
          <w:sz w:val="28"/>
          <w:szCs w:val="28"/>
          <w:lang w:eastAsia="uk-UA"/>
        </w:rPr>
      </w:pPr>
      <w:r w:rsidRPr="00FE203A">
        <w:rPr>
          <w:rFonts w:ascii="Times New Roman" w:hAnsi="Times New Roman" w:cs="Times New Roman"/>
          <w:b/>
          <w:sz w:val="28"/>
          <w:szCs w:val="28"/>
        </w:rPr>
        <w:t xml:space="preserve">про відмову у відкритті конституційного провадження у справі за конституційною скаргою </w:t>
      </w:r>
      <w:r w:rsidRPr="00FE203A">
        <w:rPr>
          <w:rFonts w:ascii="Times New Roman" w:eastAsia="Times New Roman" w:hAnsi="Times New Roman" w:cs="Times New Roman"/>
          <w:b/>
          <w:bCs/>
          <w:sz w:val="28"/>
          <w:szCs w:val="28"/>
          <w:lang w:eastAsia="uk-UA"/>
        </w:rPr>
        <w:t>Пантєлєєва</w:t>
      </w:r>
      <w:r w:rsidRPr="00FE203A">
        <w:rPr>
          <w:rFonts w:ascii="Times New Roman" w:eastAsia="Times New Roman" w:hAnsi="Times New Roman" w:cs="Times New Roman"/>
          <w:b/>
          <w:sz w:val="28"/>
          <w:szCs w:val="28"/>
          <w:lang w:eastAsia="uk-UA"/>
        </w:rPr>
        <w:t xml:space="preserve"> Сергія Васильовича щодо відповідності Конституції України (конституційності) абзаців першого – чотирнадцятого підпункту 4 пункту 6 розділу II „Прикінцеві та перехідні положення“ Закону України „Про заходи щодо законодавчого забезпечення реформування пенсійної системи“ від 8 липня 2011 року</w:t>
      </w:r>
      <w:r w:rsidR="00FE203A">
        <w:rPr>
          <w:rFonts w:ascii="Times New Roman" w:eastAsia="Times New Roman" w:hAnsi="Times New Roman" w:cs="Times New Roman"/>
          <w:b/>
          <w:sz w:val="28"/>
          <w:szCs w:val="28"/>
          <w:lang w:eastAsia="uk-UA"/>
        </w:rPr>
        <w:t xml:space="preserve"> № 3668–VI,</w:t>
      </w:r>
      <w:r w:rsidR="00FE203A">
        <w:rPr>
          <w:rFonts w:ascii="Times New Roman" w:eastAsia="Times New Roman" w:hAnsi="Times New Roman" w:cs="Times New Roman"/>
          <w:b/>
          <w:sz w:val="28"/>
          <w:szCs w:val="28"/>
          <w:lang w:eastAsia="uk-UA"/>
        </w:rPr>
        <w:br/>
      </w:r>
      <w:r w:rsidRPr="00FE203A">
        <w:rPr>
          <w:rFonts w:ascii="Times New Roman" w:eastAsia="Times New Roman" w:hAnsi="Times New Roman" w:cs="Times New Roman"/>
          <w:b/>
          <w:sz w:val="28"/>
          <w:szCs w:val="28"/>
          <w:lang w:eastAsia="uk-UA"/>
        </w:rPr>
        <w:t xml:space="preserve">частини першої статті 86 Закону України „Про прокуратуру“ від 14 жовтня </w:t>
      </w:r>
      <w:r w:rsidR="00FE203A">
        <w:rPr>
          <w:rFonts w:ascii="Times New Roman" w:eastAsia="Times New Roman" w:hAnsi="Times New Roman" w:cs="Times New Roman"/>
          <w:b/>
          <w:sz w:val="28"/>
          <w:szCs w:val="28"/>
          <w:lang w:eastAsia="uk-UA"/>
        </w:rPr>
        <w:br/>
      </w:r>
      <w:r w:rsidR="00FE203A">
        <w:rPr>
          <w:rFonts w:ascii="Times New Roman" w:eastAsia="Times New Roman" w:hAnsi="Times New Roman" w:cs="Times New Roman"/>
          <w:b/>
          <w:sz w:val="28"/>
          <w:szCs w:val="28"/>
          <w:lang w:eastAsia="uk-UA"/>
        </w:rPr>
        <w:tab/>
      </w:r>
      <w:r w:rsidRPr="00FE203A">
        <w:rPr>
          <w:rFonts w:ascii="Times New Roman" w:eastAsia="Times New Roman" w:hAnsi="Times New Roman" w:cs="Times New Roman"/>
          <w:b/>
          <w:sz w:val="28"/>
          <w:szCs w:val="28"/>
          <w:lang w:eastAsia="uk-UA"/>
        </w:rPr>
        <w:t xml:space="preserve">2014 року № 1697–VII </w:t>
      </w:r>
    </w:p>
    <w:p w:rsidR="00BE180A" w:rsidRDefault="00BE180A" w:rsidP="00FE203A">
      <w:pPr>
        <w:spacing w:after="0" w:line="240" w:lineRule="auto"/>
        <w:jc w:val="both"/>
        <w:rPr>
          <w:rFonts w:ascii="Times New Roman" w:hAnsi="Times New Roman" w:cs="Times New Roman"/>
          <w:sz w:val="28"/>
          <w:szCs w:val="28"/>
        </w:rPr>
      </w:pPr>
    </w:p>
    <w:p w:rsidR="00FE203A" w:rsidRPr="00FE203A" w:rsidRDefault="00FE203A" w:rsidP="00FE203A">
      <w:pPr>
        <w:spacing w:after="0" w:line="240" w:lineRule="auto"/>
        <w:jc w:val="both"/>
        <w:rPr>
          <w:rFonts w:ascii="Times New Roman" w:hAnsi="Times New Roman" w:cs="Times New Roman"/>
          <w:sz w:val="28"/>
          <w:szCs w:val="28"/>
        </w:rPr>
      </w:pPr>
    </w:p>
    <w:p w:rsidR="00BE180A" w:rsidRPr="00FE203A" w:rsidRDefault="00BE180A" w:rsidP="00FE203A">
      <w:pPr>
        <w:tabs>
          <w:tab w:val="right" w:pos="9638"/>
        </w:tabs>
        <w:spacing w:after="0" w:line="240" w:lineRule="auto"/>
        <w:rPr>
          <w:rFonts w:ascii="Times New Roman" w:hAnsi="Times New Roman" w:cs="Times New Roman"/>
          <w:sz w:val="28"/>
          <w:szCs w:val="28"/>
        </w:rPr>
      </w:pPr>
      <w:r w:rsidRPr="00FE203A">
        <w:rPr>
          <w:rFonts w:ascii="Times New Roman" w:hAnsi="Times New Roman" w:cs="Times New Roman"/>
          <w:sz w:val="28"/>
          <w:szCs w:val="28"/>
        </w:rPr>
        <w:t xml:space="preserve">К и ї в </w:t>
      </w:r>
      <w:r w:rsidRPr="00FE203A">
        <w:rPr>
          <w:rFonts w:ascii="Times New Roman" w:hAnsi="Times New Roman" w:cs="Times New Roman"/>
          <w:sz w:val="28"/>
          <w:szCs w:val="28"/>
        </w:rPr>
        <w:tab/>
        <w:t>Справа № 3-188/2023(352/23)</w:t>
      </w:r>
    </w:p>
    <w:p w:rsidR="00BE180A" w:rsidRPr="00FE203A" w:rsidRDefault="00526AC9" w:rsidP="00FE203A">
      <w:pPr>
        <w:spacing w:after="0" w:line="240" w:lineRule="auto"/>
        <w:rPr>
          <w:rFonts w:ascii="Times New Roman" w:hAnsi="Times New Roman" w:cs="Times New Roman"/>
          <w:sz w:val="28"/>
          <w:szCs w:val="28"/>
        </w:rPr>
      </w:pPr>
      <w:r w:rsidRPr="00FE203A">
        <w:rPr>
          <w:rFonts w:ascii="Times New Roman" w:hAnsi="Times New Roman" w:cs="Times New Roman"/>
          <w:sz w:val="28"/>
          <w:szCs w:val="28"/>
        </w:rPr>
        <w:t>16</w:t>
      </w:r>
      <w:r w:rsidR="00BE180A" w:rsidRPr="00FE203A">
        <w:rPr>
          <w:rFonts w:ascii="Times New Roman" w:hAnsi="Times New Roman" w:cs="Times New Roman"/>
          <w:sz w:val="28"/>
          <w:szCs w:val="28"/>
        </w:rPr>
        <w:t xml:space="preserve"> листопада 2023 року</w:t>
      </w:r>
    </w:p>
    <w:p w:rsidR="00BE180A" w:rsidRPr="00FE203A" w:rsidRDefault="00BE180A" w:rsidP="00FE203A">
      <w:pPr>
        <w:spacing w:after="0" w:line="240" w:lineRule="auto"/>
        <w:jc w:val="both"/>
        <w:rPr>
          <w:rFonts w:ascii="Times New Roman" w:hAnsi="Times New Roman" w:cs="Times New Roman"/>
          <w:sz w:val="28"/>
          <w:szCs w:val="28"/>
        </w:rPr>
      </w:pPr>
      <w:r w:rsidRPr="00FE203A">
        <w:rPr>
          <w:rFonts w:ascii="Times New Roman" w:hAnsi="Times New Roman" w:cs="Times New Roman"/>
          <w:sz w:val="28"/>
          <w:szCs w:val="28"/>
        </w:rPr>
        <w:t xml:space="preserve">№ </w:t>
      </w:r>
      <w:r w:rsidR="00526AC9" w:rsidRPr="00FE203A">
        <w:rPr>
          <w:rFonts w:ascii="Times New Roman" w:hAnsi="Times New Roman" w:cs="Times New Roman"/>
          <w:sz w:val="28"/>
          <w:szCs w:val="28"/>
        </w:rPr>
        <w:t>194</w:t>
      </w:r>
      <w:r w:rsidRPr="00FE203A">
        <w:rPr>
          <w:rFonts w:ascii="Times New Roman" w:hAnsi="Times New Roman" w:cs="Times New Roman"/>
          <w:sz w:val="28"/>
          <w:szCs w:val="28"/>
        </w:rPr>
        <w:t>-2(ІІ)/2023</w:t>
      </w:r>
    </w:p>
    <w:p w:rsidR="00BE180A" w:rsidRDefault="00BE180A" w:rsidP="00FE203A">
      <w:pPr>
        <w:spacing w:after="0" w:line="240" w:lineRule="auto"/>
        <w:rPr>
          <w:rFonts w:ascii="Times New Roman" w:hAnsi="Times New Roman" w:cs="Times New Roman"/>
          <w:sz w:val="28"/>
          <w:szCs w:val="28"/>
        </w:rPr>
      </w:pPr>
    </w:p>
    <w:p w:rsidR="00FE203A" w:rsidRPr="00FE203A" w:rsidRDefault="00FE203A" w:rsidP="00FE203A">
      <w:pPr>
        <w:spacing w:after="0" w:line="240" w:lineRule="auto"/>
        <w:rPr>
          <w:rFonts w:ascii="Times New Roman" w:hAnsi="Times New Roman" w:cs="Times New Roman"/>
          <w:sz w:val="28"/>
          <w:szCs w:val="28"/>
        </w:rPr>
      </w:pPr>
    </w:p>
    <w:p w:rsidR="00BE180A" w:rsidRPr="00FE203A" w:rsidRDefault="00BE180A" w:rsidP="00FE203A">
      <w:pPr>
        <w:spacing w:after="0" w:line="240" w:lineRule="auto"/>
        <w:ind w:firstLine="567"/>
        <w:jc w:val="both"/>
        <w:rPr>
          <w:rFonts w:ascii="Times New Roman" w:hAnsi="Times New Roman" w:cs="Times New Roman"/>
          <w:sz w:val="28"/>
          <w:szCs w:val="28"/>
        </w:rPr>
      </w:pPr>
      <w:r w:rsidRPr="00FE203A">
        <w:rPr>
          <w:rFonts w:ascii="Times New Roman" w:hAnsi="Times New Roman" w:cs="Times New Roman"/>
          <w:sz w:val="28"/>
          <w:szCs w:val="28"/>
        </w:rPr>
        <w:t>Друга колегія суддів Другого сенату Конституційного Суду України у складі:</w:t>
      </w:r>
    </w:p>
    <w:p w:rsidR="00BE180A" w:rsidRPr="00FE203A" w:rsidRDefault="00BE180A" w:rsidP="00FE203A">
      <w:pPr>
        <w:spacing w:after="0" w:line="240" w:lineRule="auto"/>
        <w:ind w:firstLine="567"/>
        <w:jc w:val="both"/>
        <w:rPr>
          <w:rFonts w:ascii="Times New Roman" w:hAnsi="Times New Roman" w:cs="Times New Roman"/>
          <w:sz w:val="28"/>
          <w:szCs w:val="28"/>
        </w:rPr>
      </w:pPr>
    </w:p>
    <w:p w:rsidR="00BE180A" w:rsidRPr="00FE203A" w:rsidRDefault="00BE180A" w:rsidP="00FE203A">
      <w:pPr>
        <w:spacing w:after="0" w:line="240" w:lineRule="auto"/>
        <w:ind w:firstLine="567"/>
        <w:jc w:val="both"/>
        <w:rPr>
          <w:rFonts w:ascii="Times New Roman" w:hAnsi="Times New Roman" w:cs="Times New Roman"/>
          <w:sz w:val="28"/>
          <w:szCs w:val="28"/>
        </w:rPr>
      </w:pPr>
      <w:r w:rsidRPr="00FE203A">
        <w:rPr>
          <w:rFonts w:ascii="Times New Roman" w:hAnsi="Times New Roman" w:cs="Times New Roman"/>
          <w:sz w:val="28"/>
          <w:szCs w:val="28"/>
        </w:rPr>
        <w:t>Лемак Василь Васильович (голова засідання),</w:t>
      </w:r>
    </w:p>
    <w:p w:rsidR="00BE180A" w:rsidRPr="00FE203A" w:rsidRDefault="00BE180A" w:rsidP="00FE203A">
      <w:pPr>
        <w:spacing w:after="0" w:line="240" w:lineRule="auto"/>
        <w:ind w:firstLine="567"/>
        <w:jc w:val="both"/>
        <w:rPr>
          <w:rFonts w:ascii="Times New Roman" w:hAnsi="Times New Roman" w:cs="Times New Roman"/>
          <w:sz w:val="28"/>
          <w:szCs w:val="28"/>
        </w:rPr>
      </w:pPr>
      <w:r w:rsidRPr="00FE203A">
        <w:rPr>
          <w:rFonts w:ascii="Times New Roman" w:hAnsi="Times New Roman" w:cs="Times New Roman"/>
          <w:sz w:val="28"/>
          <w:szCs w:val="28"/>
        </w:rPr>
        <w:t>Головатий Сергій Петрович (доповідач),</w:t>
      </w:r>
    </w:p>
    <w:p w:rsidR="00BE180A" w:rsidRPr="00FE203A" w:rsidRDefault="00BE180A" w:rsidP="00FE203A">
      <w:pPr>
        <w:spacing w:after="0" w:line="240" w:lineRule="auto"/>
        <w:ind w:firstLine="567"/>
        <w:jc w:val="both"/>
        <w:rPr>
          <w:rFonts w:ascii="Times New Roman" w:hAnsi="Times New Roman" w:cs="Times New Roman"/>
          <w:sz w:val="28"/>
          <w:szCs w:val="28"/>
        </w:rPr>
      </w:pPr>
      <w:r w:rsidRPr="00FE203A">
        <w:rPr>
          <w:rFonts w:ascii="Times New Roman" w:hAnsi="Times New Roman" w:cs="Times New Roman"/>
          <w:sz w:val="28"/>
          <w:szCs w:val="28"/>
        </w:rPr>
        <w:t>Мойсик Володимир Романович,</w:t>
      </w:r>
    </w:p>
    <w:p w:rsidR="00BE180A" w:rsidRPr="00FE203A" w:rsidRDefault="00BE180A" w:rsidP="00FE203A">
      <w:pPr>
        <w:spacing w:after="0" w:line="240" w:lineRule="auto"/>
        <w:ind w:firstLine="567"/>
        <w:jc w:val="both"/>
        <w:rPr>
          <w:rFonts w:ascii="Times New Roman" w:eastAsia="Times New Roman" w:hAnsi="Times New Roman" w:cs="Times New Roman"/>
          <w:color w:val="000000"/>
          <w:sz w:val="28"/>
          <w:szCs w:val="28"/>
          <w:lang w:eastAsia="uk-UA"/>
        </w:rPr>
      </w:pPr>
    </w:p>
    <w:p w:rsidR="00296864" w:rsidRPr="00FE203A" w:rsidRDefault="00BE180A"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розглянула на</w:t>
      </w:r>
      <w:r w:rsidR="00296864" w:rsidRPr="00FE203A">
        <w:rPr>
          <w:rFonts w:ascii="Times New Roman" w:eastAsia="Times New Roman" w:hAnsi="Times New Roman" w:cs="Times New Roman"/>
          <w:color w:val="000000"/>
          <w:sz w:val="28"/>
          <w:szCs w:val="28"/>
          <w:lang w:eastAsia="uk-UA"/>
        </w:rPr>
        <w:t xml:space="preserve"> засіданні питання </w:t>
      </w:r>
      <w:r w:rsidRPr="00FE203A">
        <w:rPr>
          <w:rFonts w:ascii="Times New Roman" w:eastAsia="Times New Roman" w:hAnsi="Times New Roman" w:cs="Times New Roman"/>
          <w:color w:val="000000"/>
          <w:sz w:val="28"/>
          <w:szCs w:val="28"/>
          <w:lang w:eastAsia="uk-UA"/>
        </w:rPr>
        <w:t>щодо</w:t>
      </w:r>
      <w:r w:rsidR="00296864" w:rsidRPr="00FE203A">
        <w:rPr>
          <w:rFonts w:ascii="Times New Roman" w:eastAsia="Times New Roman" w:hAnsi="Times New Roman" w:cs="Times New Roman"/>
          <w:color w:val="000000"/>
          <w:sz w:val="28"/>
          <w:szCs w:val="28"/>
          <w:lang w:eastAsia="uk-UA"/>
        </w:rPr>
        <w:t xml:space="preserve"> відкриття конституційного</w:t>
      </w:r>
      <w:r w:rsidRPr="00FE203A">
        <w:rPr>
          <w:rFonts w:ascii="Times New Roman" w:eastAsia="Times New Roman" w:hAnsi="Times New Roman" w:cs="Times New Roman"/>
          <w:color w:val="000000"/>
          <w:sz w:val="28"/>
          <w:szCs w:val="28"/>
          <w:lang w:eastAsia="uk-UA"/>
        </w:rPr>
        <w:t xml:space="preserve"> провадження</w:t>
      </w:r>
      <w:r w:rsidR="00296864" w:rsidRPr="00FE203A">
        <w:rPr>
          <w:rFonts w:ascii="Times New Roman" w:eastAsia="Times New Roman" w:hAnsi="Times New Roman" w:cs="Times New Roman"/>
          <w:color w:val="000000"/>
          <w:sz w:val="28"/>
          <w:szCs w:val="28"/>
          <w:lang w:eastAsia="uk-UA"/>
        </w:rPr>
        <w:t xml:space="preserve"> у справі за конституційною скаргою </w:t>
      </w:r>
      <w:r w:rsidR="00296864" w:rsidRPr="00FE203A">
        <w:rPr>
          <w:rFonts w:ascii="Times New Roman" w:eastAsia="Times New Roman" w:hAnsi="Times New Roman" w:cs="Times New Roman"/>
          <w:bCs/>
          <w:sz w:val="28"/>
          <w:szCs w:val="28"/>
          <w:lang w:eastAsia="uk-UA"/>
        </w:rPr>
        <w:t>Пантєлєєва</w:t>
      </w:r>
      <w:r w:rsidRPr="00FE203A">
        <w:rPr>
          <w:rFonts w:ascii="Times New Roman" w:eastAsia="Times New Roman" w:hAnsi="Times New Roman" w:cs="Times New Roman"/>
          <w:sz w:val="28"/>
          <w:szCs w:val="28"/>
          <w:lang w:eastAsia="uk-UA"/>
        </w:rPr>
        <w:t xml:space="preserve"> </w:t>
      </w:r>
      <w:r w:rsidR="00296864" w:rsidRPr="00FE203A">
        <w:rPr>
          <w:rFonts w:ascii="Times New Roman" w:eastAsia="Times New Roman" w:hAnsi="Times New Roman" w:cs="Times New Roman"/>
          <w:color w:val="000000"/>
          <w:sz w:val="28"/>
          <w:szCs w:val="28"/>
          <w:lang w:eastAsia="uk-UA"/>
        </w:rPr>
        <w:t>Сергія</w:t>
      </w:r>
      <w:r w:rsidRPr="00FE203A">
        <w:rPr>
          <w:rFonts w:ascii="Times New Roman" w:eastAsia="Times New Roman" w:hAnsi="Times New Roman" w:cs="Times New Roman"/>
          <w:color w:val="000000"/>
          <w:sz w:val="28"/>
          <w:szCs w:val="28"/>
          <w:lang w:eastAsia="uk-UA"/>
        </w:rPr>
        <w:t xml:space="preserve"> Васильовича щодо</w:t>
      </w:r>
      <w:r w:rsidR="00296864" w:rsidRPr="00FE203A">
        <w:rPr>
          <w:rFonts w:ascii="Times New Roman" w:eastAsia="Times New Roman" w:hAnsi="Times New Roman" w:cs="Times New Roman"/>
          <w:color w:val="000000"/>
          <w:sz w:val="28"/>
          <w:szCs w:val="28"/>
          <w:lang w:eastAsia="uk-UA"/>
        </w:rPr>
        <w:t xml:space="preserve"> в</w:t>
      </w:r>
      <w:r w:rsidRPr="00FE203A">
        <w:rPr>
          <w:rFonts w:ascii="Times New Roman" w:eastAsia="Times New Roman" w:hAnsi="Times New Roman" w:cs="Times New Roman"/>
          <w:color w:val="000000"/>
          <w:sz w:val="28"/>
          <w:szCs w:val="28"/>
          <w:lang w:eastAsia="uk-UA"/>
        </w:rPr>
        <w:t>ідповідності Конституції</w:t>
      </w:r>
      <w:r w:rsidR="00296864" w:rsidRPr="00FE203A">
        <w:rPr>
          <w:rFonts w:ascii="Times New Roman" w:eastAsia="Times New Roman" w:hAnsi="Times New Roman" w:cs="Times New Roman"/>
          <w:color w:val="000000"/>
          <w:sz w:val="28"/>
          <w:szCs w:val="28"/>
          <w:lang w:eastAsia="uk-UA"/>
        </w:rPr>
        <w:t xml:space="preserve"> України</w:t>
      </w:r>
      <w:r w:rsidRPr="00FE203A">
        <w:rPr>
          <w:rFonts w:ascii="Times New Roman" w:eastAsia="Times New Roman" w:hAnsi="Times New Roman" w:cs="Times New Roman"/>
          <w:color w:val="000000"/>
          <w:sz w:val="28"/>
          <w:szCs w:val="28"/>
          <w:lang w:eastAsia="uk-UA"/>
        </w:rPr>
        <w:t xml:space="preserve"> (конституційності) </w:t>
      </w:r>
      <w:r w:rsidR="00296864" w:rsidRPr="00FE203A">
        <w:rPr>
          <w:rFonts w:ascii="Times New Roman" w:eastAsia="Times New Roman" w:hAnsi="Times New Roman" w:cs="Times New Roman"/>
          <w:color w:val="000000"/>
          <w:sz w:val="28"/>
          <w:szCs w:val="28"/>
          <w:lang w:eastAsia="uk-UA"/>
        </w:rPr>
        <w:t>а</w:t>
      </w:r>
      <w:r w:rsidRPr="00FE203A">
        <w:rPr>
          <w:rFonts w:ascii="Times New Roman" w:eastAsia="Times New Roman" w:hAnsi="Times New Roman" w:cs="Times New Roman"/>
          <w:color w:val="000000"/>
          <w:sz w:val="28"/>
          <w:szCs w:val="28"/>
          <w:lang w:eastAsia="uk-UA"/>
        </w:rPr>
        <w:t>бзаців першого – чотирнадцятого підпункту</w:t>
      </w:r>
      <w:r w:rsidR="00296864" w:rsidRPr="00FE203A">
        <w:rPr>
          <w:rFonts w:ascii="Times New Roman" w:eastAsia="Times New Roman" w:hAnsi="Times New Roman" w:cs="Times New Roman"/>
          <w:color w:val="000000"/>
          <w:sz w:val="28"/>
          <w:szCs w:val="28"/>
          <w:lang w:eastAsia="uk-UA"/>
        </w:rPr>
        <w:t xml:space="preserve"> 4</w:t>
      </w:r>
      <w:r w:rsidRPr="00FE203A">
        <w:rPr>
          <w:rFonts w:ascii="Times New Roman" w:eastAsia="Times New Roman" w:hAnsi="Times New Roman" w:cs="Times New Roman"/>
          <w:color w:val="000000"/>
          <w:sz w:val="28"/>
          <w:szCs w:val="28"/>
          <w:lang w:eastAsia="uk-UA"/>
        </w:rPr>
        <w:t xml:space="preserve"> пункту 6 розділу</w:t>
      </w:r>
      <w:r w:rsidR="00296864" w:rsidRPr="00FE203A">
        <w:rPr>
          <w:rFonts w:ascii="Times New Roman" w:eastAsia="Times New Roman" w:hAnsi="Times New Roman" w:cs="Times New Roman"/>
          <w:color w:val="000000"/>
          <w:sz w:val="28"/>
          <w:szCs w:val="28"/>
          <w:lang w:eastAsia="uk-UA"/>
        </w:rPr>
        <w:t xml:space="preserve"> II „При</w:t>
      </w:r>
      <w:r w:rsidRPr="00FE203A">
        <w:rPr>
          <w:rFonts w:ascii="Times New Roman" w:eastAsia="Times New Roman" w:hAnsi="Times New Roman" w:cs="Times New Roman"/>
          <w:color w:val="000000"/>
          <w:sz w:val="28"/>
          <w:szCs w:val="28"/>
          <w:lang w:eastAsia="uk-UA"/>
        </w:rPr>
        <w:t>кінцеві та перехідні положення“</w:t>
      </w:r>
      <w:r w:rsidR="00296864" w:rsidRPr="00FE203A">
        <w:rPr>
          <w:rFonts w:ascii="Times New Roman" w:eastAsia="Times New Roman" w:hAnsi="Times New Roman" w:cs="Times New Roman"/>
          <w:color w:val="000000"/>
          <w:sz w:val="28"/>
          <w:szCs w:val="28"/>
          <w:lang w:eastAsia="uk-UA"/>
        </w:rPr>
        <w:t xml:space="preserve"> Закону</w:t>
      </w:r>
      <w:r w:rsidRPr="00FE203A">
        <w:rPr>
          <w:rFonts w:ascii="Times New Roman" w:eastAsia="Times New Roman" w:hAnsi="Times New Roman" w:cs="Times New Roman"/>
          <w:color w:val="000000"/>
          <w:sz w:val="28"/>
          <w:szCs w:val="28"/>
          <w:lang w:eastAsia="uk-UA"/>
        </w:rPr>
        <w:t xml:space="preserve"> України „Про</w:t>
      </w:r>
      <w:r w:rsidR="00296864" w:rsidRPr="00FE203A">
        <w:rPr>
          <w:rFonts w:ascii="Times New Roman" w:eastAsia="Times New Roman" w:hAnsi="Times New Roman" w:cs="Times New Roman"/>
          <w:color w:val="000000"/>
          <w:sz w:val="28"/>
          <w:szCs w:val="28"/>
          <w:lang w:eastAsia="uk-UA"/>
        </w:rPr>
        <w:t xml:space="preserve"> заходи щодо законодавчого забезпечення реформування</w:t>
      </w:r>
      <w:r w:rsidRPr="00FE203A">
        <w:rPr>
          <w:rFonts w:ascii="Times New Roman" w:eastAsia="Times New Roman" w:hAnsi="Times New Roman" w:cs="Times New Roman"/>
          <w:color w:val="000000"/>
          <w:sz w:val="28"/>
          <w:szCs w:val="28"/>
          <w:lang w:eastAsia="uk-UA"/>
        </w:rPr>
        <w:t xml:space="preserve"> пенсійної системи“</w:t>
      </w:r>
      <w:r w:rsidR="00296864" w:rsidRPr="00FE203A">
        <w:rPr>
          <w:rFonts w:ascii="Times New Roman" w:eastAsia="Times New Roman" w:hAnsi="Times New Roman" w:cs="Times New Roman"/>
          <w:color w:val="000000"/>
          <w:sz w:val="28"/>
          <w:szCs w:val="28"/>
          <w:lang w:eastAsia="uk-UA"/>
        </w:rPr>
        <w:t xml:space="preserve"> ві</w:t>
      </w:r>
      <w:r w:rsidRPr="00FE203A">
        <w:rPr>
          <w:rFonts w:ascii="Times New Roman" w:eastAsia="Times New Roman" w:hAnsi="Times New Roman" w:cs="Times New Roman"/>
          <w:color w:val="000000"/>
          <w:sz w:val="28"/>
          <w:szCs w:val="28"/>
          <w:lang w:eastAsia="uk-UA"/>
        </w:rPr>
        <w:t>д 8 липня 2011 року</w:t>
      </w:r>
      <w:r w:rsidR="00FE203A">
        <w:rPr>
          <w:rFonts w:ascii="Times New Roman" w:eastAsia="Times New Roman" w:hAnsi="Times New Roman" w:cs="Times New Roman"/>
          <w:color w:val="000000"/>
          <w:sz w:val="28"/>
          <w:szCs w:val="28"/>
          <w:lang w:eastAsia="uk-UA"/>
        </w:rPr>
        <w:br/>
      </w:r>
      <w:r w:rsidRPr="00FE203A">
        <w:rPr>
          <w:rFonts w:ascii="Times New Roman" w:eastAsia="Times New Roman" w:hAnsi="Times New Roman" w:cs="Times New Roman"/>
          <w:color w:val="000000"/>
          <w:sz w:val="28"/>
          <w:szCs w:val="28"/>
          <w:lang w:eastAsia="uk-UA"/>
        </w:rPr>
        <w:t>№ 3668–VI</w:t>
      </w:r>
      <w:r w:rsidR="00296864" w:rsidRPr="00FE203A">
        <w:rPr>
          <w:rFonts w:ascii="Times New Roman" w:eastAsia="Times New Roman" w:hAnsi="Times New Roman" w:cs="Times New Roman"/>
          <w:color w:val="000000"/>
          <w:sz w:val="28"/>
          <w:szCs w:val="28"/>
          <w:lang w:eastAsia="uk-UA"/>
        </w:rPr>
        <w:t xml:space="preserve"> (Відомості</w:t>
      </w:r>
      <w:r w:rsidRPr="00FE203A">
        <w:rPr>
          <w:rFonts w:ascii="Times New Roman" w:eastAsia="Times New Roman" w:hAnsi="Times New Roman" w:cs="Times New Roman"/>
          <w:color w:val="000000"/>
          <w:sz w:val="28"/>
          <w:szCs w:val="28"/>
          <w:lang w:eastAsia="uk-UA"/>
        </w:rPr>
        <w:t xml:space="preserve"> </w:t>
      </w:r>
      <w:r w:rsidR="00296864" w:rsidRPr="00FE203A">
        <w:rPr>
          <w:rFonts w:ascii="Times New Roman" w:eastAsia="Times New Roman" w:hAnsi="Times New Roman" w:cs="Times New Roman"/>
          <w:color w:val="000000"/>
          <w:sz w:val="28"/>
          <w:szCs w:val="28"/>
          <w:lang w:eastAsia="uk-UA"/>
        </w:rPr>
        <w:t>Верховної Ради України, 2012</w:t>
      </w:r>
      <w:r w:rsidR="00FE203A">
        <w:rPr>
          <w:rFonts w:ascii="Times New Roman" w:eastAsia="Times New Roman" w:hAnsi="Times New Roman" w:cs="Times New Roman"/>
          <w:color w:val="000000"/>
          <w:sz w:val="28"/>
          <w:szCs w:val="28"/>
          <w:lang w:eastAsia="uk-UA"/>
        </w:rPr>
        <w:t xml:space="preserve"> р., № 12–13, ст. 82),</w:t>
      </w:r>
      <w:r w:rsidR="00FE203A">
        <w:rPr>
          <w:rFonts w:ascii="Times New Roman" w:eastAsia="Times New Roman" w:hAnsi="Times New Roman" w:cs="Times New Roman"/>
          <w:color w:val="000000"/>
          <w:sz w:val="28"/>
          <w:szCs w:val="28"/>
          <w:lang w:eastAsia="uk-UA"/>
        </w:rPr>
        <w:br/>
      </w:r>
      <w:r w:rsidRPr="00FE203A">
        <w:rPr>
          <w:rFonts w:ascii="Times New Roman" w:eastAsia="Times New Roman" w:hAnsi="Times New Roman" w:cs="Times New Roman"/>
          <w:color w:val="000000"/>
          <w:sz w:val="28"/>
          <w:szCs w:val="28"/>
          <w:lang w:eastAsia="uk-UA"/>
        </w:rPr>
        <w:t xml:space="preserve">частини </w:t>
      </w:r>
      <w:r w:rsidR="00296864" w:rsidRPr="00FE203A">
        <w:rPr>
          <w:rFonts w:ascii="Times New Roman" w:eastAsia="Times New Roman" w:hAnsi="Times New Roman" w:cs="Times New Roman"/>
          <w:color w:val="000000"/>
          <w:sz w:val="28"/>
          <w:szCs w:val="28"/>
          <w:lang w:eastAsia="uk-UA"/>
        </w:rPr>
        <w:t>першої</w:t>
      </w:r>
      <w:r w:rsidRPr="00FE203A">
        <w:rPr>
          <w:rFonts w:ascii="Times New Roman" w:eastAsia="Times New Roman" w:hAnsi="Times New Roman" w:cs="Times New Roman"/>
          <w:color w:val="000000"/>
          <w:sz w:val="28"/>
          <w:szCs w:val="28"/>
          <w:lang w:eastAsia="uk-UA"/>
        </w:rPr>
        <w:t xml:space="preserve"> статті 86 </w:t>
      </w:r>
      <w:r w:rsidR="00296864" w:rsidRPr="00FE203A">
        <w:rPr>
          <w:rFonts w:ascii="Times New Roman" w:eastAsia="Times New Roman" w:hAnsi="Times New Roman" w:cs="Times New Roman"/>
          <w:color w:val="000000"/>
          <w:sz w:val="28"/>
          <w:szCs w:val="28"/>
          <w:lang w:eastAsia="uk-UA"/>
        </w:rPr>
        <w:t>Закону України „П</w:t>
      </w:r>
      <w:r w:rsidRPr="00FE203A">
        <w:rPr>
          <w:rFonts w:ascii="Times New Roman" w:eastAsia="Times New Roman" w:hAnsi="Times New Roman" w:cs="Times New Roman"/>
          <w:color w:val="000000"/>
          <w:sz w:val="28"/>
          <w:szCs w:val="28"/>
          <w:lang w:eastAsia="uk-UA"/>
        </w:rPr>
        <w:t>ро прокуратуру“ від 14 жовтня</w:t>
      </w:r>
      <w:r w:rsidR="00FE203A">
        <w:rPr>
          <w:rFonts w:ascii="Times New Roman" w:eastAsia="Times New Roman" w:hAnsi="Times New Roman" w:cs="Times New Roman"/>
          <w:color w:val="000000"/>
          <w:sz w:val="28"/>
          <w:szCs w:val="28"/>
          <w:lang w:eastAsia="uk-UA"/>
        </w:rPr>
        <w:br/>
      </w:r>
      <w:r w:rsidR="00296864" w:rsidRPr="00FE203A">
        <w:rPr>
          <w:rFonts w:ascii="Times New Roman" w:eastAsia="Times New Roman" w:hAnsi="Times New Roman" w:cs="Times New Roman"/>
          <w:color w:val="000000"/>
          <w:sz w:val="28"/>
          <w:szCs w:val="28"/>
          <w:lang w:eastAsia="uk-UA"/>
        </w:rPr>
        <w:t>2014</w:t>
      </w:r>
      <w:r w:rsidRPr="00FE203A">
        <w:rPr>
          <w:rFonts w:ascii="Times New Roman" w:eastAsia="Times New Roman" w:hAnsi="Times New Roman" w:cs="Times New Roman"/>
          <w:color w:val="000000"/>
          <w:sz w:val="28"/>
          <w:szCs w:val="28"/>
          <w:lang w:eastAsia="uk-UA"/>
        </w:rPr>
        <w:t xml:space="preserve"> </w:t>
      </w:r>
      <w:r w:rsidR="00296864" w:rsidRPr="00FE203A">
        <w:rPr>
          <w:rFonts w:ascii="Times New Roman" w:eastAsia="Times New Roman" w:hAnsi="Times New Roman" w:cs="Times New Roman"/>
          <w:color w:val="000000"/>
          <w:sz w:val="28"/>
          <w:szCs w:val="28"/>
          <w:lang w:eastAsia="uk-UA"/>
        </w:rPr>
        <w:t>року № 1697–VII (Відомості Верховної Ради України, 2015 р., № 2–3,</w:t>
      </w:r>
      <w:r w:rsidR="00FE203A">
        <w:rPr>
          <w:rFonts w:ascii="Times New Roman" w:eastAsia="Times New Roman" w:hAnsi="Times New Roman" w:cs="Times New Roman"/>
          <w:color w:val="000000"/>
          <w:sz w:val="28"/>
          <w:szCs w:val="28"/>
          <w:lang w:eastAsia="uk-UA"/>
        </w:rPr>
        <w:br/>
      </w:r>
      <w:r w:rsidR="00296864" w:rsidRPr="00FE203A">
        <w:rPr>
          <w:rFonts w:ascii="Times New Roman" w:eastAsia="Times New Roman" w:hAnsi="Times New Roman" w:cs="Times New Roman"/>
          <w:color w:val="000000"/>
          <w:sz w:val="28"/>
          <w:szCs w:val="28"/>
          <w:lang w:eastAsia="uk-UA"/>
        </w:rPr>
        <w:t>ст. 12).</w:t>
      </w:r>
    </w:p>
    <w:p w:rsidR="00296864" w:rsidRPr="00FE203A" w:rsidRDefault="00BE180A"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lastRenderedPageBreak/>
        <w:t xml:space="preserve">Заслухавши суддю-доповідача Головатого С.П. та </w:t>
      </w:r>
      <w:r w:rsidR="00296864" w:rsidRPr="00FE203A">
        <w:rPr>
          <w:rFonts w:ascii="Times New Roman" w:eastAsia="Times New Roman" w:hAnsi="Times New Roman" w:cs="Times New Roman"/>
          <w:color w:val="000000"/>
          <w:sz w:val="28"/>
          <w:szCs w:val="28"/>
          <w:lang w:eastAsia="uk-UA"/>
        </w:rPr>
        <w:t>дослідивши</w:t>
      </w:r>
      <w:r w:rsidRPr="00FE203A">
        <w:rPr>
          <w:rFonts w:ascii="Times New Roman" w:eastAsia="Times New Roman" w:hAnsi="Times New Roman" w:cs="Times New Roman"/>
          <w:color w:val="000000"/>
          <w:sz w:val="28"/>
          <w:szCs w:val="28"/>
          <w:lang w:eastAsia="uk-UA"/>
        </w:rPr>
        <w:t xml:space="preserve"> </w:t>
      </w:r>
      <w:r w:rsidR="00C01428" w:rsidRPr="00FE203A">
        <w:rPr>
          <w:rFonts w:ascii="Times New Roman" w:eastAsia="Times New Roman" w:hAnsi="Times New Roman" w:cs="Times New Roman"/>
          <w:color w:val="000000"/>
          <w:sz w:val="28"/>
          <w:szCs w:val="28"/>
          <w:lang w:eastAsia="uk-UA"/>
        </w:rPr>
        <w:t xml:space="preserve">матеріали </w:t>
      </w:r>
      <w:r w:rsidR="00296864" w:rsidRPr="00FE203A">
        <w:rPr>
          <w:rFonts w:ascii="Times New Roman" w:eastAsia="Times New Roman" w:hAnsi="Times New Roman" w:cs="Times New Roman"/>
          <w:color w:val="000000"/>
          <w:sz w:val="28"/>
          <w:szCs w:val="28"/>
          <w:lang w:eastAsia="uk-UA"/>
        </w:rPr>
        <w:t>справ</w:t>
      </w:r>
      <w:r w:rsidRPr="00FE203A">
        <w:rPr>
          <w:rFonts w:ascii="Times New Roman" w:eastAsia="Times New Roman" w:hAnsi="Times New Roman" w:cs="Times New Roman"/>
          <w:color w:val="000000"/>
          <w:sz w:val="28"/>
          <w:szCs w:val="28"/>
          <w:lang w:eastAsia="uk-UA"/>
        </w:rPr>
        <w:t>и, Друга колегія суддів Другого</w:t>
      </w:r>
      <w:r w:rsidR="00296864" w:rsidRPr="00FE203A">
        <w:rPr>
          <w:rFonts w:ascii="Times New Roman" w:eastAsia="Times New Roman" w:hAnsi="Times New Roman" w:cs="Times New Roman"/>
          <w:color w:val="000000"/>
          <w:sz w:val="28"/>
          <w:szCs w:val="28"/>
          <w:lang w:eastAsia="uk-UA"/>
        </w:rPr>
        <w:t xml:space="preserve"> сенату</w:t>
      </w:r>
      <w:r w:rsidRPr="00FE203A">
        <w:rPr>
          <w:rFonts w:ascii="Times New Roman" w:eastAsia="Times New Roman" w:hAnsi="Times New Roman" w:cs="Times New Roman"/>
          <w:color w:val="000000"/>
          <w:sz w:val="28"/>
          <w:szCs w:val="28"/>
          <w:lang w:eastAsia="uk-UA"/>
        </w:rPr>
        <w:t xml:space="preserve"> </w:t>
      </w:r>
      <w:r w:rsidR="00296864" w:rsidRPr="00FE203A">
        <w:rPr>
          <w:rFonts w:ascii="Times New Roman" w:eastAsia="Times New Roman" w:hAnsi="Times New Roman" w:cs="Times New Roman"/>
          <w:color w:val="000000"/>
          <w:sz w:val="28"/>
          <w:szCs w:val="28"/>
          <w:lang w:eastAsia="uk-UA"/>
        </w:rPr>
        <w:t>Конституційного Суду України</w:t>
      </w:r>
    </w:p>
    <w:p w:rsidR="00BE180A" w:rsidRPr="00FE203A" w:rsidRDefault="00BE180A" w:rsidP="00D35F34">
      <w:pPr>
        <w:spacing w:after="0" w:line="384" w:lineRule="auto"/>
        <w:ind w:firstLine="567"/>
        <w:jc w:val="center"/>
        <w:rPr>
          <w:rFonts w:ascii="Times New Roman" w:eastAsia="Times New Roman" w:hAnsi="Times New Roman" w:cs="Times New Roman"/>
          <w:b/>
          <w:color w:val="000000"/>
          <w:sz w:val="28"/>
          <w:szCs w:val="28"/>
          <w:lang w:eastAsia="uk-UA"/>
        </w:rPr>
      </w:pPr>
    </w:p>
    <w:p w:rsidR="00296864" w:rsidRPr="00FE203A" w:rsidRDefault="00296864" w:rsidP="00D35F34">
      <w:pPr>
        <w:spacing w:after="0" w:line="384" w:lineRule="auto"/>
        <w:jc w:val="center"/>
        <w:rPr>
          <w:rFonts w:ascii="Times New Roman" w:eastAsia="Times New Roman" w:hAnsi="Times New Roman" w:cs="Times New Roman"/>
          <w:b/>
          <w:color w:val="000000"/>
          <w:sz w:val="28"/>
          <w:szCs w:val="28"/>
          <w:lang w:eastAsia="uk-UA"/>
        </w:rPr>
      </w:pPr>
      <w:r w:rsidRPr="00FE203A">
        <w:rPr>
          <w:rFonts w:ascii="Times New Roman" w:eastAsia="Times New Roman" w:hAnsi="Times New Roman" w:cs="Times New Roman"/>
          <w:b/>
          <w:color w:val="000000"/>
          <w:sz w:val="28"/>
          <w:szCs w:val="28"/>
          <w:lang w:eastAsia="uk-UA"/>
        </w:rPr>
        <w:t>у с т а н о в и л а:</w:t>
      </w:r>
    </w:p>
    <w:p w:rsidR="00C01428" w:rsidRPr="00FE203A" w:rsidRDefault="00C01428" w:rsidP="00D35F34">
      <w:pPr>
        <w:spacing w:after="0" w:line="384" w:lineRule="auto"/>
        <w:ind w:firstLine="567"/>
        <w:jc w:val="both"/>
        <w:rPr>
          <w:rFonts w:ascii="Times New Roman" w:eastAsia="Times New Roman" w:hAnsi="Times New Roman" w:cs="Times New Roman"/>
          <w:color w:val="000000"/>
          <w:sz w:val="28"/>
          <w:szCs w:val="28"/>
          <w:lang w:eastAsia="uk-UA"/>
        </w:rPr>
      </w:pPr>
    </w:p>
    <w:p w:rsidR="00C01428" w:rsidRPr="00FE203A" w:rsidRDefault="00C01428"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1. Пантєлєєв Сергій Васильович</w:t>
      </w:r>
      <w:r w:rsidR="00296864" w:rsidRPr="00FE203A">
        <w:rPr>
          <w:rFonts w:ascii="Times New Roman" w:eastAsia="Times New Roman" w:hAnsi="Times New Roman" w:cs="Times New Roman"/>
          <w:color w:val="000000"/>
          <w:sz w:val="28"/>
          <w:szCs w:val="28"/>
          <w:lang w:eastAsia="uk-UA"/>
        </w:rPr>
        <w:t xml:space="preserve"> </w:t>
      </w:r>
      <w:r w:rsidRPr="00FE203A">
        <w:rPr>
          <w:rFonts w:ascii="Times New Roman" w:hAnsi="Times New Roman" w:cs="Times New Roman"/>
          <w:sz w:val="28"/>
          <w:szCs w:val="28"/>
        </w:rPr>
        <w:t xml:space="preserve">як суб’єкт права на конституційну скаргу (далі – Заявник) повторно звернувся </w:t>
      </w:r>
      <w:r w:rsidR="00296864" w:rsidRPr="00FE203A">
        <w:rPr>
          <w:rFonts w:ascii="Times New Roman" w:eastAsia="Times New Roman" w:hAnsi="Times New Roman" w:cs="Times New Roman"/>
          <w:color w:val="000000"/>
          <w:sz w:val="28"/>
          <w:szCs w:val="28"/>
          <w:lang w:eastAsia="uk-UA"/>
        </w:rPr>
        <w:t>до Конституційного Суду Украї</w:t>
      </w:r>
      <w:r w:rsidRPr="00FE203A">
        <w:rPr>
          <w:rFonts w:ascii="Times New Roman" w:eastAsia="Times New Roman" w:hAnsi="Times New Roman" w:cs="Times New Roman"/>
          <w:color w:val="000000"/>
          <w:sz w:val="28"/>
          <w:szCs w:val="28"/>
          <w:lang w:eastAsia="uk-UA"/>
        </w:rPr>
        <w:t xml:space="preserve">ни </w:t>
      </w:r>
      <w:r w:rsidR="00296864" w:rsidRPr="00FE203A">
        <w:rPr>
          <w:rFonts w:ascii="Times New Roman" w:eastAsia="Times New Roman" w:hAnsi="Times New Roman" w:cs="Times New Roman"/>
          <w:color w:val="000000"/>
          <w:sz w:val="28"/>
          <w:szCs w:val="28"/>
          <w:lang w:eastAsia="uk-UA"/>
        </w:rPr>
        <w:t>з</w:t>
      </w:r>
      <w:r w:rsidRPr="00FE203A">
        <w:rPr>
          <w:rFonts w:ascii="Times New Roman" w:eastAsia="Times New Roman" w:hAnsi="Times New Roman" w:cs="Times New Roman"/>
          <w:color w:val="000000"/>
          <w:sz w:val="28"/>
          <w:szCs w:val="28"/>
          <w:lang w:eastAsia="uk-UA"/>
        </w:rPr>
        <w:t xml:space="preserve"> </w:t>
      </w:r>
      <w:r w:rsidR="00296864" w:rsidRPr="00FE203A">
        <w:rPr>
          <w:rFonts w:ascii="Times New Roman" w:eastAsia="Times New Roman" w:hAnsi="Times New Roman" w:cs="Times New Roman"/>
          <w:color w:val="000000"/>
          <w:sz w:val="28"/>
          <w:szCs w:val="28"/>
          <w:lang w:eastAsia="uk-UA"/>
        </w:rPr>
        <w:t xml:space="preserve">клопотанням </w:t>
      </w:r>
      <w:r w:rsidRPr="00FE203A">
        <w:rPr>
          <w:rFonts w:ascii="Times New Roman" w:hAnsi="Times New Roman" w:cs="Times New Roman"/>
          <w:sz w:val="28"/>
          <w:szCs w:val="28"/>
        </w:rPr>
        <w:t>визнати такими, що не відповідають Конституції України</w:t>
      </w:r>
      <w:r w:rsidR="00FC7943" w:rsidRPr="00FE203A">
        <w:rPr>
          <w:rFonts w:ascii="Times New Roman" w:hAnsi="Times New Roman" w:cs="Times New Roman"/>
          <w:sz w:val="28"/>
          <w:szCs w:val="28"/>
        </w:rPr>
        <w:br/>
      </w:r>
      <w:r w:rsidRPr="00FE203A">
        <w:rPr>
          <w:rFonts w:ascii="Times New Roman" w:hAnsi="Times New Roman" w:cs="Times New Roman"/>
          <w:sz w:val="28"/>
          <w:szCs w:val="28"/>
        </w:rPr>
        <w:t xml:space="preserve">(є неконституційними), </w:t>
      </w:r>
      <w:r w:rsidRPr="00FE203A">
        <w:rPr>
          <w:rFonts w:ascii="Times New Roman" w:eastAsia="Times New Roman" w:hAnsi="Times New Roman" w:cs="Times New Roman"/>
          <w:color w:val="000000"/>
          <w:sz w:val="28"/>
          <w:szCs w:val="28"/>
          <w:lang w:eastAsia="uk-UA"/>
        </w:rPr>
        <w:t xml:space="preserve">абзаци перший – чотирнадцятий підпункту 4 пункту 6 розділу II </w:t>
      </w:r>
      <w:r w:rsidR="00F3360C" w:rsidRPr="00FE203A">
        <w:rPr>
          <w:rFonts w:ascii="Times New Roman" w:eastAsia="Times New Roman" w:hAnsi="Times New Roman" w:cs="Times New Roman"/>
          <w:color w:val="000000"/>
          <w:sz w:val="28"/>
          <w:szCs w:val="28"/>
          <w:lang w:eastAsia="uk-UA"/>
        </w:rPr>
        <w:t>„Прикінцеві та</w:t>
      </w:r>
      <w:r w:rsidRPr="00FE203A">
        <w:rPr>
          <w:rFonts w:ascii="Times New Roman" w:eastAsia="Times New Roman" w:hAnsi="Times New Roman" w:cs="Times New Roman"/>
          <w:color w:val="000000"/>
          <w:sz w:val="28"/>
          <w:szCs w:val="28"/>
          <w:lang w:eastAsia="uk-UA"/>
        </w:rPr>
        <w:t xml:space="preserve"> перехідні положення“ Закону України „Про заходи щодо законодавчого забезпечення реформування пенсійної системи“</w:t>
      </w:r>
      <w:r w:rsidR="00FE203A">
        <w:rPr>
          <w:rFonts w:ascii="Times New Roman" w:eastAsia="Times New Roman" w:hAnsi="Times New Roman" w:cs="Times New Roman"/>
          <w:color w:val="000000"/>
          <w:sz w:val="28"/>
          <w:szCs w:val="28"/>
          <w:lang w:eastAsia="uk-UA"/>
        </w:rPr>
        <w:t xml:space="preserve"> </w:t>
      </w:r>
      <w:r w:rsidRPr="00FE203A">
        <w:rPr>
          <w:rFonts w:ascii="Times New Roman" w:eastAsia="Times New Roman" w:hAnsi="Times New Roman" w:cs="Times New Roman"/>
          <w:color w:val="000000"/>
          <w:sz w:val="28"/>
          <w:szCs w:val="28"/>
          <w:lang w:eastAsia="uk-UA"/>
        </w:rPr>
        <w:t xml:space="preserve">від 8 </w:t>
      </w:r>
      <w:r w:rsidR="00055AF3" w:rsidRPr="00FE203A">
        <w:rPr>
          <w:rFonts w:ascii="Times New Roman" w:eastAsia="Times New Roman" w:hAnsi="Times New Roman" w:cs="Times New Roman"/>
          <w:color w:val="000000"/>
          <w:sz w:val="28"/>
          <w:szCs w:val="28"/>
          <w:lang w:eastAsia="uk-UA"/>
        </w:rPr>
        <w:t xml:space="preserve">липня </w:t>
      </w:r>
      <w:r w:rsidRPr="00FE203A">
        <w:rPr>
          <w:rFonts w:ascii="Times New Roman" w:eastAsia="Times New Roman" w:hAnsi="Times New Roman" w:cs="Times New Roman"/>
          <w:color w:val="000000"/>
          <w:sz w:val="28"/>
          <w:szCs w:val="28"/>
          <w:lang w:eastAsia="uk-UA"/>
        </w:rPr>
        <w:t>2011 року № 3668–VI (далі – Закон № 3668), частину першу</w:t>
      </w:r>
      <w:r w:rsidR="00FE203A">
        <w:rPr>
          <w:rFonts w:ascii="Times New Roman" w:eastAsia="Times New Roman" w:hAnsi="Times New Roman" w:cs="Times New Roman"/>
          <w:color w:val="000000"/>
          <w:sz w:val="28"/>
          <w:szCs w:val="28"/>
          <w:lang w:eastAsia="uk-UA"/>
        </w:rPr>
        <w:t xml:space="preserve"> </w:t>
      </w:r>
      <w:r w:rsidRPr="00FE203A">
        <w:rPr>
          <w:rFonts w:ascii="Times New Roman" w:eastAsia="Times New Roman" w:hAnsi="Times New Roman" w:cs="Times New Roman"/>
          <w:color w:val="000000"/>
          <w:sz w:val="28"/>
          <w:szCs w:val="28"/>
          <w:lang w:eastAsia="uk-UA"/>
        </w:rPr>
        <w:t xml:space="preserve">статті 86 Закону України „Про прокуратуру“ від </w:t>
      </w:r>
      <w:r w:rsidR="00F3360C" w:rsidRPr="00FE203A">
        <w:rPr>
          <w:rFonts w:ascii="Times New Roman" w:eastAsia="Times New Roman" w:hAnsi="Times New Roman" w:cs="Times New Roman"/>
          <w:color w:val="000000"/>
          <w:sz w:val="28"/>
          <w:szCs w:val="28"/>
          <w:lang w:eastAsia="uk-UA"/>
        </w:rPr>
        <w:t>14</w:t>
      </w:r>
      <w:r w:rsidRPr="00FE203A">
        <w:rPr>
          <w:rFonts w:ascii="Times New Roman" w:eastAsia="Times New Roman" w:hAnsi="Times New Roman" w:cs="Times New Roman"/>
          <w:color w:val="000000"/>
          <w:sz w:val="28"/>
          <w:szCs w:val="28"/>
          <w:lang w:eastAsia="uk-UA"/>
        </w:rPr>
        <w:t xml:space="preserve"> жовтня 2014 року № 1697–VII</w:t>
      </w:r>
      <w:r w:rsidR="00797AB3" w:rsidRPr="00FE203A">
        <w:rPr>
          <w:rFonts w:ascii="Times New Roman" w:eastAsia="Times New Roman" w:hAnsi="Times New Roman" w:cs="Times New Roman"/>
          <w:color w:val="000000"/>
          <w:sz w:val="28"/>
          <w:szCs w:val="28"/>
          <w:lang w:eastAsia="uk-UA"/>
        </w:rPr>
        <w:t xml:space="preserve"> </w:t>
      </w:r>
      <w:r w:rsidR="00FE203A">
        <w:rPr>
          <w:rFonts w:ascii="Times New Roman" w:eastAsia="Times New Roman" w:hAnsi="Times New Roman" w:cs="Times New Roman"/>
          <w:color w:val="000000"/>
          <w:sz w:val="28"/>
          <w:szCs w:val="28"/>
          <w:lang w:eastAsia="uk-UA"/>
        </w:rPr>
        <w:t>(далі –</w:t>
      </w:r>
      <w:r w:rsidR="00FE203A">
        <w:rPr>
          <w:rFonts w:ascii="Times New Roman" w:eastAsia="Times New Roman" w:hAnsi="Times New Roman" w:cs="Times New Roman"/>
          <w:color w:val="000000"/>
          <w:sz w:val="28"/>
          <w:szCs w:val="28"/>
          <w:lang w:eastAsia="uk-UA"/>
        </w:rPr>
        <w:br/>
      </w:r>
      <w:r w:rsidRPr="00FE203A">
        <w:rPr>
          <w:rFonts w:ascii="Times New Roman" w:eastAsia="Times New Roman" w:hAnsi="Times New Roman" w:cs="Times New Roman"/>
          <w:color w:val="000000"/>
          <w:sz w:val="28"/>
          <w:szCs w:val="28"/>
          <w:lang w:eastAsia="uk-UA"/>
        </w:rPr>
        <w:t>Закон № 1697).</w:t>
      </w:r>
    </w:p>
    <w:p w:rsidR="00F3360C" w:rsidRPr="00FE203A" w:rsidRDefault="00055AF3"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На підставі оспорюваних приписів Закону № 3668 викладено в новій редакції частину першу статті 50</w:t>
      </w:r>
      <w:r w:rsidRPr="00FE203A">
        <w:rPr>
          <w:rFonts w:ascii="Times New Roman" w:eastAsia="Times New Roman" w:hAnsi="Times New Roman" w:cs="Times New Roman"/>
          <w:color w:val="000000"/>
          <w:sz w:val="28"/>
          <w:szCs w:val="28"/>
          <w:vertAlign w:val="superscript"/>
          <w:lang w:eastAsia="uk-UA"/>
        </w:rPr>
        <w:t>1</w:t>
      </w:r>
      <w:r w:rsidRPr="00FE203A">
        <w:rPr>
          <w:rFonts w:ascii="Times New Roman" w:eastAsia="Times New Roman" w:hAnsi="Times New Roman" w:cs="Times New Roman"/>
          <w:color w:val="000000"/>
          <w:sz w:val="28"/>
          <w:szCs w:val="28"/>
          <w:lang w:eastAsia="uk-UA"/>
        </w:rPr>
        <w:t xml:space="preserve"> Закону України „Про прокуратуру“</w:t>
      </w:r>
      <w:r w:rsidR="00FE203A">
        <w:rPr>
          <w:rFonts w:ascii="Times New Roman" w:eastAsia="Times New Roman" w:hAnsi="Times New Roman" w:cs="Times New Roman"/>
          <w:color w:val="000000"/>
          <w:sz w:val="28"/>
          <w:szCs w:val="28"/>
          <w:lang w:eastAsia="uk-UA"/>
        </w:rPr>
        <w:br/>
      </w:r>
      <w:r w:rsidRPr="00FE203A">
        <w:rPr>
          <w:rFonts w:ascii="Times New Roman" w:eastAsia="Times New Roman" w:hAnsi="Times New Roman" w:cs="Times New Roman"/>
          <w:color w:val="000000"/>
          <w:sz w:val="28"/>
          <w:szCs w:val="28"/>
          <w:lang w:eastAsia="uk-UA"/>
        </w:rPr>
        <w:t xml:space="preserve">від 5 листопада 1991 року № 1789–XII </w:t>
      </w:r>
      <w:r w:rsidR="00797AB3" w:rsidRPr="00FE203A">
        <w:rPr>
          <w:rFonts w:ascii="Times New Roman" w:eastAsia="Times New Roman" w:hAnsi="Times New Roman" w:cs="Times New Roman"/>
          <w:color w:val="000000"/>
          <w:sz w:val="28"/>
          <w:szCs w:val="28"/>
          <w:lang w:eastAsia="uk-UA"/>
        </w:rPr>
        <w:t xml:space="preserve">зі змінами </w:t>
      </w:r>
      <w:r w:rsidRPr="00FE203A">
        <w:rPr>
          <w:rFonts w:ascii="Times New Roman" w:eastAsia="Times New Roman" w:hAnsi="Times New Roman" w:cs="Times New Roman"/>
          <w:color w:val="000000"/>
          <w:sz w:val="28"/>
          <w:szCs w:val="28"/>
          <w:lang w:eastAsia="uk-UA"/>
        </w:rPr>
        <w:t xml:space="preserve">(далі – Закон № 1789), якою встановлено вимоги щодо потрібної вислуги років для призначення пенсії за вислугу років прокурорам. </w:t>
      </w:r>
    </w:p>
    <w:p w:rsidR="0015119A" w:rsidRPr="00FE203A" w:rsidRDefault="0015119A"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Частина</w:t>
      </w:r>
      <w:r w:rsidR="00055AF3" w:rsidRPr="00FE203A">
        <w:rPr>
          <w:rFonts w:ascii="Times New Roman" w:eastAsia="Times New Roman" w:hAnsi="Times New Roman" w:cs="Times New Roman"/>
          <w:color w:val="000000"/>
          <w:sz w:val="28"/>
          <w:szCs w:val="28"/>
          <w:lang w:eastAsia="uk-UA"/>
        </w:rPr>
        <w:t xml:space="preserve"> перш</w:t>
      </w:r>
      <w:r w:rsidRPr="00FE203A">
        <w:rPr>
          <w:rFonts w:ascii="Times New Roman" w:eastAsia="Times New Roman" w:hAnsi="Times New Roman" w:cs="Times New Roman"/>
          <w:color w:val="000000"/>
          <w:sz w:val="28"/>
          <w:szCs w:val="28"/>
          <w:lang w:eastAsia="uk-UA"/>
        </w:rPr>
        <w:t>а</w:t>
      </w:r>
      <w:r w:rsidR="00055AF3" w:rsidRPr="00FE203A">
        <w:rPr>
          <w:rFonts w:ascii="Times New Roman" w:eastAsia="Times New Roman" w:hAnsi="Times New Roman" w:cs="Times New Roman"/>
          <w:color w:val="000000"/>
          <w:sz w:val="28"/>
          <w:szCs w:val="28"/>
          <w:lang w:eastAsia="uk-UA"/>
        </w:rPr>
        <w:t xml:space="preserve"> статті 86 Закону № 1697 </w:t>
      </w:r>
      <w:r w:rsidRPr="00FE203A">
        <w:rPr>
          <w:rFonts w:ascii="Times New Roman" w:eastAsia="Times New Roman" w:hAnsi="Times New Roman" w:cs="Times New Roman"/>
          <w:color w:val="000000"/>
          <w:sz w:val="28"/>
          <w:szCs w:val="28"/>
          <w:lang w:eastAsia="uk-UA"/>
        </w:rPr>
        <w:t xml:space="preserve">так само </w:t>
      </w:r>
      <w:r w:rsidR="00B479A5" w:rsidRPr="00FE203A">
        <w:rPr>
          <w:rFonts w:ascii="Times New Roman" w:eastAsia="Times New Roman" w:hAnsi="Times New Roman" w:cs="Times New Roman"/>
          <w:color w:val="000000"/>
          <w:sz w:val="28"/>
          <w:szCs w:val="28"/>
          <w:lang w:eastAsia="uk-UA"/>
        </w:rPr>
        <w:t>в</w:t>
      </w:r>
      <w:r w:rsidR="00055AF3" w:rsidRPr="00FE203A">
        <w:rPr>
          <w:rFonts w:ascii="Times New Roman" w:eastAsia="Times New Roman" w:hAnsi="Times New Roman" w:cs="Times New Roman"/>
          <w:color w:val="000000"/>
          <w:sz w:val="28"/>
          <w:szCs w:val="28"/>
          <w:lang w:eastAsia="uk-UA"/>
        </w:rPr>
        <w:t>становл</w:t>
      </w:r>
      <w:r w:rsidRPr="00FE203A">
        <w:rPr>
          <w:rFonts w:ascii="Times New Roman" w:eastAsia="Times New Roman" w:hAnsi="Times New Roman" w:cs="Times New Roman"/>
          <w:color w:val="000000"/>
          <w:sz w:val="28"/>
          <w:szCs w:val="28"/>
          <w:lang w:eastAsia="uk-UA"/>
        </w:rPr>
        <w:t>ює</w:t>
      </w:r>
      <w:r w:rsidR="00055AF3" w:rsidRPr="00FE203A">
        <w:rPr>
          <w:rFonts w:ascii="Times New Roman" w:eastAsia="Times New Roman" w:hAnsi="Times New Roman" w:cs="Times New Roman"/>
          <w:color w:val="000000"/>
          <w:sz w:val="28"/>
          <w:szCs w:val="28"/>
          <w:lang w:eastAsia="uk-UA"/>
        </w:rPr>
        <w:t xml:space="preserve"> вимоги щодо </w:t>
      </w:r>
      <w:r w:rsidRPr="00FE203A">
        <w:rPr>
          <w:rFonts w:ascii="Times New Roman" w:eastAsia="Times New Roman" w:hAnsi="Times New Roman" w:cs="Times New Roman"/>
          <w:color w:val="000000"/>
          <w:sz w:val="28"/>
          <w:szCs w:val="28"/>
          <w:lang w:eastAsia="uk-UA"/>
        </w:rPr>
        <w:t xml:space="preserve">потрібної вислуги років для призначення пенсії за вислугу років прокурорам, </w:t>
      </w:r>
      <w:r w:rsidR="00034C10">
        <w:rPr>
          <w:rFonts w:ascii="Times New Roman" w:eastAsia="Times New Roman" w:hAnsi="Times New Roman" w:cs="Times New Roman"/>
          <w:color w:val="000000"/>
          <w:sz w:val="28"/>
          <w:szCs w:val="28"/>
          <w:lang w:eastAsia="uk-UA"/>
        </w:rPr>
        <w:t>тотожні</w:t>
      </w:r>
      <w:r w:rsidRPr="00FE203A">
        <w:rPr>
          <w:rFonts w:ascii="Times New Roman" w:eastAsia="Times New Roman" w:hAnsi="Times New Roman" w:cs="Times New Roman"/>
          <w:color w:val="000000"/>
          <w:sz w:val="28"/>
          <w:szCs w:val="28"/>
          <w:lang w:eastAsia="uk-UA"/>
        </w:rPr>
        <w:t xml:space="preserve"> тим, що </w:t>
      </w:r>
      <w:r w:rsidR="00372CD1" w:rsidRPr="00FE203A">
        <w:rPr>
          <w:rFonts w:ascii="Times New Roman" w:eastAsia="Times New Roman" w:hAnsi="Times New Roman" w:cs="Times New Roman"/>
          <w:color w:val="000000"/>
          <w:sz w:val="28"/>
          <w:szCs w:val="28"/>
          <w:lang w:eastAsia="uk-UA"/>
        </w:rPr>
        <w:t xml:space="preserve">були </w:t>
      </w:r>
      <w:r w:rsidR="00B479A5" w:rsidRPr="00FE203A">
        <w:rPr>
          <w:rFonts w:ascii="Times New Roman" w:eastAsia="Times New Roman" w:hAnsi="Times New Roman" w:cs="Times New Roman"/>
          <w:color w:val="000000"/>
          <w:sz w:val="28"/>
          <w:szCs w:val="28"/>
          <w:lang w:eastAsia="uk-UA"/>
        </w:rPr>
        <w:t>визначені</w:t>
      </w:r>
      <w:r w:rsidR="009058C0" w:rsidRPr="00FE203A">
        <w:rPr>
          <w:rFonts w:ascii="Times New Roman" w:eastAsia="Times New Roman" w:hAnsi="Times New Roman" w:cs="Times New Roman"/>
          <w:color w:val="000000"/>
          <w:sz w:val="28"/>
          <w:szCs w:val="28"/>
          <w:lang w:eastAsia="uk-UA"/>
        </w:rPr>
        <w:t xml:space="preserve"> в</w:t>
      </w:r>
      <w:r w:rsidRPr="00FE203A">
        <w:rPr>
          <w:rFonts w:ascii="Times New Roman" w:eastAsia="Times New Roman" w:hAnsi="Times New Roman" w:cs="Times New Roman"/>
          <w:color w:val="000000"/>
          <w:sz w:val="28"/>
          <w:szCs w:val="28"/>
          <w:lang w:eastAsia="uk-UA"/>
        </w:rPr>
        <w:t xml:space="preserve"> </w:t>
      </w:r>
      <w:r w:rsidR="00055AF3" w:rsidRPr="00FE203A">
        <w:rPr>
          <w:rFonts w:ascii="Times New Roman" w:eastAsia="Times New Roman" w:hAnsi="Times New Roman" w:cs="Times New Roman"/>
          <w:color w:val="000000"/>
          <w:sz w:val="28"/>
          <w:szCs w:val="28"/>
          <w:lang w:eastAsia="uk-UA"/>
        </w:rPr>
        <w:t>а</w:t>
      </w:r>
      <w:r w:rsidR="00034C10">
        <w:rPr>
          <w:rFonts w:ascii="Times New Roman" w:eastAsia="Times New Roman" w:hAnsi="Times New Roman" w:cs="Times New Roman"/>
          <w:color w:val="000000"/>
          <w:sz w:val="28"/>
          <w:szCs w:val="28"/>
          <w:lang w:eastAsia="uk-UA"/>
        </w:rPr>
        <w:t>бзацах першому – чотирнадцятому</w:t>
      </w:r>
      <w:r w:rsidR="00034C10">
        <w:rPr>
          <w:rFonts w:ascii="Times New Roman" w:eastAsia="Times New Roman" w:hAnsi="Times New Roman" w:cs="Times New Roman"/>
          <w:color w:val="000000"/>
          <w:sz w:val="28"/>
          <w:szCs w:val="28"/>
          <w:lang w:eastAsia="uk-UA"/>
        </w:rPr>
        <w:br/>
      </w:r>
      <w:r w:rsidR="00055AF3" w:rsidRPr="00FE203A">
        <w:rPr>
          <w:rFonts w:ascii="Times New Roman" w:eastAsia="Times New Roman" w:hAnsi="Times New Roman" w:cs="Times New Roman"/>
          <w:color w:val="000000"/>
          <w:sz w:val="28"/>
          <w:szCs w:val="28"/>
          <w:lang w:eastAsia="uk-UA"/>
        </w:rPr>
        <w:t>підпункту 4 пункту 6 розділу II „Прикінцеві та перехідні положення“</w:t>
      </w:r>
      <w:r w:rsidR="00FE203A">
        <w:rPr>
          <w:rFonts w:ascii="Times New Roman" w:eastAsia="Times New Roman" w:hAnsi="Times New Roman" w:cs="Times New Roman"/>
          <w:color w:val="000000"/>
          <w:sz w:val="28"/>
          <w:szCs w:val="28"/>
          <w:lang w:eastAsia="uk-UA"/>
        </w:rPr>
        <w:br/>
      </w:r>
      <w:r w:rsidRPr="00FE203A">
        <w:rPr>
          <w:rFonts w:ascii="Times New Roman" w:eastAsia="Times New Roman" w:hAnsi="Times New Roman" w:cs="Times New Roman"/>
          <w:color w:val="000000"/>
          <w:sz w:val="28"/>
          <w:szCs w:val="28"/>
          <w:lang w:eastAsia="uk-UA"/>
        </w:rPr>
        <w:t>Закону № 3668.</w:t>
      </w:r>
    </w:p>
    <w:p w:rsidR="00055AF3" w:rsidRPr="00FE203A" w:rsidRDefault="00FC7943"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Однак</w:t>
      </w:r>
      <w:r w:rsidR="009058C0" w:rsidRPr="00FE203A">
        <w:rPr>
          <w:rFonts w:ascii="Times New Roman" w:eastAsia="Times New Roman" w:hAnsi="Times New Roman" w:cs="Times New Roman"/>
          <w:color w:val="000000"/>
          <w:sz w:val="28"/>
          <w:szCs w:val="28"/>
          <w:lang w:eastAsia="uk-UA"/>
        </w:rPr>
        <w:t xml:space="preserve"> із набранням чинності 15 липня 2015 року Законом № 1697</w:t>
      </w:r>
      <w:r w:rsidR="00387835" w:rsidRPr="00FE203A">
        <w:rPr>
          <w:rFonts w:ascii="Times New Roman" w:eastAsia="Times New Roman" w:hAnsi="Times New Roman" w:cs="Times New Roman"/>
          <w:color w:val="000000"/>
          <w:sz w:val="28"/>
          <w:szCs w:val="28"/>
          <w:lang w:eastAsia="uk-UA"/>
        </w:rPr>
        <w:t xml:space="preserve"> </w:t>
      </w:r>
      <w:r w:rsidRPr="00FE203A">
        <w:rPr>
          <w:rFonts w:ascii="Times New Roman" w:eastAsia="Times New Roman" w:hAnsi="Times New Roman" w:cs="Times New Roman"/>
          <w:color w:val="000000"/>
          <w:sz w:val="28"/>
          <w:szCs w:val="28"/>
          <w:lang w:eastAsia="uk-UA"/>
        </w:rPr>
        <w:t xml:space="preserve">переважна більшість приписів Закону № 1789, </w:t>
      </w:r>
      <w:r w:rsidR="00387835" w:rsidRPr="00FE203A">
        <w:rPr>
          <w:rFonts w:ascii="Times New Roman" w:eastAsia="Times New Roman" w:hAnsi="Times New Roman" w:cs="Times New Roman"/>
          <w:color w:val="000000"/>
          <w:sz w:val="28"/>
          <w:szCs w:val="28"/>
          <w:lang w:eastAsia="uk-UA"/>
        </w:rPr>
        <w:t>зокрема</w:t>
      </w:r>
      <w:r w:rsidRPr="00FE203A">
        <w:rPr>
          <w:rFonts w:ascii="Times New Roman" w:eastAsia="Times New Roman" w:hAnsi="Times New Roman" w:cs="Times New Roman"/>
          <w:color w:val="000000"/>
          <w:sz w:val="28"/>
          <w:szCs w:val="28"/>
          <w:lang w:eastAsia="uk-UA"/>
        </w:rPr>
        <w:t xml:space="preserve"> й</w:t>
      </w:r>
      <w:r w:rsidR="009058C0" w:rsidRPr="00FE203A">
        <w:rPr>
          <w:rFonts w:ascii="Times New Roman" w:eastAsia="Times New Roman" w:hAnsi="Times New Roman" w:cs="Times New Roman"/>
          <w:color w:val="000000"/>
          <w:sz w:val="28"/>
          <w:szCs w:val="28"/>
          <w:lang w:eastAsia="uk-UA"/>
        </w:rPr>
        <w:t xml:space="preserve"> </w:t>
      </w:r>
      <w:r w:rsidR="00372CD1" w:rsidRPr="00FE203A">
        <w:rPr>
          <w:rFonts w:ascii="Times New Roman" w:eastAsia="Times New Roman" w:hAnsi="Times New Roman" w:cs="Times New Roman"/>
          <w:color w:val="000000"/>
          <w:sz w:val="28"/>
          <w:szCs w:val="28"/>
          <w:lang w:eastAsia="uk-UA"/>
        </w:rPr>
        <w:t>приписи</w:t>
      </w:r>
      <w:r w:rsidR="00FE203A">
        <w:rPr>
          <w:rFonts w:ascii="Times New Roman" w:eastAsia="Times New Roman" w:hAnsi="Times New Roman" w:cs="Times New Roman"/>
          <w:color w:val="000000"/>
          <w:sz w:val="28"/>
          <w:szCs w:val="28"/>
          <w:lang w:eastAsia="uk-UA"/>
        </w:rPr>
        <w:br/>
      </w:r>
      <w:r w:rsidR="00372CD1" w:rsidRPr="00FE203A">
        <w:rPr>
          <w:rFonts w:ascii="Times New Roman" w:eastAsia="Times New Roman" w:hAnsi="Times New Roman" w:cs="Times New Roman"/>
          <w:color w:val="000000"/>
          <w:sz w:val="28"/>
          <w:szCs w:val="28"/>
          <w:lang w:eastAsia="uk-UA"/>
        </w:rPr>
        <w:t>частини першої статті 50</w:t>
      </w:r>
      <w:r w:rsidR="00372CD1" w:rsidRPr="00FE203A">
        <w:rPr>
          <w:rFonts w:ascii="Times New Roman" w:eastAsia="Times New Roman" w:hAnsi="Times New Roman" w:cs="Times New Roman"/>
          <w:color w:val="000000"/>
          <w:sz w:val="28"/>
          <w:szCs w:val="28"/>
          <w:vertAlign w:val="superscript"/>
          <w:lang w:eastAsia="uk-UA"/>
        </w:rPr>
        <w:t>1</w:t>
      </w:r>
      <w:r w:rsidR="00372CD1" w:rsidRPr="00FE203A">
        <w:rPr>
          <w:rFonts w:ascii="Times New Roman" w:eastAsia="Times New Roman" w:hAnsi="Times New Roman" w:cs="Times New Roman"/>
          <w:color w:val="000000"/>
          <w:sz w:val="28"/>
          <w:szCs w:val="28"/>
          <w:lang w:eastAsia="uk-UA"/>
        </w:rPr>
        <w:t xml:space="preserve"> Закону № 1789 у редакції Закону № 3668</w:t>
      </w:r>
      <w:r w:rsidRPr="00FE203A">
        <w:rPr>
          <w:rFonts w:ascii="Times New Roman" w:eastAsia="Times New Roman" w:hAnsi="Times New Roman" w:cs="Times New Roman"/>
          <w:color w:val="000000"/>
          <w:sz w:val="28"/>
          <w:szCs w:val="28"/>
          <w:lang w:eastAsia="uk-UA"/>
        </w:rPr>
        <w:t>, утратил</w:t>
      </w:r>
      <w:r w:rsidR="00034C10">
        <w:rPr>
          <w:rFonts w:ascii="Times New Roman" w:eastAsia="Times New Roman" w:hAnsi="Times New Roman" w:cs="Times New Roman"/>
          <w:color w:val="000000"/>
          <w:sz w:val="28"/>
          <w:szCs w:val="28"/>
          <w:lang w:eastAsia="uk-UA"/>
        </w:rPr>
        <w:t>а</w:t>
      </w:r>
      <w:r w:rsidRPr="00FE203A">
        <w:rPr>
          <w:rFonts w:ascii="Times New Roman" w:eastAsia="Times New Roman" w:hAnsi="Times New Roman" w:cs="Times New Roman"/>
          <w:color w:val="000000"/>
          <w:sz w:val="28"/>
          <w:szCs w:val="28"/>
          <w:lang w:eastAsia="uk-UA"/>
        </w:rPr>
        <w:t xml:space="preserve"> чинність</w:t>
      </w:r>
      <w:r w:rsidR="00055AF3" w:rsidRPr="00FE203A">
        <w:rPr>
          <w:rFonts w:ascii="Times New Roman" w:eastAsia="Times New Roman" w:hAnsi="Times New Roman" w:cs="Times New Roman"/>
          <w:color w:val="000000"/>
          <w:sz w:val="28"/>
          <w:szCs w:val="28"/>
          <w:lang w:eastAsia="uk-UA"/>
        </w:rPr>
        <w:t>.</w:t>
      </w:r>
    </w:p>
    <w:p w:rsidR="00C01428" w:rsidRPr="00FE203A" w:rsidRDefault="00AA34FF"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lastRenderedPageBreak/>
        <w:t xml:space="preserve">1.1. </w:t>
      </w:r>
      <w:r w:rsidR="00372CD1" w:rsidRPr="00FE203A">
        <w:rPr>
          <w:rFonts w:ascii="Times New Roman" w:eastAsia="Times New Roman" w:hAnsi="Times New Roman" w:cs="Times New Roman"/>
          <w:color w:val="000000"/>
          <w:sz w:val="28"/>
          <w:szCs w:val="28"/>
          <w:lang w:eastAsia="uk-UA"/>
        </w:rPr>
        <w:t>Заявник просить перевірити оспорювані припис</w:t>
      </w:r>
      <w:r w:rsidR="00387835" w:rsidRPr="00FE203A">
        <w:rPr>
          <w:rFonts w:ascii="Times New Roman" w:eastAsia="Times New Roman" w:hAnsi="Times New Roman" w:cs="Times New Roman"/>
          <w:color w:val="000000"/>
          <w:sz w:val="28"/>
          <w:szCs w:val="28"/>
          <w:lang w:eastAsia="uk-UA"/>
        </w:rPr>
        <w:t>и</w:t>
      </w:r>
      <w:r w:rsidR="00372CD1" w:rsidRPr="00FE203A">
        <w:rPr>
          <w:rFonts w:ascii="Times New Roman" w:eastAsia="Times New Roman" w:hAnsi="Times New Roman" w:cs="Times New Roman"/>
          <w:color w:val="000000"/>
          <w:sz w:val="28"/>
          <w:szCs w:val="28"/>
          <w:lang w:eastAsia="uk-UA"/>
        </w:rPr>
        <w:t xml:space="preserve"> Закону № 3668, Закону № 1697 </w:t>
      </w:r>
      <w:r w:rsidR="00296864" w:rsidRPr="00FE203A">
        <w:rPr>
          <w:rFonts w:ascii="Times New Roman" w:eastAsia="Times New Roman" w:hAnsi="Times New Roman" w:cs="Times New Roman"/>
          <w:color w:val="000000"/>
          <w:sz w:val="28"/>
          <w:szCs w:val="28"/>
          <w:lang w:eastAsia="uk-UA"/>
        </w:rPr>
        <w:t>н</w:t>
      </w:r>
      <w:r w:rsidR="00C01428" w:rsidRPr="00FE203A">
        <w:rPr>
          <w:rFonts w:ascii="Times New Roman" w:eastAsia="Times New Roman" w:hAnsi="Times New Roman" w:cs="Times New Roman"/>
          <w:color w:val="000000"/>
          <w:sz w:val="28"/>
          <w:szCs w:val="28"/>
          <w:lang w:eastAsia="uk-UA"/>
        </w:rPr>
        <w:t xml:space="preserve">а відповідність </w:t>
      </w:r>
      <w:r w:rsidR="00387835" w:rsidRPr="00FE203A">
        <w:rPr>
          <w:rFonts w:ascii="Times New Roman" w:eastAsia="Times New Roman" w:hAnsi="Times New Roman" w:cs="Times New Roman"/>
          <w:color w:val="000000"/>
          <w:sz w:val="28"/>
          <w:szCs w:val="28"/>
          <w:lang w:eastAsia="uk-UA"/>
        </w:rPr>
        <w:t xml:space="preserve">статтям </w:t>
      </w:r>
      <w:r w:rsidR="000901D4" w:rsidRPr="00FE203A">
        <w:rPr>
          <w:rFonts w:ascii="Times New Roman" w:eastAsia="Times New Roman" w:hAnsi="Times New Roman" w:cs="Times New Roman"/>
          <w:color w:val="000000"/>
          <w:sz w:val="28"/>
          <w:szCs w:val="28"/>
          <w:lang w:eastAsia="uk-UA"/>
        </w:rPr>
        <w:t>1, 3</w:t>
      </w:r>
      <w:r w:rsidR="00296864" w:rsidRPr="00FE203A">
        <w:rPr>
          <w:rFonts w:ascii="Times New Roman" w:eastAsia="Times New Roman" w:hAnsi="Times New Roman" w:cs="Times New Roman"/>
          <w:color w:val="000000"/>
          <w:sz w:val="28"/>
          <w:szCs w:val="28"/>
          <w:lang w:eastAsia="uk-UA"/>
        </w:rPr>
        <w:t>,</w:t>
      </w:r>
      <w:r w:rsidR="00C01428" w:rsidRPr="00FE203A">
        <w:rPr>
          <w:rFonts w:ascii="Times New Roman" w:eastAsia="Times New Roman" w:hAnsi="Times New Roman" w:cs="Times New Roman"/>
          <w:color w:val="000000"/>
          <w:sz w:val="28"/>
          <w:szCs w:val="28"/>
          <w:lang w:eastAsia="uk-UA"/>
        </w:rPr>
        <w:t xml:space="preserve"> частинам першій, другій статті 8,</w:t>
      </w:r>
      <w:r w:rsidR="00F3360C" w:rsidRPr="00FE203A">
        <w:rPr>
          <w:rFonts w:ascii="Times New Roman" w:eastAsia="Times New Roman" w:hAnsi="Times New Roman" w:cs="Times New Roman"/>
          <w:color w:val="000000"/>
          <w:sz w:val="28"/>
          <w:szCs w:val="28"/>
          <w:lang w:eastAsia="uk-UA"/>
        </w:rPr>
        <w:t xml:space="preserve"> </w:t>
      </w:r>
      <w:r w:rsidR="000901D4" w:rsidRPr="00FE203A">
        <w:rPr>
          <w:rFonts w:ascii="Times New Roman" w:eastAsia="Times New Roman" w:hAnsi="Times New Roman" w:cs="Times New Roman"/>
          <w:color w:val="000000"/>
          <w:sz w:val="28"/>
          <w:szCs w:val="28"/>
          <w:lang w:eastAsia="uk-UA"/>
        </w:rPr>
        <w:t xml:space="preserve">частині четвертій статті 13, </w:t>
      </w:r>
      <w:r w:rsidR="00F3360C" w:rsidRPr="00FE203A">
        <w:rPr>
          <w:rFonts w:ascii="Times New Roman" w:eastAsia="Times New Roman" w:hAnsi="Times New Roman" w:cs="Times New Roman"/>
          <w:color w:val="000000"/>
          <w:sz w:val="28"/>
          <w:szCs w:val="28"/>
          <w:lang w:eastAsia="uk-UA"/>
        </w:rPr>
        <w:t>частин</w:t>
      </w:r>
      <w:r w:rsidR="000901D4" w:rsidRPr="00FE203A">
        <w:rPr>
          <w:rFonts w:ascii="Times New Roman" w:eastAsia="Times New Roman" w:hAnsi="Times New Roman" w:cs="Times New Roman"/>
          <w:color w:val="000000"/>
          <w:sz w:val="28"/>
          <w:szCs w:val="28"/>
          <w:lang w:eastAsia="uk-UA"/>
        </w:rPr>
        <w:t xml:space="preserve">ам першій, третій, </w:t>
      </w:r>
      <w:r w:rsidR="00F3360C" w:rsidRPr="00FE203A">
        <w:rPr>
          <w:rFonts w:ascii="Times New Roman" w:eastAsia="Times New Roman" w:hAnsi="Times New Roman" w:cs="Times New Roman"/>
          <w:color w:val="000000"/>
          <w:sz w:val="28"/>
          <w:szCs w:val="28"/>
          <w:lang w:eastAsia="uk-UA"/>
        </w:rPr>
        <w:t>п’ятій статті</w:t>
      </w:r>
      <w:r w:rsidR="00296864" w:rsidRPr="00FE203A">
        <w:rPr>
          <w:rFonts w:ascii="Times New Roman" w:eastAsia="Times New Roman" w:hAnsi="Times New Roman" w:cs="Times New Roman"/>
          <w:color w:val="000000"/>
          <w:sz w:val="28"/>
          <w:szCs w:val="28"/>
          <w:lang w:eastAsia="uk-UA"/>
        </w:rPr>
        <w:t xml:space="preserve"> 17,</w:t>
      </w:r>
      <w:r w:rsidR="00CD571B" w:rsidRPr="00FE203A">
        <w:rPr>
          <w:rFonts w:ascii="Times New Roman" w:eastAsia="Times New Roman" w:hAnsi="Times New Roman" w:cs="Times New Roman"/>
          <w:color w:val="000000"/>
          <w:sz w:val="28"/>
          <w:szCs w:val="28"/>
          <w:lang w:eastAsia="uk-UA"/>
        </w:rPr>
        <w:br/>
      </w:r>
      <w:r w:rsidR="00F3360C" w:rsidRPr="00FE203A">
        <w:rPr>
          <w:rFonts w:ascii="Times New Roman" w:eastAsia="Times New Roman" w:hAnsi="Times New Roman" w:cs="Times New Roman"/>
          <w:color w:val="000000"/>
          <w:sz w:val="28"/>
          <w:szCs w:val="28"/>
          <w:lang w:eastAsia="uk-UA"/>
        </w:rPr>
        <w:t>частинам другій,</w:t>
      </w:r>
      <w:r w:rsidR="00296864" w:rsidRPr="00FE203A">
        <w:rPr>
          <w:rFonts w:ascii="Times New Roman" w:eastAsia="Times New Roman" w:hAnsi="Times New Roman" w:cs="Times New Roman"/>
          <w:color w:val="000000"/>
          <w:sz w:val="28"/>
          <w:szCs w:val="28"/>
          <w:lang w:eastAsia="uk-UA"/>
        </w:rPr>
        <w:t xml:space="preserve"> тре</w:t>
      </w:r>
      <w:r w:rsidR="000901D4" w:rsidRPr="00FE203A">
        <w:rPr>
          <w:rFonts w:ascii="Times New Roman" w:eastAsia="Times New Roman" w:hAnsi="Times New Roman" w:cs="Times New Roman"/>
          <w:color w:val="000000"/>
          <w:sz w:val="28"/>
          <w:szCs w:val="28"/>
          <w:lang w:eastAsia="uk-UA"/>
        </w:rPr>
        <w:t xml:space="preserve">тій </w:t>
      </w:r>
      <w:r w:rsidR="00F3360C" w:rsidRPr="00FE203A">
        <w:rPr>
          <w:rFonts w:ascii="Times New Roman" w:eastAsia="Times New Roman" w:hAnsi="Times New Roman" w:cs="Times New Roman"/>
          <w:color w:val="000000"/>
          <w:sz w:val="28"/>
          <w:szCs w:val="28"/>
          <w:lang w:eastAsia="uk-UA"/>
        </w:rPr>
        <w:t>статті 22, частин</w:t>
      </w:r>
      <w:r w:rsidR="000901D4" w:rsidRPr="00FE203A">
        <w:rPr>
          <w:rFonts w:ascii="Times New Roman" w:eastAsia="Times New Roman" w:hAnsi="Times New Roman" w:cs="Times New Roman"/>
          <w:color w:val="000000"/>
          <w:sz w:val="28"/>
          <w:szCs w:val="28"/>
          <w:lang w:eastAsia="uk-UA"/>
        </w:rPr>
        <w:t>ам першій,</w:t>
      </w:r>
      <w:r w:rsidR="00F3360C" w:rsidRPr="00FE203A">
        <w:rPr>
          <w:rFonts w:ascii="Times New Roman" w:eastAsia="Times New Roman" w:hAnsi="Times New Roman" w:cs="Times New Roman"/>
          <w:color w:val="000000"/>
          <w:sz w:val="28"/>
          <w:szCs w:val="28"/>
          <w:lang w:eastAsia="uk-UA"/>
        </w:rPr>
        <w:t xml:space="preserve"> другій статті</w:t>
      </w:r>
      <w:r w:rsidR="00296864" w:rsidRPr="00FE203A">
        <w:rPr>
          <w:rFonts w:ascii="Times New Roman" w:eastAsia="Times New Roman" w:hAnsi="Times New Roman" w:cs="Times New Roman"/>
          <w:color w:val="000000"/>
          <w:sz w:val="28"/>
          <w:szCs w:val="28"/>
          <w:lang w:eastAsia="uk-UA"/>
        </w:rPr>
        <w:t xml:space="preserve"> 24,</w:t>
      </w:r>
      <w:r w:rsidR="00CD571B" w:rsidRPr="00FE203A">
        <w:rPr>
          <w:rFonts w:ascii="Times New Roman" w:eastAsia="Times New Roman" w:hAnsi="Times New Roman" w:cs="Times New Roman"/>
          <w:color w:val="000000"/>
          <w:sz w:val="28"/>
          <w:szCs w:val="28"/>
          <w:lang w:eastAsia="uk-UA"/>
        </w:rPr>
        <w:br/>
      </w:r>
      <w:r w:rsidR="000901D4" w:rsidRPr="00FE203A">
        <w:rPr>
          <w:rFonts w:ascii="Times New Roman" w:eastAsia="Times New Roman" w:hAnsi="Times New Roman" w:cs="Times New Roman"/>
          <w:color w:val="000000"/>
          <w:sz w:val="28"/>
          <w:szCs w:val="28"/>
          <w:lang w:eastAsia="uk-UA"/>
        </w:rPr>
        <w:t xml:space="preserve">частинам першій, четвертій, п’ятій статті 41, </w:t>
      </w:r>
      <w:r w:rsidR="00F3360C" w:rsidRPr="00FE203A">
        <w:rPr>
          <w:rFonts w:ascii="Times New Roman" w:eastAsia="Times New Roman" w:hAnsi="Times New Roman" w:cs="Times New Roman"/>
          <w:color w:val="000000"/>
          <w:sz w:val="28"/>
          <w:szCs w:val="28"/>
          <w:lang w:eastAsia="uk-UA"/>
        </w:rPr>
        <w:t>частині першій статті 46 Конституції України</w:t>
      </w:r>
      <w:r w:rsidR="000901D4" w:rsidRPr="00FE203A">
        <w:rPr>
          <w:rFonts w:ascii="Times New Roman" w:eastAsia="Times New Roman" w:hAnsi="Times New Roman" w:cs="Times New Roman"/>
          <w:color w:val="000000"/>
          <w:sz w:val="28"/>
          <w:szCs w:val="28"/>
          <w:lang w:eastAsia="uk-UA"/>
        </w:rPr>
        <w:t>.</w:t>
      </w:r>
    </w:p>
    <w:p w:rsidR="00C01428" w:rsidRPr="00FE203A" w:rsidRDefault="00C01428" w:rsidP="00D35F34">
      <w:pPr>
        <w:spacing w:after="0" w:line="384" w:lineRule="auto"/>
        <w:ind w:firstLine="567"/>
        <w:jc w:val="both"/>
        <w:rPr>
          <w:rFonts w:ascii="Times New Roman" w:eastAsia="Times New Roman" w:hAnsi="Times New Roman" w:cs="Times New Roman"/>
          <w:color w:val="000000"/>
          <w:sz w:val="28"/>
          <w:szCs w:val="28"/>
          <w:lang w:eastAsia="uk-UA"/>
        </w:rPr>
      </w:pPr>
    </w:p>
    <w:p w:rsidR="00725943" w:rsidRPr="00FE203A" w:rsidRDefault="00AA34FF"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 xml:space="preserve">1.2. </w:t>
      </w:r>
      <w:r w:rsidR="00725943" w:rsidRPr="00FE203A">
        <w:rPr>
          <w:rFonts w:ascii="Times New Roman" w:eastAsia="Times New Roman" w:hAnsi="Times New Roman" w:cs="Times New Roman"/>
          <w:color w:val="000000"/>
          <w:sz w:val="28"/>
          <w:szCs w:val="28"/>
          <w:lang w:eastAsia="uk-UA"/>
        </w:rPr>
        <w:t xml:space="preserve">Друга колегія суддів Першого сенату Конституційного Суду України Ухвалою від 17 жовтня 2023 року № 174-2(І)/2023 відмовила у відкритті конституційного провадження у справі за вперше поданою </w:t>
      </w:r>
      <w:r w:rsidR="00367DF3" w:rsidRPr="00FE203A">
        <w:rPr>
          <w:rFonts w:ascii="Times New Roman" w:eastAsia="Times New Roman" w:hAnsi="Times New Roman" w:cs="Times New Roman"/>
          <w:color w:val="000000"/>
          <w:sz w:val="28"/>
          <w:szCs w:val="28"/>
          <w:lang w:eastAsia="uk-UA"/>
        </w:rPr>
        <w:t>конституційною</w:t>
      </w:r>
      <w:r w:rsidR="00725943" w:rsidRPr="00FE203A">
        <w:rPr>
          <w:rFonts w:ascii="Times New Roman" w:eastAsia="Times New Roman" w:hAnsi="Times New Roman" w:cs="Times New Roman"/>
          <w:color w:val="000000"/>
          <w:sz w:val="28"/>
          <w:szCs w:val="28"/>
          <w:lang w:eastAsia="uk-UA"/>
        </w:rPr>
        <w:t xml:space="preserve"> скаргою Заявника на підставі пункту 5 статті 62 Закону України „Про Конституційний Суд України“ – втрата чинності актом (його окремими приписами), щодо якого порушено питання відповідності Конституції України; пункту 4 статті 62 </w:t>
      </w:r>
      <w:r w:rsidR="009A23D2" w:rsidRPr="00FE203A">
        <w:rPr>
          <w:rFonts w:ascii="Times New Roman" w:eastAsia="Times New Roman" w:hAnsi="Times New Roman" w:cs="Times New Roman"/>
          <w:color w:val="000000"/>
          <w:sz w:val="28"/>
          <w:szCs w:val="28"/>
          <w:lang w:eastAsia="uk-UA"/>
        </w:rPr>
        <w:t>цього з</w:t>
      </w:r>
      <w:r w:rsidR="00725943" w:rsidRPr="00FE203A">
        <w:rPr>
          <w:rFonts w:ascii="Times New Roman" w:eastAsia="Times New Roman" w:hAnsi="Times New Roman" w:cs="Times New Roman"/>
          <w:color w:val="000000"/>
          <w:sz w:val="28"/>
          <w:szCs w:val="28"/>
          <w:lang w:eastAsia="uk-UA"/>
        </w:rPr>
        <w:t>акону – неприйнятність конституційної скарги.</w:t>
      </w:r>
    </w:p>
    <w:p w:rsidR="00725943" w:rsidRPr="00FE203A" w:rsidRDefault="00725943" w:rsidP="00D35F34">
      <w:pPr>
        <w:spacing w:after="0" w:line="384" w:lineRule="auto"/>
        <w:ind w:firstLine="567"/>
        <w:jc w:val="both"/>
        <w:rPr>
          <w:rFonts w:ascii="Times New Roman" w:eastAsia="Times New Roman" w:hAnsi="Times New Roman" w:cs="Times New Roman"/>
          <w:color w:val="000000"/>
          <w:sz w:val="28"/>
          <w:szCs w:val="28"/>
          <w:lang w:eastAsia="uk-UA"/>
        </w:rPr>
      </w:pPr>
    </w:p>
    <w:p w:rsidR="00AA34FF" w:rsidRPr="00FE203A" w:rsidRDefault="00D521F9"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1.3. П</w:t>
      </w:r>
      <w:r w:rsidR="00E80A50" w:rsidRPr="00FE203A">
        <w:rPr>
          <w:rFonts w:ascii="Times New Roman" w:eastAsia="Times New Roman" w:hAnsi="Times New Roman" w:cs="Times New Roman"/>
          <w:color w:val="000000"/>
          <w:sz w:val="28"/>
          <w:szCs w:val="28"/>
          <w:lang w:eastAsia="uk-UA"/>
        </w:rPr>
        <w:t>овторно подан</w:t>
      </w:r>
      <w:r w:rsidRPr="00FE203A">
        <w:rPr>
          <w:rFonts w:ascii="Times New Roman" w:eastAsia="Times New Roman" w:hAnsi="Times New Roman" w:cs="Times New Roman"/>
          <w:color w:val="000000"/>
          <w:sz w:val="28"/>
          <w:szCs w:val="28"/>
          <w:lang w:eastAsia="uk-UA"/>
        </w:rPr>
        <w:t>а</w:t>
      </w:r>
      <w:r w:rsidR="00E80A50" w:rsidRPr="00FE203A">
        <w:rPr>
          <w:rFonts w:ascii="Times New Roman" w:eastAsia="Times New Roman" w:hAnsi="Times New Roman" w:cs="Times New Roman"/>
          <w:color w:val="000000"/>
          <w:sz w:val="28"/>
          <w:szCs w:val="28"/>
          <w:lang w:eastAsia="uk-UA"/>
        </w:rPr>
        <w:t xml:space="preserve"> конституційн</w:t>
      </w:r>
      <w:r w:rsidRPr="00FE203A">
        <w:rPr>
          <w:rFonts w:ascii="Times New Roman" w:eastAsia="Times New Roman" w:hAnsi="Times New Roman" w:cs="Times New Roman"/>
          <w:color w:val="000000"/>
          <w:sz w:val="28"/>
          <w:szCs w:val="28"/>
          <w:lang w:eastAsia="uk-UA"/>
        </w:rPr>
        <w:t>а скарга</w:t>
      </w:r>
      <w:r w:rsidR="00E80A50" w:rsidRPr="00FE203A">
        <w:rPr>
          <w:rFonts w:ascii="Times New Roman" w:eastAsia="Times New Roman" w:hAnsi="Times New Roman" w:cs="Times New Roman"/>
          <w:color w:val="000000"/>
          <w:sz w:val="28"/>
          <w:szCs w:val="28"/>
          <w:lang w:eastAsia="uk-UA"/>
        </w:rPr>
        <w:t xml:space="preserve"> </w:t>
      </w:r>
      <w:r w:rsidR="00AA34FF" w:rsidRPr="00FE203A">
        <w:rPr>
          <w:rFonts w:ascii="Times New Roman" w:eastAsia="Times New Roman" w:hAnsi="Times New Roman" w:cs="Times New Roman"/>
          <w:color w:val="000000"/>
          <w:sz w:val="28"/>
          <w:szCs w:val="28"/>
          <w:lang w:eastAsia="uk-UA"/>
        </w:rPr>
        <w:t>Заяв</w:t>
      </w:r>
      <w:r w:rsidR="00E80A50" w:rsidRPr="00FE203A">
        <w:rPr>
          <w:rFonts w:ascii="Times New Roman" w:eastAsia="Times New Roman" w:hAnsi="Times New Roman" w:cs="Times New Roman"/>
          <w:color w:val="000000"/>
          <w:sz w:val="28"/>
          <w:szCs w:val="28"/>
          <w:lang w:eastAsia="uk-UA"/>
        </w:rPr>
        <w:t>ник</w:t>
      </w:r>
      <w:r w:rsidRPr="00FE203A">
        <w:rPr>
          <w:rFonts w:ascii="Times New Roman" w:eastAsia="Times New Roman" w:hAnsi="Times New Roman" w:cs="Times New Roman"/>
          <w:color w:val="000000"/>
          <w:sz w:val="28"/>
          <w:szCs w:val="28"/>
          <w:lang w:eastAsia="uk-UA"/>
        </w:rPr>
        <w:t>а містить клопотання</w:t>
      </w:r>
      <w:r w:rsidR="00AA34FF" w:rsidRPr="00FE203A">
        <w:rPr>
          <w:rFonts w:ascii="Times New Roman" w:eastAsia="Times New Roman" w:hAnsi="Times New Roman" w:cs="Times New Roman"/>
          <w:color w:val="000000"/>
          <w:sz w:val="28"/>
          <w:szCs w:val="28"/>
          <w:lang w:eastAsia="uk-UA"/>
        </w:rPr>
        <w:t xml:space="preserve"> </w:t>
      </w:r>
      <w:r w:rsidRPr="00FE203A">
        <w:rPr>
          <w:rFonts w:ascii="Times New Roman" w:eastAsia="Times New Roman" w:hAnsi="Times New Roman" w:cs="Times New Roman"/>
          <w:color w:val="000000"/>
          <w:sz w:val="28"/>
          <w:szCs w:val="28"/>
          <w:lang w:eastAsia="uk-UA"/>
        </w:rPr>
        <w:t>про</w:t>
      </w:r>
      <w:r w:rsidR="00AA34FF" w:rsidRPr="00FE203A">
        <w:rPr>
          <w:rFonts w:ascii="Times New Roman" w:eastAsia="Times New Roman" w:hAnsi="Times New Roman" w:cs="Times New Roman"/>
          <w:color w:val="000000"/>
          <w:sz w:val="28"/>
          <w:szCs w:val="28"/>
          <w:lang w:eastAsia="uk-UA"/>
        </w:rPr>
        <w:t xml:space="preserve"> понов</w:t>
      </w:r>
      <w:r w:rsidRPr="00FE203A">
        <w:rPr>
          <w:rFonts w:ascii="Times New Roman" w:eastAsia="Times New Roman" w:hAnsi="Times New Roman" w:cs="Times New Roman"/>
          <w:color w:val="000000"/>
          <w:sz w:val="28"/>
          <w:szCs w:val="28"/>
          <w:lang w:eastAsia="uk-UA"/>
        </w:rPr>
        <w:t>лення</w:t>
      </w:r>
      <w:r w:rsidR="00AA34FF" w:rsidRPr="00FE203A">
        <w:rPr>
          <w:rFonts w:ascii="Times New Roman" w:eastAsia="Times New Roman" w:hAnsi="Times New Roman" w:cs="Times New Roman"/>
          <w:color w:val="000000"/>
          <w:sz w:val="28"/>
          <w:szCs w:val="28"/>
          <w:lang w:eastAsia="uk-UA"/>
        </w:rPr>
        <w:t xml:space="preserve"> строк</w:t>
      </w:r>
      <w:r w:rsidRPr="00FE203A">
        <w:rPr>
          <w:rFonts w:ascii="Times New Roman" w:eastAsia="Times New Roman" w:hAnsi="Times New Roman" w:cs="Times New Roman"/>
          <w:color w:val="000000"/>
          <w:sz w:val="28"/>
          <w:szCs w:val="28"/>
          <w:lang w:eastAsia="uk-UA"/>
        </w:rPr>
        <w:t>у</w:t>
      </w:r>
      <w:r w:rsidR="00AA34FF" w:rsidRPr="00FE203A">
        <w:rPr>
          <w:rFonts w:ascii="Times New Roman" w:eastAsia="Times New Roman" w:hAnsi="Times New Roman" w:cs="Times New Roman"/>
          <w:color w:val="000000"/>
          <w:sz w:val="28"/>
          <w:szCs w:val="28"/>
          <w:lang w:eastAsia="uk-UA"/>
        </w:rPr>
        <w:t xml:space="preserve"> подання конституційної скарги </w:t>
      </w:r>
      <w:r w:rsidRPr="00FE203A">
        <w:rPr>
          <w:rFonts w:ascii="Times New Roman" w:eastAsia="Times New Roman" w:hAnsi="Times New Roman" w:cs="Times New Roman"/>
          <w:color w:val="000000"/>
          <w:sz w:val="28"/>
          <w:szCs w:val="28"/>
          <w:lang w:eastAsia="uk-UA"/>
        </w:rPr>
        <w:t>та розгляд її</w:t>
      </w:r>
      <w:r w:rsidR="00AA34FF" w:rsidRPr="00FE203A">
        <w:rPr>
          <w:rFonts w:ascii="Times New Roman" w:eastAsia="Times New Roman" w:hAnsi="Times New Roman" w:cs="Times New Roman"/>
          <w:color w:val="000000"/>
          <w:sz w:val="28"/>
          <w:szCs w:val="28"/>
          <w:lang w:eastAsia="uk-UA"/>
        </w:rPr>
        <w:t xml:space="preserve"> з мотивів суспільного інтересу. </w:t>
      </w:r>
    </w:p>
    <w:p w:rsidR="00AA34FF" w:rsidRPr="00FE203A" w:rsidRDefault="00AA34FF" w:rsidP="00D35F34">
      <w:pPr>
        <w:spacing w:after="0" w:line="384" w:lineRule="auto"/>
        <w:ind w:firstLine="567"/>
        <w:jc w:val="both"/>
        <w:rPr>
          <w:rFonts w:ascii="Times New Roman" w:eastAsia="Times New Roman" w:hAnsi="Times New Roman" w:cs="Times New Roman"/>
          <w:color w:val="000000"/>
          <w:sz w:val="28"/>
          <w:szCs w:val="28"/>
          <w:lang w:eastAsia="uk-UA"/>
        </w:rPr>
      </w:pPr>
    </w:p>
    <w:p w:rsidR="00AA34FF" w:rsidRPr="00FE203A" w:rsidRDefault="00AA34FF"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2. Розв’язуючи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rsidR="00606524" w:rsidRPr="00FE203A" w:rsidRDefault="00606524" w:rsidP="00D35F34">
      <w:pPr>
        <w:spacing w:after="0" w:line="384" w:lineRule="auto"/>
        <w:ind w:firstLine="567"/>
        <w:jc w:val="both"/>
        <w:rPr>
          <w:rFonts w:ascii="Times New Roman" w:eastAsia="Times New Roman" w:hAnsi="Times New Roman" w:cs="Times New Roman"/>
          <w:color w:val="000000"/>
          <w:sz w:val="28"/>
          <w:szCs w:val="28"/>
          <w:lang w:eastAsia="uk-UA"/>
        </w:rPr>
      </w:pPr>
    </w:p>
    <w:p w:rsidR="00725943" w:rsidRPr="00FE203A" w:rsidRDefault="00606524"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 xml:space="preserve">2.1. </w:t>
      </w:r>
      <w:r w:rsidR="00725943" w:rsidRPr="00FE203A">
        <w:rPr>
          <w:rFonts w:ascii="Times New Roman" w:eastAsia="Times New Roman" w:hAnsi="Times New Roman" w:cs="Times New Roman"/>
          <w:color w:val="000000"/>
          <w:sz w:val="28"/>
          <w:szCs w:val="28"/>
          <w:lang w:eastAsia="uk-UA"/>
        </w:rPr>
        <w:t>Згідно зі статтею 77 Закону України „Про Конституційний Суд України“ конституційна скарга є прийнятною за умов її відповідності вимогам, визначеним статтями 55, 56 цього закону, та якщо з дня набрання законної сили остаточним судовим рішенням, у якому застосовано закон України (його окремі приписи), сплинуло не більше трьох місяців</w:t>
      </w:r>
      <w:r w:rsidR="00FE203A">
        <w:rPr>
          <w:rFonts w:ascii="Times New Roman" w:eastAsia="Times New Roman" w:hAnsi="Times New Roman" w:cs="Times New Roman"/>
          <w:color w:val="000000"/>
          <w:sz w:val="28"/>
          <w:szCs w:val="28"/>
          <w:lang w:eastAsia="uk-UA"/>
        </w:rPr>
        <w:t xml:space="preserve"> (абзац перший, пункт 2</w:t>
      </w:r>
      <w:r w:rsidR="00FE203A">
        <w:rPr>
          <w:rFonts w:ascii="Times New Roman" w:eastAsia="Times New Roman" w:hAnsi="Times New Roman" w:cs="Times New Roman"/>
          <w:color w:val="000000"/>
          <w:sz w:val="28"/>
          <w:szCs w:val="28"/>
          <w:lang w:eastAsia="uk-UA"/>
        </w:rPr>
        <w:br/>
      </w:r>
      <w:r w:rsidR="00725943" w:rsidRPr="00FE203A">
        <w:rPr>
          <w:rFonts w:ascii="Times New Roman" w:eastAsia="Times New Roman" w:hAnsi="Times New Roman" w:cs="Times New Roman"/>
          <w:color w:val="000000"/>
          <w:sz w:val="28"/>
          <w:szCs w:val="28"/>
          <w:lang w:eastAsia="uk-UA"/>
        </w:rPr>
        <w:lastRenderedPageBreak/>
        <w:t>частини першої); як виняток, конституційна скарга може бути прийнята поза межами вимог, установлених пунктом 2</w:t>
      </w:r>
      <w:r w:rsidR="00FE203A">
        <w:rPr>
          <w:rFonts w:ascii="Times New Roman" w:eastAsia="Times New Roman" w:hAnsi="Times New Roman" w:cs="Times New Roman"/>
          <w:color w:val="000000"/>
          <w:sz w:val="28"/>
          <w:szCs w:val="28"/>
          <w:lang w:eastAsia="uk-UA"/>
        </w:rPr>
        <w:t xml:space="preserve"> </w:t>
      </w:r>
      <w:r w:rsidR="00725943" w:rsidRPr="00FE203A">
        <w:rPr>
          <w:rFonts w:ascii="Times New Roman" w:eastAsia="Times New Roman" w:hAnsi="Times New Roman" w:cs="Times New Roman"/>
          <w:color w:val="000000"/>
          <w:sz w:val="28"/>
          <w:szCs w:val="28"/>
          <w:lang w:eastAsia="uk-UA"/>
        </w:rPr>
        <w:t xml:space="preserve">частини першої цієї статті, якщо Конституційний Суд України визнає її розгляд </w:t>
      </w:r>
      <w:r w:rsidR="00E6749B" w:rsidRPr="00FE203A">
        <w:rPr>
          <w:rFonts w:ascii="Times New Roman" w:eastAsia="Times New Roman" w:hAnsi="Times New Roman" w:cs="Times New Roman"/>
          <w:color w:val="000000"/>
          <w:sz w:val="28"/>
          <w:szCs w:val="28"/>
          <w:lang w:eastAsia="uk-UA"/>
        </w:rPr>
        <w:t>потрібним</w:t>
      </w:r>
      <w:r w:rsidR="00725943" w:rsidRPr="00FE203A">
        <w:rPr>
          <w:rFonts w:ascii="Times New Roman" w:eastAsia="Times New Roman" w:hAnsi="Times New Roman" w:cs="Times New Roman"/>
          <w:color w:val="000000"/>
          <w:sz w:val="28"/>
          <w:szCs w:val="28"/>
          <w:lang w:eastAsia="uk-UA"/>
        </w:rPr>
        <w:t xml:space="preserve"> із мотивів суспільного інтересу (частина друга); якщо суб’єкт права на конституційну скаргу пропустив строк подання конституційної скарги у зв’язку з тим, що не мав повного тексту судового рішення, він має право висловити в конституційній скарзі клопотання про поновлення пропущеного строку (частина третя).</w:t>
      </w:r>
    </w:p>
    <w:p w:rsidR="00F07071" w:rsidRPr="00FE203A" w:rsidRDefault="00F07071" w:rsidP="00D35F34">
      <w:pPr>
        <w:spacing w:after="0" w:line="384" w:lineRule="auto"/>
        <w:ind w:firstLine="567"/>
        <w:jc w:val="both"/>
        <w:rPr>
          <w:rFonts w:ascii="Times New Roman" w:eastAsia="Times New Roman" w:hAnsi="Times New Roman" w:cs="Times New Roman"/>
          <w:color w:val="000000"/>
          <w:sz w:val="28"/>
          <w:szCs w:val="28"/>
          <w:lang w:eastAsia="uk-UA"/>
        </w:rPr>
      </w:pPr>
    </w:p>
    <w:p w:rsidR="00AA34FF" w:rsidRPr="00FE203A" w:rsidRDefault="00F07071"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 xml:space="preserve">2.2. </w:t>
      </w:r>
      <w:r w:rsidR="00905799" w:rsidRPr="00FE203A">
        <w:rPr>
          <w:rFonts w:ascii="Times New Roman" w:eastAsia="Times New Roman" w:hAnsi="Times New Roman" w:cs="Times New Roman"/>
          <w:color w:val="000000"/>
          <w:sz w:val="28"/>
          <w:szCs w:val="28"/>
          <w:lang w:eastAsia="uk-UA"/>
        </w:rPr>
        <w:t xml:space="preserve">Остаточне судове рішення у справі Заявника – </w:t>
      </w:r>
      <w:r w:rsidR="003205F9" w:rsidRPr="00FE203A">
        <w:rPr>
          <w:rFonts w:ascii="Times New Roman" w:eastAsia="Times New Roman" w:hAnsi="Times New Roman" w:cs="Times New Roman"/>
          <w:color w:val="000000"/>
          <w:sz w:val="28"/>
          <w:szCs w:val="28"/>
          <w:lang w:eastAsia="uk-UA"/>
        </w:rPr>
        <w:t>ухвала Касаційного адміністративного суду у складі Верховного Суду від 4 липня</w:t>
      </w:r>
      <w:r w:rsidR="008E3A30" w:rsidRPr="00FE203A">
        <w:rPr>
          <w:rFonts w:ascii="Times New Roman" w:eastAsia="Times New Roman" w:hAnsi="Times New Roman" w:cs="Times New Roman"/>
          <w:color w:val="000000"/>
          <w:sz w:val="28"/>
          <w:szCs w:val="28"/>
          <w:lang w:eastAsia="uk-UA"/>
        </w:rPr>
        <w:t xml:space="preserve"> </w:t>
      </w:r>
      <w:r w:rsidR="003205F9" w:rsidRPr="00FE203A">
        <w:rPr>
          <w:rFonts w:ascii="Times New Roman" w:eastAsia="Times New Roman" w:hAnsi="Times New Roman" w:cs="Times New Roman"/>
          <w:color w:val="000000"/>
          <w:sz w:val="28"/>
          <w:szCs w:val="28"/>
          <w:lang w:eastAsia="uk-UA"/>
        </w:rPr>
        <w:t xml:space="preserve">2023 </w:t>
      </w:r>
      <w:r w:rsidR="00306017" w:rsidRPr="00FE203A">
        <w:rPr>
          <w:rFonts w:ascii="Times New Roman" w:eastAsia="Times New Roman" w:hAnsi="Times New Roman" w:cs="Times New Roman"/>
          <w:color w:val="000000"/>
          <w:sz w:val="28"/>
          <w:szCs w:val="28"/>
          <w:lang w:eastAsia="uk-UA"/>
        </w:rPr>
        <w:t xml:space="preserve">року </w:t>
      </w:r>
      <w:r w:rsidR="003205F9" w:rsidRPr="00FE203A">
        <w:rPr>
          <w:rFonts w:ascii="Times New Roman" w:eastAsia="Times New Roman" w:hAnsi="Times New Roman" w:cs="Times New Roman"/>
          <w:color w:val="000000"/>
          <w:sz w:val="28"/>
          <w:szCs w:val="28"/>
          <w:lang w:eastAsia="uk-UA"/>
        </w:rPr>
        <w:t xml:space="preserve">– </w:t>
      </w:r>
      <w:r w:rsidR="00905799" w:rsidRPr="00FE203A">
        <w:rPr>
          <w:rFonts w:ascii="Times New Roman" w:eastAsia="Times New Roman" w:hAnsi="Times New Roman" w:cs="Times New Roman"/>
          <w:color w:val="000000"/>
          <w:sz w:val="28"/>
          <w:szCs w:val="28"/>
          <w:lang w:eastAsia="uk-UA"/>
        </w:rPr>
        <w:t xml:space="preserve">набрало законної сили </w:t>
      </w:r>
      <w:r w:rsidR="003205F9" w:rsidRPr="00FE203A">
        <w:rPr>
          <w:rFonts w:ascii="Times New Roman" w:eastAsia="Times New Roman" w:hAnsi="Times New Roman" w:cs="Times New Roman"/>
          <w:color w:val="000000"/>
          <w:sz w:val="28"/>
          <w:szCs w:val="28"/>
          <w:lang w:eastAsia="uk-UA"/>
        </w:rPr>
        <w:t>4</w:t>
      </w:r>
      <w:r w:rsidR="00905799" w:rsidRPr="00FE203A">
        <w:rPr>
          <w:rFonts w:ascii="Times New Roman" w:eastAsia="Times New Roman" w:hAnsi="Times New Roman" w:cs="Times New Roman"/>
          <w:color w:val="000000"/>
          <w:sz w:val="28"/>
          <w:szCs w:val="28"/>
          <w:lang w:eastAsia="uk-UA"/>
        </w:rPr>
        <w:t xml:space="preserve"> </w:t>
      </w:r>
      <w:r w:rsidR="003205F9" w:rsidRPr="00FE203A">
        <w:rPr>
          <w:rFonts w:ascii="Times New Roman" w:eastAsia="Times New Roman" w:hAnsi="Times New Roman" w:cs="Times New Roman"/>
          <w:color w:val="000000"/>
          <w:sz w:val="28"/>
          <w:szCs w:val="28"/>
          <w:lang w:eastAsia="uk-UA"/>
        </w:rPr>
        <w:t>липня</w:t>
      </w:r>
      <w:r w:rsidR="00905799" w:rsidRPr="00FE203A">
        <w:rPr>
          <w:rFonts w:ascii="Times New Roman" w:eastAsia="Times New Roman" w:hAnsi="Times New Roman" w:cs="Times New Roman"/>
          <w:color w:val="000000"/>
          <w:sz w:val="28"/>
          <w:szCs w:val="28"/>
          <w:lang w:eastAsia="uk-UA"/>
        </w:rPr>
        <w:t xml:space="preserve"> 202</w:t>
      </w:r>
      <w:r w:rsidR="003205F9" w:rsidRPr="00FE203A">
        <w:rPr>
          <w:rFonts w:ascii="Times New Roman" w:eastAsia="Times New Roman" w:hAnsi="Times New Roman" w:cs="Times New Roman"/>
          <w:color w:val="000000"/>
          <w:sz w:val="28"/>
          <w:szCs w:val="28"/>
          <w:lang w:eastAsia="uk-UA"/>
        </w:rPr>
        <w:t>3</w:t>
      </w:r>
      <w:r w:rsidR="00905799" w:rsidRPr="00FE203A">
        <w:rPr>
          <w:rFonts w:ascii="Times New Roman" w:eastAsia="Times New Roman" w:hAnsi="Times New Roman" w:cs="Times New Roman"/>
          <w:color w:val="000000"/>
          <w:sz w:val="28"/>
          <w:szCs w:val="28"/>
          <w:lang w:eastAsia="uk-UA"/>
        </w:rPr>
        <w:t xml:space="preserve"> року, а </w:t>
      </w:r>
      <w:r w:rsidR="00847E51" w:rsidRPr="00FE203A">
        <w:rPr>
          <w:rFonts w:ascii="Times New Roman" w:eastAsia="Times New Roman" w:hAnsi="Times New Roman" w:cs="Times New Roman"/>
          <w:color w:val="000000"/>
          <w:sz w:val="28"/>
          <w:szCs w:val="28"/>
          <w:lang w:eastAsia="uk-UA"/>
        </w:rPr>
        <w:t xml:space="preserve">до Конституційного Суду України </w:t>
      </w:r>
      <w:r w:rsidR="00905799" w:rsidRPr="00FE203A">
        <w:rPr>
          <w:rFonts w:ascii="Times New Roman" w:eastAsia="Times New Roman" w:hAnsi="Times New Roman" w:cs="Times New Roman"/>
          <w:color w:val="000000"/>
          <w:sz w:val="28"/>
          <w:szCs w:val="28"/>
          <w:lang w:eastAsia="uk-UA"/>
        </w:rPr>
        <w:t xml:space="preserve">Заявник </w:t>
      </w:r>
      <w:r w:rsidR="00847E51" w:rsidRPr="00FE203A">
        <w:rPr>
          <w:rFonts w:ascii="Times New Roman" w:eastAsia="Times New Roman" w:hAnsi="Times New Roman" w:cs="Times New Roman"/>
          <w:color w:val="000000"/>
          <w:sz w:val="28"/>
          <w:szCs w:val="28"/>
          <w:lang w:eastAsia="uk-UA"/>
        </w:rPr>
        <w:t xml:space="preserve">повторно </w:t>
      </w:r>
      <w:r w:rsidR="00905799" w:rsidRPr="00FE203A">
        <w:rPr>
          <w:rFonts w:ascii="Times New Roman" w:eastAsia="Times New Roman" w:hAnsi="Times New Roman" w:cs="Times New Roman"/>
          <w:color w:val="000000"/>
          <w:sz w:val="28"/>
          <w:szCs w:val="28"/>
          <w:lang w:eastAsia="uk-UA"/>
        </w:rPr>
        <w:t xml:space="preserve">звернувся </w:t>
      </w:r>
      <w:r w:rsidR="00847E51" w:rsidRPr="00FE203A">
        <w:rPr>
          <w:rFonts w:ascii="Times New Roman" w:eastAsia="Times New Roman" w:hAnsi="Times New Roman" w:cs="Times New Roman"/>
          <w:color w:val="000000"/>
          <w:sz w:val="28"/>
          <w:szCs w:val="28"/>
          <w:lang w:eastAsia="uk-UA"/>
        </w:rPr>
        <w:t xml:space="preserve">з </w:t>
      </w:r>
      <w:r w:rsidR="00905799" w:rsidRPr="00FE203A">
        <w:rPr>
          <w:rFonts w:ascii="Times New Roman" w:eastAsia="Times New Roman" w:hAnsi="Times New Roman" w:cs="Times New Roman"/>
          <w:color w:val="000000"/>
          <w:sz w:val="28"/>
          <w:szCs w:val="28"/>
          <w:lang w:eastAsia="uk-UA"/>
        </w:rPr>
        <w:t>конституційною скаргою</w:t>
      </w:r>
      <w:r w:rsidR="00847E51" w:rsidRPr="00FE203A">
        <w:rPr>
          <w:rFonts w:ascii="Times New Roman" w:eastAsia="Times New Roman" w:hAnsi="Times New Roman" w:cs="Times New Roman"/>
          <w:color w:val="000000"/>
          <w:sz w:val="28"/>
          <w:szCs w:val="28"/>
          <w:lang w:eastAsia="uk-UA"/>
        </w:rPr>
        <w:t xml:space="preserve"> </w:t>
      </w:r>
      <w:r w:rsidR="003205F9" w:rsidRPr="00FE203A">
        <w:rPr>
          <w:rFonts w:ascii="Times New Roman" w:eastAsia="Times New Roman" w:hAnsi="Times New Roman" w:cs="Times New Roman"/>
          <w:color w:val="000000"/>
          <w:sz w:val="28"/>
          <w:szCs w:val="28"/>
          <w:lang w:eastAsia="uk-UA"/>
        </w:rPr>
        <w:t>1</w:t>
      </w:r>
      <w:r w:rsidR="00905799" w:rsidRPr="00FE203A">
        <w:rPr>
          <w:rFonts w:ascii="Times New Roman" w:eastAsia="Times New Roman" w:hAnsi="Times New Roman" w:cs="Times New Roman"/>
          <w:color w:val="000000"/>
          <w:sz w:val="28"/>
          <w:szCs w:val="28"/>
          <w:lang w:eastAsia="uk-UA"/>
        </w:rPr>
        <w:t xml:space="preserve"> </w:t>
      </w:r>
      <w:r w:rsidR="003205F9" w:rsidRPr="00FE203A">
        <w:rPr>
          <w:rFonts w:ascii="Times New Roman" w:eastAsia="Times New Roman" w:hAnsi="Times New Roman" w:cs="Times New Roman"/>
          <w:color w:val="000000"/>
          <w:sz w:val="28"/>
          <w:szCs w:val="28"/>
          <w:lang w:eastAsia="uk-UA"/>
        </w:rPr>
        <w:t>листопада</w:t>
      </w:r>
      <w:r w:rsidR="00FE203A">
        <w:rPr>
          <w:rFonts w:ascii="Times New Roman" w:eastAsia="Times New Roman" w:hAnsi="Times New Roman" w:cs="Times New Roman"/>
          <w:color w:val="000000"/>
          <w:sz w:val="28"/>
          <w:szCs w:val="28"/>
          <w:lang w:eastAsia="uk-UA"/>
        </w:rPr>
        <w:t xml:space="preserve"> </w:t>
      </w:r>
      <w:r w:rsidR="00905799" w:rsidRPr="00FE203A">
        <w:rPr>
          <w:rFonts w:ascii="Times New Roman" w:eastAsia="Times New Roman" w:hAnsi="Times New Roman" w:cs="Times New Roman"/>
          <w:color w:val="000000"/>
          <w:sz w:val="28"/>
          <w:szCs w:val="28"/>
          <w:lang w:eastAsia="uk-UA"/>
        </w:rPr>
        <w:t>2023 року, тобто поза межами строку, що його встановлено для подання конституційної скарги.</w:t>
      </w:r>
    </w:p>
    <w:p w:rsidR="00306017" w:rsidRPr="00FE203A" w:rsidRDefault="00847E51"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Заявник зазначив</w:t>
      </w:r>
      <w:r w:rsidR="00306017" w:rsidRPr="00FE203A">
        <w:rPr>
          <w:rFonts w:ascii="Times New Roman" w:eastAsia="Times New Roman" w:hAnsi="Times New Roman" w:cs="Times New Roman"/>
          <w:color w:val="000000"/>
          <w:sz w:val="28"/>
          <w:szCs w:val="28"/>
          <w:lang w:eastAsia="uk-UA"/>
        </w:rPr>
        <w:t>, що для</w:t>
      </w:r>
      <w:r w:rsidRPr="00FE203A">
        <w:rPr>
          <w:rFonts w:ascii="Times New Roman" w:eastAsia="Times New Roman" w:hAnsi="Times New Roman" w:cs="Times New Roman"/>
          <w:color w:val="000000"/>
          <w:sz w:val="28"/>
          <w:szCs w:val="28"/>
          <w:lang w:eastAsia="uk-UA"/>
        </w:rPr>
        <w:t xml:space="preserve"> повторного звернення </w:t>
      </w:r>
      <w:r w:rsidR="00306017" w:rsidRPr="00FE203A">
        <w:rPr>
          <w:rFonts w:ascii="Times New Roman" w:eastAsia="Times New Roman" w:hAnsi="Times New Roman" w:cs="Times New Roman"/>
          <w:color w:val="000000"/>
          <w:sz w:val="28"/>
          <w:szCs w:val="28"/>
          <w:lang w:eastAsia="uk-UA"/>
        </w:rPr>
        <w:t xml:space="preserve">з конституційною скаргою він 31 жовтня 2023 року отримав засвідчену 30 жовтня 2023 року копію ухвали Касаційного адміністративного суду у складі Верховного Суду </w:t>
      </w:r>
      <w:r w:rsidR="00FE203A">
        <w:rPr>
          <w:rFonts w:ascii="Times New Roman" w:eastAsia="Times New Roman" w:hAnsi="Times New Roman" w:cs="Times New Roman"/>
          <w:color w:val="000000"/>
          <w:sz w:val="28"/>
          <w:szCs w:val="28"/>
          <w:lang w:eastAsia="uk-UA"/>
        </w:rPr>
        <w:t>від 4 липня</w:t>
      </w:r>
      <w:r w:rsidR="00FE203A">
        <w:rPr>
          <w:rFonts w:ascii="Times New Roman" w:eastAsia="Times New Roman" w:hAnsi="Times New Roman" w:cs="Times New Roman"/>
          <w:color w:val="000000"/>
          <w:sz w:val="28"/>
          <w:szCs w:val="28"/>
          <w:lang w:eastAsia="uk-UA"/>
        </w:rPr>
        <w:br/>
      </w:r>
      <w:r w:rsidR="00306017" w:rsidRPr="00FE203A">
        <w:rPr>
          <w:rFonts w:ascii="Times New Roman" w:eastAsia="Times New Roman" w:hAnsi="Times New Roman" w:cs="Times New Roman"/>
          <w:color w:val="000000"/>
          <w:sz w:val="28"/>
          <w:szCs w:val="28"/>
          <w:lang w:eastAsia="uk-UA"/>
        </w:rPr>
        <w:t>2023 року.</w:t>
      </w:r>
    </w:p>
    <w:p w:rsidR="00C01428" w:rsidRPr="00FE203A" w:rsidRDefault="00306017"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 xml:space="preserve">Друга колегія суддів Другого сенату Конституційного Суду України зазначає, що </w:t>
      </w:r>
      <w:r w:rsidR="00783461" w:rsidRPr="00FE203A">
        <w:rPr>
          <w:rFonts w:ascii="Times New Roman" w:eastAsia="Times New Roman" w:hAnsi="Times New Roman" w:cs="Times New Roman"/>
          <w:color w:val="000000"/>
          <w:sz w:val="28"/>
          <w:szCs w:val="28"/>
          <w:lang w:eastAsia="uk-UA"/>
        </w:rPr>
        <w:t>повторне</w:t>
      </w:r>
      <w:r w:rsidRPr="00FE203A">
        <w:rPr>
          <w:rFonts w:ascii="Times New Roman" w:eastAsia="Times New Roman" w:hAnsi="Times New Roman" w:cs="Times New Roman"/>
          <w:color w:val="000000"/>
          <w:sz w:val="28"/>
          <w:szCs w:val="28"/>
          <w:lang w:eastAsia="uk-UA"/>
        </w:rPr>
        <w:t xml:space="preserve"> </w:t>
      </w:r>
      <w:r w:rsidR="006C603A" w:rsidRPr="00FE203A">
        <w:rPr>
          <w:rFonts w:ascii="Times New Roman" w:eastAsia="Times New Roman" w:hAnsi="Times New Roman" w:cs="Times New Roman"/>
          <w:color w:val="000000"/>
          <w:sz w:val="28"/>
          <w:szCs w:val="28"/>
          <w:lang w:eastAsia="uk-UA"/>
        </w:rPr>
        <w:t>отримання</w:t>
      </w:r>
      <w:r w:rsidRPr="00FE203A">
        <w:rPr>
          <w:rFonts w:ascii="Times New Roman" w:eastAsia="Times New Roman" w:hAnsi="Times New Roman" w:cs="Times New Roman"/>
          <w:color w:val="000000"/>
          <w:sz w:val="28"/>
          <w:szCs w:val="28"/>
          <w:lang w:eastAsia="uk-UA"/>
        </w:rPr>
        <w:t xml:space="preserve"> повного тексту </w:t>
      </w:r>
      <w:r w:rsidR="00847E51" w:rsidRPr="00FE203A">
        <w:rPr>
          <w:rFonts w:ascii="Times New Roman" w:eastAsia="Times New Roman" w:hAnsi="Times New Roman" w:cs="Times New Roman"/>
          <w:color w:val="000000"/>
          <w:sz w:val="28"/>
          <w:szCs w:val="28"/>
          <w:lang w:eastAsia="uk-UA"/>
        </w:rPr>
        <w:t xml:space="preserve">остаточного </w:t>
      </w:r>
      <w:r w:rsidRPr="00FE203A">
        <w:rPr>
          <w:rFonts w:ascii="Times New Roman" w:eastAsia="Times New Roman" w:hAnsi="Times New Roman" w:cs="Times New Roman"/>
          <w:color w:val="000000"/>
          <w:sz w:val="28"/>
          <w:szCs w:val="28"/>
          <w:lang w:eastAsia="uk-UA"/>
        </w:rPr>
        <w:t xml:space="preserve">судового рішення </w:t>
      </w:r>
      <w:r w:rsidR="00847E51" w:rsidRPr="00FE203A">
        <w:rPr>
          <w:rFonts w:ascii="Times New Roman" w:eastAsia="Times New Roman" w:hAnsi="Times New Roman" w:cs="Times New Roman"/>
          <w:color w:val="000000"/>
          <w:sz w:val="28"/>
          <w:szCs w:val="28"/>
          <w:lang w:eastAsia="uk-UA"/>
        </w:rPr>
        <w:t xml:space="preserve">у справі для повторного звернення </w:t>
      </w:r>
      <w:r w:rsidR="00E6749B" w:rsidRPr="00FE203A">
        <w:rPr>
          <w:rFonts w:ascii="Times New Roman" w:eastAsia="Times New Roman" w:hAnsi="Times New Roman" w:cs="Times New Roman"/>
          <w:color w:val="000000"/>
          <w:sz w:val="28"/>
          <w:szCs w:val="28"/>
          <w:lang w:eastAsia="uk-UA"/>
        </w:rPr>
        <w:t>з конституційною скаргою не є підставою для поновлення пропущеного строку подання конституційної скарги в розумінні частини третьої статті 77 Закону України „Про Конституційний Суд України“.</w:t>
      </w:r>
    </w:p>
    <w:p w:rsidR="00F07071" w:rsidRPr="00FE203A" w:rsidRDefault="00F07071"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Друга колегія суддів Другого сенату Конституційного Суду України також не вбачає підстав для визнання розгляду конституційної скарги Заявника потрібним із мотивів суспільного інтересу та її прийняття поза межами вимог, установлених пунктом 2 частини першої статті 77 Закону  України „Про Конституційний Суд України“.</w:t>
      </w:r>
    </w:p>
    <w:p w:rsidR="00F07071" w:rsidRPr="00FE203A" w:rsidRDefault="00F07071"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lastRenderedPageBreak/>
        <w:t>Наведене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F07071" w:rsidRPr="00FE203A" w:rsidRDefault="00F07071" w:rsidP="00D35F34">
      <w:pPr>
        <w:spacing w:after="0" w:line="384" w:lineRule="auto"/>
        <w:ind w:firstLine="567"/>
        <w:jc w:val="both"/>
        <w:rPr>
          <w:rFonts w:ascii="Times New Roman" w:eastAsia="Times New Roman" w:hAnsi="Times New Roman" w:cs="Times New Roman"/>
          <w:color w:val="000000"/>
          <w:sz w:val="28"/>
          <w:szCs w:val="28"/>
          <w:lang w:eastAsia="uk-UA"/>
        </w:rPr>
      </w:pPr>
    </w:p>
    <w:p w:rsidR="00296864" w:rsidRPr="00FE203A" w:rsidRDefault="00F07071"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 xml:space="preserve">2.3. </w:t>
      </w:r>
      <w:r w:rsidR="00847E51" w:rsidRPr="00FE203A">
        <w:rPr>
          <w:rFonts w:ascii="Times New Roman" w:eastAsia="Times New Roman" w:hAnsi="Times New Roman" w:cs="Times New Roman"/>
          <w:color w:val="000000"/>
          <w:sz w:val="28"/>
          <w:szCs w:val="28"/>
          <w:lang w:eastAsia="uk-UA"/>
        </w:rPr>
        <w:t>З огляду на те, що а</w:t>
      </w:r>
      <w:r w:rsidRPr="00FE203A">
        <w:rPr>
          <w:rFonts w:ascii="Times New Roman" w:eastAsia="Times New Roman" w:hAnsi="Times New Roman" w:cs="Times New Roman"/>
          <w:color w:val="000000"/>
          <w:sz w:val="28"/>
          <w:szCs w:val="28"/>
          <w:lang w:eastAsia="uk-UA"/>
        </w:rPr>
        <w:t>бзаци пер</w:t>
      </w:r>
      <w:r w:rsidR="00FE203A">
        <w:rPr>
          <w:rFonts w:ascii="Times New Roman" w:eastAsia="Times New Roman" w:hAnsi="Times New Roman" w:cs="Times New Roman"/>
          <w:color w:val="000000"/>
          <w:sz w:val="28"/>
          <w:szCs w:val="28"/>
          <w:lang w:eastAsia="uk-UA"/>
        </w:rPr>
        <w:t>ший – чотирнадцятий підпункту 4</w:t>
      </w:r>
      <w:r w:rsidR="00FE203A">
        <w:rPr>
          <w:rFonts w:ascii="Times New Roman" w:eastAsia="Times New Roman" w:hAnsi="Times New Roman" w:cs="Times New Roman"/>
          <w:color w:val="000000"/>
          <w:sz w:val="28"/>
          <w:szCs w:val="28"/>
          <w:lang w:eastAsia="uk-UA"/>
        </w:rPr>
        <w:br/>
      </w:r>
      <w:r w:rsidRPr="00FE203A">
        <w:rPr>
          <w:rFonts w:ascii="Times New Roman" w:eastAsia="Times New Roman" w:hAnsi="Times New Roman" w:cs="Times New Roman"/>
          <w:color w:val="000000"/>
          <w:sz w:val="28"/>
          <w:szCs w:val="28"/>
          <w:lang w:eastAsia="uk-UA"/>
        </w:rPr>
        <w:t>пункту 6 розділу II „Прикінцеві та перехідні положення“ Закону № 3668</w:t>
      </w:r>
      <w:r w:rsidR="00847E51" w:rsidRPr="00FE203A">
        <w:rPr>
          <w:rFonts w:ascii="Times New Roman" w:eastAsia="Times New Roman" w:hAnsi="Times New Roman" w:cs="Times New Roman"/>
          <w:color w:val="000000"/>
          <w:sz w:val="28"/>
          <w:szCs w:val="28"/>
          <w:lang w:eastAsia="uk-UA"/>
        </w:rPr>
        <w:t xml:space="preserve"> утратили чинність </w:t>
      </w:r>
      <w:r w:rsidRPr="00FE203A">
        <w:rPr>
          <w:rFonts w:ascii="Times New Roman" w:eastAsia="Times New Roman" w:hAnsi="Times New Roman" w:cs="Times New Roman"/>
          <w:color w:val="000000"/>
          <w:sz w:val="28"/>
          <w:szCs w:val="28"/>
          <w:lang w:eastAsia="uk-UA"/>
        </w:rPr>
        <w:t xml:space="preserve">15 липня 2015 року та не є такими, що </w:t>
      </w:r>
      <w:r w:rsidR="00847E51" w:rsidRPr="00FE203A">
        <w:rPr>
          <w:rFonts w:ascii="Times New Roman" w:eastAsia="Times New Roman" w:hAnsi="Times New Roman" w:cs="Times New Roman"/>
          <w:color w:val="000000"/>
          <w:sz w:val="28"/>
          <w:szCs w:val="28"/>
          <w:lang w:eastAsia="uk-UA"/>
        </w:rPr>
        <w:t>їх продовжують застосовувати</w:t>
      </w:r>
      <w:r w:rsidRPr="00FE203A">
        <w:rPr>
          <w:rFonts w:ascii="Times New Roman" w:eastAsia="Times New Roman" w:hAnsi="Times New Roman" w:cs="Times New Roman"/>
          <w:color w:val="000000"/>
          <w:sz w:val="28"/>
          <w:szCs w:val="28"/>
          <w:lang w:eastAsia="uk-UA"/>
        </w:rPr>
        <w:t xml:space="preserve"> до правовідносин, що виникли під час їх чинності, – це є </w:t>
      </w:r>
      <w:r w:rsidR="00783461" w:rsidRPr="00FE203A">
        <w:rPr>
          <w:rFonts w:ascii="Times New Roman" w:eastAsia="Times New Roman" w:hAnsi="Times New Roman" w:cs="Times New Roman"/>
          <w:color w:val="000000"/>
          <w:sz w:val="28"/>
          <w:szCs w:val="28"/>
          <w:lang w:eastAsia="uk-UA"/>
        </w:rPr>
        <w:t xml:space="preserve">також </w:t>
      </w:r>
      <w:r w:rsidRPr="00FE203A">
        <w:rPr>
          <w:rFonts w:ascii="Times New Roman" w:eastAsia="Times New Roman" w:hAnsi="Times New Roman" w:cs="Times New Roman"/>
          <w:color w:val="000000"/>
          <w:sz w:val="28"/>
          <w:szCs w:val="28"/>
          <w:lang w:eastAsia="uk-UA"/>
        </w:rPr>
        <w:t xml:space="preserve">підставою для відмови у відкритті конституційного провадження у справі в цій частині </w:t>
      </w:r>
      <w:r w:rsidR="00847E51" w:rsidRPr="00FE203A">
        <w:rPr>
          <w:rFonts w:ascii="Times New Roman" w:eastAsia="Times New Roman" w:hAnsi="Times New Roman" w:cs="Times New Roman"/>
          <w:color w:val="000000"/>
          <w:sz w:val="28"/>
          <w:szCs w:val="28"/>
          <w:lang w:eastAsia="uk-UA"/>
        </w:rPr>
        <w:t>згідно з</w:t>
      </w:r>
      <w:r w:rsidRPr="00FE203A">
        <w:rPr>
          <w:rFonts w:ascii="Times New Roman" w:eastAsia="Times New Roman" w:hAnsi="Times New Roman" w:cs="Times New Roman"/>
          <w:color w:val="000000"/>
          <w:sz w:val="28"/>
          <w:szCs w:val="28"/>
          <w:lang w:eastAsia="uk-UA"/>
        </w:rPr>
        <w:t xml:space="preserve"> пункт</w:t>
      </w:r>
      <w:r w:rsidR="00847E51" w:rsidRPr="00FE203A">
        <w:rPr>
          <w:rFonts w:ascii="Times New Roman" w:eastAsia="Times New Roman" w:hAnsi="Times New Roman" w:cs="Times New Roman"/>
          <w:color w:val="000000"/>
          <w:sz w:val="28"/>
          <w:szCs w:val="28"/>
          <w:lang w:eastAsia="uk-UA"/>
        </w:rPr>
        <w:t>ом</w:t>
      </w:r>
      <w:r w:rsidRPr="00FE203A">
        <w:rPr>
          <w:rFonts w:ascii="Times New Roman" w:eastAsia="Times New Roman" w:hAnsi="Times New Roman" w:cs="Times New Roman"/>
          <w:color w:val="000000"/>
          <w:sz w:val="28"/>
          <w:szCs w:val="28"/>
          <w:lang w:eastAsia="uk-UA"/>
        </w:rPr>
        <w:t xml:space="preserve"> 5 статті 62 Закону України „Про Конституційний Суд України“.</w:t>
      </w:r>
    </w:p>
    <w:p w:rsidR="00E6749B" w:rsidRPr="00FE203A" w:rsidRDefault="00E6749B" w:rsidP="00D35F34">
      <w:pPr>
        <w:spacing w:after="0" w:line="384" w:lineRule="auto"/>
        <w:ind w:firstLine="567"/>
        <w:jc w:val="both"/>
        <w:rPr>
          <w:rFonts w:ascii="Times New Roman" w:eastAsia="Times New Roman" w:hAnsi="Times New Roman" w:cs="Times New Roman"/>
          <w:color w:val="000000"/>
          <w:sz w:val="28"/>
          <w:szCs w:val="28"/>
          <w:lang w:eastAsia="uk-UA"/>
        </w:rPr>
      </w:pPr>
    </w:p>
    <w:p w:rsidR="00CE4724" w:rsidRPr="00FE203A" w:rsidRDefault="00CE4724" w:rsidP="00D35F34">
      <w:pPr>
        <w:autoSpaceDE w:val="0"/>
        <w:autoSpaceDN w:val="0"/>
        <w:adjustRightInd w:val="0"/>
        <w:spacing w:after="0" w:line="384" w:lineRule="auto"/>
        <w:ind w:firstLine="567"/>
        <w:jc w:val="both"/>
        <w:rPr>
          <w:rFonts w:ascii="Times New Roman" w:hAnsi="Times New Roman" w:cs="Times New Roman"/>
          <w:sz w:val="28"/>
          <w:szCs w:val="28"/>
        </w:rPr>
      </w:pPr>
      <w:r w:rsidRPr="00FE203A">
        <w:rPr>
          <w:rFonts w:ascii="Times New Roman" w:hAnsi="Times New Roman" w:cs="Times New Roman"/>
          <w:sz w:val="28"/>
          <w:szCs w:val="28"/>
        </w:rPr>
        <w:t>Ураховуючи викладене та керуючись статтями 147, 151</w:t>
      </w:r>
      <w:r w:rsidRPr="00FE203A">
        <w:rPr>
          <w:rFonts w:ascii="Times New Roman" w:hAnsi="Times New Roman" w:cs="Times New Roman"/>
          <w:sz w:val="28"/>
          <w:szCs w:val="28"/>
          <w:vertAlign w:val="superscript"/>
        </w:rPr>
        <w:t>1</w:t>
      </w:r>
      <w:r w:rsidRPr="00FE203A">
        <w:rPr>
          <w:rFonts w:ascii="Times New Roman" w:hAnsi="Times New Roman" w:cs="Times New Roman"/>
          <w:sz w:val="28"/>
          <w:szCs w:val="28"/>
        </w:rPr>
        <w:t xml:space="preserve">, 153 Конституції України, на підставі статей 7, 32, 37, 55, 56, 58, 61, 62, 77, 83,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 </w:t>
      </w:r>
    </w:p>
    <w:p w:rsidR="008F16B7" w:rsidRPr="00FE203A" w:rsidRDefault="008F16B7" w:rsidP="00D35F34">
      <w:pPr>
        <w:spacing w:after="0" w:line="384" w:lineRule="auto"/>
        <w:ind w:firstLine="567"/>
        <w:jc w:val="center"/>
        <w:rPr>
          <w:rFonts w:ascii="Times New Roman" w:eastAsia="Times New Roman" w:hAnsi="Times New Roman" w:cs="Times New Roman"/>
          <w:color w:val="000000"/>
          <w:sz w:val="28"/>
          <w:szCs w:val="28"/>
          <w:lang w:eastAsia="uk-UA"/>
        </w:rPr>
      </w:pPr>
    </w:p>
    <w:p w:rsidR="008F16B7" w:rsidRPr="00FE203A" w:rsidRDefault="00296864" w:rsidP="00D35F34">
      <w:pPr>
        <w:spacing w:after="0" w:line="384" w:lineRule="auto"/>
        <w:jc w:val="center"/>
        <w:rPr>
          <w:rFonts w:ascii="Times New Roman" w:eastAsia="Times New Roman" w:hAnsi="Times New Roman" w:cs="Times New Roman"/>
          <w:b/>
          <w:color w:val="000000"/>
          <w:sz w:val="28"/>
          <w:szCs w:val="28"/>
          <w:lang w:eastAsia="uk-UA"/>
        </w:rPr>
      </w:pPr>
      <w:r w:rsidRPr="00FE203A">
        <w:rPr>
          <w:rFonts w:ascii="Times New Roman" w:eastAsia="Times New Roman" w:hAnsi="Times New Roman" w:cs="Times New Roman"/>
          <w:b/>
          <w:color w:val="000000"/>
          <w:sz w:val="28"/>
          <w:szCs w:val="28"/>
          <w:lang w:eastAsia="uk-UA"/>
        </w:rPr>
        <w:t>у х в а л и л а:</w:t>
      </w:r>
    </w:p>
    <w:p w:rsidR="00061344" w:rsidRPr="00FE203A" w:rsidRDefault="00061344" w:rsidP="00D35F34">
      <w:pPr>
        <w:spacing w:after="0" w:line="384" w:lineRule="auto"/>
        <w:ind w:firstLine="567"/>
        <w:jc w:val="center"/>
        <w:rPr>
          <w:rFonts w:ascii="Times New Roman" w:eastAsia="Times New Roman" w:hAnsi="Times New Roman" w:cs="Times New Roman"/>
          <w:b/>
          <w:color w:val="000000"/>
          <w:sz w:val="28"/>
          <w:szCs w:val="28"/>
          <w:lang w:eastAsia="uk-UA"/>
        </w:rPr>
      </w:pPr>
    </w:p>
    <w:p w:rsidR="00296864" w:rsidRPr="00FE203A" w:rsidRDefault="008F16B7" w:rsidP="00D35F34">
      <w:pPr>
        <w:spacing w:after="0" w:line="384" w:lineRule="auto"/>
        <w:ind w:firstLine="567"/>
        <w:jc w:val="both"/>
        <w:rPr>
          <w:rFonts w:ascii="Times New Roman" w:eastAsia="Times New Roman" w:hAnsi="Times New Roman" w:cs="Times New Roman"/>
          <w:color w:val="000000"/>
          <w:sz w:val="28"/>
          <w:szCs w:val="28"/>
          <w:lang w:eastAsia="uk-UA"/>
        </w:rPr>
      </w:pPr>
      <w:r w:rsidRPr="00FE203A">
        <w:rPr>
          <w:rFonts w:ascii="Times New Roman" w:eastAsia="Times New Roman" w:hAnsi="Times New Roman" w:cs="Times New Roman"/>
          <w:color w:val="000000"/>
          <w:sz w:val="28"/>
          <w:szCs w:val="28"/>
          <w:lang w:eastAsia="uk-UA"/>
        </w:rPr>
        <w:t xml:space="preserve">1. </w:t>
      </w:r>
      <w:r w:rsidR="00296864" w:rsidRPr="00FE203A">
        <w:rPr>
          <w:rFonts w:ascii="Times New Roman" w:eastAsia="Times New Roman" w:hAnsi="Times New Roman" w:cs="Times New Roman"/>
          <w:color w:val="000000"/>
          <w:sz w:val="28"/>
          <w:szCs w:val="28"/>
          <w:lang w:eastAsia="uk-UA"/>
        </w:rPr>
        <w:t xml:space="preserve">Відмовити </w:t>
      </w:r>
      <w:r w:rsidR="00296864" w:rsidRPr="00FE203A">
        <w:rPr>
          <w:rFonts w:ascii="Times New Roman" w:eastAsia="Times New Roman" w:hAnsi="Times New Roman" w:cs="Times New Roman"/>
          <w:sz w:val="28"/>
          <w:szCs w:val="28"/>
          <w:lang w:eastAsia="uk-UA"/>
        </w:rPr>
        <w:t>у відкритті конституційн</w:t>
      </w:r>
      <w:r w:rsidRPr="00FE203A">
        <w:rPr>
          <w:rFonts w:ascii="Times New Roman" w:eastAsia="Times New Roman" w:hAnsi="Times New Roman" w:cs="Times New Roman"/>
          <w:sz w:val="28"/>
          <w:szCs w:val="28"/>
          <w:lang w:eastAsia="uk-UA"/>
        </w:rPr>
        <w:t>ого провадження у</w:t>
      </w:r>
      <w:r w:rsidR="00296864" w:rsidRPr="00FE203A">
        <w:rPr>
          <w:rFonts w:ascii="Times New Roman" w:eastAsia="Times New Roman" w:hAnsi="Times New Roman" w:cs="Times New Roman"/>
          <w:sz w:val="28"/>
          <w:szCs w:val="28"/>
          <w:lang w:eastAsia="uk-UA"/>
        </w:rPr>
        <w:t xml:space="preserve"> справі</w:t>
      </w:r>
      <w:r w:rsidRPr="00FE203A">
        <w:rPr>
          <w:rFonts w:ascii="Times New Roman" w:eastAsia="Times New Roman" w:hAnsi="Times New Roman" w:cs="Times New Roman"/>
          <w:sz w:val="28"/>
          <w:szCs w:val="28"/>
          <w:lang w:eastAsia="uk-UA"/>
        </w:rPr>
        <w:t xml:space="preserve"> за конституційною скаргою</w:t>
      </w:r>
      <w:r w:rsidR="00296864" w:rsidRPr="00FE203A">
        <w:rPr>
          <w:rFonts w:ascii="Times New Roman" w:eastAsia="Times New Roman" w:hAnsi="Times New Roman" w:cs="Times New Roman"/>
          <w:sz w:val="28"/>
          <w:szCs w:val="28"/>
          <w:lang w:eastAsia="uk-UA"/>
        </w:rPr>
        <w:t xml:space="preserve"> </w:t>
      </w:r>
      <w:r w:rsidR="00296864" w:rsidRPr="00FE203A">
        <w:rPr>
          <w:rFonts w:ascii="Times New Roman" w:eastAsia="Times New Roman" w:hAnsi="Times New Roman" w:cs="Times New Roman"/>
          <w:bCs/>
          <w:sz w:val="28"/>
          <w:szCs w:val="28"/>
          <w:lang w:eastAsia="uk-UA"/>
        </w:rPr>
        <w:t>Пантєлєєва</w:t>
      </w:r>
      <w:r w:rsidR="00F07071" w:rsidRPr="00FE203A">
        <w:rPr>
          <w:rFonts w:ascii="Times New Roman" w:eastAsia="Times New Roman" w:hAnsi="Times New Roman" w:cs="Times New Roman"/>
          <w:sz w:val="28"/>
          <w:szCs w:val="28"/>
          <w:lang w:eastAsia="uk-UA"/>
        </w:rPr>
        <w:t xml:space="preserve"> </w:t>
      </w:r>
      <w:r w:rsidR="00296864" w:rsidRPr="00FE203A">
        <w:rPr>
          <w:rFonts w:ascii="Times New Roman" w:eastAsia="Times New Roman" w:hAnsi="Times New Roman" w:cs="Times New Roman"/>
          <w:sz w:val="28"/>
          <w:szCs w:val="28"/>
          <w:lang w:eastAsia="uk-UA"/>
        </w:rPr>
        <w:t>Сергія</w:t>
      </w:r>
      <w:r w:rsidR="00F07071" w:rsidRPr="00FE203A">
        <w:rPr>
          <w:rFonts w:ascii="Times New Roman" w:eastAsia="Times New Roman" w:hAnsi="Times New Roman" w:cs="Times New Roman"/>
          <w:sz w:val="28"/>
          <w:szCs w:val="28"/>
          <w:lang w:eastAsia="uk-UA"/>
        </w:rPr>
        <w:t xml:space="preserve"> </w:t>
      </w:r>
      <w:r w:rsidR="00F07071" w:rsidRPr="00FE203A">
        <w:rPr>
          <w:rFonts w:ascii="Times New Roman" w:eastAsia="Times New Roman" w:hAnsi="Times New Roman" w:cs="Times New Roman"/>
          <w:color w:val="000000"/>
          <w:sz w:val="28"/>
          <w:szCs w:val="28"/>
          <w:lang w:eastAsia="uk-UA"/>
        </w:rPr>
        <w:t xml:space="preserve">Васильовича </w:t>
      </w:r>
      <w:r w:rsidR="00296864" w:rsidRPr="00FE203A">
        <w:rPr>
          <w:rFonts w:ascii="Times New Roman" w:eastAsia="Times New Roman" w:hAnsi="Times New Roman" w:cs="Times New Roman"/>
          <w:color w:val="000000"/>
          <w:sz w:val="28"/>
          <w:szCs w:val="28"/>
          <w:lang w:eastAsia="uk-UA"/>
        </w:rPr>
        <w:t>щодо</w:t>
      </w:r>
      <w:r w:rsidRPr="00FE203A">
        <w:rPr>
          <w:rFonts w:ascii="Times New Roman" w:eastAsia="Times New Roman" w:hAnsi="Times New Roman" w:cs="Times New Roman"/>
          <w:color w:val="000000"/>
          <w:sz w:val="28"/>
          <w:szCs w:val="28"/>
          <w:lang w:eastAsia="uk-UA"/>
        </w:rPr>
        <w:t xml:space="preserve"> відповідності Конституції України (конституційності)</w:t>
      </w:r>
      <w:r w:rsidR="00296864" w:rsidRPr="00FE203A">
        <w:rPr>
          <w:rFonts w:ascii="Times New Roman" w:eastAsia="Times New Roman" w:hAnsi="Times New Roman" w:cs="Times New Roman"/>
          <w:color w:val="000000"/>
          <w:sz w:val="28"/>
          <w:szCs w:val="28"/>
          <w:lang w:eastAsia="uk-UA"/>
        </w:rPr>
        <w:t xml:space="preserve"> абзаців</w:t>
      </w:r>
      <w:r w:rsidRPr="00FE203A">
        <w:rPr>
          <w:rFonts w:ascii="Times New Roman" w:eastAsia="Times New Roman" w:hAnsi="Times New Roman" w:cs="Times New Roman"/>
          <w:color w:val="000000"/>
          <w:sz w:val="28"/>
          <w:szCs w:val="28"/>
          <w:lang w:eastAsia="uk-UA"/>
        </w:rPr>
        <w:t xml:space="preserve"> першого</w:t>
      </w:r>
      <w:r w:rsidR="00296864" w:rsidRPr="00FE203A">
        <w:rPr>
          <w:rFonts w:ascii="Times New Roman" w:eastAsia="Times New Roman" w:hAnsi="Times New Roman" w:cs="Times New Roman"/>
          <w:color w:val="000000"/>
          <w:sz w:val="28"/>
          <w:szCs w:val="28"/>
          <w:lang w:eastAsia="uk-UA"/>
        </w:rPr>
        <w:t xml:space="preserve"> </w:t>
      </w:r>
      <w:r w:rsidRPr="00FE203A">
        <w:rPr>
          <w:rFonts w:ascii="Times New Roman" w:eastAsia="Times New Roman" w:hAnsi="Times New Roman" w:cs="Times New Roman"/>
          <w:color w:val="000000"/>
          <w:sz w:val="28"/>
          <w:szCs w:val="28"/>
          <w:lang w:eastAsia="uk-UA"/>
        </w:rPr>
        <w:t xml:space="preserve">– чотирнадцятого підпункту 4 пункту 6 розділу </w:t>
      </w:r>
      <w:r w:rsidR="00296864" w:rsidRPr="00FE203A">
        <w:rPr>
          <w:rFonts w:ascii="Times New Roman" w:eastAsia="Times New Roman" w:hAnsi="Times New Roman" w:cs="Times New Roman"/>
          <w:color w:val="000000"/>
          <w:sz w:val="28"/>
          <w:szCs w:val="28"/>
          <w:lang w:eastAsia="uk-UA"/>
        </w:rPr>
        <w:t>II</w:t>
      </w:r>
      <w:r w:rsidRPr="00FE203A">
        <w:rPr>
          <w:rFonts w:ascii="Times New Roman" w:eastAsia="Times New Roman" w:hAnsi="Times New Roman" w:cs="Times New Roman"/>
          <w:color w:val="000000"/>
          <w:sz w:val="28"/>
          <w:szCs w:val="28"/>
          <w:lang w:eastAsia="uk-UA"/>
        </w:rPr>
        <w:t xml:space="preserve"> „Прикінцеві та </w:t>
      </w:r>
      <w:r w:rsidR="00296864" w:rsidRPr="00FE203A">
        <w:rPr>
          <w:rFonts w:ascii="Times New Roman" w:eastAsia="Times New Roman" w:hAnsi="Times New Roman" w:cs="Times New Roman"/>
          <w:color w:val="000000"/>
          <w:sz w:val="28"/>
          <w:szCs w:val="28"/>
          <w:lang w:eastAsia="uk-UA"/>
        </w:rPr>
        <w:t>перехідні по</w:t>
      </w:r>
      <w:r w:rsidRPr="00FE203A">
        <w:rPr>
          <w:rFonts w:ascii="Times New Roman" w:eastAsia="Times New Roman" w:hAnsi="Times New Roman" w:cs="Times New Roman"/>
          <w:color w:val="000000"/>
          <w:sz w:val="28"/>
          <w:szCs w:val="28"/>
          <w:lang w:eastAsia="uk-UA"/>
        </w:rPr>
        <w:t>ложення“ Закону України „Про</w:t>
      </w:r>
      <w:r w:rsidR="00296864" w:rsidRPr="00FE203A">
        <w:rPr>
          <w:rFonts w:ascii="Times New Roman" w:eastAsia="Times New Roman" w:hAnsi="Times New Roman" w:cs="Times New Roman"/>
          <w:color w:val="000000"/>
          <w:sz w:val="28"/>
          <w:szCs w:val="28"/>
          <w:lang w:eastAsia="uk-UA"/>
        </w:rPr>
        <w:t xml:space="preserve"> заходи</w:t>
      </w:r>
      <w:r w:rsidRPr="00FE203A">
        <w:rPr>
          <w:rFonts w:ascii="Times New Roman" w:eastAsia="Times New Roman" w:hAnsi="Times New Roman" w:cs="Times New Roman"/>
          <w:color w:val="000000"/>
          <w:sz w:val="28"/>
          <w:szCs w:val="28"/>
          <w:lang w:eastAsia="uk-UA"/>
        </w:rPr>
        <w:t xml:space="preserve"> щодо</w:t>
      </w:r>
      <w:r w:rsidR="00F07071" w:rsidRPr="00FE203A">
        <w:rPr>
          <w:rFonts w:ascii="Times New Roman" w:eastAsia="Times New Roman" w:hAnsi="Times New Roman" w:cs="Times New Roman"/>
          <w:color w:val="000000"/>
          <w:sz w:val="28"/>
          <w:szCs w:val="28"/>
          <w:lang w:eastAsia="uk-UA"/>
        </w:rPr>
        <w:t xml:space="preserve"> законодавчого</w:t>
      </w:r>
      <w:r w:rsidR="00296864" w:rsidRPr="00FE203A">
        <w:rPr>
          <w:rFonts w:ascii="Times New Roman" w:eastAsia="Times New Roman" w:hAnsi="Times New Roman" w:cs="Times New Roman"/>
          <w:color w:val="000000"/>
          <w:sz w:val="28"/>
          <w:szCs w:val="28"/>
          <w:lang w:eastAsia="uk-UA"/>
        </w:rPr>
        <w:t xml:space="preserve"> забе</w:t>
      </w:r>
      <w:r w:rsidRPr="00FE203A">
        <w:rPr>
          <w:rFonts w:ascii="Times New Roman" w:eastAsia="Times New Roman" w:hAnsi="Times New Roman" w:cs="Times New Roman"/>
          <w:color w:val="000000"/>
          <w:sz w:val="28"/>
          <w:szCs w:val="28"/>
          <w:lang w:eastAsia="uk-UA"/>
        </w:rPr>
        <w:t>зпечення реформування пенсійної</w:t>
      </w:r>
      <w:r w:rsidR="00296864" w:rsidRPr="00FE203A">
        <w:rPr>
          <w:rFonts w:ascii="Times New Roman" w:eastAsia="Times New Roman" w:hAnsi="Times New Roman" w:cs="Times New Roman"/>
          <w:color w:val="000000"/>
          <w:sz w:val="28"/>
          <w:szCs w:val="28"/>
          <w:lang w:eastAsia="uk-UA"/>
        </w:rPr>
        <w:t xml:space="preserve"> системи“</w:t>
      </w:r>
      <w:r w:rsidRPr="00FE203A">
        <w:rPr>
          <w:rFonts w:ascii="Times New Roman" w:eastAsia="Times New Roman" w:hAnsi="Times New Roman" w:cs="Times New Roman"/>
          <w:color w:val="000000"/>
          <w:sz w:val="28"/>
          <w:szCs w:val="28"/>
          <w:lang w:eastAsia="uk-UA"/>
        </w:rPr>
        <w:t xml:space="preserve"> від 8</w:t>
      </w:r>
      <w:r w:rsidR="00296864" w:rsidRPr="00FE203A">
        <w:rPr>
          <w:rFonts w:ascii="Times New Roman" w:eastAsia="Times New Roman" w:hAnsi="Times New Roman" w:cs="Times New Roman"/>
          <w:color w:val="000000"/>
          <w:sz w:val="28"/>
          <w:szCs w:val="28"/>
          <w:lang w:eastAsia="uk-UA"/>
        </w:rPr>
        <w:t xml:space="preserve"> липня 2011 року № 3668–</w:t>
      </w:r>
      <w:r w:rsidRPr="00FE203A">
        <w:rPr>
          <w:rFonts w:ascii="Times New Roman" w:eastAsia="Times New Roman" w:hAnsi="Times New Roman" w:cs="Times New Roman"/>
          <w:color w:val="000000"/>
          <w:sz w:val="28"/>
          <w:szCs w:val="28"/>
          <w:lang w:eastAsia="uk-UA"/>
        </w:rPr>
        <w:t>VI на підставі пункт</w:t>
      </w:r>
      <w:r w:rsidR="00F07071" w:rsidRPr="00FE203A">
        <w:rPr>
          <w:rFonts w:ascii="Times New Roman" w:eastAsia="Times New Roman" w:hAnsi="Times New Roman" w:cs="Times New Roman"/>
          <w:color w:val="000000"/>
          <w:sz w:val="28"/>
          <w:szCs w:val="28"/>
          <w:lang w:eastAsia="uk-UA"/>
        </w:rPr>
        <w:t>ів 4,</w:t>
      </w:r>
      <w:r w:rsidRPr="00FE203A">
        <w:rPr>
          <w:rFonts w:ascii="Times New Roman" w:eastAsia="Times New Roman" w:hAnsi="Times New Roman" w:cs="Times New Roman"/>
          <w:color w:val="000000"/>
          <w:sz w:val="28"/>
          <w:szCs w:val="28"/>
          <w:lang w:eastAsia="uk-UA"/>
        </w:rPr>
        <w:t xml:space="preserve"> 5 статті</w:t>
      </w:r>
      <w:r w:rsidR="00296864" w:rsidRPr="00FE203A">
        <w:rPr>
          <w:rFonts w:ascii="Times New Roman" w:eastAsia="Times New Roman" w:hAnsi="Times New Roman" w:cs="Times New Roman"/>
          <w:color w:val="000000"/>
          <w:sz w:val="28"/>
          <w:szCs w:val="28"/>
          <w:lang w:eastAsia="uk-UA"/>
        </w:rPr>
        <w:t xml:space="preserve"> 62</w:t>
      </w:r>
      <w:r w:rsidRPr="00FE203A">
        <w:rPr>
          <w:rFonts w:ascii="Times New Roman" w:eastAsia="Times New Roman" w:hAnsi="Times New Roman" w:cs="Times New Roman"/>
          <w:color w:val="000000"/>
          <w:sz w:val="28"/>
          <w:szCs w:val="28"/>
          <w:lang w:eastAsia="uk-UA"/>
        </w:rPr>
        <w:t xml:space="preserve"> Закону</w:t>
      </w:r>
      <w:r w:rsidR="00296864" w:rsidRPr="00FE203A">
        <w:rPr>
          <w:rFonts w:ascii="Times New Roman" w:eastAsia="Times New Roman" w:hAnsi="Times New Roman" w:cs="Times New Roman"/>
          <w:color w:val="000000"/>
          <w:sz w:val="28"/>
          <w:szCs w:val="28"/>
          <w:lang w:eastAsia="uk-UA"/>
        </w:rPr>
        <w:t xml:space="preserve"> України „Про Конституційний Суд України“ – </w:t>
      </w:r>
      <w:r w:rsidR="00F07071" w:rsidRPr="00FE203A">
        <w:rPr>
          <w:rFonts w:ascii="Times New Roman" w:eastAsia="Times New Roman" w:hAnsi="Times New Roman" w:cs="Times New Roman"/>
          <w:color w:val="000000"/>
          <w:sz w:val="28"/>
          <w:szCs w:val="28"/>
          <w:lang w:eastAsia="uk-UA"/>
        </w:rPr>
        <w:t xml:space="preserve">неприйнятність конституційної скарги, </w:t>
      </w:r>
      <w:r w:rsidR="00296864" w:rsidRPr="00FE203A">
        <w:rPr>
          <w:rFonts w:ascii="Times New Roman" w:eastAsia="Times New Roman" w:hAnsi="Times New Roman" w:cs="Times New Roman"/>
          <w:color w:val="000000"/>
          <w:sz w:val="28"/>
          <w:szCs w:val="28"/>
          <w:lang w:eastAsia="uk-UA"/>
        </w:rPr>
        <w:t>втрата чинності</w:t>
      </w:r>
      <w:r w:rsidRPr="00FE203A">
        <w:rPr>
          <w:rFonts w:ascii="Times New Roman" w:eastAsia="Times New Roman" w:hAnsi="Times New Roman" w:cs="Times New Roman"/>
          <w:color w:val="000000"/>
          <w:sz w:val="28"/>
          <w:szCs w:val="28"/>
          <w:lang w:eastAsia="uk-UA"/>
        </w:rPr>
        <w:t xml:space="preserve"> актом (його</w:t>
      </w:r>
      <w:r w:rsidR="00296864" w:rsidRPr="00FE203A">
        <w:rPr>
          <w:rFonts w:ascii="Times New Roman" w:eastAsia="Times New Roman" w:hAnsi="Times New Roman" w:cs="Times New Roman"/>
          <w:color w:val="000000"/>
          <w:sz w:val="28"/>
          <w:szCs w:val="28"/>
          <w:lang w:eastAsia="uk-UA"/>
        </w:rPr>
        <w:t xml:space="preserve"> ок</w:t>
      </w:r>
      <w:r w:rsidRPr="00FE203A">
        <w:rPr>
          <w:rFonts w:ascii="Times New Roman" w:eastAsia="Times New Roman" w:hAnsi="Times New Roman" w:cs="Times New Roman"/>
          <w:color w:val="000000"/>
          <w:sz w:val="28"/>
          <w:szCs w:val="28"/>
          <w:lang w:eastAsia="uk-UA"/>
        </w:rPr>
        <w:t xml:space="preserve">ремими </w:t>
      </w:r>
      <w:r w:rsidR="00F07071" w:rsidRPr="00FE203A">
        <w:rPr>
          <w:rFonts w:ascii="Times New Roman" w:eastAsia="Times New Roman" w:hAnsi="Times New Roman" w:cs="Times New Roman"/>
          <w:color w:val="000000"/>
          <w:sz w:val="28"/>
          <w:szCs w:val="28"/>
          <w:lang w:eastAsia="uk-UA"/>
        </w:rPr>
        <w:t>приписами</w:t>
      </w:r>
      <w:r w:rsidRPr="00FE203A">
        <w:rPr>
          <w:rFonts w:ascii="Times New Roman" w:eastAsia="Times New Roman" w:hAnsi="Times New Roman" w:cs="Times New Roman"/>
          <w:color w:val="000000"/>
          <w:sz w:val="28"/>
          <w:szCs w:val="28"/>
          <w:lang w:eastAsia="uk-UA"/>
        </w:rPr>
        <w:t xml:space="preserve">), щодо </w:t>
      </w:r>
      <w:r w:rsidRPr="00FE203A">
        <w:rPr>
          <w:rFonts w:ascii="Times New Roman" w:eastAsia="Times New Roman" w:hAnsi="Times New Roman" w:cs="Times New Roman"/>
          <w:color w:val="000000"/>
          <w:sz w:val="28"/>
          <w:szCs w:val="28"/>
          <w:lang w:eastAsia="uk-UA"/>
        </w:rPr>
        <w:lastRenderedPageBreak/>
        <w:t>якого</w:t>
      </w:r>
      <w:r w:rsidR="00F07071" w:rsidRPr="00FE203A">
        <w:rPr>
          <w:rFonts w:ascii="Times New Roman" w:eastAsia="Times New Roman" w:hAnsi="Times New Roman" w:cs="Times New Roman"/>
          <w:color w:val="000000"/>
          <w:sz w:val="28"/>
          <w:szCs w:val="28"/>
          <w:lang w:eastAsia="uk-UA"/>
        </w:rPr>
        <w:t xml:space="preserve"> порушено</w:t>
      </w:r>
      <w:r w:rsidR="00296864" w:rsidRPr="00FE203A">
        <w:rPr>
          <w:rFonts w:ascii="Times New Roman" w:eastAsia="Times New Roman" w:hAnsi="Times New Roman" w:cs="Times New Roman"/>
          <w:color w:val="000000"/>
          <w:sz w:val="28"/>
          <w:szCs w:val="28"/>
          <w:lang w:eastAsia="uk-UA"/>
        </w:rPr>
        <w:t xml:space="preserve"> питання</w:t>
      </w:r>
      <w:r w:rsidRPr="00FE203A">
        <w:rPr>
          <w:rFonts w:ascii="Times New Roman" w:eastAsia="Times New Roman" w:hAnsi="Times New Roman" w:cs="Times New Roman"/>
          <w:color w:val="000000"/>
          <w:sz w:val="28"/>
          <w:szCs w:val="28"/>
          <w:lang w:eastAsia="uk-UA"/>
        </w:rPr>
        <w:t xml:space="preserve"> </w:t>
      </w:r>
      <w:r w:rsidR="00296864" w:rsidRPr="00FE203A">
        <w:rPr>
          <w:rFonts w:ascii="Times New Roman" w:eastAsia="Times New Roman" w:hAnsi="Times New Roman" w:cs="Times New Roman"/>
          <w:color w:val="000000"/>
          <w:sz w:val="28"/>
          <w:szCs w:val="28"/>
          <w:lang w:eastAsia="uk-UA"/>
        </w:rPr>
        <w:t>відповідності Конституції України; частини першої статті 86 Закону</w:t>
      </w:r>
      <w:r w:rsidRPr="00FE203A">
        <w:rPr>
          <w:rFonts w:ascii="Times New Roman" w:eastAsia="Times New Roman" w:hAnsi="Times New Roman" w:cs="Times New Roman"/>
          <w:color w:val="000000"/>
          <w:sz w:val="28"/>
          <w:szCs w:val="28"/>
          <w:lang w:eastAsia="uk-UA"/>
        </w:rPr>
        <w:t xml:space="preserve"> України</w:t>
      </w:r>
      <w:r w:rsidR="00296864" w:rsidRPr="00FE203A">
        <w:rPr>
          <w:rFonts w:ascii="Times New Roman" w:eastAsia="Times New Roman" w:hAnsi="Times New Roman" w:cs="Times New Roman"/>
          <w:color w:val="000000"/>
          <w:sz w:val="28"/>
          <w:szCs w:val="28"/>
          <w:lang w:eastAsia="uk-UA"/>
        </w:rPr>
        <w:t xml:space="preserve"> „Про прокура</w:t>
      </w:r>
      <w:r w:rsidRPr="00FE203A">
        <w:rPr>
          <w:rFonts w:ascii="Times New Roman" w:eastAsia="Times New Roman" w:hAnsi="Times New Roman" w:cs="Times New Roman"/>
          <w:color w:val="000000"/>
          <w:sz w:val="28"/>
          <w:szCs w:val="28"/>
          <w:lang w:eastAsia="uk-UA"/>
        </w:rPr>
        <w:t>туру“ від</w:t>
      </w:r>
      <w:r w:rsidR="00FE203A">
        <w:rPr>
          <w:rFonts w:ascii="Times New Roman" w:eastAsia="Times New Roman" w:hAnsi="Times New Roman" w:cs="Times New Roman"/>
          <w:color w:val="000000"/>
          <w:sz w:val="28"/>
          <w:szCs w:val="28"/>
          <w:lang w:eastAsia="uk-UA"/>
        </w:rPr>
        <w:t xml:space="preserve"> 14 жовтня 2014 року</w:t>
      </w:r>
      <w:r w:rsidR="00FE203A">
        <w:rPr>
          <w:rFonts w:ascii="Times New Roman" w:eastAsia="Times New Roman" w:hAnsi="Times New Roman" w:cs="Times New Roman"/>
          <w:color w:val="000000"/>
          <w:sz w:val="28"/>
          <w:szCs w:val="28"/>
          <w:lang w:eastAsia="uk-UA"/>
        </w:rPr>
        <w:br/>
      </w:r>
      <w:r w:rsidRPr="00FE203A">
        <w:rPr>
          <w:rFonts w:ascii="Times New Roman" w:eastAsia="Times New Roman" w:hAnsi="Times New Roman" w:cs="Times New Roman"/>
          <w:color w:val="000000"/>
          <w:sz w:val="28"/>
          <w:szCs w:val="28"/>
          <w:lang w:eastAsia="uk-UA"/>
        </w:rPr>
        <w:t>№ 1697–VII</w:t>
      </w:r>
      <w:r w:rsidR="00296864" w:rsidRPr="00FE203A">
        <w:rPr>
          <w:rFonts w:ascii="Times New Roman" w:eastAsia="Times New Roman" w:hAnsi="Times New Roman" w:cs="Times New Roman"/>
          <w:color w:val="000000"/>
          <w:sz w:val="28"/>
          <w:szCs w:val="28"/>
          <w:lang w:eastAsia="uk-UA"/>
        </w:rPr>
        <w:t xml:space="preserve"> на</w:t>
      </w:r>
      <w:r w:rsidRPr="00FE203A">
        <w:rPr>
          <w:rFonts w:ascii="Times New Roman" w:eastAsia="Times New Roman" w:hAnsi="Times New Roman" w:cs="Times New Roman"/>
          <w:color w:val="000000"/>
          <w:sz w:val="28"/>
          <w:szCs w:val="28"/>
          <w:lang w:eastAsia="uk-UA"/>
        </w:rPr>
        <w:t xml:space="preserve"> </w:t>
      </w:r>
      <w:r w:rsidR="00296864" w:rsidRPr="00FE203A">
        <w:rPr>
          <w:rFonts w:ascii="Times New Roman" w:eastAsia="Times New Roman" w:hAnsi="Times New Roman" w:cs="Times New Roman"/>
          <w:color w:val="000000"/>
          <w:sz w:val="28"/>
          <w:szCs w:val="28"/>
          <w:lang w:eastAsia="uk-UA"/>
        </w:rPr>
        <w:t>підставі пункту 4 статті 62 Закону України „Про Конституційний Суд</w:t>
      </w:r>
      <w:r w:rsidRPr="00FE203A">
        <w:rPr>
          <w:rFonts w:ascii="Times New Roman" w:eastAsia="Times New Roman" w:hAnsi="Times New Roman" w:cs="Times New Roman"/>
          <w:color w:val="000000"/>
          <w:sz w:val="28"/>
          <w:szCs w:val="28"/>
          <w:lang w:eastAsia="uk-UA"/>
        </w:rPr>
        <w:t xml:space="preserve"> </w:t>
      </w:r>
      <w:r w:rsidR="00296864" w:rsidRPr="00FE203A">
        <w:rPr>
          <w:rFonts w:ascii="Times New Roman" w:eastAsia="Times New Roman" w:hAnsi="Times New Roman" w:cs="Times New Roman"/>
          <w:color w:val="000000"/>
          <w:sz w:val="28"/>
          <w:szCs w:val="28"/>
          <w:lang w:eastAsia="uk-UA"/>
        </w:rPr>
        <w:t>України“ – неприйнятність конституційної скарги.</w:t>
      </w:r>
    </w:p>
    <w:p w:rsidR="00296864" w:rsidRPr="00FE203A" w:rsidRDefault="00296864" w:rsidP="00D35F34">
      <w:pPr>
        <w:spacing w:after="0" w:line="384" w:lineRule="auto"/>
        <w:ind w:firstLine="567"/>
        <w:jc w:val="both"/>
        <w:rPr>
          <w:rFonts w:ascii="Times New Roman" w:eastAsia="Times New Roman" w:hAnsi="Times New Roman" w:cs="Times New Roman"/>
          <w:color w:val="000000"/>
          <w:sz w:val="28"/>
          <w:szCs w:val="28"/>
          <w:lang w:eastAsia="uk-UA"/>
        </w:rPr>
      </w:pPr>
    </w:p>
    <w:p w:rsidR="00061344" w:rsidRPr="00FE203A" w:rsidRDefault="00061344" w:rsidP="00D35F34">
      <w:pPr>
        <w:autoSpaceDE w:val="0"/>
        <w:autoSpaceDN w:val="0"/>
        <w:adjustRightInd w:val="0"/>
        <w:spacing w:after="0" w:line="384" w:lineRule="auto"/>
        <w:ind w:firstLine="567"/>
        <w:jc w:val="both"/>
        <w:rPr>
          <w:rFonts w:ascii="Times New Roman" w:hAnsi="Times New Roman" w:cs="Times New Roman"/>
          <w:sz w:val="28"/>
          <w:szCs w:val="28"/>
        </w:rPr>
      </w:pPr>
      <w:r w:rsidRPr="00FE203A">
        <w:rPr>
          <w:rFonts w:ascii="Times New Roman" w:hAnsi="Times New Roman" w:cs="Times New Roman"/>
          <w:sz w:val="28"/>
          <w:szCs w:val="28"/>
        </w:rPr>
        <w:t>2. Ухвала Другої колегії суддів Другого сенату Конституційного Суду України є остаточною.</w:t>
      </w:r>
    </w:p>
    <w:p w:rsidR="00296864" w:rsidRDefault="00296864" w:rsidP="00FE203A">
      <w:pPr>
        <w:spacing w:after="0" w:line="240" w:lineRule="auto"/>
        <w:ind w:firstLine="709"/>
        <w:jc w:val="both"/>
        <w:rPr>
          <w:rFonts w:ascii="Times New Roman" w:eastAsia="Times New Roman" w:hAnsi="Times New Roman" w:cs="Times New Roman"/>
          <w:color w:val="000000"/>
          <w:sz w:val="28"/>
          <w:szCs w:val="28"/>
          <w:lang w:eastAsia="uk-UA"/>
        </w:rPr>
      </w:pPr>
    </w:p>
    <w:p w:rsidR="00FE203A" w:rsidRDefault="00FE203A" w:rsidP="00FE203A">
      <w:pPr>
        <w:spacing w:after="0" w:line="240" w:lineRule="auto"/>
        <w:ind w:firstLine="709"/>
        <w:jc w:val="both"/>
        <w:rPr>
          <w:rFonts w:ascii="Times New Roman" w:eastAsia="Times New Roman" w:hAnsi="Times New Roman" w:cs="Times New Roman"/>
          <w:color w:val="000000"/>
          <w:sz w:val="28"/>
          <w:szCs w:val="28"/>
          <w:lang w:eastAsia="uk-UA"/>
        </w:rPr>
      </w:pPr>
    </w:p>
    <w:p w:rsidR="0032188E" w:rsidRPr="00FE203A" w:rsidRDefault="0032188E" w:rsidP="00FE203A">
      <w:pPr>
        <w:spacing w:after="0" w:line="240" w:lineRule="auto"/>
        <w:ind w:firstLine="709"/>
        <w:jc w:val="both"/>
        <w:rPr>
          <w:rFonts w:ascii="Times New Roman" w:eastAsia="Times New Roman" w:hAnsi="Times New Roman" w:cs="Times New Roman"/>
          <w:color w:val="000000"/>
          <w:sz w:val="28"/>
          <w:szCs w:val="28"/>
          <w:lang w:eastAsia="uk-UA"/>
        </w:rPr>
      </w:pPr>
    </w:p>
    <w:p w:rsidR="00073572" w:rsidRPr="00073572" w:rsidRDefault="00073572" w:rsidP="00073572">
      <w:pPr>
        <w:spacing w:after="0" w:line="240" w:lineRule="auto"/>
        <w:ind w:left="3545"/>
        <w:jc w:val="center"/>
        <w:rPr>
          <w:rFonts w:ascii="Times New Roman" w:hAnsi="Times New Roman" w:cs="Times New Roman"/>
          <w:b/>
          <w:caps/>
          <w:sz w:val="28"/>
          <w:szCs w:val="28"/>
        </w:rPr>
      </w:pPr>
      <w:bookmarkStart w:id="0" w:name="_GoBack"/>
      <w:r w:rsidRPr="00073572">
        <w:rPr>
          <w:rFonts w:ascii="Times New Roman" w:hAnsi="Times New Roman" w:cs="Times New Roman"/>
          <w:b/>
          <w:caps/>
          <w:sz w:val="28"/>
          <w:szCs w:val="28"/>
        </w:rPr>
        <w:t>Друга колегія суддів</w:t>
      </w:r>
    </w:p>
    <w:p w:rsidR="00073572" w:rsidRPr="00073572" w:rsidRDefault="00073572" w:rsidP="00073572">
      <w:pPr>
        <w:spacing w:after="0" w:line="240" w:lineRule="auto"/>
        <w:ind w:left="3545"/>
        <w:jc w:val="center"/>
        <w:rPr>
          <w:rFonts w:ascii="Times New Roman" w:hAnsi="Times New Roman" w:cs="Times New Roman"/>
          <w:b/>
          <w:caps/>
          <w:sz w:val="28"/>
          <w:szCs w:val="28"/>
        </w:rPr>
      </w:pPr>
      <w:r w:rsidRPr="00073572">
        <w:rPr>
          <w:rFonts w:ascii="Times New Roman" w:hAnsi="Times New Roman" w:cs="Times New Roman"/>
          <w:b/>
          <w:caps/>
          <w:sz w:val="28"/>
          <w:szCs w:val="28"/>
        </w:rPr>
        <w:t>Другого сен</w:t>
      </w:r>
      <w:r w:rsidRPr="00073572">
        <w:rPr>
          <w:rFonts w:ascii="Times New Roman" w:hAnsi="Times New Roman" w:cs="Times New Roman"/>
          <w:b/>
          <w:caps/>
          <w:sz w:val="28"/>
          <w:szCs w:val="28"/>
        </w:rPr>
        <w:t>ату</w:t>
      </w:r>
    </w:p>
    <w:p w:rsidR="005A000D" w:rsidRPr="00073572" w:rsidRDefault="00073572" w:rsidP="00073572">
      <w:pPr>
        <w:spacing w:after="0" w:line="240" w:lineRule="auto"/>
        <w:ind w:left="3545"/>
        <w:jc w:val="center"/>
        <w:rPr>
          <w:rFonts w:ascii="Times New Roman" w:hAnsi="Times New Roman" w:cs="Times New Roman"/>
          <w:b/>
          <w:caps/>
          <w:sz w:val="28"/>
          <w:szCs w:val="28"/>
        </w:rPr>
      </w:pPr>
      <w:r w:rsidRPr="00073572">
        <w:rPr>
          <w:rFonts w:ascii="Times New Roman" w:hAnsi="Times New Roman" w:cs="Times New Roman"/>
          <w:b/>
          <w:caps/>
          <w:sz w:val="28"/>
          <w:szCs w:val="28"/>
        </w:rPr>
        <w:t>Конституційного Суду України</w:t>
      </w:r>
      <w:bookmarkEnd w:id="0"/>
    </w:p>
    <w:sectPr w:rsidR="005A000D" w:rsidRPr="00073572" w:rsidSect="00FE203A">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14" w:rsidRDefault="00100014" w:rsidP="00F07071">
      <w:pPr>
        <w:spacing w:after="0" w:line="240" w:lineRule="auto"/>
      </w:pPr>
      <w:r>
        <w:separator/>
      </w:r>
    </w:p>
  </w:endnote>
  <w:endnote w:type="continuationSeparator" w:id="0">
    <w:p w:rsidR="00100014" w:rsidRDefault="00100014" w:rsidP="00F0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8B" w:rsidRPr="003F408B" w:rsidRDefault="003F408B">
    <w:pPr>
      <w:pStyle w:val="a6"/>
      <w:rPr>
        <w:rFonts w:ascii="Times New Roman" w:hAnsi="Times New Roman" w:cs="Times New Roman"/>
        <w:sz w:val="10"/>
        <w:szCs w:val="10"/>
      </w:rPr>
    </w:pPr>
    <w:r w:rsidRPr="003F408B">
      <w:rPr>
        <w:rFonts w:ascii="Times New Roman" w:hAnsi="Times New Roman" w:cs="Times New Roman"/>
        <w:sz w:val="10"/>
        <w:szCs w:val="10"/>
      </w:rPr>
      <w:fldChar w:fldCharType="begin"/>
    </w:r>
    <w:r w:rsidRPr="003F408B">
      <w:rPr>
        <w:rFonts w:ascii="Times New Roman" w:hAnsi="Times New Roman" w:cs="Times New Roman"/>
        <w:sz w:val="10"/>
        <w:szCs w:val="10"/>
      </w:rPr>
      <w:instrText xml:space="preserve"> FILENAME \p \* MERGEFORMAT </w:instrText>
    </w:r>
    <w:r w:rsidRPr="003F408B">
      <w:rPr>
        <w:rFonts w:ascii="Times New Roman" w:hAnsi="Times New Roman" w:cs="Times New Roman"/>
        <w:sz w:val="10"/>
        <w:szCs w:val="10"/>
      </w:rPr>
      <w:fldChar w:fldCharType="separate"/>
    </w:r>
    <w:r w:rsidR="00073572">
      <w:rPr>
        <w:rFonts w:ascii="Times New Roman" w:hAnsi="Times New Roman" w:cs="Times New Roman"/>
        <w:noProof/>
        <w:sz w:val="10"/>
        <w:szCs w:val="10"/>
      </w:rPr>
      <w:t>G:\2023\Suddi\II senat\II koleg\30.docx</w:t>
    </w:r>
    <w:r w:rsidRPr="003F408B">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8B" w:rsidRPr="003F408B" w:rsidRDefault="003F408B">
    <w:pPr>
      <w:pStyle w:val="a6"/>
      <w:rPr>
        <w:rFonts w:ascii="Times New Roman" w:hAnsi="Times New Roman" w:cs="Times New Roman"/>
        <w:sz w:val="10"/>
        <w:szCs w:val="10"/>
      </w:rPr>
    </w:pPr>
    <w:r w:rsidRPr="003F408B">
      <w:rPr>
        <w:rFonts w:ascii="Times New Roman" w:hAnsi="Times New Roman" w:cs="Times New Roman"/>
        <w:sz w:val="10"/>
        <w:szCs w:val="10"/>
      </w:rPr>
      <w:fldChar w:fldCharType="begin"/>
    </w:r>
    <w:r w:rsidRPr="003F408B">
      <w:rPr>
        <w:rFonts w:ascii="Times New Roman" w:hAnsi="Times New Roman" w:cs="Times New Roman"/>
        <w:sz w:val="10"/>
        <w:szCs w:val="10"/>
      </w:rPr>
      <w:instrText xml:space="preserve"> FILENAME \p \* MERGEFORMAT </w:instrText>
    </w:r>
    <w:r w:rsidRPr="003F408B">
      <w:rPr>
        <w:rFonts w:ascii="Times New Roman" w:hAnsi="Times New Roman" w:cs="Times New Roman"/>
        <w:sz w:val="10"/>
        <w:szCs w:val="10"/>
      </w:rPr>
      <w:fldChar w:fldCharType="separate"/>
    </w:r>
    <w:r w:rsidR="00073572">
      <w:rPr>
        <w:rFonts w:ascii="Times New Roman" w:hAnsi="Times New Roman" w:cs="Times New Roman"/>
        <w:noProof/>
        <w:sz w:val="10"/>
        <w:szCs w:val="10"/>
      </w:rPr>
      <w:t>G:\2023\Suddi\II senat\II koleg\30.docx</w:t>
    </w:r>
    <w:r w:rsidRPr="003F408B">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14" w:rsidRDefault="00100014" w:rsidP="00F07071">
      <w:pPr>
        <w:spacing w:after="0" w:line="240" w:lineRule="auto"/>
      </w:pPr>
      <w:r>
        <w:separator/>
      </w:r>
    </w:p>
  </w:footnote>
  <w:footnote w:type="continuationSeparator" w:id="0">
    <w:p w:rsidR="00100014" w:rsidRDefault="00100014" w:rsidP="00F07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26355"/>
      <w:docPartObj>
        <w:docPartGallery w:val="Page Numbers (Top of Page)"/>
        <w:docPartUnique/>
      </w:docPartObj>
    </w:sdtPr>
    <w:sdtEndPr>
      <w:rPr>
        <w:rFonts w:ascii="Times New Roman" w:hAnsi="Times New Roman" w:cs="Times New Roman"/>
        <w:sz w:val="28"/>
        <w:szCs w:val="28"/>
      </w:rPr>
    </w:sdtEndPr>
    <w:sdtContent>
      <w:p w:rsidR="00F07071" w:rsidRPr="003F408B" w:rsidRDefault="00F07071">
        <w:pPr>
          <w:pStyle w:val="a4"/>
          <w:jc w:val="center"/>
          <w:rPr>
            <w:rFonts w:ascii="Times New Roman" w:hAnsi="Times New Roman" w:cs="Times New Roman"/>
            <w:sz w:val="28"/>
            <w:szCs w:val="28"/>
          </w:rPr>
        </w:pPr>
        <w:r w:rsidRPr="003F408B">
          <w:rPr>
            <w:rFonts w:ascii="Times New Roman" w:hAnsi="Times New Roman" w:cs="Times New Roman"/>
            <w:sz w:val="28"/>
            <w:szCs w:val="28"/>
          </w:rPr>
          <w:fldChar w:fldCharType="begin"/>
        </w:r>
        <w:r w:rsidRPr="003F408B">
          <w:rPr>
            <w:rFonts w:ascii="Times New Roman" w:hAnsi="Times New Roman" w:cs="Times New Roman"/>
            <w:sz w:val="28"/>
            <w:szCs w:val="28"/>
          </w:rPr>
          <w:instrText>PAGE   \* MERGEFORMAT</w:instrText>
        </w:r>
        <w:r w:rsidRPr="003F408B">
          <w:rPr>
            <w:rFonts w:ascii="Times New Roman" w:hAnsi="Times New Roman" w:cs="Times New Roman"/>
            <w:sz w:val="28"/>
            <w:szCs w:val="28"/>
          </w:rPr>
          <w:fldChar w:fldCharType="separate"/>
        </w:r>
        <w:r w:rsidR="00073572">
          <w:rPr>
            <w:rFonts w:ascii="Times New Roman" w:hAnsi="Times New Roman" w:cs="Times New Roman"/>
            <w:noProof/>
            <w:sz w:val="28"/>
            <w:szCs w:val="28"/>
          </w:rPr>
          <w:t>6</w:t>
        </w:r>
        <w:r w:rsidRPr="003F408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64"/>
    <w:rsid w:val="00034C10"/>
    <w:rsid w:val="000350BD"/>
    <w:rsid w:val="00055AF3"/>
    <w:rsid w:val="00061344"/>
    <w:rsid w:val="00073572"/>
    <w:rsid w:val="000901D4"/>
    <w:rsid w:val="000E6A66"/>
    <w:rsid w:val="00100014"/>
    <w:rsid w:val="0015119A"/>
    <w:rsid w:val="001A397B"/>
    <w:rsid w:val="001D2683"/>
    <w:rsid w:val="001F2DF4"/>
    <w:rsid w:val="00265D8B"/>
    <w:rsid w:val="00296864"/>
    <w:rsid w:val="002E2031"/>
    <w:rsid w:val="00306017"/>
    <w:rsid w:val="003205F9"/>
    <w:rsid w:val="0032188E"/>
    <w:rsid w:val="00367DF3"/>
    <w:rsid w:val="00372CD1"/>
    <w:rsid w:val="00387835"/>
    <w:rsid w:val="003F408B"/>
    <w:rsid w:val="0043454D"/>
    <w:rsid w:val="00450122"/>
    <w:rsid w:val="00526AC9"/>
    <w:rsid w:val="005A000D"/>
    <w:rsid w:val="00606524"/>
    <w:rsid w:val="006C603A"/>
    <w:rsid w:val="006F1CD9"/>
    <w:rsid w:val="00725943"/>
    <w:rsid w:val="00783461"/>
    <w:rsid w:val="00797AB3"/>
    <w:rsid w:val="00847E51"/>
    <w:rsid w:val="00883BBB"/>
    <w:rsid w:val="008E3A30"/>
    <w:rsid w:val="008F16B7"/>
    <w:rsid w:val="00905799"/>
    <w:rsid w:val="009058C0"/>
    <w:rsid w:val="009418AD"/>
    <w:rsid w:val="009A23D2"/>
    <w:rsid w:val="00A97A03"/>
    <w:rsid w:val="00AA34FF"/>
    <w:rsid w:val="00AA3E0B"/>
    <w:rsid w:val="00AB3300"/>
    <w:rsid w:val="00B10C38"/>
    <w:rsid w:val="00B479A5"/>
    <w:rsid w:val="00BE180A"/>
    <w:rsid w:val="00C01428"/>
    <w:rsid w:val="00C14439"/>
    <w:rsid w:val="00C77DE7"/>
    <w:rsid w:val="00C95726"/>
    <w:rsid w:val="00C95776"/>
    <w:rsid w:val="00CD571B"/>
    <w:rsid w:val="00CE4724"/>
    <w:rsid w:val="00D35F34"/>
    <w:rsid w:val="00D521F9"/>
    <w:rsid w:val="00DA7ECB"/>
    <w:rsid w:val="00DE138F"/>
    <w:rsid w:val="00E379EC"/>
    <w:rsid w:val="00E453EE"/>
    <w:rsid w:val="00E65EB0"/>
    <w:rsid w:val="00E6749B"/>
    <w:rsid w:val="00E80A50"/>
    <w:rsid w:val="00EB5840"/>
    <w:rsid w:val="00F07071"/>
    <w:rsid w:val="00F3360C"/>
    <w:rsid w:val="00F62884"/>
    <w:rsid w:val="00FB1DEF"/>
    <w:rsid w:val="00FC7943"/>
    <w:rsid w:val="00FE2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8C25"/>
  <w15:chartTrackingRefBased/>
  <w15:docId w15:val="{36ED6DBF-C82F-478B-8C2B-936FF817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E203A"/>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9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96864"/>
    <w:rPr>
      <w:rFonts w:ascii="Courier New" w:eastAsia="Times New Roman" w:hAnsi="Courier New" w:cs="Courier New"/>
      <w:sz w:val="20"/>
      <w:szCs w:val="20"/>
      <w:lang w:eastAsia="uk-UA"/>
    </w:rPr>
  </w:style>
  <w:style w:type="paragraph" w:styleId="a3">
    <w:name w:val="List Paragraph"/>
    <w:basedOn w:val="a"/>
    <w:uiPriority w:val="34"/>
    <w:qFormat/>
    <w:rsid w:val="00C01428"/>
    <w:pPr>
      <w:ind w:left="720"/>
      <w:contextualSpacing/>
    </w:pPr>
  </w:style>
  <w:style w:type="paragraph" w:styleId="a4">
    <w:name w:val="header"/>
    <w:basedOn w:val="a"/>
    <w:link w:val="a5"/>
    <w:unhideWhenUsed/>
    <w:rsid w:val="00F07071"/>
    <w:pPr>
      <w:tabs>
        <w:tab w:val="center" w:pos="4819"/>
        <w:tab w:val="right" w:pos="9639"/>
      </w:tabs>
      <w:spacing w:after="0" w:line="240" w:lineRule="auto"/>
    </w:pPr>
  </w:style>
  <w:style w:type="character" w:customStyle="1" w:styleId="a5">
    <w:name w:val="Верхній колонтитул Знак"/>
    <w:basedOn w:val="a0"/>
    <w:link w:val="a4"/>
    <w:rsid w:val="00F07071"/>
  </w:style>
  <w:style w:type="paragraph" w:styleId="a6">
    <w:name w:val="footer"/>
    <w:basedOn w:val="a"/>
    <w:link w:val="a7"/>
    <w:uiPriority w:val="99"/>
    <w:unhideWhenUsed/>
    <w:rsid w:val="00F0707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07071"/>
  </w:style>
  <w:style w:type="paragraph" w:styleId="a8">
    <w:name w:val="Balloon Text"/>
    <w:basedOn w:val="a"/>
    <w:link w:val="a9"/>
    <w:uiPriority w:val="99"/>
    <w:semiHidden/>
    <w:unhideWhenUsed/>
    <w:rsid w:val="009418AD"/>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418AD"/>
    <w:rPr>
      <w:rFonts w:ascii="Segoe UI" w:hAnsi="Segoe UI" w:cs="Segoe UI"/>
      <w:sz w:val="18"/>
      <w:szCs w:val="18"/>
    </w:rPr>
  </w:style>
  <w:style w:type="character" w:customStyle="1" w:styleId="10">
    <w:name w:val="Заголовок 1 Знак"/>
    <w:basedOn w:val="a0"/>
    <w:link w:val="1"/>
    <w:rsid w:val="00FE203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0818-A50E-4E5B-AD1D-EDB9C473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5305</Words>
  <Characters>3025</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Валентина М. Поліщук</cp:lastModifiedBy>
  <cp:revision>8</cp:revision>
  <cp:lastPrinted>2023-11-20T10:10:00Z</cp:lastPrinted>
  <dcterms:created xsi:type="dcterms:W3CDTF">2023-11-16T13:26:00Z</dcterms:created>
  <dcterms:modified xsi:type="dcterms:W3CDTF">2023-11-20T10:10:00Z</dcterms:modified>
</cp:coreProperties>
</file>