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38" w:rsidRDefault="008C3F38" w:rsidP="008C3F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C3F38" w:rsidRDefault="008C3F38" w:rsidP="008C3F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C3F38" w:rsidRDefault="008C3F38" w:rsidP="008C3F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C3F38" w:rsidRDefault="008C3F38" w:rsidP="008C3F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C3F38" w:rsidRDefault="008C3F38" w:rsidP="008C3F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C3F38" w:rsidRDefault="008C3F38" w:rsidP="008C3F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C3F38" w:rsidRDefault="008C3F38" w:rsidP="008C3F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302AB" w:rsidRPr="008C3F38" w:rsidRDefault="004302AB" w:rsidP="008C3F38">
      <w:pPr>
        <w:pStyle w:val="p1"/>
        <w:tabs>
          <w:tab w:val="center" w:pos="482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 </w:t>
      </w:r>
      <w:r w:rsidR="00F71037" w:rsidRP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відмову у відкритті</w:t>
      </w:r>
      <w:r w:rsidRP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конституційного провадження у справі за конституційною скаргою </w:t>
      </w:r>
      <w:r w:rsidR="00810A3F" w:rsidRP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t>Ситара Станіслава Івановича</w:t>
      </w:r>
      <w:r w:rsidRP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щодо відповідності Конституції України (конституційності)</w:t>
      </w:r>
      <w:r w:rsidR="007B0BEB" w:rsidRP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10A3F" w:rsidRP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t>пункту 3</w:t>
      </w:r>
      <w:r w:rsidR="00636635" w:rsidRP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частини першої </w:t>
      </w:r>
      <w:r w:rsidR="00810A3F" w:rsidRP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</w:r>
      <w:r w:rsid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636635" w:rsidRP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статті </w:t>
      </w:r>
      <w:r w:rsidR="00810A3F" w:rsidRPr="008C3F38">
        <w:rPr>
          <w:rFonts w:ascii="Times New Roman" w:hAnsi="Times New Roman" w:cs="Times New Roman"/>
          <w:color w:val="auto"/>
          <w:sz w:val="28"/>
          <w:szCs w:val="28"/>
          <w:lang w:val="uk-UA"/>
        </w:rPr>
        <w:t>388 Цивільного кодексу України</w:t>
      </w:r>
    </w:p>
    <w:p w:rsidR="004302AB" w:rsidRPr="008C3F38" w:rsidRDefault="004302AB" w:rsidP="008C3F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302AB" w:rsidRPr="008C3F38" w:rsidRDefault="004302AB" w:rsidP="008C3F38">
      <w:pPr>
        <w:pStyle w:val="p1"/>
        <w:tabs>
          <w:tab w:val="right" w:pos="9638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C3F3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К и ї в</w:t>
      </w:r>
      <w:r w:rsidRPr="008C3F3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ab/>
      </w:r>
      <w:r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Справа № </w:t>
      </w:r>
      <w:r w:rsidR="003424C0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3-181/2023(341/23)</w:t>
      </w:r>
    </w:p>
    <w:p w:rsidR="004302AB" w:rsidRPr="008C3F38" w:rsidRDefault="00955F6A" w:rsidP="008C3F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16 </w:t>
      </w:r>
      <w:r w:rsidR="004E124A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листопада</w:t>
      </w:r>
      <w:r w:rsidR="004302AB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2023 року</w:t>
      </w:r>
    </w:p>
    <w:p w:rsidR="004302AB" w:rsidRPr="008C3F38" w:rsidRDefault="004302AB" w:rsidP="008C3F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№ </w:t>
      </w:r>
      <w:r w:rsidR="00955F6A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193</w:t>
      </w:r>
      <w:r w:rsidR="00CF5A9D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-2</w:t>
      </w:r>
      <w:r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(II)/2023</w:t>
      </w:r>
    </w:p>
    <w:p w:rsidR="004302AB" w:rsidRPr="008C3F38" w:rsidRDefault="004302AB" w:rsidP="008C3F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302AB" w:rsidRPr="008C3F38" w:rsidRDefault="004302AB" w:rsidP="008C3F38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8C3F38">
        <w:rPr>
          <w:rFonts w:cs="Times New Roman"/>
          <w:szCs w:val="28"/>
          <w:lang w:eastAsia="ru-RU"/>
        </w:rPr>
        <w:t>Друга колегія суддів Другого сенату Конституційного Суду України у складі:</w:t>
      </w:r>
    </w:p>
    <w:p w:rsidR="004302AB" w:rsidRPr="008C3F38" w:rsidRDefault="004302AB" w:rsidP="008C3F38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4302AB" w:rsidRPr="008C3F38" w:rsidRDefault="004302AB" w:rsidP="008C3F38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8C3F38">
        <w:rPr>
          <w:rFonts w:cs="Times New Roman"/>
          <w:szCs w:val="28"/>
          <w:lang w:eastAsia="ru-RU"/>
        </w:rPr>
        <w:t xml:space="preserve">Лемак Василь Васильович (голова засідання, доповідач),  </w:t>
      </w:r>
    </w:p>
    <w:p w:rsidR="004302AB" w:rsidRPr="008C3F38" w:rsidRDefault="004302AB" w:rsidP="008C3F38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8C3F38">
        <w:rPr>
          <w:rFonts w:cs="Times New Roman"/>
          <w:szCs w:val="28"/>
          <w:lang w:eastAsia="ru-RU"/>
        </w:rPr>
        <w:t>Головатий Сергій Петрович,</w:t>
      </w:r>
    </w:p>
    <w:p w:rsidR="004302AB" w:rsidRPr="008C3F38" w:rsidRDefault="002E3837" w:rsidP="008C3F3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8C3F38">
        <w:rPr>
          <w:rFonts w:cs="Times New Roman"/>
          <w:szCs w:val="28"/>
          <w:lang w:eastAsia="ru-RU"/>
        </w:rPr>
        <w:t>Мойсик Володимир Романович</w:t>
      </w:r>
      <w:r w:rsidR="00AF5248" w:rsidRPr="008C3F38">
        <w:rPr>
          <w:rFonts w:cs="Times New Roman"/>
          <w:szCs w:val="28"/>
          <w:lang w:eastAsia="ru-RU"/>
        </w:rPr>
        <w:t>,</w:t>
      </w:r>
    </w:p>
    <w:p w:rsidR="008C3F38" w:rsidRDefault="008C3F38" w:rsidP="008C3F38">
      <w:pPr>
        <w:pStyle w:val="p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4302AB" w:rsidRPr="008C3F38" w:rsidRDefault="004302AB" w:rsidP="008C3F38">
      <w:pPr>
        <w:pStyle w:val="p1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роз</w:t>
      </w:r>
      <w:r w:rsidR="00516F87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глянула на засіданні питання </w:t>
      </w:r>
      <w:r w:rsidR="008142C8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щодо</w:t>
      </w:r>
      <w:r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відкриття конституційного провадження у справі </w:t>
      </w:r>
      <w:r w:rsidR="00AF5248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за </w:t>
      </w:r>
      <w:r w:rsidR="00F010C7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конституційною скаргою </w:t>
      </w:r>
      <w:r w:rsidR="00810A3F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Ситара Станіслава Івановича щодо відповідності Конституції України (конституційності</w:t>
      </w:r>
      <w:r w:rsid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 пункту 3</w:t>
      </w:r>
      <w:r w:rsid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br/>
      </w:r>
      <w:r w:rsidR="00810A3F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частини першої статт</w:t>
      </w:r>
      <w:r w:rsidR="00333A3B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і 388 Цивільного кодексу України</w:t>
      </w:r>
      <w:r w:rsidR="00160094" w:rsidRPr="008C3F3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</w:p>
    <w:p w:rsidR="008C3F38" w:rsidRDefault="008C3F38" w:rsidP="008C3F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5C2" w:rsidRPr="008C3F38" w:rsidRDefault="004A75C2" w:rsidP="008C3F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F38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суддю-доповідача </w:t>
      </w:r>
      <w:proofErr w:type="spellStart"/>
      <w:r w:rsidRPr="008C3F38">
        <w:rPr>
          <w:rFonts w:ascii="Times New Roman" w:hAnsi="Times New Roman" w:cs="Times New Roman"/>
          <w:sz w:val="28"/>
          <w:szCs w:val="28"/>
          <w:lang w:val="uk-UA"/>
        </w:rPr>
        <w:t>Лемака</w:t>
      </w:r>
      <w:proofErr w:type="spellEnd"/>
      <w:r w:rsidRPr="008C3F38">
        <w:rPr>
          <w:rFonts w:ascii="Times New Roman" w:hAnsi="Times New Roman" w:cs="Times New Roman"/>
          <w:sz w:val="28"/>
          <w:szCs w:val="28"/>
          <w:lang w:val="uk-UA"/>
        </w:rPr>
        <w:t xml:space="preserve"> В.В. та дослідивши матеріали справи, Друга колегія суддів Другого сенату Конституційного Суду України</w:t>
      </w:r>
    </w:p>
    <w:p w:rsidR="00516F87" w:rsidRPr="008C3F38" w:rsidRDefault="00516F87" w:rsidP="008C3F38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4302AB" w:rsidRPr="008C3F38" w:rsidRDefault="004302AB" w:rsidP="008C3F38">
      <w:pPr>
        <w:spacing w:after="0" w:line="360" w:lineRule="auto"/>
        <w:jc w:val="center"/>
        <w:rPr>
          <w:rFonts w:cs="Times New Roman"/>
          <w:b/>
          <w:szCs w:val="28"/>
        </w:rPr>
      </w:pPr>
      <w:r w:rsidRPr="008C3F38">
        <w:rPr>
          <w:rFonts w:cs="Times New Roman"/>
          <w:b/>
          <w:szCs w:val="28"/>
        </w:rPr>
        <w:t>у с т а н о в и л а:</w:t>
      </w:r>
    </w:p>
    <w:p w:rsidR="009D3BC7" w:rsidRPr="008C3F38" w:rsidRDefault="009D3BC7" w:rsidP="008C3F38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</w:p>
    <w:p w:rsidR="007902E3" w:rsidRPr="008C3F38" w:rsidRDefault="004302AB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8C3F38">
        <w:rPr>
          <w:rFonts w:cs="Times New Roman"/>
          <w:szCs w:val="28"/>
        </w:rPr>
        <w:t xml:space="preserve">1. </w:t>
      </w:r>
      <w:r w:rsidR="00333A3B" w:rsidRPr="008C3F38">
        <w:rPr>
          <w:rFonts w:cs="Times New Roman"/>
          <w:szCs w:val="28"/>
        </w:rPr>
        <w:t>Ситар</w:t>
      </w:r>
      <w:r w:rsidR="00333A3B" w:rsidRPr="008C3F38">
        <w:rPr>
          <w:rFonts w:cs="Times New Roman"/>
          <w:color w:val="FF0000"/>
          <w:szCs w:val="28"/>
        </w:rPr>
        <w:t xml:space="preserve"> </w:t>
      </w:r>
      <w:r w:rsidR="00333A3B" w:rsidRPr="008C3F38">
        <w:rPr>
          <w:rFonts w:cs="Times New Roman"/>
          <w:szCs w:val="28"/>
        </w:rPr>
        <w:t>Станіслав Іванович як суб’єкт права на конституційну скаргу</w:t>
      </w:r>
      <w:r w:rsidR="008C3F38">
        <w:rPr>
          <w:rFonts w:cs="Times New Roman"/>
          <w:szCs w:val="28"/>
        </w:rPr>
        <w:br/>
      </w:r>
      <w:r w:rsidR="00122146" w:rsidRPr="008C3F38">
        <w:rPr>
          <w:rFonts w:cs="Times New Roman"/>
          <w:szCs w:val="28"/>
        </w:rPr>
        <w:t>(далі – Заявни</w:t>
      </w:r>
      <w:r w:rsidR="00333A3B" w:rsidRPr="008C3F38">
        <w:rPr>
          <w:rFonts w:cs="Times New Roman"/>
          <w:szCs w:val="28"/>
        </w:rPr>
        <w:t>к</w:t>
      </w:r>
      <w:r w:rsidR="00122146" w:rsidRPr="008C3F38">
        <w:rPr>
          <w:rFonts w:cs="Times New Roman"/>
          <w:szCs w:val="28"/>
        </w:rPr>
        <w:t xml:space="preserve">) </w:t>
      </w:r>
      <w:r w:rsidR="00333A3B" w:rsidRPr="008C3F38">
        <w:rPr>
          <w:rFonts w:cs="Times New Roman"/>
          <w:szCs w:val="28"/>
        </w:rPr>
        <w:t>звернувся</w:t>
      </w:r>
      <w:r w:rsidRPr="008C3F38">
        <w:rPr>
          <w:rStyle w:val="a9"/>
          <w:rFonts w:cs="Times New Roman"/>
          <w:szCs w:val="28"/>
        </w:rPr>
        <w:t xml:space="preserve"> до Конституційного Суду України</w:t>
      </w:r>
      <w:r w:rsidR="006866F3" w:rsidRPr="008C3F38">
        <w:rPr>
          <w:rStyle w:val="a9"/>
          <w:rFonts w:cs="Times New Roman"/>
          <w:szCs w:val="28"/>
        </w:rPr>
        <w:t xml:space="preserve"> </w:t>
      </w:r>
      <w:r w:rsidRPr="008C3F38">
        <w:rPr>
          <w:rStyle w:val="a9"/>
          <w:rFonts w:cs="Times New Roman"/>
          <w:szCs w:val="28"/>
        </w:rPr>
        <w:t>з клопотанням перевірити на відповідність Констит</w:t>
      </w:r>
      <w:r w:rsidR="004E4459" w:rsidRPr="008C3F38">
        <w:rPr>
          <w:rStyle w:val="a9"/>
          <w:rFonts w:cs="Times New Roman"/>
          <w:szCs w:val="28"/>
        </w:rPr>
        <w:t>уції України</w:t>
      </w:r>
      <w:r w:rsidR="006866F3" w:rsidRPr="008C3F38">
        <w:rPr>
          <w:rStyle w:val="a9"/>
          <w:rFonts w:cs="Times New Roman"/>
          <w:szCs w:val="28"/>
        </w:rPr>
        <w:t xml:space="preserve"> </w:t>
      </w:r>
      <w:r w:rsidR="004E4459" w:rsidRPr="008C3F38">
        <w:rPr>
          <w:rStyle w:val="a9"/>
          <w:rFonts w:cs="Times New Roman"/>
          <w:szCs w:val="28"/>
        </w:rPr>
        <w:t>(конституційність</w:t>
      </w:r>
      <w:r w:rsidR="00166EB6" w:rsidRPr="008C3F38">
        <w:rPr>
          <w:rStyle w:val="a9"/>
          <w:rFonts w:cs="Times New Roman"/>
          <w:szCs w:val="28"/>
        </w:rPr>
        <w:t>)</w:t>
      </w:r>
      <w:r w:rsidR="00166EB6" w:rsidRPr="008C3F38">
        <w:rPr>
          <w:rFonts w:cs="Times New Roman"/>
          <w:szCs w:val="28"/>
        </w:rPr>
        <w:t xml:space="preserve"> </w:t>
      </w:r>
      <w:r w:rsidR="00166EB6" w:rsidRPr="008C3F38">
        <w:rPr>
          <w:rStyle w:val="a9"/>
          <w:rFonts w:cs="Times New Roman"/>
          <w:szCs w:val="28"/>
        </w:rPr>
        <w:t>пункт 3 частини першої статті 388 Цивільного кодексу України (далі – Кодекс</w:t>
      </w:r>
      <w:r w:rsidR="00852137" w:rsidRPr="008C3F38">
        <w:rPr>
          <w:rStyle w:val="a9"/>
          <w:rFonts w:cs="Times New Roman"/>
          <w:szCs w:val="28"/>
        </w:rPr>
        <w:t>)</w:t>
      </w:r>
      <w:r w:rsidR="00594435" w:rsidRPr="008C3F38">
        <w:rPr>
          <w:rStyle w:val="a9"/>
          <w:rFonts w:cs="Times New Roman"/>
          <w:szCs w:val="28"/>
        </w:rPr>
        <w:t>.</w:t>
      </w:r>
    </w:p>
    <w:p w:rsidR="00166EB6" w:rsidRPr="008C3F38" w:rsidRDefault="00852137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8C3F38">
        <w:rPr>
          <w:rStyle w:val="a9"/>
          <w:rFonts w:cs="Times New Roman"/>
          <w:szCs w:val="28"/>
        </w:rPr>
        <w:t xml:space="preserve">Згідно </w:t>
      </w:r>
      <w:r w:rsidR="002E3837" w:rsidRPr="008C3F38">
        <w:rPr>
          <w:rStyle w:val="a9"/>
          <w:rFonts w:cs="Times New Roman"/>
          <w:szCs w:val="28"/>
        </w:rPr>
        <w:t xml:space="preserve">з </w:t>
      </w:r>
      <w:r w:rsidR="00166EB6" w:rsidRPr="008C3F38">
        <w:rPr>
          <w:rStyle w:val="a9"/>
          <w:rFonts w:cs="Times New Roman"/>
          <w:szCs w:val="28"/>
        </w:rPr>
        <w:t xml:space="preserve">пунктом 3 частини першої статті 388 </w:t>
      </w:r>
      <w:r w:rsidR="00FA3A19" w:rsidRPr="008C3F38">
        <w:rPr>
          <w:rStyle w:val="a9"/>
          <w:rFonts w:cs="Times New Roman"/>
          <w:szCs w:val="28"/>
        </w:rPr>
        <w:t>Кодексу</w:t>
      </w:r>
      <w:r w:rsidR="00B15162" w:rsidRPr="008C3F38">
        <w:rPr>
          <w:rStyle w:val="a9"/>
          <w:rFonts w:cs="Times New Roman"/>
          <w:szCs w:val="28"/>
        </w:rPr>
        <w:t>,</w:t>
      </w:r>
      <w:r w:rsidR="00166EB6" w:rsidRPr="008C3F38">
        <w:rPr>
          <w:rStyle w:val="a9"/>
          <w:rFonts w:cs="Times New Roman"/>
          <w:szCs w:val="28"/>
        </w:rPr>
        <w:t xml:space="preserve"> </w:t>
      </w:r>
      <w:r w:rsidR="00F2006E" w:rsidRPr="008C3F38">
        <w:rPr>
          <w:rStyle w:val="a9"/>
          <w:rFonts w:cs="Times New Roman"/>
          <w:szCs w:val="28"/>
        </w:rPr>
        <w:t>я</w:t>
      </w:r>
      <w:r w:rsidR="00166EB6" w:rsidRPr="008C3F38">
        <w:rPr>
          <w:rStyle w:val="a9"/>
          <w:rFonts w:cs="Times New Roman"/>
          <w:szCs w:val="28"/>
        </w:rPr>
        <w:t xml:space="preserve">кщо майно за відплатним договором придбане в особи, яка не мала права його відчужувати, </w:t>
      </w:r>
      <w:r w:rsidR="00166EB6" w:rsidRPr="008C3F38">
        <w:rPr>
          <w:rStyle w:val="a9"/>
          <w:rFonts w:cs="Times New Roman"/>
          <w:szCs w:val="28"/>
        </w:rPr>
        <w:lastRenderedPageBreak/>
        <w:t>про що набувач не знав і не міг знати (добросовісний набувач), власник має право витребувати це майно від набувача лише у разі, якщо майн</w:t>
      </w:r>
      <w:r w:rsidR="00F2006E" w:rsidRPr="008C3F38">
        <w:rPr>
          <w:rStyle w:val="a9"/>
          <w:rFonts w:cs="Times New Roman"/>
          <w:szCs w:val="28"/>
        </w:rPr>
        <w:t xml:space="preserve">о </w:t>
      </w:r>
      <w:r w:rsidR="00FA3A19" w:rsidRPr="008C3F38">
        <w:rPr>
          <w:rStyle w:val="a9"/>
          <w:rFonts w:cs="Times New Roman"/>
          <w:szCs w:val="28"/>
        </w:rPr>
        <w:t>„</w:t>
      </w:r>
      <w:r w:rsidR="00F2006E" w:rsidRPr="008C3F38">
        <w:rPr>
          <w:rStyle w:val="a9"/>
          <w:rFonts w:cs="Times New Roman"/>
          <w:szCs w:val="28"/>
        </w:rPr>
        <w:t>вибуло з володіння власника або особи, якій він передав майно у володіння, не з їхньої волі іншим шляхом</w:t>
      </w:r>
      <w:r w:rsidR="00FA3A19" w:rsidRPr="008C3F38">
        <w:rPr>
          <w:rStyle w:val="a9"/>
          <w:rFonts w:cs="Times New Roman"/>
          <w:szCs w:val="28"/>
        </w:rPr>
        <w:t>“</w:t>
      </w:r>
      <w:r w:rsidR="00F2006E" w:rsidRPr="008C3F38">
        <w:rPr>
          <w:rStyle w:val="a9"/>
          <w:rFonts w:cs="Times New Roman"/>
          <w:szCs w:val="28"/>
        </w:rPr>
        <w:t>.</w:t>
      </w:r>
    </w:p>
    <w:p w:rsidR="002E2D69" w:rsidRPr="008C3F38" w:rsidRDefault="000918A2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8C3F38">
        <w:rPr>
          <w:rStyle w:val="a9"/>
          <w:rFonts w:cs="Times New Roman"/>
          <w:szCs w:val="28"/>
        </w:rPr>
        <w:t>На думку Зая</w:t>
      </w:r>
      <w:r w:rsidR="00F2006E" w:rsidRPr="008C3F38">
        <w:rPr>
          <w:rStyle w:val="a9"/>
          <w:rFonts w:cs="Times New Roman"/>
          <w:szCs w:val="28"/>
        </w:rPr>
        <w:t>вника</w:t>
      </w:r>
      <w:r w:rsidR="002E2D69" w:rsidRPr="008C3F38">
        <w:rPr>
          <w:rStyle w:val="a9"/>
          <w:rFonts w:cs="Times New Roman"/>
          <w:szCs w:val="28"/>
        </w:rPr>
        <w:t>,</w:t>
      </w:r>
      <w:r w:rsidR="00FA3A19" w:rsidRPr="008C3F38">
        <w:rPr>
          <w:rStyle w:val="a9"/>
          <w:rFonts w:cs="Times New Roman"/>
          <w:szCs w:val="28"/>
        </w:rPr>
        <w:t xml:space="preserve"> у</w:t>
      </w:r>
      <w:r w:rsidR="007B6F2F" w:rsidRPr="008C3F38">
        <w:rPr>
          <w:rStyle w:val="a9"/>
          <w:rFonts w:cs="Times New Roman"/>
          <w:szCs w:val="28"/>
        </w:rPr>
        <w:t>наслідок</w:t>
      </w:r>
      <w:r w:rsidR="002E2D69" w:rsidRPr="008C3F38">
        <w:rPr>
          <w:rStyle w:val="a9"/>
          <w:rFonts w:cs="Times New Roman"/>
          <w:szCs w:val="28"/>
        </w:rPr>
        <w:t xml:space="preserve"> </w:t>
      </w:r>
      <w:r w:rsidR="00EF1135" w:rsidRPr="008C3F38">
        <w:rPr>
          <w:rStyle w:val="a9"/>
          <w:rFonts w:cs="Times New Roman"/>
          <w:szCs w:val="28"/>
        </w:rPr>
        <w:t>застосування Верховним Судом</w:t>
      </w:r>
      <w:r w:rsidR="00914A54" w:rsidRPr="008C3F38">
        <w:rPr>
          <w:rStyle w:val="a9"/>
          <w:rFonts w:cs="Times New Roman"/>
          <w:szCs w:val="28"/>
        </w:rPr>
        <w:t xml:space="preserve"> </w:t>
      </w:r>
      <w:r w:rsidR="00EF1135" w:rsidRPr="008C3F38">
        <w:rPr>
          <w:rStyle w:val="a9"/>
          <w:rFonts w:cs="Times New Roman"/>
          <w:szCs w:val="28"/>
        </w:rPr>
        <w:t xml:space="preserve">пункту 3 частини </w:t>
      </w:r>
      <w:r w:rsidR="008142C8" w:rsidRPr="008C3F38">
        <w:rPr>
          <w:rStyle w:val="a9"/>
          <w:rFonts w:cs="Times New Roman"/>
          <w:szCs w:val="28"/>
        </w:rPr>
        <w:t>першої</w:t>
      </w:r>
      <w:r w:rsidR="00EF1135" w:rsidRPr="008C3F38">
        <w:rPr>
          <w:rStyle w:val="a9"/>
          <w:rFonts w:cs="Times New Roman"/>
          <w:szCs w:val="28"/>
        </w:rPr>
        <w:t xml:space="preserve"> статті 388 </w:t>
      </w:r>
      <w:r w:rsidR="001B03A7" w:rsidRPr="008C3F38">
        <w:rPr>
          <w:rStyle w:val="a9"/>
          <w:rFonts w:cs="Times New Roman"/>
          <w:szCs w:val="28"/>
        </w:rPr>
        <w:t>Кодексу</w:t>
      </w:r>
      <w:r w:rsidR="00ED33B4" w:rsidRPr="008C3F38">
        <w:rPr>
          <w:rStyle w:val="a9"/>
          <w:rFonts w:cs="Times New Roman"/>
          <w:szCs w:val="28"/>
        </w:rPr>
        <w:t xml:space="preserve"> було порушено</w:t>
      </w:r>
      <w:r w:rsidR="007B6F2F" w:rsidRPr="008C3F38">
        <w:rPr>
          <w:rStyle w:val="a9"/>
          <w:rFonts w:cs="Times New Roman"/>
          <w:szCs w:val="28"/>
        </w:rPr>
        <w:t xml:space="preserve"> </w:t>
      </w:r>
      <w:r w:rsidR="008142C8" w:rsidRPr="008C3F38">
        <w:rPr>
          <w:rStyle w:val="a9"/>
          <w:rFonts w:cs="Times New Roman"/>
          <w:szCs w:val="28"/>
        </w:rPr>
        <w:t>його</w:t>
      </w:r>
      <w:r w:rsidR="00D16917" w:rsidRPr="008C3F38">
        <w:rPr>
          <w:rStyle w:val="a9"/>
          <w:rFonts w:cs="Times New Roman"/>
          <w:szCs w:val="28"/>
        </w:rPr>
        <w:t xml:space="preserve"> права, гарантовані </w:t>
      </w:r>
      <w:r w:rsidR="008142C8" w:rsidRPr="008C3F38">
        <w:rPr>
          <w:rStyle w:val="a9"/>
          <w:rFonts w:cs="Times New Roman"/>
          <w:szCs w:val="28"/>
        </w:rPr>
        <w:t>приписами</w:t>
      </w:r>
      <w:r w:rsidR="007B6F2F" w:rsidRPr="008C3F38">
        <w:rPr>
          <w:rStyle w:val="a9"/>
          <w:rFonts w:cs="Times New Roman"/>
          <w:szCs w:val="28"/>
        </w:rPr>
        <w:t xml:space="preserve"> частини </w:t>
      </w:r>
      <w:r w:rsidR="008142C8" w:rsidRPr="008C3F38">
        <w:rPr>
          <w:rStyle w:val="a9"/>
          <w:rFonts w:cs="Times New Roman"/>
          <w:szCs w:val="28"/>
        </w:rPr>
        <w:t>першої</w:t>
      </w:r>
      <w:r w:rsidR="007B6F2F" w:rsidRPr="008C3F38">
        <w:rPr>
          <w:rStyle w:val="a9"/>
          <w:rFonts w:cs="Times New Roman"/>
          <w:szCs w:val="28"/>
        </w:rPr>
        <w:t xml:space="preserve"> статті 8, частини </w:t>
      </w:r>
      <w:r w:rsidR="008142C8" w:rsidRPr="008C3F38">
        <w:rPr>
          <w:rStyle w:val="a9"/>
          <w:rFonts w:cs="Times New Roman"/>
          <w:szCs w:val="28"/>
        </w:rPr>
        <w:t>першої</w:t>
      </w:r>
      <w:r w:rsidR="00ED33B4" w:rsidRPr="008C3F38">
        <w:rPr>
          <w:rStyle w:val="a9"/>
          <w:rFonts w:cs="Times New Roman"/>
          <w:szCs w:val="28"/>
        </w:rPr>
        <w:t xml:space="preserve"> </w:t>
      </w:r>
      <w:r w:rsidR="008142C8" w:rsidRPr="008C3F38">
        <w:rPr>
          <w:rStyle w:val="a9"/>
          <w:rFonts w:cs="Times New Roman"/>
          <w:szCs w:val="28"/>
        </w:rPr>
        <w:t>статті 24, частини першої</w:t>
      </w:r>
      <w:r w:rsidR="007B6F2F" w:rsidRPr="008C3F38">
        <w:rPr>
          <w:rStyle w:val="a9"/>
          <w:rFonts w:cs="Times New Roman"/>
          <w:szCs w:val="28"/>
        </w:rPr>
        <w:t xml:space="preserve"> статті 30, частин </w:t>
      </w:r>
      <w:r w:rsidR="008142C8" w:rsidRPr="008C3F38">
        <w:rPr>
          <w:rStyle w:val="a9"/>
          <w:rFonts w:cs="Times New Roman"/>
          <w:szCs w:val="28"/>
        </w:rPr>
        <w:t>першої, четвертої</w:t>
      </w:r>
      <w:r w:rsidR="007B6F2F" w:rsidRPr="008C3F38">
        <w:rPr>
          <w:rStyle w:val="a9"/>
          <w:rFonts w:cs="Times New Roman"/>
          <w:szCs w:val="28"/>
        </w:rPr>
        <w:t xml:space="preserve"> статті 41 Конституції України</w:t>
      </w:r>
      <w:r w:rsidR="00154491" w:rsidRPr="008C3F38">
        <w:rPr>
          <w:rStyle w:val="a9"/>
          <w:rFonts w:cs="Times New Roman"/>
          <w:szCs w:val="28"/>
        </w:rPr>
        <w:t>.</w:t>
      </w:r>
    </w:p>
    <w:p w:rsidR="002F45BF" w:rsidRPr="008C3F38" w:rsidRDefault="002F45BF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8C3F38">
        <w:rPr>
          <w:rStyle w:val="a9"/>
          <w:rFonts w:cs="Times New Roman"/>
          <w:szCs w:val="28"/>
        </w:rPr>
        <w:t xml:space="preserve">Заявник твердить, що </w:t>
      </w:r>
      <w:r w:rsidR="00A56FE6" w:rsidRPr="008C3F38">
        <w:rPr>
          <w:rStyle w:val="a9"/>
          <w:rFonts w:cs="Times New Roman"/>
          <w:szCs w:val="28"/>
        </w:rPr>
        <w:t>він</w:t>
      </w:r>
      <w:r w:rsidRPr="008C3F38">
        <w:rPr>
          <w:rStyle w:val="a9"/>
          <w:rFonts w:cs="Times New Roman"/>
          <w:szCs w:val="28"/>
        </w:rPr>
        <w:t xml:space="preserve"> як добросовісний на</w:t>
      </w:r>
      <w:r w:rsidR="00A56FE6" w:rsidRPr="008C3F38">
        <w:rPr>
          <w:rStyle w:val="a9"/>
          <w:rFonts w:cs="Times New Roman"/>
          <w:szCs w:val="28"/>
        </w:rPr>
        <w:t>бувач неконституційно втрачає</w:t>
      </w:r>
      <w:r w:rsidR="00914A54" w:rsidRPr="008C3F38">
        <w:rPr>
          <w:rStyle w:val="a9"/>
          <w:rFonts w:cs="Times New Roman"/>
          <w:szCs w:val="28"/>
        </w:rPr>
        <w:t xml:space="preserve"> майно і сам змушений </w:t>
      </w:r>
      <w:r w:rsidR="00ED33B4" w:rsidRPr="008C3F38">
        <w:rPr>
          <w:rStyle w:val="a9"/>
          <w:rFonts w:cs="Times New Roman"/>
          <w:szCs w:val="28"/>
        </w:rPr>
        <w:t>компенсовувати свої витрати</w:t>
      </w:r>
      <w:r w:rsidR="00A56FE6" w:rsidRPr="008C3F38">
        <w:rPr>
          <w:rStyle w:val="a9"/>
          <w:rFonts w:cs="Times New Roman"/>
          <w:szCs w:val="28"/>
        </w:rPr>
        <w:t xml:space="preserve">, що </w:t>
      </w:r>
      <w:r w:rsidR="00914A54" w:rsidRPr="008C3F38">
        <w:rPr>
          <w:rStyle w:val="a9"/>
          <w:rFonts w:cs="Times New Roman"/>
          <w:szCs w:val="28"/>
        </w:rPr>
        <w:t xml:space="preserve">покладає на </w:t>
      </w:r>
      <w:r w:rsidR="00A56FE6" w:rsidRPr="008C3F38">
        <w:rPr>
          <w:rStyle w:val="a9"/>
          <w:rFonts w:cs="Times New Roman"/>
          <w:szCs w:val="28"/>
        </w:rPr>
        <w:t>нього</w:t>
      </w:r>
      <w:r w:rsidR="00914A54" w:rsidRPr="008C3F38">
        <w:rPr>
          <w:rStyle w:val="a9"/>
          <w:rFonts w:cs="Times New Roman"/>
          <w:szCs w:val="28"/>
        </w:rPr>
        <w:t xml:space="preserve"> і</w:t>
      </w:r>
      <w:r w:rsidR="00D4057E" w:rsidRPr="008C3F38">
        <w:rPr>
          <w:rStyle w:val="a9"/>
          <w:rFonts w:cs="Times New Roman"/>
          <w:szCs w:val="28"/>
        </w:rPr>
        <w:t>ндивідуальний і надмірний тягар</w:t>
      </w:r>
      <w:r w:rsidR="009B3D73" w:rsidRPr="008C3F38">
        <w:rPr>
          <w:rStyle w:val="a9"/>
          <w:rFonts w:cs="Times New Roman"/>
          <w:szCs w:val="28"/>
        </w:rPr>
        <w:t xml:space="preserve">, </w:t>
      </w:r>
      <w:r w:rsidR="00ED33B4" w:rsidRPr="008C3F38">
        <w:rPr>
          <w:rStyle w:val="a9"/>
          <w:rFonts w:cs="Times New Roman"/>
          <w:szCs w:val="28"/>
        </w:rPr>
        <w:t>а це порушує</w:t>
      </w:r>
      <w:r w:rsidR="00914A54" w:rsidRPr="008C3F38">
        <w:rPr>
          <w:rStyle w:val="a9"/>
          <w:rFonts w:cs="Times New Roman"/>
          <w:szCs w:val="28"/>
        </w:rPr>
        <w:t xml:space="preserve"> п</w:t>
      </w:r>
      <w:r w:rsidR="0096490D" w:rsidRPr="008C3F38">
        <w:rPr>
          <w:rStyle w:val="a9"/>
          <w:rFonts w:cs="Times New Roman"/>
          <w:szCs w:val="28"/>
        </w:rPr>
        <w:t>ринцип правової визначеності</w:t>
      </w:r>
      <w:r w:rsidR="009B3D73" w:rsidRPr="008C3F38">
        <w:rPr>
          <w:rStyle w:val="a9"/>
          <w:rFonts w:cs="Times New Roman"/>
          <w:szCs w:val="28"/>
        </w:rPr>
        <w:t xml:space="preserve">. Також Заявник вважає, що </w:t>
      </w:r>
      <w:r w:rsidR="00914A54" w:rsidRPr="008C3F38">
        <w:rPr>
          <w:rStyle w:val="a9"/>
          <w:rFonts w:cs="Times New Roman"/>
          <w:szCs w:val="28"/>
        </w:rPr>
        <w:t>покладення обов’язку</w:t>
      </w:r>
      <w:r w:rsidR="0096490D" w:rsidRPr="008C3F38">
        <w:rPr>
          <w:rStyle w:val="a9"/>
          <w:rFonts w:cs="Times New Roman"/>
          <w:szCs w:val="28"/>
        </w:rPr>
        <w:t xml:space="preserve"> на</w:t>
      </w:r>
      <w:r w:rsidR="009B3D73" w:rsidRPr="008C3F38">
        <w:rPr>
          <w:rStyle w:val="a9"/>
          <w:rFonts w:cs="Times New Roman"/>
          <w:szCs w:val="28"/>
        </w:rPr>
        <w:t xml:space="preserve"> добросовісного набувача </w:t>
      </w:r>
      <w:r w:rsidR="0096490D" w:rsidRPr="008C3F38">
        <w:rPr>
          <w:rStyle w:val="a9"/>
          <w:rFonts w:cs="Times New Roman"/>
          <w:szCs w:val="28"/>
        </w:rPr>
        <w:t>нести відп</w:t>
      </w:r>
      <w:r w:rsidR="00914A54" w:rsidRPr="008C3F38">
        <w:rPr>
          <w:rStyle w:val="a9"/>
          <w:rFonts w:cs="Times New Roman"/>
          <w:szCs w:val="28"/>
        </w:rPr>
        <w:t>овідальність за рішення</w:t>
      </w:r>
      <w:r w:rsidR="009B3D73" w:rsidRPr="008C3F38">
        <w:rPr>
          <w:rStyle w:val="a9"/>
          <w:rFonts w:cs="Times New Roman"/>
          <w:szCs w:val="28"/>
        </w:rPr>
        <w:t>,</w:t>
      </w:r>
      <w:r w:rsidR="00914A54" w:rsidRPr="008C3F38">
        <w:rPr>
          <w:rStyle w:val="a9"/>
          <w:rFonts w:cs="Times New Roman"/>
          <w:szCs w:val="28"/>
        </w:rPr>
        <w:t xml:space="preserve"> дії </w:t>
      </w:r>
      <w:r w:rsidR="009B3D73" w:rsidRPr="008C3F38">
        <w:rPr>
          <w:rStyle w:val="a9"/>
          <w:rFonts w:cs="Times New Roman"/>
          <w:szCs w:val="28"/>
        </w:rPr>
        <w:t>чи</w:t>
      </w:r>
      <w:r w:rsidR="00914A54" w:rsidRPr="008C3F38">
        <w:rPr>
          <w:rStyle w:val="a9"/>
          <w:rFonts w:cs="Times New Roman"/>
          <w:szCs w:val="28"/>
        </w:rPr>
        <w:t xml:space="preserve"> бездіяльність державних органів </w:t>
      </w:r>
      <w:r w:rsidR="00955F6A" w:rsidRPr="008C3F38">
        <w:rPr>
          <w:rStyle w:val="a9"/>
          <w:rFonts w:cs="Times New Roman"/>
          <w:szCs w:val="28"/>
        </w:rPr>
        <w:t>за рахунок отриманого</w:t>
      </w:r>
      <w:r w:rsidR="00B07AC1">
        <w:rPr>
          <w:rStyle w:val="a9"/>
          <w:rFonts w:cs="Times New Roman"/>
          <w:szCs w:val="28"/>
        </w:rPr>
        <w:t xml:space="preserve"> у власність спірного майна без</w:t>
      </w:r>
      <w:r w:rsidR="00B07AC1">
        <w:rPr>
          <w:rStyle w:val="a9"/>
          <w:rFonts w:cs="Times New Roman"/>
          <w:szCs w:val="28"/>
        </w:rPr>
        <w:br/>
      </w:r>
      <w:r w:rsidR="00955F6A" w:rsidRPr="008C3F38">
        <w:rPr>
          <w:rStyle w:val="a9"/>
          <w:rFonts w:cs="Times New Roman"/>
          <w:szCs w:val="28"/>
        </w:rPr>
        <w:t xml:space="preserve">будь-якої компенсації </w:t>
      </w:r>
      <w:r w:rsidR="00154491" w:rsidRPr="008C3F38">
        <w:rPr>
          <w:rStyle w:val="a9"/>
          <w:rFonts w:cs="Times New Roman"/>
          <w:szCs w:val="28"/>
        </w:rPr>
        <w:t xml:space="preserve">ставить </w:t>
      </w:r>
      <w:r w:rsidR="00D63F27" w:rsidRPr="008C3F38">
        <w:rPr>
          <w:rStyle w:val="a9"/>
          <w:rFonts w:cs="Times New Roman"/>
          <w:szCs w:val="28"/>
        </w:rPr>
        <w:t>його</w:t>
      </w:r>
      <w:r w:rsidR="00154491" w:rsidRPr="008C3F38">
        <w:rPr>
          <w:rStyle w:val="a9"/>
          <w:rFonts w:cs="Times New Roman"/>
          <w:szCs w:val="28"/>
        </w:rPr>
        <w:t xml:space="preserve"> у нерівне становище.</w:t>
      </w:r>
    </w:p>
    <w:p w:rsidR="00466FFC" w:rsidRPr="008C3F38" w:rsidRDefault="00466FFC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8C3F38">
        <w:rPr>
          <w:rStyle w:val="a9"/>
          <w:rFonts w:cs="Times New Roman"/>
          <w:szCs w:val="28"/>
        </w:rPr>
        <w:t xml:space="preserve">До конституційної скарги долучено копії </w:t>
      </w:r>
      <w:r w:rsidR="002A21CD" w:rsidRPr="008C3F38">
        <w:rPr>
          <w:rStyle w:val="a9"/>
          <w:rFonts w:cs="Times New Roman"/>
          <w:szCs w:val="28"/>
        </w:rPr>
        <w:t xml:space="preserve">рішення </w:t>
      </w:r>
      <w:proofErr w:type="spellStart"/>
      <w:r w:rsidR="00154491" w:rsidRPr="008C3F38">
        <w:rPr>
          <w:rStyle w:val="a9"/>
          <w:rFonts w:cs="Times New Roman"/>
          <w:szCs w:val="28"/>
        </w:rPr>
        <w:t>Міжгірського</w:t>
      </w:r>
      <w:proofErr w:type="spellEnd"/>
      <w:r w:rsidR="00154491" w:rsidRPr="008C3F38">
        <w:rPr>
          <w:rStyle w:val="a9"/>
          <w:rFonts w:cs="Times New Roman"/>
          <w:szCs w:val="28"/>
        </w:rPr>
        <w:t xml:space="preserve"> районного суду Закарпатської області </w:t>
      </w:r>
      <w:r w:rsidR="002A21CD" w:rsidRPr="008C3F38">
        <w:rPr>
          <w:rStyle w:val="a9"/>
          <w:rFonts w:cs="Times New Roman"/>
          <w:szCs w:val="28"/>
        </w:rPr>
        <w:t>від 1</w:t>
      </w:r>
      <w:r w:rsidR="00154491" w:rsidRPr="008C3F38">
        <w:rPr>
          <w:rStyle w:val="a9"/>
          <w:rFonts w:cs="Times New Roman"/>
          <w:szCs w:val="28"/>
        </w:rPr>
        <w:t>2</w:t>
      </w:r>
      <w:r w:rsidR="002A21CD" w:rsidRPr="008C3F38">
        <w:rPr>
          <w:rStyle w:val="a9"/>
          <w:rFonts w:cs="Times New Roman"/>
          <w:szCs w:val="28"/>
        </w:rPr>
        <w:t xml:space="preserve"> </w:t>
      </w:r>
      <w:r w:rsidR="004D6589" w:rsidRPr="008C3F38">
        <w:rPr>
          <w:rStyle w:val="a9"/>
          <w:rFonts w:cs="Times New Roman"/>
          <w:szCs w:val="28"/>
        </w:rPr>
        <w:t>квітня 2021</w:t>
      </w:r>
      <w:r w:rsidR="002A21CD" w:rsidRPr="008C3F38">
        <w:rPr>
          <w:rStyle w:val="a9"/>
          <w:rFonts w:cs="Times New Roman"/>
          <w:szCs w:val="28"/>
        </w:rPr>
        <w:t xml:space="preserve"> року, постанови </w:t>
      </w:r>
      <w:r w:rsidR="00154491" w:rsidRPr="008C3F38">
        <w:rPr>
          <w:rStyle w:val="a9"/>
          <w:rFonts w:cs="Times New Roman"/>
          <w:szCs w:val="28"/>
        </w:rPr>
        <w:t>Закарпатського апеляційного суду від 23</w:t>
      </w:r>
      <w:r w:rsidR="002A21CD" w:rsidRPr="008C3F38">
        <w:rPr>
          <w:rStyle w:val="a9"/>
          <w:rFonts w:cs="Times New Roman"/>
          <w:szCs w:val="28"/>
        </w:rPr>
        <w:t xml:space="preserve"> </w:t>
      </w:r>
      <w:r w:rsidR="00154491" w:rsidRPr="008C3F38">
        <w:rPr>
          <w:rStyle w:val="a9"/>
          <w:rFonts w:cs="Times New Roman"/>
          <w:szCs w:val="28"/>
        </w:rPr>
        <w:t>січня 2023</w:t>
      </w:r>
      <w:r w:rsidR="002A21CD" w:rsidRPr="008C3F38">
        <w:rPr>
          <w:rStyle w:val="a9"/>
          <w:rFonts w:cs="Times New Roman"/>
          <w:szCs w:val="28"/>
        </w:rPr>
        <w:t xml:space="preserve"> року, постанови колегії суддів</w:t>
      </w:r>
      <w:r w:rsidR="00A14461" w:rsidRPr="008C3F38">
        <w:rPr>
          <w:rStyle w:val="a9"/>
          <w:rFonts w:cs="Times New Roman"/>
          <w:szCs w:val="28"/>
        </w:rPr>
        <w:t xml:space="preserve"> Першої судової палати</w:t>
      </w:r>
      <w:r w:rsidR="002A21CD" w:rsidRPr="008C3F38">
        <w:rPr>
          <w:rStyle w:val="a9"/>
          <w:rFonts w:cs="Times New Roman"/>
          <w:szCs w:val="28"/>
        </w:rPr>
        <w:t xml:space="preserve"> Касаційного </w:t>
      </w:r>
      <w:r w:rsidR="00154491" w:rsidRPr="008C3F38">
        <w:rPr>
          <w:rStyle w:val="a9"/>
          <w:rFonts w:cs="Times New Roman"/>
          <w:szCs w:val="28"/>
        </w:rPr>
        <w:t>цивільного</w:t>
      </w:r>
      <w:r w:rsidR="002A21CD" w:rsidRPr="008C3F38">
        <w:rPr>
          <w:rStyle w:val="a9"/>
          <w:rFonts w:cs="Times New Roman"/>
          <w:szCs w:val="28"/>
        </w:rPr>
        <w:t xml:space="preserve"> суду у складі Верховного Суду</w:t>
      </w:r>
      <w:r w:rsidR="008C3F38">
        <w:rPr>
          <w:rStyle w:val="a9"/>
          <w:rFonts w:cs="Times New Roman"/>
          <w:szCs w:val="28"/>
        </w:rPr>
        <w:br/>
      </w:r>
      <w:r w:rsidR="00E54935" w:rsidRPr="008C3F38">
        <w:rPr>
          <w:rStyle w:val="a9"/>
          <w:rFonts w:cs="Times New Roman"/>
          <w:szCs w:val="28"/>
        </w:rPr>
        <w:t>від</w:t>
      </w:r>
      <w:r w:rsidR="003C0CAD" w:rsidRPr="008C3F38">
        <w:rPr>
          <w:rStyle w:val="a9"/>
          <w:rFonts w:cs="Times New Roman"/>
          <w:szCs w:val="28"/>
        </w:rPr>
        <w:t xml:space="preserve"> </w:t>
      </w:r>
      <w:r w:rsidR="00154491" w:rsidRPr="008C3F38">
        <w:rPr>
          <w:rStyle w:val="a9"/>
          <w:rFonts w:cs="Times New Roman"/>
          <w:szCs w:val="28"/>
        </w:rPr>
        <w:t>26 липня 2023</w:t>
      </w:r>
      <w:r w:rsidR="00E54935" w:rsidRPr="008C3F38">
        <w:rPr>
          <w:rStyle w:val="a9"/>
          <w:rFonts w:cs="Times New Roman"/>
          <w:szCs w:val="28"/>
        </w:rPr>
        <w:t xml:space="preserve"> року.</w:t>
      </w:r>
    </w:p>
    <w:p w:rsidR="00870DBD" w:rsidRPr="008C3F38" w:rsidRDefault="00E54935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8C3F38">
        <w:rPr>
          <w:rStyle w:val="a9"/>
          <w:rFonts w:cs="Times New Roman"/>
          <w:szCs w:val="28"/>
        </w:rPr>
        <w:t xml:space="preserve">Обґрунтовуючи свої твердження щодо неконституційності оспорюваних приписів </w:t>
      </w:r>
      <w:r w:rsidR="00677C04" w:rsidRPr="008C3F38">
        <w:rPr>
          <w:rStyle w:val="a9"/>
          <w:rFonts w:cs="Times New Roman"/>
          <w:szCs w:val="28"/>
        </w:rPr>
        <w:t>Кодексу</w:t>
      </w:r>
      <w:r w:rsidRPr="008C3F38">
        <w:rPr>
          <w:rStyle w:val="a9"/>
          <w:rFonts w:cs="Times New Roman"/>
          <w:szCs w:val="28"/>
        </w:rPr>
        <w:t xml:space="preserve">, </w:t>
      </w:r>
      <w:r w:rsidR="00677C04" w:rsidRPr="008C3F38">
        <w:rPr>
          <w:rStyle w:val="a9"/>
          <w:rFonts w:cs="Times New Roman"/>
          <w:szCs w:val="28"/>
        </w:rPr>
        <w:t>Заявник</w:t>
      </w:r>
      <w:r w:rsidR="007A769A" w:rsidRPr="008C3F38">
        <w:rPr>
          <w:rStyle w:val="a9"/>
          <w:rFonts w:cs="Times New Roman"/>
          <w:szCs w:val="28"/>
        </w:rPr>
        <w:t xml:space="preserve"> посилається на </w:t>
      </w:r>
      <w:r w:rsidRPr="008C3F38">
        <w:rPr>
          <w:rStyle w:val="a9"/>
          <w:rFonts w:cs="Times New Roman"/>
          <w:szCs w:val="28"/>
        </w:rPr>
        <w:t xml:space="preserve">приписи </w:t>
      </w:r>
      <w:r w:rsidR="007A769A" w:rsidRPr="008C3F38">
        <w:rPr>
          <w:rStyle w:val="a9"/>
          <w:rFonts w:cs="Times New Roman"/>
          <w:szCs w:val="28"/>
        </w:rPr>
        <w:t>Конституці</w:t>
      </w:r>
      <w:r w:rsidR="00EC65EF" w:rsidRPr="008C3F38">
        <w:rPr>
          <w:rStyle w:val="a9"/>
          <w:rFonts w:cs="Times New Roman"/>
          <w:szCs w:val="28"/>
        </w:rPr>
        <w:t>ї</w:t>
      </w:r>
      <w:r w:rsidR="007A769A" w:rsidRPr="008C3F38">
        <w:rPr>
          <w:rStyle w:val="a9"/>
          <w:rFonts w:cs="Times New Roman"/>
          <w:szCs w:val="28"/>
        </w:rPr>
        <w:t xml:space="preserve"> України,</w:t>
      </w:r>
      <w:r w:rsidR="00C41104" w:rsidRPr="008C3F38">
        <w:rPr>
          <w:rStyle w:val="a9"/>
          <w:rFonts w:cs="Times New Roman"/>
          <w:szCs w:val="28"/>
        </w:rPr>
        <w:t xml:space="preserve"> </w:t>
      </w:r>
      <w:r w:rsidR="00677C04" w:rsidRPr="008C3F38">
        <w:rPr>
          <w:rStyle w:val="a9"/>
          <w:rFonts w:cs="Times New Roman"/>
          <w:szCs w:val="28"/>
        </w:rPr>
        <w:t>Кодексу</w:t>
      </w:r>
      <w:r w:rsidR="00C41104" w:rsidRPr="008C3F38">
        <w:rPr>
          <w:rStyle w:val="a9"/>
          <w:rFonts w:cs="Times New Roman"/>
          <w:szCs w:val="28"/>
        </w:rPr>
        <w:t xml:space="preserve">, </w:t>
      </w:r>
      <w:r w:rsidR="00FA3A19" w:rsidRPr="008C3F38">
        <w:rPr>
          <w:rStyle w:val="a9"/>
          <w:rFonts w:cs="Times New Roman"/>
          <w:szCs w:val="28"/>
        </w:rPr>
        <w:t>р</w:t>
      </w:r>
      <w:r w:rsidR="00C41104" w:rsidRPr="008C3F38">
        <w:rPr>
          <w:rStyle w:val="a9"/>
          <w:rFonts w:cs="Times New Roman"/>
          <w:szCs w:val="28"/>
        </w:rPr>
        <w:t>ішен</w:t>
      </w:r>
      <w:r w:rsidR="00677C04" w:rsidRPr="008C3F38">
        <w:rPr>
          <w:rStyle w:val="a9"/>
          <w:rFonts w:cs="Times New Roman"/>
          <w:szCs w:val="28"/>
        </w:rPr>
        <w:t>ня Конституційного Суду України, Конвенцію про захист прав людини і основоположних свобод 1950</w:t>
      </w:r>
      <w:r w:rsidR="00FA3A19" w:rsidRPr="008C3F38">
        <w:rPr>
          <w:rStyle w:val="a9"/>
          <w:rFonts w:cs="Times New Roman"/>
          <w:szCs w:val="28"/>
        </w:rPr>
        <w:t xml:space="preserve"> року</w:t>
      </w:r>
      <w:r w:rsidR="00677C04" w:rsidRPr="008C3F38">
        <w:rPr>
          <w:rStyle w:val="a9"/>
          <w:rFonts w:cs="Times New Roman"/>
          <w:szCs w:val="28"/>
        </w:rPr>
        <w:t xml:space="preserve"> та Перший протокол до неї, на практику Європейського </w:t>
      </w:r>
      <w:r w:rsidR="00B01048" w:rsidRPr="008C3F38">
        <w:rPr>
          <w:rStyle w:val="a9"/>
          <w:rFonts w:cs="Times New Roman"/>
          <w:szCs w:val="28"/>
        </w:rPr>
        <w:t>суду з прав людини,</w:t>
      </w:r>
      <w:r w:rsidR="00EC65EF" w:rsidRPr="008C3F38">
        <w:rPr>
          <w:rStyle w:val="a9"/>
          <w:rFonts w:cs="Times New Roman"/>
          <w:szCs w:val="28"/>
        </w:rPr>
        <w:t xml:space="preserve"> а також на судові рішення </w:t>
      </w:r>
      <w:r w:rsidR="003C0CAD" w:rsidRPr="008C3F38">
        <w:rPr>
          <w:rStyle w:val="a9"/>
          <w:rFonts w:cs="Times New Roman"/>
          <w:szCs w:val="28"/>
        </w:rPr>
        <w:t>в</w:t>
      </w:r>
      <w:r w:rsidR="00EC65EF" w:rsidRPr="008C3F38">
        <w:rPr>
          <w:rStyle w:val="a9"/>
          <w:rFonts w:cs="Times New Roman"/>
          <w:szCs w:val="28"/>
        </w:rPr>
        <w:t xml:space="preserve"> </w:t>
      </w:r>
      <w:r w:rsidR="00B01048" w:rsidRPr="008C3F38">
        <w:rPr>
          <w:rStyle w:val="a9"/>
          <w:rFonts w:cs="Times New Roman"/>
          <w:szCs w:val="28"/>
        </w:rPr>
        <w:t>його</w:t>
      </w:r>
      <w:r w:rsidR="007A769A" w:rsidRPr="008C3F38">
        <w:rPr>
          <w:rStyle w:val="a9"/>
          <w:rFonts w:cs="Times New Roman"/>
          <w:szCs w:val="28"/>
        </w:rPr>
        <w:t xml:space="preserve"> справі.</w:t>
      </w:r>
    </w:p>
    <w:p w:rsidR="00D63F27" w:rsidRPr="008C3F38" w:rsidRDefault="00D63F27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</w:p>
    <w:p w:rsidR="00BA6945" w:rsidRPr="008C3F38" w:rsidRDefault="00E54B35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8C3F38">
        <w:rPr>
          <w:rStyle w:val="a9"/>
          <w:rFonts w:cs="Times New Roman"/>
          <w:szCs w:val="28"/>
        </w:rPr>
        <w:t>2</w:t>
      </w:r>
      <w:r w:rsidR="00D13F0D" w:rsidRPr="008C3F38">
        <w:rPr>
          <w:rStyle w:val="a9"/>
          <w:rFonts w:cs="Times New Roman"/>
          <w:szCs w:val="28"/>
        </w:rPr>
        <w:t>.</w:t>
      </w:r>
      <w:r w:rsidR="00BA6945" w:rsidRPr="008C3F38">
        <w:rPr>
          <w:rFonts w:cs="Times New Roman"/>
          <w:szCs w:val="28"/>
        </w:rPr>
        <w:t xml:space="preserve"> </w:t>
      </w:r>
      <w:r w:rsidR="00BA6945" w:rsidRPr="008C3F38">
        <w:rPr>
          <w:rStyle w:val="a9"/>
          <w:rFonts w:cs="Times New Roman"/>
          <w:szCs w:val="28"/>
        </w:rPr>
        <w:t xml:space="preserve">Розв’язуючи питання </w:t>
      </w:r>
      <w:r w:rsidR="00C41104" w:rsidRPr="008C3F38">
        <w:rPr>
          <w:rStyle w:val="a9"/>
          <w:rFonts w:cs="Times New Roman"/>
          <w:szCs w:val="28"/>
        </w:rPr>
        <w:t>щодо</w:t>
      </w:r>
      <w:r w:rsidR="00BA6945" w:rsidRPr="008C3F38">
        <w:rPr>
          <w:rStyle w:val="a9"/>
          <w:rFonts w:cs="Times New Roman"/>
          <w:szCs w:val="28"/>
        </w:rPr>
        <w:t xml:space="preserve">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:rsidR="00D94BEF" w:rsidRPr="008C3F38" w:rsidRDefault="00EA6087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8C3F38">
        <w:rPr>
          <w:rStyle w:val="a9"/>
          <w:rFonts w:cs="Times New Roman"/>
          <w:szCs w:val="28"/>
        </w:rPr>
        <w:lastRenderedPageBreak/>
        <w:t xml:space="preserve">Згідно з </w:t>
      </w:r>
      <w:r w:rsidR="00D63F27" w:rsidRPr="008C3F38">
        <w:rPr>
          <w:rStyle w:val="a9"/>
          <w:rFonts w:cs="Times New Roman"/>
          <w:szCs w:val="28"/>
        </w:rPr>
        <w:t>Основним Законом України</w:t>
      </w:r>
      <w:r w:rsidR="00D94BEF" w:rsidRPr="008C3F38">
        <w:rPr>
          <w:rStyle w:val="a9"/>
          <w:rFonts w:cs="Times New Roman"/>
          <w:szCs w:val="28"/>
        </w:rPr>
        <w:t xml:space="preserve"> Конституційний Суд України вирішує питання про відповідність Конституції України (конституційність) закону України за конституційною скаргою особи, яка вважає, що застосований в остаточному судовому рішенні в її справі закон України суперечить Конституції України (перше речення статті 151</w:t>
      </w:r>
      <w:r w:rsidR="00D94BEF" w:rsidRPr="008C3F38">
        <w:rPr>
          <w:rStyle w:val="a9"/>
          <w:rFonts w:cs="Times New Roman"/>
          <w:szCs w:val="28"/>
          <w:vertAlign w:val="superscript"/>
        </w:rPr>
        <w:t>1</w:t>
      </w:r>
      <w:r w:rsidR="00D94BEF" w:rsidRPr="008C3F38">
        <w:rPr>
          <w:rStyle w:val="a9"/>
          <w:rFonts w:cs="Times New Roman"/>
          <w:szCs w:val="28"/>
        </w:rPr>
        <w:t>).</w:t>
      </w:r>
    </w:p>
    <w:p w:rsidR="00D94BEF" w:rsidRPr="008C3F38" w:rsidRDefault="00EA6087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8C3F38">
        <w:rPr>
          <w:rStyle w:val="a9"/>
          <w:rFonts w:cs="Times New Roman"/>
          <w:szCs w:val="28"/>
        </w:rPr>
        <w:t>За</w:t>
      </w:r>
      <w:r w:rsidR="00D94BEF" w:rsidRPr="008C3F38">
        <w:rPr>
          <w:rStyle w:val="a9"/>
          <w:rFonts w:cs="Times New Roman"/>
          <w:szCs w:val="28"/>
        </w:rPr>
        <w:t xml:space="preserve"> Законом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</w:t>
      </w:r>
      <w:r w:rsidRPr="008C3F38">
        <w:rPr>
          <w:rStyle w:val="a9"/>
          <w:rFonts w:cs="Times New Roman"/>
          <w:szCs w:val="28"/>
        </w:rPr>
        <w:t>приписів</w:t>
      </w:r>
      <w:r w:rsidR="00D94BEF" w:rsidRPr="008C3F38">
        <w:rPr>
          <w:rStyle w:val="a9"/>
          <w:rFonts w:cs="Times New Roman"/>
          <w:szCs w:val="28"/>
        </w:rPr>
        <w:t>), що застосований в остаточному судовому рішенні у справі суб’єкта права на конс</w:t>
      </w:r>
      <w:r w:rsidR="008C3F38">
        <w:rPr>
          <w:rStyle w:val="a9"/>
          <w:rFonts w:cs="Times New Roman"/>
          <w:szCs w:val="28"/>
        </w:rPr>
        <w:t>титуційну скаргу (частина перша</w:t>
      </w:r>
      <w:r w:rsidR="008C3F38">
        <w:rPr>
          <w:rStyle w:val="a9"/>
          <w:rFonts w:cs="Times New Roman"/>
          <w:szCs w:val="28"/>
        </w:rPr>
        <w:br/>
      </w:r>
      <w:r w:rsidR="00D94BEF" w:rsidRPr="008C3F38">
        <w:rPr>
          <w:rStyle w:val="a9"/>
          <w:rFonts w:cs="Times New Roman"/>
          <w:szCs w:val="28"/>
        </w:rPr>
        <w:t xml:space="preserve">статті 55); суб’єктом права на конституційну скаргу є особа, яка вважає, що застосований в остаточному судовому рішенні в її справі закон України (його окремі </w:t>
      </w:r>
      <w:r w:rsidR="00A14461" w:rsidRPr="008C3F38">
        <w:rPr>
          <w:rStyle w:val="a9"/>
          <w:rFonts w:cs="Times New Roman"/>
          <w:szCs w:val="28"/>
        </w:rPr>
        <w:t>приписи</w:t>
      </w:r>
      <w:r w:rsidR="00D94BEF" w:rsidRPr="008C3F38">
        <w:rPr>
          <w:rStyle w:val="a9"/>
          <w:rFonts w:cs="Times New Roman"/>
          <w:szCs w:val="28"/>
        </w:rPr>
        <w:t xml:space="preserve">) суперечить Конституції України (абзац перший частини першої статті 56); конституційна скарга </w:t>
      </w:r>
      <w:r w:rsidRPr="008C3F38">
        <w:rPr>
          <w:rStyle w:val="a9"/>
          <w:rFonts w:cs="Times New Roman"/>
          <w:szCs w:val="28"/>
        </w:rPr>
        <w:t>є</w:t>
      </w:r>
      <w:r w:rsidR="00D94BEF" w:rsidRPr="008C3F38">
        <w:rPr>
          <w:rStyle w:val="a9"/>
          <w:rFonts w:cs="Times New Roman"/>
          <w:szCs w:val="28"/>
        </w:rPr>
        <w:t xml:space="preserve"> прийнятною за умов її від</w:t>
      </w:r>
      <w:r w:rsidRPr="008C3F38">
        <w:rPr>
          <w:rStyle w:val="a9"/>
          <w:rFonts w:cs="Times New Roman"/>
          <w:szCs w:val="28"/>
        </w:rPr>
        <w:t>повідності вимогам, визначеним</w:t>
      </w:r>
      <w:r w:rsidR="00D94BEF" w:rsidRPr="008C3F38">
        <w:rPr>
          <w:rStyle w:val="a9"/>
          <w:rFonts w:cs="Times New Roman"/>
          <w:szCs w:val="28"/>
        </w:rPr>
        <w:t xml:space="preserve"> статтями 55, 56 цього зако</w:t>
      </w:r>
      <w:r w:rsidR="008C3F38">
        <w:rPr>
          <w:rStyle w:val="a9"/>
          <w:rFonts w:cs="Times New Roman"/>
          <w:szCs w:val="28"/>
        </w:rPr>
        <w:t>ну (абзац перший частини першої</w:t>
      </w:r>
      <w:r w:rsidR="008C3F38">
        <w:rPr>
          <w:rStyle w:val="a9"/>
          <w:rFonts w:cs="Times New Roman"/>
          <w:szCs w:val="28"/>
        </w:rPr>
        <w:br/>
      </w:r>
      <w:r w:rsidR="00D94BEF" w:rsidRPr="008C3F38">
        <w:rPr>
          <w:rStyle w:val="a9"/>
          <w:rFonts w:cs="Times New Roman"/>
          <w:szCs w:val="28"/>
        </w:rPr>
        <w:t>статті 77).</w:t>
      </w:r>
    </w:p>
    <w:p w:rsidR="000D4A83" w:rsidRPr="008C3F38" w:rsidRDefault="000D4A83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</w:p>
    <w:p w:rsidR="00D94BEF" w:rsidRPr="008C3F38" w:rsidRDefault="00D94BEF" w:rsidP="008C3F38">
      <w:pPr>
        <w:spacing w:after="0" w:line="360" w:lineRule="auto"/>
        <w:ind w:firstLine="567"/>
        <w:jc w:val="both"/>
        <w:rPr>
          <w:rStyle w:val="a9"/>
          <w:rFonts w:cs="Times New Roman"/>
          <w:color w:val="FF0000"/>
          <w:szCs w:val="28"/>
        </w:rPr>
      </w:pPr>
      <w:r w:rsidRPr="008C3F38">
        <w:rPr>
          <w:rStyle w:val="a9"/>
          <w:rFonts w:cs="Times New Roman"/>
          <w:szCs w:val="28"/>
        </w:rPr>
        <w:t xml:space="preserve">2.1. </w:t>
      </w:r>
      <w:r w:rsidR="008C3F38">
        <w:rPr>
          <w:rStyle w:val="a9"/>
          <w:rFonts w:cs="Times New Roman"/>
          <w:szCs w:val="28"/>
        </w:rPr>
        <w:t xml:space="preserve">Зі змісту конституційної скарги та долучених до </w:t>
      </w:r>
      <w:r w:rsidR="000D4A83" w:rsidRPr="008C3F38">
        <w:rPr>
          <w:rStyle w:val="a9"/>
          <w:rFonts w:cs="Times New Roman"/>
          <w:szCs w:val="28"/>
        </w:rPr>
        <w:t xml:space="preserve">неї матеріалів </w:t>
      </w:r>
      <w:r w:rsidR="00626F65" w:rsidRPr="008C3F38">
        <w:rPr>
          <w:rStyle w:val="a9"/>
          <w:rFonts w:cs="Times New Roman"/>
          <w:szCs w:val="28"/>
        </w:rPr>
        <w:t>у</w:t>
      </w:r>
      <w:r w:rsidR="000D4A83" w:rsidRPr="008C3F38">
        <w:rPr>
          <w:rStyle w:val="a9"/>
          <w:rFonts w:cs="Times New Roman"/>
          <w:szCs w:val="28"/>
        </w:rPr>
        <w:t>бачається</w:t>
      </w:r>
      <w:r w:rsidRPr="008C3F38">
        <w:rPr>
          <w:rStyle w:val="a9"/>
          <w:rFonts w:cs="Times New Roman"/>
          <w:szCs w:val="28"/>
        </w:rPr>
        <w:t xml:space="preserve">, що остаточним судовим рішенням у </w:t>
      </w:r>
      <w:r w:rsidR="000D4A83" w:rsidRPr="008C3F38">
        <w:rPr>
          <w:rStyle w:val="a9"/>
          <w:rFonts w:cs="Times New Roman"/>
          <w:szCs w:val="28"/>
        </w:rPr>
        <w:t>справі Заявника в</w:t>
      </w:r>
      <w:r w:rsidRPr="008C3F38">
        <w:rPr>
          <w:rStyle w:val="a9"/>
          <w:rFonts w:cs="Times New Roman"/>
          <w:szCs w:val="28"/>
        </w:rPr>
        <w:t xml:space="preserve"> розумінні приписів статті 151</w:t>
      </w:r>
      <w:r w:rsidRPr="008C3F38">
        <w:rPr>
          <w:rStyle w:val="a9"/>
          <w:rFonts w:cs="Times New Roman"/>
          <w:szCs w:val="28"/>
          <w:vertAlign w:val="superscript"/>
        </w:rPr>
        <w:t xml:space="preserve">1 </w:t>
      </w:r>
      <w:r w:rsidRPr="008C3F38">
        <w:rPr>
          <w:rStyle w:val="a9"/>
          <w:rFonts w:cs="Times New Roman"/>
          <w:szCs w:val="28"/>
        </w:rPr>
        <w:t xml:space="preserve">Конституції України є </w:t>
      </w:r>
      <w:r w:rsidR="00A14461" w:rsidRPr="008C3F38">
        <w:rPr>
          <w:rStyle w:val="a9"/>
          <w:rFonts w:cs="Times New Roman"/>
          <w:szCs w:val="28"/>
        </w:rPr>
        <w:t>постанова колегії суддів Першої судової палати Касаційного цивільного суду у складі Верховн</w:t>
      </w:r>
      <w:r w:rsidR="008C3F38">
        <w:rPr>
          <w:rStyle w:val="a9"/>
          <w:rFonts w:cs="Times New Roman"/>
          <w:szCs w:val="28"/>
        </w:rPr>
        <w:t>ого Суду</w:t>
      </w:r>
      <w:r w:rsidR="008C3F38">
        <w:rPr>
          <w:rStyle w:val="a9"/>
          <w:rFonts w:cs="Times New Roman"/>
          <w:szCs w:val="28"/>
        </w:rPr>
        <w:br/>
      </w:r>
      <w:r w:rsidR="00EA6087" w:rsidRPr="008C3F38">
        <w:rPr>
          <w:rStyle w:val="a9"/>
          <w:rFonts w:cs="Times New Roman"/>
          <w:szCs w:val="28"/>
        </w:rPr>
        <w:t>від 26 липня 2023 року, о</w:t>
      </w:r>
      <w:r w:rsidRPr="008C3F38">
        <w:rPr>
          <w:rStyle w:val="a9"/>
          <w:rFonts w:cs="Times New Roman"/>
          <w:szCs w:val="28"/>
        </w:rPr>
        <w:t xml:space="preserve">днак </w:t>
      </w:r>
      <w:r w:rsidR="005A3310" w:rsidRPr="008C3F38">
        <w:rPr>
          <w:rStyle w:val="a9"/>
          <w:rFonts w:cs="Times New Roman"/>
          <w:szCs w:val="28"/>
        </w:rPr>
        <w:t>у ній</w:t>
      </w:r>
      <w:r w:rsidRPr="008C3F38">
        <w:rPr>
          <w:rStyle w:val="a9"/>
          <w:rFonts w:cs="Times New Roman"/>
          <w:szCs w:val="28"/>
        </w:rPr>
        <w:t xml:space="preserve"> приписи </w:t>
      </w:r>
      <w:r w:rsidR="00A14461" w:rsidRPr="008C3F38">
        <w:rPr>
          <w:rStyle w:val="a9"/>
          <w:rFonts w:cs="Times New Roman"/>
          <w:szCs w:val="28"/>
        </w:rPr>
        <w:t xml:space="preserve">пункту 3 частини першої </w:t>
      </w:r>
      <w:r w:rsidR="000D4A83" w:rsidRPr="008C3F38">
        <w:rPr>
          <w:rStyle w:val="a9"/>
          <w:rFonts w:cs="Times New Roman"/>
          <w:szCs w:val="28"/>
        </w:rPr>
        <w:br/>
      </w:r>
      <w:r w:rsidR="00A14461" w:rsidRPr="008C3F38">
        <w:rPr>
          <w:rStyle w:val="a9"/>
          <w:rFonts w:cs="Times New Roman"/>
          <w:szCs w:val="28"/>
        </w:rPr>
        <w:t xml:space="preserve">статті 388 Кодексу </w:t>
      </w:r>
      <w:r w:rsidR="00ED33B4" w:rsidRPr="008C3F38">
        <w:rPr>
          <w:rStyle w:val="a9"/>
          <w:rFonts w:cs="Times New Roman"/>
          <w:szCs w:val="28"/>
        </w:rPr>
        <w:t>не було</w:t>
      </w:r>
      <w:r w:rsidRPr="008C3F38">
        <w:rPr>
          <w:rStyle w:val="a9"/>
          <w:rFonts w:cs="Times New Roman"/>
          <w:szCs w:val="28"/>
        </w:rPr>
        <w:t xml:space="preserve"> </w:t>
      </w:r>
      <w:r w:rsidR="00ED33B4" w:rsidRPr="008C3F38">
        <w:rPr>
          <w:rStyle w:val="a9"/>
          <w:rFonts w:cs="Times New Roman"/>
          <w:szCs w:val="28"/>
        </w:rPr>
        <w:t>застосовано</w:t>
      </w:r>
      <w:r w:rsidRPr="008C3F38">
        <w:rPr>
          <w:rStyle w:val="a9"/>
          <w:rFonts w:cs="Times New Roman"/>
          <w:szCs w:val="28"/>
        </w:rPr>
        <w:t xml:space="preserve">. </w:t>
      </w:r>
      <w:r w:rsidR="0075293A" w:rsidRPr="008C3F38">
        <w:rPr>
          <w:rStyle w:val="a9"/>
          <w:rFonts w:cs="Times New Roman"/>
          <w:szCs w:val="28"/>
        </w:rPr>
        <w:t>У цій постанові Верховний С</w:t>
      </w:r>
      <w:r w:rsidR="00D9204E" w:rsidRPr="008C3F38">
        <w:rPr>
          <w:rStyle w:val="a9"/>
          <w:rFonts w:cs="Times New Roman"/>
          <w:szCs w:val="28"/>
        </w:rPr>
        <w:t>уд</w:t>
      </w:r>
      <w:r w:rsidR="000D4A83" w:rsidRPr="008C3F38">
        <w:rPr>
          <w:rStyle w:val="a9"/>
          <w:rFonts w:cs="Times New Roman"/>
          <w:szCs w:val="28"/>
        </w:rPr>
        <w:t xml:space="preserve"> </w:t>
      </w:r>
      <w:r w:rsidR="00EA6087" w:rsidRPr="008C3F38">
        <w:rPr>
          <w:rStyle w:val="a9"/>
          <w:rFonts w:cs="Times New Roman"/>
          <w:szCs w:val="28"/>
        </w:rPr>
        <w:t xml:space="preserve">вказав на </w:t>
      </w:r>
      <w:r w:rsidR="0014713B" w:rsidRPr="008C3F38">
        <w:rPr>
          <w:rStyle w:val="a9"/>
          <w:rFonts w:cs="Times New Roman"/>
          <w:szCs w:val="28"/>
        </w:rPr>
        <w:t>приписи статті 388 Кодексу</w:t>
      </w:r>
      <w:r w:rsidR="00D9204E" w:rsidRPr="008C3F38">
        <w:rPr>
          <w:rStyle w:val="a9"/>
          <w:rFonts w:cs="Times New Roman"/>
          <w:szCs w:val="28"/>
        </w:rPr>
        <w:t>, зокрема</w:t>
      </w:r>
      <w:r w:rsidR="0014713B" w:rsidRPr="008C3F38">
        <w:rPr>
          <w:rStyle w:val="a9"/>
          <w:rFonts w:cs="Times New Roman"/>
          <w:szCs w:val="28"/>
        </w:rPr>
        <w:t xml:space="preserve"> на її частину першу,</w:t>
      </w:r>
      <w:r w:rsidR="00D9204E" w:rsidRPr="008C3F38">
        <w:rPr>
          <w:rStyle w:val="a9"/>
          <w:rFonts w:cs="Times New Roman"/>
          <w:szCs w:val="28"/>
        </w:rPr>
        <w:t xml:space="preserve"> лише в контексті посилання на правовий висновок,</w:t>
      </w:r>
      <w:r w:rsidR="008508FA" w:rsidRPr="008C3F38">
        <w:rPr>
          <w:rStyle w:val="a9"/>
          <w:rFonts w:cs="Times New Roman"/>
          <w:szCs w:val="28"/>
        </w:rPr>
        <w:t xml:space="preserve"> що</w:t>
      </w:r>
      <w:r w:rsidR="00D9204E" w:rsidRPr="008C3F38">
        <w:rPr>
          <w:rStyle w:val="a9"/>
          <w:rFonts w:cs="Times New Roman"/>
          <w:szCs w:val="28"/>
        </w:rPr>
        <w:t xml:space="preserve"> </w:t>
      </w:r>
      <w:r w:rsidR="0014713B" w:rsidRPr="008C3F38">
        <w:rPr>
          <w:rStyle w:val="a9"/>
          <w:rFonts w:cs="Times New Roman"/>
          <w:szCs w:val="28"/>
        </w:rPr>
        <w:t>містить</w:t>
      </w:r>
      <w:r w:rsidR="00224574" w:rsidRPr="008C3F38">
        <w:rPr>
          <w:rStyle w:val="a9"/>
          <w:rFonts w:cs="Times New Roman"/>
          <w:szCs w:val="28"/>
        </w:rPr>
        <w:t xml:space="preserve"> </w:t>
      </w:r>
      <w:r w:rsidR="0014713B" w:rsidRPr="008C3F38">
        <w:rPr>
          <w:rStyle w:val="a9"/>
          <w:rFonts w:cs="Times New Roman"/>
          <w:szCs w:val="28"/>
        </w:rPr>
        <w:t>постанова</w:t>
      </w:r>
      <w:r w:rsidR="00224574" w:rsidRPr="008C3F38">
        <w:rPr>
          <w:rStyle w:val="a9"/>
          <w:rFonts w:cs="Times New Roman"/>
          <w:szCs w:val="28"/>
        </w:rPr>
        <w:t xml:space="preserve"> Верховного Суду України</w:t>
      </w:r>
      <w:r w:rsidR="00D9204E" w:rsidRPr="008C3F38">
        <w:rPr>
          <w:rStyle w:val="a9"/>
          <w:rFonts w:cs="Times New Roman"/>
          <w:szCs w:val="28"/>
        </w:rPr>
        <w:t xml:space="preserve"> від 17 лютого 2016 року </w:t>
      </w:r>
      <w:r w:rsidR="0014713B" w:rsidRPr="008C3F38">
        <w:rPr>
          <w:rStyle w:val="a9"/>
          <w:rFonts w:cs="Times New Roman"/>
          <w:szCs w:val="28"/>
        </w:rPr>
        <w:t>у</w:t>
      </w:r>
      <w:r w:rsidR="00D9204E" w:rsidRPr="008C3F38">
        <w:rPr>
          <w:rStyle w:val="a9"/>
          <w:rFonts w:cs="Times New Roman"/>
          <w:szCs w:val="28"/>
        </w:rPr>
        <w:t xml:space="preserve"> справ</w:t>
      </w:r>
      <w:r w:rsidR="008508FA" w:rsidRPr="008C3F38">
        <w:rPr>
          <w:rStyle w:val="a9"/>
          <w:rFonts w:cs="Times New Roman"/>
          <w:szCs w:val="28"/>
        </w:rPr>
        <w:t>і</w:t>
      </w:r>
      <w:r w:rsidR="00224574" w:rsidRPr="008C3F38">
        <w:rPr>
          <w:rStyle w:val="a9"/>
          <w:rFonts w:cs="Times New Roman"/>
          <w:szCs w:val="28"/>
        </w:rPr>
        <w:t xml:space="preserve"> </w:t>
      </w:r>
      <w:r w:rsidR="00D9204E" w:rsidRPr="008C3F38">
        <w:rPr>
          <w:rStyle w:val="a9"/>
          <w:rFonts w:cs="Times New Roman"/>
          <w:szCs w:val="28"/>
        </w:rPr>
        <w:t>№ 6-2407цс15</w:t>
      </w:r>
      <w:r w:rsidR="008508FA" w:rsidRPr="008C3F38">
        <w:rPr>
          <w:rStyle w:val="a9"/>
          <w:rFonts w:cs="Times New Roman"/>
          <w:szCs w:val="28"/>
        </w:rPr>
        <w:t>.</w:t>
      </w:r>
      <w:r w:rsidR="00224574" w:rsidRPr="008C3F38">
        <w:rPr>
          <w:rStyle w:val="a9"/>
          <w:rFonts w:cs="Times New Roman"/>
          <w:szCs w:val="28"/>
        </w:rPr>
        <w:t xml:space="preserve"> Розв’язуючи питання</w:t>
      </w:r>
      <w:r w:rsidR="001C4BEB" w:rsidRPr="008C3F38">
        <w:rPr>
          <w:rStyle w:val="a9"/>
          <w:rFonts w:cs="Times New Roman"/>
          <w:szCs w:val="28"/>
        </w:rPr>
        <w:t xml:space="preserve">, </w:t>
      </w:r>
      <w:r w:rsidR="0014713B" w:rsidRPr="008C3F38">
        <w:rPr>
          <w:rStyle w:val="a9"/>
          <w:rFonts w:cs="Times New Roman"/>
          <w:szCs w:val="28"/>
        </w:rPr>
        <w:t>зокрема</w:t>
      </w:r>
      <w:r w:rsidR="00224574" w:rsidRPr="008C3F38">
        <w:rPr>
          <w:rStyle w:val="a9"/>
          <w:rFonts w:cs="Times New Roman"/>
          <w:szCs w:val="28"/>
        </w:rPr>
        <w:t xml:space="preserve"> щодо витребування майна </w:t>
      </w:r>
      <w:r w:rsidR="005A3310" w:rsidRPr="008C3F38">
        <w:rPr>
          <w:rStyle w:val="a9"/>
          <w:rFonts w:cs="Times New Roman"/>
          <w:szCs w:val="28"/>
        </w:rPr>
        <w:t xml:space="preserve">від </w:t>
      </w:r>
      <w:r w:rsidR="00224574" w:rsidRPr="008C3F38">
        <w:rPr>
          <w:rStyle w:val="a9"/>
          <w:rFonts w:cs="Times New Roman"/>
          <w:szCs w:val="28"/>
        </w:rPr>
        <w:t>Заявника</w:t>
      </w:r>
      <w:r w:rsidR="005A3310" w:rsidRPr="008C3F38">
        <w:rPr>
          <w:rStyle w:val="a9"/>
          <w:rFonts w:cs="Times New Roman"/>
          <w:szCs w:val="28"/>
        </w:rPr>
        <w:t xml:space="preserve"> в його справі</w:t>
      </w:r>
      <w:r w:rsidR="00224574" w:rsidRPr="008C3F38">
        <w:rPr>
          <w:rStyle w:val="a9"/>
          <w:rFonts w:cs="Times New Roman"/>
          <w:szCs w:val="28"/>
        </w:rPr>
        <w:t xml:space="preserve">, Верховний Суд </w:t>
      </w:r>
      <w:r w:rsidR="002B278F" w:rsidRPr="008C3F38">
        <w:rPr>
          <w:rStyle w:val="a9"/>
          <w:rFonts w:cs="Times New Roman"/>
          <w:szCs w:val="28"/>
        </w:rPr>
        <w:t>застосував</w:t>
      </w:r>
      <w:r w:rsidR="00224574" w:rsidRPr="008C3F38">
        <w:rPr>
          <w:rStyle w:val="a9"/>
          <w:rFonts w:cs="Times New Roman"/>
          <w:szCs w:val="28"/>
        </w:rPr>
        <w:t xml:space="preserve"> приписи частини третьої статті 388 Кодексу.</w:t>
      </w:r>
      <w:r w:rsidR="00224574" w:rsidRPr="008C3F38">
        <w:rPr>
          <w:rStyle w:val="a9"/>
          <w:rFonts w:cs="Times New Roman"/>
          <w:color w:val="FF0000"/>
          <w:szCs w:val="28"/>
        </w:rPr>
        <w:t xml:space="preserve">  </w:t>
      </w:r>
      <w:r w:rsidR="008508FA" w:rsidRPr="008C3F38">
        <w:rPr>
          <w:rStyle w:val="a9"/>
          <w:rFonts w:cs="Times New Roman"/>
          <w:color w:val="FF0000"/>
          <w:szCs w:val="28"/>
        </w:rPr>
        <w:t xml:space="preserve"> </w:t>
      </w:r>
      <w:r w:rsidR="00D9204E" w:rsidRPr="008C3F38">
        <w:rPr>
          <w:rStyle w:val="a9"/>
          <w:rFonts w:cs="Times New Roman"/>
          <w:color w:val="FF0000"/>
          <w:szCs w:val="28"/>
        </w:rPr>
        <w:t xml:space="preserve"> </w:t>
      </w:r>
    </w:p>
    <w:p w:rsidR="00447961" w:rsidRPr="008C3F38" w:rsidRDefault="00D94BEF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  <w:r w:rsidRPr="008C3F38">
        <w:rPr>
          <w:rStyle w:val="a9"/>
          <w:rFonts w:cs="Times New Roman"/>
          <w:szCs w:val="28"/>
        </w:rPr>
        <w:t>Отже, Заявник не дотримав вимог частини першої статті 55,</w:t>
      </w:r>
      <w:r w:rsidR="00447961" w:rsidRPr="008C3F38">
        <w:rPr>
          <w:rStyle w:val="a9"/>
          <w:rFonts w:cs="Times New Roman"/>
          <w:szCs w:val="28"/>
        </w:rPr>
        <w:t xml:space="preserve"> </w:t>
      </w:r>
      <w:r w:rsidRPr="008C3F38">
        <w:rPr>
          <w:rStyle w:val="a9"/>
          <w:rFonts w:cs="Times New Roman"/>
          <w:szCs w:val="28"/>
        </w:rPr>
        <w:t>частини першої статті 56 Закону України „Про Конституційний Суд</w:t>
      </w:r>
      <w:r w:rsidR="00447961" w:rsidRPr="008C3F38">
        <w:rPr>
          <w:rStyle w:val="a9"/>
          <w:rFonts w:cs="Times New Roman"/>
          <w:szCs w:val="28"/>
        </w:rPr>
        <w:t xml:space="preserve"> </w:t>
      </w:r>
      <w:r w:rsidRPr="008C3F38">
        <w:rPr>
          <w:rStyle w:val="a9"/>
          <w:rFonts w:cs="Times New Roman"/>
          <w:szCs w:val="28"/>
        </w:rPr>
        <w:t xml:space="preserve">України“, що є підставою </w:t>
      </w:r>
      <w:r w:rsidRPr="008C3F38">
        <w:rPr>
          <w:rStyle w:val="a9"/>
          <w:rFonts w:cs="Times New Roman"/>
          <w:szCs w:val="28"/>
        </w:rPr>
        <w:lastRenderedPageBreak/>
        <w:t>для відмови у відкритті конституційного</w:t>
      </w:r>
      <w:r w:rsidR="00447961" w:rsidRPr="008C3F38">
        <w:rPr>
          <w:rStyle w:val="a9"/>
          <w:rFonts w:cs="Times New Roman"/>
          <w:szCs w:val="28"/>
        </w:rPr>
        <w:t xml:space="preserve"> </w:t>
      </w:r>
      <w:r w:rsidR="008C3F38">
        <w:rPr>
          <w:rStyle w:val="a9"/>
          <w:rFonts w:cs="Times New Roman"/>
          <w:szCs w:val="28"/>
        </w:rPr>
        <w:t>провадження у справі згідно з</w:t>
      </w:r>
      <w:r w:rsidR="008C3F38">
        <w:rPr>
          <w:rStyle w:val="a9"/>
          <w:rFonts w:cs="Times New Roman"/>
          <w:szCs w:val="28"/>
        </w:rPr>
        <w:br/>
      </w:r>
      <w:r w:rsidRPr="008C3F38">
        <w:rPr>
          <w:rStyle w:val="a9"/>
          <w:rFonts w:cs="Times New Roman"/>
          <w:szCs w:val="28"/>
        </w:rPr>
        <w:t>пунктом 4 статті 62 Закону України</w:t>
      </w:r>
      <w:r w:rsidR="00447961" w:rsidRPr="008C3F38">
        <w:rPr>
          <w:rStyle w:val="a9"/>
          <w:rFonts w:cs="Times New Roman"/>
          <w:szCs w:val="28"/>
        </w:rPr>
        <w:t xml:space="preserve"> </w:t>
      </w:r>
      <w:r w:rsidRPr="008C3F38">
        <w:rPr>
          <w:rStyle w:val="a9"/>
          <w:rFonts w:cs="Times New Roman"/>
          <w:szCs w:val="28"/>
        </w:rPr>
        <w:t>„Про Конституційний Суд України“ – неприйнятність конституційної</w:t>
      </w:r>
      <w:r w:rsidR="00447961" w:rsidRPr="008C3F38">
        <w:rPr>
          <w:rStyle w:val="a9"/>
          <w:rFonts w:cs="Times New Roman"/>
          <w:szCs w:val="28"/>
        </w:rPr>
        <w:t xml:space="preserve"> </w:t>
      </w:r>
      <w:r w:rsidRPr="008C3F38">
        <w:rPr>
          <w:rStyle w:val="a9"/>
          <w:rFonts w:cs="Times New Roman"/>
          <w:szCs w:val="28"/>
        </w:rPr>
        <w:t>скарги.</w:t>
      </w:r>
    </w:p>
    <w:p w:rsidR="00DD2DC0" w:rsidRPr="008C3F38" w:rsidRDefault="00DD2DC0" w:rsidP="008C3F38">
      <w:pPr>
        <w:spacing w:after="0" w:line="360" w:lineRule="auto"/>
        <w:ind w:firstLine="567"/>
        <w:jc w:val="both"/>
        <w:rPr>
          <w:rStyle w:val="a9"/>
          <w:rFonts w:cs="Times New Roman"/>
          <w:szCs w:val="28"/>
        </w:rPr>
      </w:pPr>
    </w:p>
    <w:p w:rsidR="004302AB" w:rsidRPr="008C3F38" w:rsidRDefault="004302AB" w:rsidP="008C3F3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C3F38">
        <w:rPr>
          <w:rFonts w:cs="Times New Roman"/>
          <w:szCs w:val="28"/>
        </w:rPr>
        <w:t>Ураховуючи викладене та керуючись статтями 147, 151</w:t>
      </w:r>
      <w:r w:rsidRPr="008C3F38">
        <w:rPr>
          <w:rFonts w:cs="Times New Roman"/>
          <w:szCs w:val="28"/>
          <w:vertAlign w:val="superscript"/>
        </w:rPr>
        <w:t>1</w:t>
      </w:r>
      <w:r w:rsidRPr="008C3F38">
        <w:rPr>
          <w:rFonts w:cs="Times New Roman"/>
          <w:szCs w:val="28"/>
        </w:rPr>
        <w:t>, 153 Конституції України, на підставі статей 7, 32, 37</w:t>
      </w:r>
      <w:r w:rsidR="004E3618" w:rsidRPr="008C3F38">
        <w:rPr>
          <w:rFonts w:cs="Times New Roman"/>
          <w:szCs w:val="28"/>
        </w:rPr>
        <w:t>,</w:t>
      </w:r>
      <w:r w:rsidR="00CF03A6" w:rsidRPr="008C3F38">
        <w:rPr>
          <w:rFonts w:cs="Times New Roman"/>
          <w:szCs w:val="28"/>
        </w:rPr>
        <w:t xml:space="preserve"> </w:t>
      </w:r>
      <w:r w:rsidRPr="008C3F38">
        <w:rPr>
          <w:rStyle w:val="aa"/>
          <w:rFonts w:cs="Times New Roman"/>
          <w:color w:val="auto"/>
          <w:szCs w:val="28"/>
          <w:u w:val="none"/>
        </w:rPr>
        <w:t>55, 56, 58, 61,</w:t>
      </w:r>
      <w:r w:rsidR="00351C50" w:rsidRPr="008C3F38">
        <w:rPr>
          <w:rStyle w:val="aa"/>
          <w:rFonts w:cs="Times New Roman"/>
          <w:color w:val="auto"/>
          <w:szCs w:val="28"/>
          <w:u w:val="none"/>
        </w:rPr>
        <w:t xml:space="preserve"> 62,</w:t>
      </w:r>
      <w:r w:rsidRPr="008C3F38">
        <w:rPr>
          <w:rStyle w:val="aa"/>
          <w:rFonts w:cs="Times New Roman"/>
          <w:color w:val="auto"/>
          <w:szCs w:val="28"/>
          <w:u w:val="none"/>
        </w:rPr>
        <w:t xml:space="preserve"> 77,</w:t>
      </w:r>
      <w:r w:rsidR="00351C50" w:rsidRPr="008C3F38">
        <w:rPr>
          <w:rStyle w:val="aa"/>
          <w:rFonts w:cs="Times New Roman"/>
          <w:color w:val="auto"/>
          <w:szCs w:val="28"/>
          <w:u w:val="none"/>
        </w:rPr>
        <w:t xml:space="preserve"> 83,</w:t>
      </w:r>
      <w:r w:rsidRPr="008C3F38">
        <w:rPr>
          <w:rStyle w:val="aa"/>
          <w:rFonts w:cs="Times New Roman"/>
          <w:color w:val="auto"/>
          <w:szCs w:val="28"/>
          <w:u w:val="none"/>
        </w:rPr>
        <w:t xml:space="preserve"> 86 З</w:t>
      </w:r>
      <w:r w:rsidRPr="008C3F38">
        <w:rPr>
          <w:rFonts w:cs="Times New Roman"/>
          <w:szCs w:val="28"/>
        </w:rPr>
        <w:t>акону</w:t>
      </w:r>
      <w:r w:rsidR="004E3618" w:rsidRPr="008C3F38">
        <w:rPr>
          <w:rFonts w:cs="Times New Roman"/>
          <w:szCs w:val="28"/>
        </w:rPr>
        <w:t xml:space="preserve"> </w:t>
      </w:r>
      <w:r w:rsidRPr="008C3F38">
        <w:rPr>
          <w:rFonts w:cs="Times New Roman"/>
          <w:szCs w:val="28"/>
        </w:rPr>
        <w:t>України „Про Конституційний Суд України“, відповідно до § 45, § 56 Регламенту Конституційного Суду України Друга колегія суддів Другого сенату Конституційного Суду України</w:t>
      </w:r>
    </w:p>
    <w:p w:rsidR="00F5720E" w:rsidRPr="008C3F38" w:rsidRDefault="00F5720E" w:rsidP="008C3F38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4302AB" w:rsidRPr="008C3F38" w:rsidRDefault="004302AB" w:rsidP="008C3F38">
      <w:pPr>
        <w:spacing w:after="0" w:line="360" w:lineRule="auto"/>
        <w:jc w:val="center"/>
        <w:rPr>
          <w:rFonts w:cs="Times New Roman"/>
          <w:b/>
          <w:bCs/>
          <w:szCs w:val="28"/>
        </w:rPr>
      </w:pPr>
      <w:bookmarkStart w:id="0" w:name="n66"/>
      <w:bookmarkEnd w:id="0"/>
      <w:r w:rsidRPr="008C3F38">
        <w:rPr>
          <w:rFonts w:cs="Times New Roman"/>
          <w:b/>
          <w:bCs/>
          <w:szCs w:val="28"/>
        </w:rPr>
        <w:t>у х в а л и л а:</w:t>
      </w:r>
    </w:p>
    <w:p w:rsidR="00111DCC" w:rsidRPr="008C3F38" w:rsidRDefault="00111DCC" w:rsidP="008C3F38">
      <w:pPr>
        <w:spacing w:after="0" w:line="360" w:lineRule="auto"/>
        <w:ind w:firstLine="567"/>
        <w:jc w:val="center"/>
        <w:rPr>
          <w:rFonts w:cs="Times New Roman"/>
          <w:b/>
          <w:bCs/>
          <w:szCs w:val="28"/>
        </w:rPr>
      </w:pPr>
    </w:p>
    <w:p w:rsidR="002B2280" w:rsidRPr="008C3F38" w:rsidRDefault="004302AB" w:rsidP="008C3F38">
      <w:pPr>
        <w:spacing w:after="0" w:line="360" w:lineRule="auto"/>
        <w:ind w:firstLine="567"/>
        <w:jc w:val="both"/>
        <w:rPr>
          <w:rFonts w:cs="Times New Roman"/>
          <w:szCs w:val="28"/>
        </w:rPr>
      </w:pPr>
      <w:bookmarkStart w:id="1" w:name="n67"/>
      <w:bookmarkEnd w:id="1"/>
      <w:r w:rsidRPr="008C3F38">
        <w:rPr>
          <w:rFonts w:cs="Times New Roman"/>
          <w:szCs w:val="28"/>
        </w:rPr>
        <w:t>1. В</w:t>
      </w:r>
      <w:r w:rsidR="002B2280" w:rsidRPr="008C3F38">
        <w:rPr>
          <w:rFonts w:cs="Times New Roman"/>
          <w:szCs w:val="28"/>
        </w:rPr>
        <w:t>ідмовити у відкритті</w:t>
      </w:r>
      <w:r w:rsidRPr="008C3F38">
        <w:rPr>
          <w:rFonts w:cs="Times New Roman"/>
          <w:szCs w:val="28"/>
        </w:rPr>
        <w:t xml:space="preserve"> </w:t>
      </w:r>
      <w:r w:rsidR="002B2280" w:rsidRPr="008C3F38">
        <w:rPr>
          <w:rFonts w:cs="Times New Roman"/>
          <w:szCs w:val="28"/>
        </w:rPr>
        <w:t>конституційного</w:t>
      </w:r>
      <w:r w:rsidRPr="008C3F38">
        <w:rPr>
          <w:rFonts w:cs="Times New Roman"/>
          <w:szCs w:val="28"/>
        </w:rPr>
        <w:t xml:space="preserve"> провадження у справі за </w:t>
      </w:r>
      <w:r w:rsidR="005A3310" w:rsidRPr="008C3F38">
        <w:rPr>
          <w:rFonts w:cs="Times New Roman"/>
          <w:szCs w:val="28"/>
        </w:rPr>
        <w:t xml:space="preserve">конституційною скаргою Ситара Станіслава Івановича щодо відповідності Конституції України (конституційності) пункту 3 частини першої статті 388 Цивільного кодексу України </w:t>
      </w:r>
      <w:r w:rsidR="00351C50" w:rsidRPr="008C3F38">
        <w:rPr>
          <w:rFonts w:cs="Times New Roman"/>
          <w:szCs w:val="28"/>
        </w:rPr>
        <w:t>на підставі пункту 4 статті 62</w:t>
      </w:r>
      <w:r w:rsidR="00F71037" w:rsidRPr="008C3F38">
        <w:rPr>
          <w:rFonts w:cs="Times New Roman"/>
          <w:szCs w:val="28"/>
        </w:rPr>
        <w:t xml:space="preserve"> </w:t>
      </w:r>
      <w:r w:rsidR="00351C50" w:rsidRPr="008C3F38">
        <w:rPr>
          <w:rFonts w:cs="Times New Roman"/>
          <w:szCs w:val="28"/>
        </w:rPr>
        <w:t>Закону України „Про Конституційний Суд України“ – неприйнятність конституційної скарги.</w:t>
      </w:r>
    </w:p>
    <w:p w:rsidR="002B2280" w:rsidRPr="008C3F38" w:rsidRDefault="002B2280" w:rsidP="008C3F38">
      <w:pPr>
        <w:spacing w:after="0" w:line="360" w:lineRule="auto"/>
        <w:ind w:firstLine="567"/>
        <w:jc w:val="both"/>
        <w:rPr>
          <w:rFonts w:cs="Times New Roman"/>
          <w:szCs w:val="28"/>
        </w:rPr>
      </w:pPr>
    </w:p>
    <w:p w:rsidR="00773AAE" w:rsidRDefault="004302AB" w:rsidP="008C3F38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8C3F38">
        <w:rPr>
          <w:rFonts w:cs="Times New Roman"/>
          <w:szCs w:val="28"/>
        </w:rPr>
        <w:t xml:space="preserve">2. </w:t>
      </w:r>
      <w:r w:rsidR="002B2280" w:rsidRPr="008C3F38">
        <w:rPr>
          <w:rFonts w:cs="Times New Roman"/>
          <w:szCs w:val="28"/>
        </w:rPr>
        <w:t>Ухвала Другої колегії суддів Другого сенату Конституційного Суду України є остаточною.</w:t>
      </w:r>
    </w:p>
    <w:p w:rsidR="008C3F38" w:rsidRDefault="008C3F38" w:rsidP="008C3F3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C3F38" w:rsidRDefault="008C3F38" w:rsidP="008C3F3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91E7A" w:rsidRDefault="00E91E7A" w:rsidP="00E91E7A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bookmarkStart w:id="2" w:name="_GoBack"/>
      <w:bookmarkEnd w:id="2"/>
    </w:p>
    <w:p w:rsidR="00E91E7A" w:rsidRPr="00E91E7A" w:rsidRDefault="00E91E7A" w:rsidP="00E91E7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E91E7A">
        <w:rPr>
          <w:rFonts w:cs="Times New Roman"/>
          <w:b/>
          <w:caps/>
          <w:szCs w:val="28"/>
          <w:lang w:eastAsia="ru-RU"/>
        </w:rPr>
        <w:t>Друга колегія суддів</w:t>
      </w:r>
    </w:p>
    <w:p w:rsidR="00E91E7A" w:rsidRPr="00E91E7A" w:rsidRDefault="00E91E7A" w:rsidP="00E91E7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  <w:lang w:eastAsia="ru-RU"/>
        </w:rPr>
      </w:pPr>
      <w:r w:rsidRPr="00E91E7A">
        <w:rPr>
          <w:rFonts w:cs="Times New Roman"/>
          <w:b/>
          <w:caps/>
          <w:szCs w:val="28"/>
          <w:lang w:eastAsia="ru-RU"/>
        </w:rPr>
        <w:t>Другого сенату</w:t>
      </w:r>
    </w:p>
    <w:p w:rsidR="008C3F38" w:rsidRPr="00E91E7A" w:rsidRDefault="00E91E7A" w:rsidP="00E91E7A">
      <w:pPr>
        <w:spacing w:after="0" w:line="240" w:lineRule="auto"/>
        <w:ind w:left="4254"/>
        <w:jc w:val="center"/>
        <w:rPr>
          <w:rFonts w:cs="Times New Roman"/>
          <w:b/>
          <w:caps/>
          <w:szCs w:val="28"/>
        </w:rPr>
      </w:pPr>
      <w:r w:rsidRPr="00E91E7A">
        <w:rPr>
          <w:rFonts w:cs="Times New Roman"/>
          <w:b/>
          <w:caps/>
          <w:szCs w:val="28"/>
          <w:lang w:eastAsia="ru-RU"/>
        </w:rPr>
        <w:t>Конституційного Суду України</w:t>
      </w:r>
    </w:p>
    <w:sectPr w:rsidR="008C3F38" w:rsidRPr="00E91E7A" w:rsidSect="008C3F38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18" w:rsidRDefault="000B4918">
      <w:pPr>
        <w:spacing w:after="0" w:line="240" w:lineRule="auto"/>
      </w:pPr>
      <w:r>
        <w:separator/>
      </w:r>
    </w:p>
  </w:endnote>
  <w:endnote w:type="continuationSeparator" w:id="0">
    <w:p w:rsidR="000B4918" w:rsidRDefault="000B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8C3F38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E91E7A">
      <w:rPr>
        <w:rFonts w:cs="Times New Roman"/>
        <w:noProof/>
        <w:sz w:val="10"/>
        <w:szCs w:val="10"/>
      </w:rPr>
      <w:t>G:\2023\Suddi\II senat\II koleg\29.docx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5E" w:rsidRPr="00501F5E" w:rsidRDefault="008C3F38" w:rsidP="00501F5E">
    <w:pPr>
      <w:pStyle w:val="a5"/>
      <w:spacing w:after="0" w:line="240" w:lineRule="auto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rFonts w:cs="Times New Roman"/>
        <w:sz w:val="10"/>
        <w:szCs w:val="10"/>
      </w:rPr>
      <w:instrText xml:space="preserve"> FILENAME \p \* MERGEFORMAT </w:instrText>
    </w:r>
    <w:r>
      <w:rPr>
        <w:sz w:val="10"/>
        <w:szCs w:val="10"/>
      </w:rPr>
      <w:fldChar w:fldCharType="separate"/>
    </w:r>
    <w:r w:rsidR="00E91E7A">
      <w:rPr>
        <w:rFonts w:cs="Times New Roman"/>
        <w:noProof/>
        <w:sz w:val="10"/>
        <w:szCs w:val="10"/>
      </w:rPr>
      <w:t>G:\2023\Suddi\II senat\II koleg\29.docx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18" w:rsidRDefault="000B4918">
      <w:pPr>
        <w:spacing w:after="0" w:line="240" w:lineRule="auto"/>
      </w:pPr>
      <w:r>
        <w:separator/>
      </w:r>
    </w:p>
  </w:footnote>
  <w:footnote w:type="continuationSeparator" w:id="0">
    <w:p w:rsidR="000B4918" w:rsidRDefault="000B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3C" w:rsidRDefault="00D95286" w:rsidP="007935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1E7A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2B"/>
    <w:rsid w:val="00000504"/>
    <w:rsid w:val="00002C1B"/>
    <w:rsid w:val="000039B9"/>
    <w:rsid w:val="000044D4"/>
    <w:rsid w:val="000047FE"/>
    <w:rsid w:val="00004E78"/>
    <w:rsid w:val="00006C12"/>
    <w:rsid w:val="00010A14"/>
    <w:rsid w:val="00012931"/>
    <w:rsid w:val="00012AC6"/>
    <w:rsid w:val="00017EEC"/>
    <w:rsid w:val="0002018A"/>
    <w:rsid w:val="00022044"/>
    <w:rsid w:val="00023458"/>
    <w:rsid w:val="00024026"/>
    <w:rsid w:val="00024FF8"/>
    <w:rsid w:val="000250DF"/>
    <w:rsid w:val="00025927"/>
    <w:rsid w:val="0003067E"/>
    <w:rsid w:val="00032D49"/>
    <w:rsid w:val="000351BF"/>
    <w:rsid w:val="000354C3"/>
    <w:rsid w:val="0003577D"/>
    <w:rsid w:val="00035AB1"/>
    <w:rsid w:val="0004170E"/>
    <w:rsid w:val="00042B82"/>
    <w:rsid w:val="00042C3F"/>
    <w:rsid w:val="00043D8E"/>
    <w:rsid w:val="00047D22"/>
    <w:rsid w:val="00051A87"/>
    <w:rsid w:val="0005239A"/>
    <w:rsid w:val="0005312D"/>
    <w:rsid w:val="0005729B"/>
    <w:rsid w:val="00061722"/>
    <w:rsid w:val="00061F1F"/>
    <w:rsid w:val="00063FA9"/>
    <w:rsid w:val="0007045B"/>
    <w:rsid w:val="00073EE0"/>
    <w:rsid w:val="00076267"/>
    <w:rsid w:val="000774D9"/>
    <w:rsid w:val="00082CB8"/>
    <w:rsid w:val="00083526"/>
    <w:rsid w:val="00084903"/>
    <w:rsid w:val="000854E7"/>
    <w:rsid w:val="00085D5C"/>
    <w:rsid w:val="000901AD"/>
    <w:rsid w:val="00090FBC"/>
    <w:rsid w:val="000918A2"/>
    <w:rsid w:val="000963B7"/>
    <w:rsid w:val="000968CD"/>
    <w:rsid w:val="000A0195"/>
    <w:rsid w:val="000A1DBF"/>
    <w:rsid w:val="000A2506"/>
    <w:rsid w:val="000A2B27"/>
    <w:rsid w:val="000A5A9A"/>
    <w:rsid w:val="000B00A4"/>
    <w:rsid w:val="000B08A7"/>
    <w:rsid w:val="000B0A46"/>
    <w:rsid w:val="000B188B"/>
    <w:rsid w:val="000B1CC5"/>
    <w:rsid w:val="000B2D35"/>
    <w:rsid w:val="000B332D"/>
    <w:rsid w:val="000B4918"/>
    <w:rsid w:val="000B66DB"/>
    <w:rsid w:val="000C215B"/>
    <w:rsid w:val="000C2990"/>
    <w:rsid w:val="000D0771"/>
    <w:rsid w:val="000D41E8"/>
    <w:rsid w:val="000D4A83"/>
    <w:rsid w:val="000D508E"/>
    <w:rsid w:val="000D5FF9"/>
    <w:rsid w:val="000D6CB3"/>
    <w:rsid w:val="000E2680"/>
    <w:rsid w:val="000E2C85"/>
    <w:rsid w:val="000E48EF"/>
    <w:rsid w:val="000F0F0A"/>
    <w:rsid w:val="000F60CB"/>
    <w:rsid w:val="001000A1"/>
    <w:rsid w:val="00102877"/>
    <w:rsid w:val="00102DDF"/>
    <w:rsid w:val="00104C4C"/>
    <w:rsid w:val="00105370"/>
    <w:rsid w:val="001053DC"/>
    <w:rsid w:val="00105C32"/>
    <w:rsid w:val="00106005"/>
    <w:rsid w:val="00106407"/>
    <w:rsid w:val="00106D0E"/>
    <w:rsid w:val="00111DCC"/>
    <w:rsid w:val="001144D7"/>
    <w:rsid w:val="00116688"/>
    <w:rsid w:val="0011729C"/>
    <w:rsid w:val="00121341"/>
    <w:rsid w:val="00121CD7"/>
    <w:rsid w:val="00122146"/>
    <w:rsid w:val="001249DB"/>
    <w:rsid w:val="00124D7B"/>
    <w:rsid w:val="001257DB"/>
    <w:rsid w:val="00126C90"/>
    <w:rsid w:val="001308CA"/>
    <w:rsid w:val="00132AFA"/>
    <w:rsid w:val="00133D2B"/>
    <w:rsid w:val="00137A6B"/>
    <w:rsid w:val="00137D6D"/>
    <w:rsid w:val="0014037B"/>
    <w:rsid w:val="001424E6"/>
    <w:rsid w:val="0014713B"/>
    <w:rsid w:val="00147893"/>
    <w:rsid w:val="001502F4"/>
    <w:rsid w:val="001528D0"/>
    <w:rsid w:val="001540FE"/>
    <w:rsid w:val="00154491"/>
    <w:rsid w:val="00154E12"/>
    <w:rsid w:val="00155403"/>
    <w:rsid w:val="00156F68"/>
    <w:rsid w:val="00160094"/>
    <w:rsid w:val="00160704"/>
    <w:rsid w:val="00162B14"/>
    <w:rsid w:val="00163B55"/>
    <w:rsid w:val="00165BB9"/>
    <w:rsid w:val="001665FE"/>
    <w:rsid w:val="00166BB5"/>
    <w:rsid w:val="00166EB6"/>
    <w:rsid w:val="0017037E"/>
    <w:rsid w:val="001704D5"/>
    <w:rsid w:val="00174024"/>
    <w:rsid w:val="0017533F"/>
    <w:rsid w:val="00175570"/>
    <w:rsid w:val="0017649C"/>
    <w:rsid w:val="00185D0C"/>
    <w:rsid w:val="0018760C"/>
    <w:rsid w:val="0019177C"/>
    <w:rsid w:val="0019508C"/>
    <w:rsid w:val="00197B68"/>
    <w:rsid w:val="001A1FE5"/>
    <w:rsid w:val="001A30B5"/>
    <w:rsid w:val="001A6C6C"/>
    <w:rsid w:val="001A79F2"/>
    <w:rsid w:val="001A7F79"/>
    <w:rsid w:val="001B03A7"/>
    <w:rsid w:val="001B141E"/>
    <w:rsid w:val="001B2C52"/>
    <w:rsid w:val="001B33D6"/>
    <w:rsid w:val="001B3BF3"/>
    <w:rsid w:val="001B404C"/>
    <w:rsid w:val="001B40DE"/>
    <w:rsid w:val="001B4E24"/>
    <w:rsid w:val="001B545F"/>
    <w:rsid w:val="001C04A3"/>
    <w:rsid w:val="001C1634"/>
    <w:rsid w:val="001C42BF"/>
    <w:rsid w:val="001C4BEB"/>
    <w:rsid w:val="001C64FC"/>
    <w:rsid w:val="001C7304"/>
    <w:rsid w:val="001D1042"/>
    <w:rsid w:val="001D24EA"/>
    <w:rsid w:val="001D4533"/>
    <w:rsid w:val="001D69F7"/>
    <w:rsid w:val="001E0774"/>
    <w:rsid w:val="001E332F"/>
    <w:rsid w:val="001E35A3"/>
    <w:rsid w:val="001E66E4"/>
    <w:rsid w:val="001E6720"/>
    <w:rsid w:val="001E6788"/>
    <w:rsid w:val="001F062E"/>
    <w:rsid w:val="001F24FF"/>
    <w:rsid w:val="001F447F"/>
    <w:rsid w:val="001F5148"/>
    <w:rsid w:val="001F7F12"/>
    <w:rsid w:val="00200BA0"/>
    <w:rsid w:val="00200CEB"/>
    <w:rsid w:val="00202246"/>
    <w:rsid w:val="002023AE"/>
    <w:rsid w:val="00202C05"/>
    <w:rsid w:val="002049AC"/>
    <w:rsid w:val="002050F3"/>
    <w:rsid w:val="0020676B"/>
    <w:rsid w:val="002070A6"/>
    <w:rsid w:val="0020759B"/>
    <w:rsid w:val="0021031C"/>
    <w:rsid w:val="00213BC9"/>
    <w:rsid w:val="00214CF1"/>
    <w:rsid w:val="00214EC1"/>
    <w:rsid w:val="00217099"/>
    <w:rsid w:val="002200AF"/>
    <w:rsid w:val="00221FDC"/>
    <w:rsid w:val="0022220F"/>
    <w:rsid w:val="0022453D"/>
    <w:rsid w:val="00224574"/>
    <w:rsid w:val="00226F22"/>
    <w:rsid w:val="00227BA6"/>
    <w:rsid w:val="00227C8F"/>
    <w:rsid w:val="00232858"/>
    <w:rsid w:val="0023320D"/>
    <w:rsid w:val="00235649"/>
    <w:rsid w:val="00240D4E"/>
    <w:rsid w:val="00242F3C"/>
    <w:rsid w:val="0025307B"/>
    <w:rsid w:val="0025382C"/>
    <w:rsid w:val="00253C8C"/>
    <w:rsid w:val="002575C0"/>
    <w:rsid w:val="002576A7"/>
    <w:rsid w:val="0026180B"/>
    <w:rsid w:val="00265950"/>
    <w:rsid w:val="00266117"/>
    <w:rsid w:val="00266DBC"/>
    <w:rsid w:val="00266E85"/>
    <w:rsid w:val="002719AE"/>
    <w:rsid w:val="002758C6"/>
    <w:rsid w:val="002771C8"/>
    <w:rsid w:val="00277677"/>
    <w:rsid w:val="002776B6"/>
    <w:rsid w:val="00277F51"/>
    <w:rsid w:val="00280617"/>
    <w:rsid w:val="0028324C"/>
    <w:rsid w:val="0028530D"/>
    <w:rsid w:val="0028596B"/>
    <w:rsid w:val="002859D5"/>
    <w:rsid w:val="00286F66"/>
    <w:rsid w:val="00287290"/>
    <w:rsid w:val="00292A52"/>
    <w:rsid w:val="00292E42"/>
    <w:rsid w:val="00293933"/>
    <w:rsid w:val="0029514E"/>
    <w:rsid w:val="002963FD"/>
    <w:rsid w:val="00296838"/>
    <w:rsid w:val="00297906"/>
    <w:rsid w:val="002A0EE8"/>
    <w:rsid w:val="002A1657"/>
    <w:rsid w:val="002A21CD"/>
    <w:rsid w:val="002A28E1"/>
    <w:rsid w:val="002A4B88"/>
    <w:rsid w:val="002A6895"/>
    <w:rsid w:val="002B2280"/>
    <w:rsid w:val="002B278F"/>
    <w:rsid w:val="002B5109"/>
    <w:rsid w:val="002B6E0E"/>
    <w:rsid w:val="002B6F80"/>
    <w:rsid w:val="002C2439"/>
    <w:rsid w:val="002C2C71"/>
    <w:rsid w:val="002C397E"/>
    <w:rsid w:val="002C3E61"/>
    <w:rsid w:val="002C4FF1"/>
    <w:rsid w:val="002C5A89"/>
    <w:rsid w:val="002D3E5A"/>
    <w:rsid w:val="002D425F"/>
    <w:rsid w:val="002D4430"/>
    <w:rsid w:val="002D58A2"/>
    <w:rsid w:val="002D64CF"/>
    <w:rsid w:val="002D77E6"/>
    <w:rsid w:val="002D7820"/>
    <w:rsid w:val="002E0C03"/>
    <w:rsid w:val="002E2D69"/>
    <w:rsid w:val="002E3837"/>
    <w:rsid w:val="002E6ACA"/>
    <w:rsid w:val="002E780C"/>
    <w:rsid w:val="002F018B"/>
    <w:rsid w:val="002F0269"/>
    <w:rsid w:val="002F0BBB"/>
    <w:rsid w:val="002F1C9C"/>
    <w:rsid w:val="002F361B"/>
    <w:rsid w:val="002F3929"/>
    <w:rsid w:val="002F3C6B"/>
    <w:rsid w:val="002F45BF"/>
    <w:rsid w:val="00300FC2"/>
    <w:rsid w:val="003018CD"/>
    <w:rsid w:val="00302CDC"/>
    <w:rsid w:val="0030393D"/>
    <w:rsid w:val="003061EE"/>
    <w:rsid w:val="00312937"/>
    <w:rsid w:val="003143C3"/>
    <w:rsid w:val="00317F82"/>
    <w:rsid w:val="003207D3"/>
    <w:rsid w:val="00320B17"/>
    <w:rsid w:val="00321A02"/>
    <w:rsid w:val="00323FED"/>
    <w:rsid w:val="00325A15"/>
    <w:rsid w:val="00326DA0"/>
    <w:rsid w:val="00333A3B"/>
    <w:rsid w:val="00333F2F"/>
    <w:rsid w:val="00333FA0"/>
    <w:rsid w:val="00333FFC"/>
    <w:rsid w:val="00334ADD"/>
    <w:rsid w:val="00337F61"/>
    <w:rsid w:val="0034110F"/>
    <w:rsid w:val="00341553"/>
    <w:rsid w:val="0034238B"/>
    <w:rsid w:val="003424C0"/>
    <w:rsid w:val="00342715"/>
    <w:rsid w:val="00342C14"/>
    <w:rsid w:val="0034320A"/>
    <w:rsid w:val="00343530"/>
    <w:rsid w:val="00343718"/>
    <w:rsid w:val="00343F4C"/>
    <w:rsid w:val="00345A1E"/>
    <w:rsid w:val="00345B02"/>
    <w:rsid w:val="003479A2"/>
    <w:rsid w:val="00350D0B"/>
    <w:rsid w:val="00351376"/>
    <w:rsid w:val="00351C50"/>
    <w:rsid w:val="00351D08"/>
    <w:rsid w:val="00355F8C"/>
    <w:rsid w:val="00357192"/>
    <w:rsid w:val="00360828"/>
    <w:rsid w:val="00361EC8"/>
    <w:rsid w:val="003631EA"/>
    <w:rsid w:val="00363522"/>
    <w:rsid w:val="00365CF1"/>
    <w:rsid w:val="0037070C"/>
    <w:rsid w:val="003751BF"/>
    <w:rsid w:val="00377F87"/>
    <w:rsid w:val="003806C8"/>
    <w:rsid w:val="0038416D"/>
    <w:rsid w:val="0038528E"/>
    <w:rsid w:val="0038641F"/>
    <w:rsid w:val="00386EF7"/>
    <w:rsid w:val="003870A2"/>
    <w:rsid w:val="00395F69"/>
    <w:rsid w:val="00396BD0"/>
    <w:rsid w:val="0039741A"/>
    <w:rsid w:val="003A04C1"/>
    <w:rsid w:val="003A17B1"/>
    <w:rsid w:val="003A2016"/>
    <w:rsid w:val="003A3B5F"/>
    <w:rsid w:val="003A487D"/>
    <w:rsid w:val="003A6353"/>
    <w:rsid w:val="003A71F4"/>
    <w:rsid w:val="003A78D4"/>
    <w:rsid w:val="003A7D7C"/>
    <w:rsid w:val="003C0262"/>
    <w:rsid w:val="003C0CAD"/>
    <w:rsid w:val="003C0DF4"/>
    <w:rsid w:val="003C211D"/>
    <w:rsid w:val="003C2829"/>
    <w:rsid w:val="003C679E"/>
    <w:rsid w:val="003D0EA1"/>
    <w:rsid w:val="003D232D"/>
    <w:rsid w:val="003D235B"/>
    <w:rsid w:val="003D2C86"/>
    <w:rsid w:val="003D47B2"/>
    <w:rsid w:val="003D4C80"/>
    <w:rsid w:val="003E2717"/>
    <w:rsid w:val="003E583F"/>
    <w:rsid w:val="003E5A8C"/>
    <w:rsid w:val="003E792E"/>
    <w:rsid w:val="003F0A4F"/>
    <w:rsid w:val="003F144B"/>
    <w:rsid w:val="003F165E"/>
    <w:rsid w:val="003F24E6"/>
    <w:rsid w:val="003F2FD7"/>
    <w:rsid w:val="003F6F0C"/>
    <w:rsid w:val="0040062F"/>
    <w:rsid w:val="00401580"/>
    <w:rsid w:val="00401615"/>
    <w:rsid w:val="004018C2"/>
    <w:rsid w:val="004023AF"/>
    <w:rsid w:val="00404D1B"/>
    <w:rsid w:val="00407D02"/>
    <w:rsid w:val="00411A1A"/>
    <w:rsid w:val="00413EAC"/>
    <w:rsid w:val="00415AD4"/>
    <w:rsid w:val="00416D8A"/>
    <w:rsid w:val="004177D8"/>
    <w:rsid w:val="004213DC"/>
    <w:rsid w:val="00421AF6"/>
    <w:rsid w:val="00424DC0"/>
    <w:rsid w:val="00426D03"/>
    <w:rsid w:val="00427388"/>
    <w:rsid w:val="004302AB"/>
    <w:rsid w:val="0043276B"/>
    <w:rsid w:val="00432EE0"/>
    <w:rsid w:val="00435769"/>
    <w:rsid w:val="00440568"/>
    <w:rsid w:val="004439FB"/>
    <w:rsid w:val="0044513C"/>
    <w:rsid w:val="00445178"/>
    <w:rsid w:val="00445A87"/>
    <w:rsid w:val="00445D35"/>
    <w:rsid w:val="00446397"/>
    <w:rsid w:val="004464EB"/>
    <w:rsid w:val="00447892"/>
    <w:rsid w:val="00447961"/>
    <w:rsid w:val="00450466"/>
    <w:rsid w:val="00452A1F"/>
    <w:rsid w:val="00452D59"/>
    <w:rsid w:val="00452F8B"/>
    <w:rsid w:val="00453565"/>
    <w:rsid w:val="004560F4"/>
    <w:rsid w:val="004610E7"/>
    <w:rsid w:val="00461CF9"/>
    <w:rsid w:val="004620C3"/>
    <w:rsid w:val="004627BB"/>
    <w:rsid w:val="00463475"/>
    <w:rsid w:val="0046385E"/>
    <w:rsid w:val="004654D9"/>
    <w:rsid w:val="00466AE8"/>
    <w:rsid w:val="00466E5B"/>
    <w:rsid w:val="00466FFC"/>
    <w:rsid w:val="0047342F"/>
    <w:rsid w:val="004761D5"/>
    <w:rsid w:val="00480B94"/>
    <w:rsid w:val="00481936"/>
    <w:rsid w:val="00482EF5"/>
    <w:rsid w:val="00483140"/>
    <w:rsid w:val="004851CF"/>
    <w:rsid w:val="004854BB"/>
    <w:rsid w:val="004903FB"/>
    <w:rsid w:val="00491746"/>
    <w:rsid w:val="00493DD7"/>
    <w:rsid w:val="00495A50"/>
    <w:rsid w:val="00497BD4"/>
    <w:rsid w:val="004A16BE"/>
    <w:rsid w:val="004A2F08"/>
    <w:rsid w:val="004A56B9"/>
    <w:rsid w:val="004A75C2"/>
    <w:rsid w:val="004B09C3"/>
    <w:rsid w:val="004B16D0"/>
    <w:rsid w:val="004B3B37"/>
    <w:rsid w:val="004B7535"/>
    <w:rsid w:val="004C1351"/>
    <w:rsid w:val="004C38A3"/>
    <w:rsid w:val="004C4C35"/>
    <w:rsid w:val="004C5910"/>
    <w:rsid w:val="004C7F10"/>
    <w:rsid w:val="004D02C5"/>
    <w:rsid w:val="004D1939"/>
    <w:rsid w:val="004D1E0B"/>
    <w:rsid w:val="004D1ECB"/>
    <w:rsid w:val="004D3698"/>
    <w:rsid w:val="004D51CB"/>
    <w:rsid w:val="004D524A"/>
    <w:rsid w:val="004D53FD"/>
    <w:rsid w:val="004D6589"/>
    <w:rsid w:val="004D68DE"/>
    <w:rsid w:val="004E0899"/>
    <w:rsid w:val="004E124A"/>
    <w:rsid w:val="004E2DCF"/>
    <w:rsid w:val="004E3618"/>
    <w:rsid w:val="004E4459"/>
    <w:rsid w:val="004E5923"/>
    <w:rsid w:val="004E5ED6"/>
    <w:rsid w:val="004E61A1"/>
    <w:rsid w:val="004F12D9"/>
    <w:rsid w:val="004F19B0"/>
    <w:rsid w:val="004F3441"/>
    <w:rsid w:val="004F3836"/>
    <w:rsid w:val="004F7ADC"/>
    <w:rsid w:val="00500621"/>
    <w:rsid w:val="00501659"/>
    <w:rsid w:val="00501C6A"/>
    <w:rsid w:val="00501F5E"/>
    <w:rsid w:val="005025DA"/>
    <w:rsid w:val="0050476B"/>
    <w:rsid w:val="005047C3"/>
    <w:rsid w:val="0050659A"/>
    <w:rsid w:val="00510808"/>
    <w:rsid w:val="005110C1"/>
    <w:rsid w:val="0051198E"/>
    <w:rsid w:val="00513699"/>
    <w:rsid w:val="00513E38"/>
    <w:rsid w:val="0051655F"/>
    <w:rsid w:val="005169A5"/>
    <w:rsid w:val="005169ED"/>
    <w:rsid w:val="00516F87"/>
    <w:rsid w:val="005204FD"/>
    <w:rsid w:val="0052071E"/>
    <w:rsid w:val="00521A17"/>
    <w:rsid w:val="00523F84"/>
    <w:rsid w:val="00533D04"/>
    <w:rsid w:val="00537543"/>
    <w:rsid w:val="005410A7"/>
    <w:rsid w:val="005427D7"/>
    <w:rsid w:val="00542C2B"/>
    <w:rsid w:val="00543C19"/>
    <w:rsid w:val="005445ED"/>
    <w:rsid w:val="005459E9"/>
    <w:rsid w:val="00546CD6"/>
    <w:rsid w:val="005534CD"/>
    <w:rsid w:val="00561EFF"/>
    <w:rsid w:val="00562748"/>
    <w:rsid w:val="00562D91"/>
    <w:rsid w:val="00563B1C"/>
    <w:rsid w:val="005670CA"/>
    <w:rsid w:val="00572671"/>
    <w:rsid w:val="00573101"/>
    <w:rsid w:val="00573104"/>
    <w:rsid w:val="00574367"/>
    <w:rsid w:val="00575E6E"/>
    <w:rsid w:val="0058008D"/>
    <w:rsid w:val="005800C5"/>
    <w:rsid w:val="00580930"/>
    <w:rsid w:val="00583732"/>
    <w:rsid w:val="00584D73"/>
    <w:rsid w:val="0059054B"/>
    <w:rsid w:val="00591810"/>
    <w:rsid w:val="00592147"/>
    <w:rsid w:val="00592827"/>
    <w:rsid w:val="005930D6"/>
    <w:rsid w:val="00594435"/>
    <w:rsid w:val="0059623A"/>
    <w:rsid w:val="00597BD8"/>
    <w:rsid w:val="005A3310"/>
    <w:rsid w:val="005A3A1C"/>
    <w:rsid w:val="005A5236"/>
    <w:rsid w:val="005B41D8"/>
    <w:rsid w:val="005C51C2"/>
    <w:rsid w:val="005D0337"/>
    <w:rsid w:val="005D0DC5"/>
    <w:rsid w:val="005D1ED0"/>
    <w:rsid w:val="005D6EF3"/>
    <w:rsid w:val="005E1663"/>
    <w:rsid w:val="005E2920"/>
    <w:rsid w:val="005E39F7"/>
    <w:rsid w:val="005E474E"/>
    <w:rsid w:val="005E4764"/>
    <w:rsid w:val="005E6604"/>
    <w:rsid w:val="005F0282"/>
    <w:rsid w:val="005F1C56"/>
    <w:rsid w:val="005F21EF"/>
    <w:rsid w:val="005F28A5"/>
    <w:rsid w:val="005F3D68"/>
    <w:rsid w:val="005F490A"/>
    <w:rsid w:val="005F4F47"/>
    <w:rsid w:val="005F6F97"/>
    <w:rsid w:val="005F7731"/>
    <w:rsid w:val="00600B5C"/>
    <w:rsid w:val="0060247B"/>
    <w:rsid w:val="00602CF1"/>
    <w:rsid w:val="00607880"/>
    <w:rsid w:val="006111C3"/>
    <w:rsid w:val="00611F3C"/>
    <w:rsid w:val="00613FC3"/>
    <w:rsid w:val="00615B88"/>
    <w:rsid w:val="006176F4"/>
    <w:rsid w:val="00620A71"/>
    <w:rsid w:val="00621A06"/>
    <w:rsid w:val="00622B3C"/>
    <w:rsid w:val="00626F65"/>
    <w:rsid w:val="00627BB2"/>
    <w:rsid w:val="006325FE"/>
    <w:rsid w:val="00632CC2"/>
    <w:rsid w:val="0063392D"/>
    <w:rsid w:val="00636635"/>
    <w:rsid w:val="00636EA9"/>
    <w:rsid w:val="00637C39"/>
    <w:rsid w:val="0064486C"/>
    <w:rsid w:val="0064684B"/>
    <w:rsid w:val="00650667"/>
    <w:rsid w:val="006523F6"/>
    <w:rsid w:val="00652AF2"/>
    <w:rsid w:val="0065344B"/>
    <w:rsid w:val="0065549D"/>
    <w:rsid w:val="00657A03"/>
    <w:rsid w:val="00660D40"/>
    <w:rsid w:val="00661C25"/>
    <w:rsid w:val="00662CC5"/>
    <w:rsid w:val="00662EB9"/>
    <w:rsid w:val="00663881"/>
    <w:rsid w:val="006651ED"/>
    <w:rsid w:val="00666AEC"/>
    <w:rsid w:val="00670962"/>
    <w:rsid w:val="00671DD9"/>
    <w:rsid w:val="0067693B"/>
    <w:rsid w:val="0067756B"/>
    <w:rsid w:val="00677C04"/>
    <w:rsid w:val="006822CF"/>
    <w:rsid w:val="0068535A"/>
    <w:rsid w:val="006866F3"/>
    <w:rsid w:val="00687428"/>
    <w:rsid w:val="00687E67"/>
    <w:rsid w:val="006916A7"/>
    <w:rsid w:val="006925EA"/>
    <w:rsid w:val="00692FC2"/>
    <w:rsid w:val="00693760"/>
    <w:rsid w:val="00693A0E"/>
    <w:rsid w:val="0069558C"/>
    <w:rsid w:val="006A2AFC"/>
    <w:rsid w:val="006A34A1"/>
    <w:rsid w:val="006A522E"/>
    <w:rsid w:val="006A5AAE"/>
    <w:rsid w:val="006A6433"/>
    <w:rsid w:val="006A6F53"/>
    <w:rsid w:val="006A7AAB"/>
    <w:rsid w:val="006A7AC4"/>
    <w:rsid w:val="006B1446"/>
    <w:rsid w:val="006B2C6E"/>
    <w:rsid w:val="006B676D"/>
    <w:rsid w:val="006C008A"/>
    <w:rsid w:val="006C2543"/>
    <w:rsid w:val="006C3AAB"/>
    <w:rsid w:val="006C5A26"/>
    <w:rsid w:val="006C6581"/>
    <w:rsid w:val="006C6C9C"/>
    <w:rsid w:val="006C7191"/>
    <w:rsid w:val="006D00DC"/>
    <w:rsid w:val="006D2C14"/>
    <w:rsid w:val="006D6476"/>
    <w:rsid w:val="006D7C0A"/>
    <w:rsid w:val="006E175D"/>
    <w:rsid w:val="006E2606"/>
    <w:rsid w:val="006E3DBB"/>
    <w:rsid w:val="006E4471"/>
    <w:rsid w:val="006E6331"/>
    <w:rsid w:val="006E7BF4"/>
    <w:rsid w:val="006F26E1"/>
    <w:rsid w:val="006F358B"/>
    <w:rsid w:val="006F4C0E"/>
    <w:rsid w:val="006F4EAC"/>
    <w:rsid w:val="006F5020"/>
    <w:rsid w:val="006F5E4C"/>
    <w:rsid w:val="00701414"/>
    <w:rsid w:val="007030C8"/>
    <w:rsid w:val="00704C53"/>
    <w:rsid w:val="00706F75"/>
    <w:rsid w:val="007076E7"/>
    <w:rsid w:val="007106A9"/>
    <w:rsid w:val="00710E3D"/>
    <w:rsid w:val="00710FA7"/>
    <w:rsid w:val="0071143D"/>
    <w:rsid w:val="007115A7"/>
    <w:rsid w:val="00713430"/>
    <w:rsid w:val="007136F7"/>
    <w:rsid w:val="00713B2B"/>
    <w:rsid w:val="00725B0B"/>
    <w:rsid w:val="00725B44"/>
    <w:rsid w:val="00726924"/>
    <w:rsid w:val="007273EE"/>
    <w:rsid w:val="007319C0"/>
    <w:rsid w:val="00732879"/>
    <w:rsid w:val="00732A87"/>
    <w:rsid w:val="0073453D"/>
    <w:rsid w:val="0073543C"/>
    <w:rsid w:val="00735544"/>
    <w:rsid w:val="00740C7D"/>
    <w:rsid w:val="00741F63"/>
    <w:rsid w:val="0074226E"/>
    <w:rsid w:val="00747CD7"/>
    <w:rsid w:val="0075293A"/>
    <w:rsid w:val="00754C21"/>
    <w:rsid w:val="007568D5"/>
    <w:rsid w:val="007571D4"/>
    <w:rsid w:val="00757CE1"/>
    <w:rsid w:val="0076148E"/>
    <w:rsid w:val="007615EB"/>
    <w:rsid w:val="007649F6"/>
    <w:rsid w:val="00773AAE"/>
    <w:rsid w:val="00774DA5"/>
    <w:rsid w:val="007759CD"/>
    <w:rsid w:val="00776B11"/>
    <w:rsid w:val="00784492"/>
    <w:rsid w:val="0078519B"/>
    <w:rsid w:val="0078533D"/>
    <w:rsid w:val="00785F53"/>
    <w:rsid w:val="00787C9C"/>
    <w:rsid w:val="00787F76"/>
    <w:rsid w:val="007902E3"/>
    <w:rsid w:val="007935B3"/>
    <w:rsid w:val="00793DA8"/>
    <w:rsid w:val="00795172"/>
    <w:rsid w:val="00796520"/>
    <w:rsid w:val="00796E7C"/>
    <w:rsid w:val="00797FEB"/>
    <w:rsid w:val="007A038F"/>
    <w:rsid w:val="007A076E"/>
    <w:rsid w:val="007A24C0"/>
    <w:rsid w:val="007A274B"/>
    <w:rsid w:val="007A386B"/>
    <w:rsid w:val="007A769A"/>
    <w:rsid w:val="007B02C7"/>
    <w:rsid w:val="007B0BEB"/>
    <w:rsid w:val="007B0C16"/>
    <w:rsid w:val="007B26D7"/>
    <w:rsid w:val="007B2D17"/>
    <w:rsid w:val="007B5577"/>
    <w:rsid w:val="007B57E4"/>
    <w:rsid w:val="007B6F2F"/>
    <w:rsid w:val="007C1665"/>
    <w:rsid w:val="007C35FC"/>
    <w:rsid w:val="007C4AF7"/>
    <w:rsid w:val="007C5763"/>
    <w:rsid w:val="007C725D"/>
    <w:rsid w:val="007D00A5"/>
    <w:rsid w:val="007D10DB"/>
    <w:rsid w:val="007E02CF"/>
    <w:rsid w:val="007E0BAE"/>
    <w:rsid w:val="007E1957"/>
    <w:rsid w:val="007E2654"/>
    <w:rsid w:val="007E2F3D"/>
    <w:rsid w:val="007E4E20"/>
    <w:rsid w:val="007E53F2"/>
    <w:rsid w:val="007E5E76"/>
    <w:rsid w:val="007E64A1"/>
    <w:rsid w:val="007E68C4"/>
    <w:rsid w:val="007E718A"/>
    <w:rsid w:val="007E7C50"/>
    <w:rsid w:val="007F133B"/>
    <w:rsid w:val="007F21E1"/>
    <w:rsid w:val="007F3C7E"/>
    <w:rsid w:val="007F3DE5"/>
    <w:rsid w:val="007F466E"/>
    <w:rsid w:val="00801707"/>
    <w:rsid w:val="00801C6E"/>
    <w:rsid w:val="00805189"/>
    <w:rsid w:val="00806511"/>
    <w:rsid w:val="00806C75"/>
    <w:rsid w:val="0080734F"/>
    <w:rsid w:val="00810042"/>
    <w:rsid w:val="00810335"/>
    <w:rsid w:val="00810556"/>
    <w:rsid w:val="00810A3F"/>
    <w:rsid w:val="008142C8"/>
    <w:rsid w:val="0081457C"/>
    <w:rsid w:val="00814986"/>
    <w:rsid w:val="00821169"/>
    <w:rsid w:val="00822407"/>
    <w:rsid w:val="00822480"/>
    <w:rsid w:val="00823231"/>
    <w:rsid w:val="00825E82"/>
    <w:rsid w:val="008266D3"/>
    <w:rsid w:val="00826DF8"/>
    <w:rsid w:val="008271DB"/>
    <w:rsid w:val="00834416"/>
    <w:rsid w:val="008349FD"/>
    <w:rsid w:val="00841548"/>
    <w:rsid w:val="00842802"/>
    <w:rsid w:val="0084292B"/>
    <w:rsid w:val="008443BB"/>
    <w:rsid w:val="008464F9"/>
    <w:rsid w:val="008508FA"/>
    <w:rsid w:val="00851C16"/>
    <w:rsid w:val="00852137"/>
    <w:rsid w:val="008522F5"/>
    <w:rsid w:val="00852E1A"/>
    <w:rsid w:val="00853176"/>
    <w:rsid w:val="00854031"/>
    <w:rsid w:val="00860920"/>
    <w:rsid w:val="00860F3A"/>
    <w:rsid w:val="00861787"/>
    <w:rsid w:val="008621BC"/>
    <w:rsid w:val="00865062"/>
    <w:rsid w:val="00867EA9"/>
    <w:rsid w:val="00870DBD"/>
    <w:rsid w:val="00873814"/>
    <w:rsid w:val="008740D1"/>
    <w:rsid w:val="00874DE6"/>
    <w:rsid w:val="008854E2"/>
    <w:rsid w:val="008900BB"/>
    <w:rsid w:val="008910EB"/>
    <w:rsid w:val="00891E45"/>
    <w:rsid w:val="00894A3E"/>
    <w:rsid w:val="008962C0"/>
    <w:rsid w:val="00897BB7"/>
    <w:rsid w:val="008A092D"/>
    <w:rsid w:val="008A26D2"/>
    <w:rsid w:val="008A3186"/>
    <w:rsid w:val="008A4411"/>
    <w:rsid w:val="008B0557"/>
    <w:rsid w:val="008B1E57"/>
    <w:rsid w:val="008B2FE7"/>
    <w:rsid w:val="008B3833"/>
    <w:rsid w:val="008B5DEC"/>
    <w:rsid w:val="008B6E3D"/>
    <w:rsid w:val="008B73C2"/>
    <w:rsid w:val="008B7BD1"/>
    <w:rsid w:val="008B7E45"/>
    <w:rsid w:val="008C0AB1"/>
    <w:rsid w:val="008C2953"/>
    <w:rsid w:val="008C334F"/>
    <w:rsid w:val="008C3842"/>
    <w:rsid w:val="008C3F38"/>
    <w:rsid w:val="008C4179"/>
    <w:rsid w:val="008C45EA"/>
    <w:rsid w:val="008C4D2E"/>
    <w:rsid w:val="008C5B7D"/>
    <w:rsid w:val="008D5940"/>
    <w:rsid w:val="008D70A0"/>
    <w:rsid w:val="008D7DCE"/>
    <w:rsid w:val="008D7F34"/>
    <w:rsid w:val="008E2496"/>
    <w:rsid w:val="008E610C"/>
    <w:rsid w:val="008F0258"/>
    <w:rsid w:val="008F0E07"/>
    <w:rsid w:val="008F19BE"/>
    <w:rsid w:val="008F1B63"/>
    <w:rsid w:val="009012D0"/>
    <w:rsid w:val="00902290"/>
    <w:rsid w:val="009025B7"/>
    <w:rsid w:val="009041C9"/>
    <w:rsid w:val="00906B69"/>
    <w:rsid w:val="009076AA"/>
    <w:rsid w:val="00910BFC"/>
    <w:rsid w:val="00914A54"/>
    <w:rsid w:val="00914E6D"/>
    <w:rsid w:val="00915B72"/>
    <w:rsid w:val="00915CD1"/>
    <w:rsid w:val="009161CD"/>
    <w:rsid w:val="00917D7D"/>
    <w:rsid w:val="00917DB1"/>
    <w:rsid w:val="00920BDE"/>
    <w:rsid w:val="00920DAD"/>
    <w:rsid w:val="00922DFA"/>
    <w:rsid w:val="00924867"/>
    <w:rsid w:val="009265B2"/>
    <w:rsid w:val="00926FB6"/>
    <w:rsid w:val="00927EEB"/>
    <w:rsid w:val="00931A29"/>
    <w:rsid w:val="0093229D"/>
    <w:rsid w:val="00935C38"/>
    <w:rsid w:val="0093716C"/>
    <w:rsid w:val="00943096"/>
    <w:rsid w:val="00943DF8"/>
    <w:rsid w:val="009444BB"/>
    <w:rsid w:val="00947846"/>
    <w:rsid w:val="0095044B"/>
    <w:rsid w:val="00955DFD"/>
    <w:rsid w:val="00955F6A"/>
    <w:rsid w:val="00956EAB"/>
    <w:rsid w:val="00960C95"/>
    <w:rsid w:val="00961FA9"/>
    <w:rsid w:val="00963821"/>
    <w:rsid w:val="00963B3B"/>
    <w:rsid w:val="0096427D"/>
    <w:rsid w:val="009642D6"/>
    <w:rsid w:val="0096490D"/>
    <w:rsid w:val="009673E0"/>
    <w:rsid w:val="00972707"/>
    <w:rsid w:val="00976308"/>
    <w:rsid w:val="009779F0"/>
    <w:rsid w:val="0098140D"/>
    <w:rsid w:val="00981A7B"/>
    <w:rsid w:val="009866B1"/>
    <w:rsid w:val="009873F9"/>
    <w:rsid w:val="009877AB"/>
    <w:rsid w:val="00990DD3"/>
    <w:rsid w:val="00992897"/>
    <w:rsid w:val="00992F14"/>
    <w:rsid w:val="009936B4"/>
    <w:rsid w:val="0099674C"/>
    <w:rsid w:val="009979C1"/>
    <w:rsid w:val="009A4A91"/>
    <w:rsid w:val="009A5D90"/>
    <w:rsid w:val="009A752C"/>
    <w:rsid w:val="009B30F9"/>
    <w:rsid w:val="009B323E"/>
    <w:rsid w:val="009B3D73"/>
    <w:rsid w:val="009B412D"/>
    <w:rsid w:val="009B54B1"/>
    <w:rsid w:val="009B75B2"/>
    <w:rsid w:val="009C08A4"/>
    <w:rsid w:val="009C0A68"/>
    <w:rsid w:val="009C2A9E"/>
    <w:rsid w:val="009C2CC1"/>
    <w:rsid w:val="009C2FE6"/>
    <w:rsid w:val="009C6D63"/>
    <w:rsid w:val="009D0607"/>
    <w:rsid w:val="009D3BC7"/>
    <w:rsid w:val="009D3F04"/>
    <w:rsid w:val="009E3D79"/>
    <w:rsid w:val="009E3F59"/>
    <w:rsid w:val="009E49BF"/>
    <w:rsid w:val="009E731E"/>
    <w:rsid w:val="009E737F"/>
    <w:rsid w:val="009F6018"/>
    <w:rsid w:val="009F6867"/>
    <w:rsid w:val="009F6A49"/>
    <w:rsid w:val="009F7F7D"/>
    <w:rsid w:val="00A057BA"/>
    <w:rsid w:val="00A05895"/>
    <w:rsid w:val="00A07BFF"/>
    <w:rsid w:val="00A14461"/>
    <w:rsid w:val="00A14EE7"/>
    <w:rsid w:val="00A155A9"/>
    <w:rsid w:val="00A16EED"/>
    <w:rsid w:val="00A203A4"/>
    <w:rsid w:val="00A2058E"/>
    <w:rsid w:val="00A226E0"/>
    <w:rsid w:val="00A266B9"/>
    <w:rsid w:val="00A26CC8"/>
    <w:rsid w:val="00A30D6C"/>
    <w:rsid w:val="00A32260"/>
    <w:rsid w:val="00A33109"/>
    <w:rsid w:val="00A33431"/>
    <w:rsid w:val="00A364EB"/>
    <w:rsid w:val="00A403AD"/>
    <w:rsid w:val="00A42F55"/>
    <w:rsid w:val="00A46437"/>
    <w:rsid w:val="00A51627"/>
    <w:rsid w:val="00A51A48"/>
    <w:rsid w:val="00A52244"/>
    <w:rsid w:val="00A52E46"/>
    <w:rsid w:val="00A52FDE"/>
    <w:rsid w:val="00A56241"/>
    <w:rsid w:val="00A56FE6"/>
    <w:rsid w:val="00A570EB"/>
    <w:rsid w:val="00A60676"/>
    <w:rsid w:val="00A60B4C"/>
    <w:rsid w:val="00A61FE5"/>
    <w:rsid w:val="00A66D0A"/>
    <w:rsid w:val="00A76F7A"/>
    <w:rsid w:val="00A82365"/>
    <w:rsid w:val="00A82A44"/>
    <w:rsid w:val="00A8313F"/>
    <w:rsid w:val="00A835D5"/>
    <w:rsid w:val="00A8726E"/>
    <w:rsid w:val="00A92318"/>
    <w:rsid w:val="00A94624"/>
    <w:rsid w:val="00A95C69"/>
    <w:rsid w:val="00A968C6"/>
    <w:rsid w:val="00A97BAB"/>
    <w:rsid w:val="00AA0FBE"/>
    <w:rsid w:val="00AA143C"/>
    <w:rsid w:val="00AA1F8A"/>
    <w:rsid w:val="00AA78EC"/>
    <w:rsid w:val="00AB02F1"/>
    <w:rsid w:val="00AB39DA"/>
    <w:rsid w:val="00AB43D7"/>
    <w:rsid w:val="00AB49AB"/>
    <w:rsid w:val="00AB54D3"/>
    <w:rsid w:val="00AC045F"/>
    <w:rsid w:val="00AC0726"/>
    <w:rsid w:val="00AC42A1"/>
    <w:rsid w:val="00AC45F3"/>
    <w:rsid w:val="00AC4D6F"/>
    <w:rsid w:val="00AC52EF"/>
    <w:rsid w:val="00AC5B23"/>
    <w:rsid w:val="00AC65C4"/>
    <w:rsid w:val="00AC6851"/>
    <w:rsid w:val="00AC70CB"/>
    <w:rsid w:val="00AD1C49"/>
    <w:rsid w:val="00AD3DD9"/>
    <w:rsid w:val="00AD4848"/>
    <w:rsid w:val="00AE3087"/>
    <w:rsid w:val="00AE788C"/>
    <w:rsid w:val="00AF15C2"/>
    <w:rsid w:val="00AF2B14"/>
    <w:rsid w:val="00AF3831"/>
    <w:rsid w:val="00AF4FF1"/>
    <w:rsid w:val="00AF5248"/>
    <w:rsid w:val="00AF5F14"/>
    <w:rsid w:val="00AF6704"/>
    <w:rsid w:val="00AF6A45"/>
    <w:rsid w:val="00AF6AE2"/>
    <w:rsid w:val="00B01048"/>
    <w:rsid w:val="00B01210"/>
    <w:rsid w:val="00B0448B"/>
    <w:rsid w:val="00B04591"/>
    <w:rsid w:val="00B04981"/>
    <w:rsid w:val="00B06000"/>
    <w:rsid w:val="00B07AC1"/>
    <w:rsid w:val="00B10589"/>
    <w:rsid w:val="00B10E9F"/>
    <w:rsid w:val="00B14428"/>
    <w:rsid w:val="00B15162"/>
    <w:rsid w:val="00B159BD"/>
    <w:rsid w:val="00B1609C"/>
    <w:rsid w:val="00B17516"/>
    <w:rsid w:val="00B17530"/>
    <w:rsid w:val="00B22147"/>
    <w:rsid w:val="00B22560"/>
    <w:rsid w:val="00B23B03"/>
    <w:rsid w:val="00B27E52"/>
    <w:rsid w:val="00B31CBF"/>
    <w:rsid w:val="00B32A60"/>
    <w:rsid w:val="00B35D00"/>
    <w:rsid w:val="00B361AF"/>
    <w:rsid w:val="00B36415"/>
    <w:rsid w:val="00B4051F"/>
    <w:rsid w:val="00B420AE"/>
    <w:rsid w:val="00B42FDB"/>
    <w:rsid w:val="00B4312F"/>
    <w:rsid w:val="00B449FE"/>
    <w:rsid w:val="00B45463"/>
    <w:rsid w:val="00B462B4"/>
    <w:rsid w:val="00B46588"/>
    <w:rsid w:val="00B471D1"/>
    <w:rsid w:val="00B50B68"/>
    <w:rsid w:val="00B50FD0"/>
    <w:rsid w:val="00B51283"/>
    <w:rsid w:val="00B56687"/>
    <w:rsid w:val="00B60542"/>
    <w:rsid w:val="00B61E78"/>
    <w:rsid w:val="00B637A1"/>
    <w:rsid w:val="00B67BD2"/>
    <w:rsid w:val="00B67CAD"/>
    <w:rsid w:val="00B67D67"/>
    <w:rsid w:val="00B67F20"/>
    <w:rsid w:val="00B7479A"/>
    <w:rsid w:val="00B77075"/>
    <w:rsid w:val="00B77496"/>
    <w:rsid w:val="00B807BC"/>
    <w:rsid w:val="00B81EA0"/>
    <w:rsid w:val="00B82C50"/>
    <w:rsid w:val="00B82E5F"/>
    <w:rsid w:val="00B83E7A"/>
    <w:rsid w:val="00B85262"/>
    <w:rsid w:val="00B86FC4"/>
    <w:rsid w:val="00B91F7B"/>
    <w:rsid w:val="00B94FBE"/>
    <w:rsid w:val="00B95095"/>
    <w:rsid w:val="00B95FA9"/>
    <w:rsid w:val="00B96392"/>
    <w:rsid w:val="00B96F68"/>
    <w:rsid w:val="00BA1499"/>
    <w:rsid w:val="00BA1A09"/>
    <w:rsid w:val="00BA4690"/>
    <w:rsid w:val="00BA55AD"/>
    <w:rsid w:val="00BA6896"/>
    <w:rsid w:val="00BA6945"/>
    <w:rsid w:val="00BB0BD5"/>
    <w:rsid w:val="00BB0E7F"/>
    <w:rsid w:val="00BB13E7"/>
    <w:rsid w:val="00BB166F"/>
    <w:rsid w:val="00BB38E4"/>
    <w:rsid w:val="00BC0129"/>
    <w:rsid w:val="00BC0E54"/>
    <w:rsid w:val="00BC4E68"/>
    <w:rsid w:val="00BC6DAA"/>
    <w:rsid w:val="00BC7790"/>
    <w:rsid w:val="00BD0526"/>
    <w:rsid w:val="00BD2333"/>
    <w:rsid w:val="00BE0E86"/>
    <w:rsid w:val="00BE13E3"/>
    <w:rsid w:val="00BE2025"/>
    <w:rsid w:val="00BE67D5"/>
    <w:rsid w:val="00BF1EF0"/>
    <w:rsid w:val="00BF3944"/>
    <w:rsid w:val="00BF599B"/>
    <w:rsid w:val="00C020A8"/>
    <w:rsid w:val="00C020DD"/>
    <w:rsid w:val="00C04ECF"/>
    <w:rsid w:val="00C04FFC"/>
    <w:rsid w:val="00C13F77"/>
    <w:rsid w:val="00C1417C"/>
    <w:rsid w:val="00C151F7"/>
    <w:rsid w:val="00C203FB"/>
    <w:rsid w:val="00C20F19"/>
    <w:rsid w:val="00C21DDF"/>
    <w:rsid w:val="00C238CB"/>
    <w:rsid w:val="00C23EA0"/>
    <w:rsid w:val="00C2452B"/>
    <w:rsid w:val="00C246E4"/>
    <w:rsid w:val="00C24956"/>
    <w:rsid w:val="00C259B2"/>
    <w:rsid w:val="00C31F43"/>
    <w:rsid w:val="00C35A0A"/>
    <w:rsid w:val="00C41104"/>
    <w:rsid w:val="00C41C2A"/>
    <w:rsid w:val="00C41E30"/>
    <w:rsid w:val="00C43EB3"/>
    <w:rsid w:val="00C44A05"/>
    <w:rsid w:val="00C522AF"/>
    <w:rsid w:val="00C52625"/>
    <w:rsid w:val="00C532AA"/>
    <w:rsid w:val="00C53F85"/>
    <w:rsid w:val="00C554EF"/>
    <w:rsid w:val="00C5590F"/>
    <w:rsid w:val="00C55A17"/>
    <w:rsid w:val="00C55CD2"/>
    <w:rsid w:val="00C56F7E"/>
    <w:rsid w:val="00C574D0"/>
    <w:rsid w:val="00C62271"/>
    <w:rsid w:val="00C62B99"/>
    <w:rsid w:val="00C62FD3"/>
    <w:rsid w:val="00C646EB"/>
    <w:rsid w:val="00C64EBF"/>
    <w:rsid w:val="00C66668"/>
    <w:rsid w:val="00C67FA4"/>
    <w:rsid w:val="00C70E03"/>
    <w:rsid w:val="00C7193C"/>
    <w:rsid w:val="00C71DC8"/>
    <w:rsid w:val="00C73849"/>
    <w:rsid w:val="00C771FC"/>
    <w:rsid w:val="00C778CB"/>
    <w:rsid w:val="00C84EA0"/>
    <w:rsid w:val="00C851C3"/>
    <w:rsid w:val="00C86A78"/>
    <w:rsid w:val="00C87B86"/>
    <w:rsid w:val="00C91363"/>
    <w:rsid w:val="00C91B59"/>
    <w:rsid w:val="00C9208F"/>
    <w:rsid w:val="00C9222B"/>
    <w:rsid w:val="00C922C2"/>
    <w:rsid w:val="00C92BDB"/>
    <w:rsid w:val="00C93C93"/>
    <w:rsid w:val="00CA0072"/>
    <w:rsid w:val="00CA05B2"/>
    <w:rsid w:val="00CA15A0"/>
    <w:rsid w:val="00CA1EAB"/>
    <w:rsid w:val="00CA47E3"/>
    <w:rsid w:val="00CA6C3B"/>
    <w:rsid w:val="00CB1C73"/>
    <w:rsid w:val="00CB2708"/>
    <w:rsid w:val="00CB44CE"/>
    <w:rsid w:val="00CB5124"/>
    <w:rsid w:val="00CC1890"/>
    <w:rsid w:val="00CC3387"/>
    <w:rsid w:val="00CC533C"/>
    <w:rsid w:val="00CC5ADE"/>
    <w:rsid w:val="00CD041F"/>
    <w:rsid w:val="00CD15C2"/>
    <w:rsid w:val="00CD2BF1"/>
    <w:rsid w:val="00CD41B9"/>
    <w:rsid w:val="00CD7A5E"/>
    <w:rsid w:val="00CE0394"/>
    <w:rsid w:val="00CE253C"/>
    <w:rsid w:val="00CE3456"/>
    <w:rsid w:val="00CE5596"/>
    <w:rsid w:val="00CE61AA"/>
    <w:rsid w:val="00CE6C8D"/>
    <w:rsid w:val="00CE704D"/>
    <w:rsid w:val="00CF03A6"/>
    <w:rsid w:val="00CF1870"/>
    <w:rsid w:val="00CF1BD4"/>
    <w:rsid w:val="00CF5A9D"/>
    <w:rsid w:val="00CF5B00"/>
    <w:rsid w:val="00D00519"/>
    <w:rsid w:val="00D005AD"/>
    <w:rsid w:val="00D01961"/>
    <w:rsid w:val="00D03B5F"/>
    <w:rsid w:val="00D06014"/>
    <w:rsid w:val="00D063D7"/>
    <w:rsid w:val="00D11499"/>
    <w:rsid w:val="00D127D1"/>
    <w:rsid w:val="00D13349"/>
    <w:rsid w:val="00D13601"/>
    <w:rsid w:val="00D13F0D"/>
    <w:rsid w:val="00D144FC"/>
    <w:rsid w:val="00D15239"/>
    <w:rsid w:val="00D16917"/>
    <w:rsid w:val="00D171A4"/>
    <w:rsid w:val="00D17617"/>
    <w:rsid w:val="00D21405"/>
    <w:rsid w:val="00D21CD6"/>
    <w:rsid w:val="00D22950"/>
    <w:rsid w:val="00D233B0"/>
    <w:rsid w:val="00D259BB"/>
    <w:rsid w:val="00D2710E"/>
    <w:rsid w:val="00D308B0"/>
    <w:rsid w:val="00D30D4B"/>
    <w:rsid w:val="00D31FFC"/>
    <w:rsid w:val="00D325F8"/>
    <w:rsid w:val="00D34215"/>
    <w:rsid w:val="00D34866"/>
    <w:rsid w:val="00D4057E"/>
    <w:rsid w:val="00D40B1B"/>
    <w:rsid w:val="00D42549"/>
    <w:rsid w:val="00D42CC7"/>
    <w:rsid w:val="00D43205"/>
    <w:rsid w:val="00D440AC"/>
    <w:rsid w:val="00D50AB9"/>
    <w:rsid w:val="00D523FB"/>
    <w:rsid w:val="00D542AD"/>
    <w:rsid w:val="00D5796A"/>
    <w:rsid w:val="00D63F27"/>
    <w:rsid w:val="00D643C9"/>
    <w:rsid w:val="00D67A26"/>
    <w:rsid w:val="00D702B4"/>
    <w:rsid w:val="00D70C86"/>
    <w:rsid w:val="00D70D21"/>
    <w:rsid w:val="00D73CF1"/>
    <w:rsid w:val="00D744E0"/>
    <w:rsid w:val="00D75840"/>
    <w:rsid w:val="00D7798E"/>
    <w:rsid w:val="00D80827"/>
    <w:rsid w:val="00D83C72"/>
    <w:rsid w:val="00D84ECB"/>
    <w:rsid w:val="00D86983"/>
    <w:rsid w:val="00D900FA"/>
    <w:rsid w:val="00D9080D"/>
    <w:rsid w:val="00D90FD0"/>
    <w:rsid w:val="00D91225"/>
    <w:rsid w:val="00D9204E"/>
    <w:rsid w:val="00D9310F"/>
    <w:rsid w:val="00D94BEF"/>
    <w:rsid w:val="00D95286"/>
    <w:rsid w:val="00D95E25"/>
    <w:rsid w:val="00DA25BA"/>
    <w:rsid w:val="00DA3ABE"/>
    <w:rsid w:val="00DA3D89"/>
    <w:rsid w:val="00DA5016"/>
    <w:rsid w:val="00DA51C2"/>
    <w:rsid w:val="00DA7286"/>
    <w:rsid w:val="00DA7420"/>
    <w:rsid w:val="00DB26A2"/>
    <w:rsid w:val="00DB495A"/>
    <w:rsid w:val="00DB52F6"/>
    <w:rsid w:val="00DB76DB"/>
    <w:rsid w:val="00DC26BC"/>
    <w:rsid w:val="00DC2D30"/>
    <w:rsid w:val="00DC2EB1"/>
    <w:rsid w:val="00DC4C8C"/>
    <w:rsid w:val="00DC6E61"/>
    <w:rsid w:val="00DC7D37"/>
    <w:rsid w:val="00DD2A41"/>
    <w:rsid w:val="00DD2DC0"/>
    <w:rsid w:val="00DD3567"/>
    <w:rsid w:val="00DD7B6A"/>
    <w:rsid w:val="00DE1AF4"/>
    <w:rsid w:val="00DE214B"/>
    <w:rsid w:val="00DE2E93"/>
    <w:rsid w:val="00DE3618"/>
    <w:rsid w:val="00DE3940"/>
    <w:rsid w:val="00DE5262"/>
    <w:rsid w:val="00DE59D6"/>
    <w:rsid w:val="00DE6C3A"/>
    <w:rsid w:val="00DF01B6"/>
    <w:rsid w:val="00DF0240"/>
    <w:rsid w:val="00DF06D5"/>
    <w:rsid w:val="00DF1392"/>
    <w:rsid w:val="00DF3884"/>
    <w:rsid w:val="00DF3CCD"/>
    <w:rsid w:val="00DF3E2E"/>
    <w:rsid w:val="00DF6481"/>
    <w:rsid w:val="00DF7923"/>
    <w:rsid w:val="00E01B67"/>
    <w:rsid w:val="00E0393C"/>
    <w:rsid w:val="00E07245"/>
    <w:rsid w:val="00E102D6"/>
    <w:rsid w:val="00E11789"/>
    <w:rsid w:val="00E12664"/>
    <w:rsid w:val="00E1284A"/>
    <w:rsid w:val="00E1380D"/>
    <w:rsid w:val="00E14AB0"/>
    <w:rsid w:val="00E14E90"/>
    <w:rsid w:val="00E16FC9"/>
    <w:rsid w:val="00E21DCB"/>
    <w:rsid w:val="00E21E24"/>
    <w:rsid w:val="00E22FC3"/>
    <w:rsid w:val="00E23C3F"/>
    <w:rsid w:val="00E250B0"/>
    <w:rsid w:val="00E25249"/>
    <w:rsid w:val="00E25EF1"/>
    <w:rsid w:val="00E26D36"/>
    <w:rsid w:val="00E26FFD"/>
    <w:rsid w:val="00E3024D"/>
    <w:rsid w:val="00E33705"/>
    <w:rsid w:val="00E33D8A"/>
    <w:rsid w:val="00E33F38"/>
    <w:rsid w:val="00E3400B"/>
    <w:rsid w:val="00E3436F"/>
    <w:rsid w:val="00E42B26"/>
    <w:rsid w:val="00E44980"/>
    <w:rsid w:val="00E50186"/>
    <w:rsid w:val="00E501C7"/>
    <w:rsid w:val="00E538EE"/>
    <w:rsid w:val="00E53D34"/>
    <w:rsid w:val="00E540B1"/>
    <w:rsid w:val="00E54935"/>
    <w:rsid w:val="00E54B35"/>
    <w:rsid w:val="00E6155E"/>
    <w:rsid w:val="00E61CF3"/>
    <w:rsid w:val="00E6677C"/>
    <w:rsid w:val="00E7123C"/>
    <w:rsid w:val="00E71818"/>
    <w:rsid w:val="00E71D1B"/>
    <w:rsid w:val="00E71D74"/>
    <w:rsid w:val="00E726CC"/>
    <w:rsid w:val="00E749AA"/>
    <w:rsid w:val="00E80274"/>
    <w:rsid w:val="00E83BAA"/>
    <w:rsid w:val="00E85053"/>
    <w:rsid w:val="00E87A89"/>
    <w:rsid w:val="00E90992"/>
    <w:rsid w:val="00E91E7A"/>
    <w:rsid w:val="00E929C3"/>
    <w:rsid w:val="00E95E26"/>
    <w:rsid w:val="00EA0E25"/>
    <w:rsid w:val="00EA17B4"/>
    <w:rsid w:val="00EA280D"/>
    <w:rsid w:val="00EA56DA"/>
    <w:rsid w:val="00EA6087"/>
    <w:rsid w:val="00EA6EF3"/>
    <w:rsid w:val="00EB1A08"/>
    <w:rsid w:val="00EB1BB0"/>
    <w:rsid w:val="00EB5FEB"/>
    <w:rsid w:val="00EB7C6C"/>
    <w:rsid w:val="00EC02DE"/>
    <w:rsid w:val="00EC0A9C"/>
    <w:rsid w:val="00EC1A21"/>
    <w:rsid w:val="00EC1A2E"/>
    <w:rsid w:val="00EC2B94"/>
    <w:rsid w:val="00EC49A7"/>
    <w:rsid w:val="00EC65EF"/>
    <w:rsid w:val="00ED1068"/>
    <w:rsid w:val="00ED33B4"/>
    <w:rsid w:val="00ED3DDE"/>
    <w:rsid w:val="00ED473F"/>
    <w:rsid w:val="00ED4E2F"/>
    <w:rsid w:val="00ED4E38"/>
    <w:rsid w:val="00ED5FBA"/>
    <w:rsid w:val="00ED61CF"/>
    <w:rsid w:val="00ED757D"/>
    <w:rsid w:val="00EE17FF"/>
    <w:rsid w:val="00EE194F"/>
    <w:rsid w:val="00EE22D2"/>
    <w:rsid w:val="00EE30A8"/>
    <w:rsid w:val="00EE584A"/>
    <w:rsid w:val="00EF1135"/>
    <w:rsid w:val="00EF58B9"/>
    <w:rsid w:val="00EF6FDA"/>
    <w:rsid w:val="00F00621"/>
    <w:rsid w:val="00F010C7"/>
    <w:rsid w:val="00F12CD8"/>
    <w:rsid w:val="00F13958"/>
    <w:rsid w:val="00F13C55"/>
    <w:rsid w:val="00F13F1B"/>
    <w:rsid w:val="00F14209"/>
    <w:rsid w:val="00F143EC"/>
    <w:rsid w:val="00F151C5"/>
    <w:rsid w:val="00F15F5C"/>
    <w:rsid w:val="00F17CB6"/>
    <w:rsid w:val="00F2006E"/>
    <w:rsid w:val="00F216CD"/>
    <w:rsid w:val="00F22229"/>
    <w:rsid w:val="00F224A7"/>
    <w:rsid w:val="00F2282E"/>
    <w:rsid w:val="00F2346D"/>
    <w:rsid w:val="00F26017"/>
    <w:rsid w:val="00F2653F"/>
    <w:rsid w:val="00F271AA"/>
    <w:rsid w:val="00F3020F"/>
    <w:rsid w:val="00F3173C"/>
    <w:rsid w:val="00F32EC8"/>
    <w:rsid w:val="00F32FA2"/>
    <w:rsid w:val="00F360F4"/>
    <w:rsid w:val="00F43F01"/>
    <w:rsid w:val="00F4468C"/>
    <w:rsid w:val="00F4674F"/>
    <w:rsid w:val="00F53282"/>
    <w:rsid w:val="00F54B19"/>
    <w:rsid w:val="00F54CA2"/>
    <w:rsid w:val="00F56399"/>
    <w:rsid w:val="00F5720E"/>
    <w:rsid w:val="00F61CA6"/>
    <w:rsid w:val="00F62DC0"/>
    <w:rsid w:val="00F636F4"/>
    <w:rsid w:val="00F64EC2"/>
    <w:rsid w:val="00F70A8C"/>
    <w:rsid w:val="00F71037"/>
    <w:rsid w:val="00F720C0"/>
    <w:rsid w:val="00F72E19"/>
    <w:rsid w:val="00F7499A"/>
    <w:rsid w:val="00F75061"/>
    <w:rsid w:val="00F80EF9"/>
    <w:rsid w:val="00F82B0D"/>
    <w:rsid w:val="00F87409"/>
    <w:rsid w:val="00F93777"/>
    <w:rsid w:val="00F96E30"/>
    <w:rsid w:val="00F97184"/>
    <w:rsid w:val="00FA015A"/>
    <w:rsid w:val="00FA06E7"/>
    <w:rsid w:val="00FA0FD0"/>
    <w:rsid w:val="00FA3A19"/>
    <w:rsid w:val="00FA441B"/>
    <w:rsid w:val="00FA6441"/>
    <w:rsid w:val="00FB16D6"/>
    <w:rsid w:val="00FB24D8"/>
    <w:rsid w:val="00FB6730"/>
    <w:rsid w:val="00FC31B6"/>
    <w:rsid w:val="00FC5E05"/>
    <w:rsid w:val="00FC730A"/>
    <w:rsid w:val="00FC7AD6"/>
    <w:rsid w:val="00FD28BB"/>
    <w:rsid w:val="00FD499B"/>
    <w:rsid w:val="00FD5A0D"/>
    <w:rsid w:val="00FD5BAA"/>
    <w:rsid w:val="00FD65CD"/>
    <w:rsid w:val="00FD6AD9"/>
    <w:rsid w:val="00FE1560"/>
    <w:rsid w:val="00FE1B63"/>
    <w:rsid w:val="00FE56E9"/>
    <w:rsid w:val="00FE5D95"/>
    <w:rsid w:val="00FE6D3A"/>
    <w:rsid w:val="00FE74B7"/>
    <w:rsid w:val="00FF4376"/>
    <w:rsid w:val="00FF49E8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BC4E"/>
  <w15:chartTrackingRefBased/>
  <w15:docId w15:val="{A2F2BF5A-1C17-4BE9-95D4-50FBFA2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2B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1F5E"/>
    <w:pPr>
      <w:keepNext/>
      <w:spacing w:after="0" w:line="221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542C2B"/>
  </w:style>
  <w:style w:type="paragraph" w:styleId="a5">
    <w:name w:val="footer"/>
    <w:basedOn w:val="a"/>
    <w:link w:val="a6"/>
    <w:uiPriority w:val="99"/>
    <w:unhideWhenUsed/>
    <w:rsid w:val="007935B3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rsid w:val="007935B3"/>
    <w:rPr>
      <w:sz w:val="28"/>
      <w:szCs w:val="22"/>
      <w:lang w:eastAsia="en-US"/>
    </w:rPr>
  </w:style>
  <w:style w:type="character" w:customStyle="1" w:styleId="10">
    <w:name w:val="Заголовок 1 Знак"/>
    <w:link w:val="1"/>
    <w:rsid w:val="00501F5E"/>
    <w:rPr>
      <w:rFonts w:eastAsia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214CF1"/>
    <w:rPr>
      <w:rFonts w:ascii="Segoe UI" w:hAnsi="Segoe UI" w:cs="Segoe UI"/>
      <w:sz w:val="18"/>
      <w:szCs w:val="18"/>
      <w:lang w:eastAsia="en-US"/>
    </w:rPr>
  </w:style>
  <w:style w:type="paragraph" w:customStyle="1" w:styleId="p1">
    <w:name w:val="p1"/>
    <w:basedOn w:val="a"/>
    <w:rsid w:val="00482EF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482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482EF5"/>
    <w:rPr>
      <w:rFonts w:ascii="Courier New" w:eastAsia="Times New Roman" w:hAnsi="Courier New" w:cs="Courier New"/>
      <w:lang w:val="ru-RU" w:eastAsia="ru-RU"/>
    </w:rPr>
  </w:style>
  <w:style w:type="character" w:customStyle="1" w:styleId="a9">
    <w:name w:val="Основной текст_"/>
    <w:link w:val="11"/>
    <w:uiPriority w:val="99"/>
    <w:locked/>
    <w:rsid w:val="00482EF5"/>
    <w:rPr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482EF5"/>
    <w:pPr>
      <w:widowControl w:val="0"/>
      <w:shd w:val="clear" w:color="auto" w:fill="FFFFFF"/>
      <w:spacing w:after="0" w:line="396" w:lineRule="auto"/>
      <w:ind w:firstLine="400"/>
      <w:jc w:val="both"/>
    </w:pPr>
    <w:rPr>
      <w:sz w:val="20"/>
      <w:szCs w:val="20"/>
      <w:lang w:eastAsia="uk-UA"/>
    </w:rPr>
  </w:style>
  <w:style w:type="character" w:styleId="aa">
    <w:name w:val="Hyperlink"/>
    <w:uiPriority w:val="99"/>
    <w:unhideWhenUsed/>
    <w:rsid w:val="00482E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FD7D-9F77-4A9A-BC30-B230CB2C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3978</Words>
  <Characters>2268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А. Пономаренко</dc:creator>
  <cp:keywords/>
  <dc:description/>
  <cp:lastModifiedBy>Валентина М. Поліщук</cp:lastModifiedBy>
  <cp:revision>5</cp:revision>
  <cp:lastPrinted>2023-11-17T08:59:00Z</cp:lastPrinted>
  <dcterms:created xsi:type="dcterms:W3CDTF">2023-11-16T12:51:00Z</dcterms:created>
  <dcterms:modified xsi:type="dcterms:W3CDTF">2023-11-17T08:59:00Z</dcterms:modified>
</cp:coreProperties>
</file>