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56" w:rsidRDefault="00A32456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A32456" w:rsidRDefault="00A32456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A32456" w:rsidRDefault="00A32456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A32456" w:rsidRDefault="00A32456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A32456" w:rsidRDefault="00A32456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A32456" w:rsidRDefault="00A32456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A32456" w:rsidRDefault="00A32456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FC2DF0" w:rsidRPr="00A32456" w:rsidRDefault="00FC2DF0" w:rsidP="00A32456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 відмову</w:t>
      </w:r>
      <w:r w:rsidRPr="00A324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r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відкритті конституційного провадження у справі за конституційною скаргою </w:t>
      </w:r>
      <w:proofErr w:type="spellStart"/>
      <w:r w:rsidR="00A75F84"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Циганенка</w:t>
      </w:r>
      <w:proofErr w:type="spellEnd"/>
      <w:r w:rsidR="008C7D9B"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Олександра Петровича </w:t>
      </w:r>
      <w:r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 відповідності Конституції України (конституційності) частин</w:t>
      </w:r>
      <w:r w:rsidR="008C7D9B"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 четвертої статті 304, частини третьої статті 307, статті 309, частини четвертої</w:t>
      </w:r>
      <w:r w:rsid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8C7D9B"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статті 424 Кримінального процесуального кодексу України </w:t>
      </w:r>
    </w:p>
    <w:p w:rsidR="00FC2DF0" w:rsidRPr="00A32456" w:rsidRDefault="00FC2DF0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2DF0" w:rsidRPr="00A32456" w:rsidRDefault="00FC2DF0" w:rsidP="00A32456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8C7D9B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 3-199/2025(400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/25) </w:t>
      </w:r>
    </w:p>
    <w:p w:rsidR="00FC2DF0" w:rsidRPr="00A32456" w:rsidRDefault="00EE6AFD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FC2DF0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2DF0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жовтня 2025 року</w:t>
      </w:r>
    </w:p>
    <w:p w:rsidR="00FC2DF0" w:rsidRPr="00A32456" w:rsidRDefault="00FC2DF0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EE6AFD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-3(І)/2025</w:t>
      </w:r>
    </w:p>
    <w:p w:rsidR="00FC2DF0" w:rsidRPr="00A32456" w:rsidRDefault="00FC2DF0" w:rsidP="00A32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2DF0" w:rsidRPr="00A32456" w:rsidRDefault="00FC2DF0" w:rsidP="00A324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Третя колегія суддів Першого сенату Конституційного Суду України у складі:</w:t>
      </w:r>
    </w:p>
    <w:p w:rsidR="00FC2DF0" w:rsidRPr="00A32456" w:rsidRDefault="00FC2DF0" w:rsidP="00A324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2DF0" w:rsidRPr="00A32456" w:rsidRDefault="00FC2DF0" w:rsidP="00A324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2456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A32456">
        <w:rPr>
          <w:rFonts w:ascii="Times New Roman" w:hAnsi="Times New Roman" w:cs="Times New Roman"/>
          <w:sz w:val="28"/>
          <w:szCs w:val="28"/>
        </w:rPr>
        <w:t xml:space="preserve"> Олександра Віталійовича </w:t>
      </w:r>
      <w:r w:rsidRPr="00A3245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2456">
        <w:rPr>
          <w:rFonts w:ascii="Times New Roman" w:hAnsi="Times New Roman" w:cs="Times New Roman"/>
          <w:sz w:val="28"/>
          <w:szCs w:val="28"/>
        </w:rPr>
        <w:t xml:space="preserve"> 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головуючого, доповідача,</w:t>
      </w:r>
    </w:p>
    <w:p w:rsidR="00FC2DF0" w:rsidRPr="00A32456" w:rsidRDefault="00FC2DF0" w:rsidP="00A3245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Кичуна</w:t>
      </w:r>
      <w:proofErr w:type="spellEnd"/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Віктора Івановича,</w:t>
      </w:r>
    </w:p>
    <w:p w:rsidR="00FC2DF0" w:rsidRPr="00A32456" w:rsidRDefault="00FC2DF0" w:rsidP="00A3245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Сергіївни,</w:t>
      </w:r>
    </w:p>
    <w:p w:rsidR="00FC2DF0" w:rsidRPr="00A32456" w:rsidRDefault="00FC2DF0" w:rsidP="00A324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B6E7D" w:rsidRPr="00A32456" w:rsidRDefault="00FC2DF0" w:rsidP="00A32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2456">
        <w:rPr>
          <w:rFonts w:ascii="Times New Roman" w:hAnsi="Times New Roman" w:cs="Times New Roman"/>
          <w:sz w:val="28"/>
          <w:szCs w:val="28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proofErr w:type="spellStart"/>
      <w:r w:rsidR="00A75F84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Циганенка</w:t>
      </w:r>
      <w:proofErr w:type="spellEnd"/>
      <w:r w:rsidR="006B6E7D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Олександра Петровича щодо відповідності Конституції України (конституційності)</w:t>
      </w:r>
      <w:r w:rsid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6B6E7D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четвертої статті 304, частини третьої статті 307, статті 309,</w:t>
      </w:r>
      <w:r w:rsid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6B6E7D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четвертої статті 424 Кримінального процесуального кодексу України.</w:t>
      </w:r>
    </w:p>
    <w:p w:rsidR="00FC2DF0" w:rsidRPr="00A32456" w:rsidRDefault="00FC2DF0" w:rsidP="00A32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FC2DF0" w:rsidRPr="00A32456" w:rsidRDefault="00FC2DF0" w:rsidP="00A32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суддю-доповідача </w:t>
      </w:r>
      <w:proofErr w:type="spellStart"/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Петришина</w:t>
      </w:r>
      <w:proofErr w:type="spellEnd"/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 та дослідивши матеріали справи, Третя колегія суддів Першого сенату Конституційного </w:t>
      </w:r>
      <w:r w:rsidRPr="00A3245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</w:t>
      </w:r>
      <w:proofErr w:type="spellStart"/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уду</w:t>
      </w:r>
      <w:proofErr w:type="spellEnd"/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</w:p>
    <w:p w:rsidR="00FC2DF0" w:rsidRPr="00A32456" w:rsidRDefault="00FC2DF0" w:rsidP="00A32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2DF0" w:rsidRPr="00A32456" w:rsidRDefault="00FC2DF0" w:rsidP="00A32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  <w:bookmarkStart w:id="0" w:name="_Hlk40441461"/>
    </w:p>
    <w:p w:rsidR="00A32456" w:rsidRDefault="00A32456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DF0" w:rsidRPr="00A32456" w:rsidRDefault="00A32456" w:rsidP="00A32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 Д</w:t>
      </w:r>
      <w:r w:rsidR="00FC2DF0" w:rsidRPr="00A32456">
        <w:rPr>
          <w:rFonts w:ascii="Times New Roman" w:hAnsi="Times New Roman" w:cs="Times New Roman"/>
          <w:sz w:val="28"/>
          <w:szCs w:val="28"/>
        </w:rPr>
        <w:t>о Констит</w:t>
      </w:r>
      <w:r w:rsidR="006B6E7D" w:rsidRPr="00A32456">
        <w:rPr>
          <w:rFonts w:ascii="Times New Roman" w:hAnsi="Times New Roman" w:cs="Times New Roman"/>
          <w:sz w:val="28"/>
          <w:szCs w:val="28"/>
        </w:rPr>
        <w:t xml:space="preserve">уційного Суду України звернувся </w:t>
      </w:r>
      <w:proofErr w:type="spellStart"/>
      <w:r w:rsidR="006B6E7D" w:rsidRPr="00A32456">
        <w:rPr>
          <w:rFonts w:ascii="Times New Roman" w:hAnsi="Times New Roman" w:cs="Times New Roman"/>
          <w:sz w:val="28"/>
          <w:szCs w:val="28"/>
        </w:rPr>
        <w:t>Циганенко</w:t>
      </w:r>
      <w:proofErr w:type="spellEnd"/>
      <w:r w:rsidR="006B6E7D" w:rsidRPr="00A32456">
        <w:rPr>
          <w:rFonts w:ascii="Times New Roman" w:hAnsi="Times New Roman" w:cs="Times New Roman"/>
          <w:sz w:val="28"/>
          <w:szCs w:val="28"/>
        </w:rPr>
        <w:t xml:space="preserve"> О.П.</w:t>
      </w:r>
      <w:r w:rsidR="00FC2DF0" w:rsidRPr="00A32456">
        <w:rPr>
          <w:rFonts w:ascii="Times New Roman" w:hAnsi="Times New Roman" w:cs="Times New Roman"/>
          <w:sz w:val="28"/>
          <w:szCs w:val="28"/>
        </w:rPr>
        <w:t xml:space="preserve"> і</w:t>
      </w:r>
      <w:r w:rsidR="00FC2DF0" w:rsidRPr="00A32456">
        <w:rPr>
          <w:rFonts w:ascii="Times New Roman" w:hAnsi="Times New Roman" w:cs="Times New Roman"/>
          <w:color w:val="000000"/>
          <w:sz w:val="28"/>
          <w:szCs w:val="28"/>
        </w:rPr>
        <w:t xml:space="preserve">з клопотанням </w:t>
      </w:r>
      <w:r w:rsidR="00827E96" w:rsidRPr="00A3245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6803DB" w:rsidRPr="00A32456">
        <w:rPr>
          <w:rFonts w:ascii="Times New Roman" w:hAnsi="Times New Roman" w:cs="Times New Roman"/>
          <w:color w:val="000000"/>
          <w:sz w:val="28"/>
          <w:szCs w:val="28"/>
        </w:rPr>
        <w:t>вх</w:t>
      </w:r>
      <w:proofErr w:type="spellEnd"/>
      <w:r w:rsidR="006803DB" w:rsidRPr="00A32456">
        <w:rPr>
          <w:rFonts w:ascii="Times New Roman" w:hAnsi="Times New Roman" w:cs="Times New Roman"/>
          <w:color w:val="000000"/>
          <w:sz w:val="28"/>
          <w:szCs w:val="28"/>
        </w:rPr>
        <w:t>. №</w:t>
      </w:r>
      <w:r w:rsidR="00846C8B" w:rsidRPr="00A32456">
        <w:rPr>
          <w:rFonts w:ascii="Times New Roman" w:hAnsi="Times New Roman" w:cs="Times New Roman"/>
          <w:color w:val="000000"/>
          <w:sz w:val="28"/>
          <w:szCs w:val="28"/>
        </w:rPr>
        <w:t xml:space="preserve"> 18/400</w:t>
      </w:r>
      <w:r w:rsidR="00827E96" w:rsidRPr="00A3245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46C8B" w:rsidRPr="00A32456">
        <w:rPr>
          <w:rFonts w:ascii="Times New Roman" w:hAnsi="Times New Roman" w:cs="Times New Roman"/>
          <w:color w:val="000000"/>
          <w:sz w:val="28"/>
          <w:szCs w:val="28"/>
        </w:rPr>
        <w:t xml:space="preserve"> від 13 жовтня 2025 року</w:t>
      </w:r>
      <w:r w:rsidR="006803DB" w:rsidRPr="00A324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2DF0" w:rsidRPr="00A32456">
        <w:rPr>
          <w:rFonts w:ascii="Times New Roman" w:hAnsi="Times New Roman" w:cs="Times New Roman"/>
          <w:color w:val="000000"/>
          <w:sz w:val="28"/>
          <w:szCs w:val="28"/>
        </w:rPr>
        <w:t xml:space="preserve">перевірити на відповідність </w:t>
      </w:r>
      <w:r w:rsidR="00FC2DF0" w:rsidRPr="00A32456">
        <w:rPr>
          <w:rFonts w:ascii="Times New Roman" w:hAnsi="Times New Roman" w:cs="Times New Roman"/>
          <w:sz w:val="28"/>
          <w:szCs w:val="28"/>
        </w:rPr>
        <w:t xml:space="preserve">статтям 1, 3, </w:t>
      </w:r>
      <w:r w:rsidR="006B6E7D" w:rsidRPr="00A32456">
        <w:rPr>
          <w:rFonts w:ascii="Times New Roman" w:hAnsi="Times New Roman" w:cs="Times New Roman"/>
          <w:sz w:val="28"/>
          <w:szCs w:val="28"/>
        </w:rPr>
        <w:t>8</w:t>
      </w:r>
      <w:r w:rsidR="00FC2DF0" w:rsidRPr="00A32456">
        <w:rPr>
          <w:rFonts w:ascii="Times New Roman" w:hAnsi="Times New Roman" w:cs="Times New Roman"/>
          <w:sz w:val="28"/>
          <w:szCs w:val="28"/>
        </w:rPr>
        <w:t xml:space="preserve">, </w:t>
      </w:r>
      <w:r w:rsidR="006B6E7D" w:rsidRPr="00A32456">
        <w:rPr>
          <w:rFonts w:ascii="Times New Roman" w:hAnsi="Times New Roman" w:cs="Times New Roman"/>
          <w:sz w:val="28"/>
          <w:szCs w:val="28"/>
        </w:rPr>
        <w:t>19</w:t>
      </w:r>
      <w:r w:rsidR="00FC2DF0" w:rsidRPr="00A32456">
        <w:rPr>
          <w:rFonts w:ascii="Times New Roman" w:hAnsi="Times New Roman" w:cs="Times New Roman"/>
          <w:sz w:val="28"/>
          <w:szCs w:val="28"/>
        </w:rPr>
        <w:t xml:space="preserve">, </w:t>
      </w:r>
      <w:r w:rsidR="006B6E7D" w:rsidRPr="00A32456">
        <w:rPr>
          <w:rFonts w:ascii="Times New Roman" w:hAnsi="Times New Roman" w:cs="Times New Roman"/>
          <w:sz w:val="28"/>
          <w:szCs w:val="28"/>
        </w:rPr>
        <w:t>55</w:t>
      </w:r>
      <w:r w:rsidR="00FC2DF0" w:rsidRPr="00A32456">
        <w:rPr>
          <w:rFonts w:ascii="Times New Roman" w:hAnsi="Times New Roman" w:cs="Times New Roman"/>
          <w:sz w:val="28"/>
          <w:szCs w:val="28"/>
        </w:rPr>
        <w:t xml:space="preserve">, </w:t>
      </w:r>
      <w:r w:rsidR="006B6E7D" w:rsidRPr="00A32456">
        <w:rPr>
          <w:rFonts w:ascii="Times New Roman" w:hAnsi="Times New Roman" w:cs="Times New Roman"/>
          <w:sz w:val="28"/>
          <w:szCs w:val="28"/>
        </w:rPr>
        <w:t>пункту 8</w:t>
      </w:r>
      <w:r w:rsidR="009D236F" w:rsidRPr="00A32456">
        <w:rPr>
          <w:rFonts w:ascii="Times New Roman" w:hAnsi="Times New Roman" w:cs="Times New Roman"/>
          <w:sz w:val="28"/>
          <w:szCs w:val="28"/>
        </w:rPr>
        <w:t xml:space="preserve"> частини другої</w:t>
      </w:r>
      <w:r w:rsidR="006B6E7D" w:rsidRPr="00A32456">
        <w:rPr>
          <w:rFonts w:ascii="Times New Roman" w:hAnsi="Times New Roman" w:cs="Times New Roman"/>
          <w:sz w:val="28"/>
          <w:szCs w:val="28"/>
        </w:rPr>
        <w:t xml:space="preserve"> статті 129 </w:t>
      </w:r>
      <w:r w:rsidR="00FC2DF0" w:rsidRPr="00A32456">
        <w:rPr>
          <w:rFonts w:ascii="Times New Roman" w:hAnsi="Times New Roman" w:cs="Times New Roman"/>
          <w:sz w:val="28"/>
          <w:szCs w:val="28"/>
        </w:rPr>
        <w:t xml:space="preserve">Конституції України </w:t>
      </w:r>
      <w:r w:rsidR="00FC2DF0" w:rsidRPr="00A32456">
        <w:rPr>
          <w:rFonts w:ascii="Times New Roman" w:hAnsi="Times New Roman" w:cs="Times New Roman"/>
          <w:sz w:val="28"/>
          <w:szCs w:val="28"/>
        </w:rPr>
        <w:lastRenderedPageBreak/>
        <w:t xml:space="preserve">(конституційність) </w:t>
      </w:r>
      <w:r w:rsidR="006B6E7D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частину четверту статті 304, частину третю статті 307,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6B6E7D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статтю 309, частину четверту статті 424 Кримінального процесуального кодексу України </w:t>
      </w:r>
      <w:r w:rsidR="006B6E7D" w:rsidRPr="00A32456">
        <w:rPr>
          <w:rFonts w:ascii="Times New Roman" w:hAnsi="Times New Roman" w:cs="Times New Roman"/>
          <w:sz w:val="28"/>
          <w:szCs w:val="28"/>
        </w:rPr>
        <w:t>(далі – Кодекс)</w:t>
      </w:r>
      <w:r w:rsidR="00FC2DF0" w:rsidRPr="00A32456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6B6E7D" w:rsidRPr="00A32456" w:rsidRDefault="00B83DAA" w:rsidP="00A324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частиною четвертою статті 30</w:t>
      </w:r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Кодексу </w:t>
      </w:r>
      <w:r w:rsidRPr="00A32456">
        <w:rPr>
          <w:rFonts w:ascii="Times New Roman" w:hAnsi="Times New Roman" w:cs="Times New Roman"/>
          <w:sz w:val="28"/>
          <w:szCs w:val="28"/>
        </w:rPr>
        <w:t>„</w:t>
      </w:r>
      <w:r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лідчий суддя, суд відмовляє у відкритті провадження лише у разі, якщо скарга подана на рішення, дію чи бездіяльність слідчого, </w:t>
      </w:r>
      <w:proofErr w:type="spellStart"/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дізнавача</w:t>
      </w:r>
      <w:proofErr w:type="spellEnd"/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, прокурора, що не підлягає оскарженню</w:t>
      </w:r>
      <w:r w:rsidRPr="00A32456">
        <w:rPr>
          <w:rFonts w:ascii="Times New Roman" w:hAnsi="Times New Roman" w:cs="Times New Roman"/>
          <w:sz w:val="28"/>
          <w:szCs w:val="28"/>
        </w:rPr>
        <w:t>“</w:t>
      </w:r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6E7D" w:rsidRPr="00A32456" w:rsidRDefault="00B83DAA" w:rsidP="00A324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Частиною третьою статті 307</w:t>
      </w:r>
      <w:r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03DB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Кодексу </w:t>
      </w:r>
      <w:r w:rsidR="003A04C4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визначено</w:t>
      </w:r>
      <w:r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, що</w:t>
      </w:r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2456">
        <w:rPr>
          <w:rFonts w:ascii="Times New Roman" w:hAnsi="Times New Roman" w:cs="Times New Roman"/>
          <w:sz w:val="28"/>
          <w:szCs w:val="28"/>
        </w:rPr>
        <w:t>„</w:t>
      </w:r>
      <w:r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хвала слідчого судді за результатами розгляду скарги на рішення, дію чи бездіяльність слідчого, </w:t>
      </w:r>
      <w:proofErr w:type="spellStart"/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дізнавача</w:t>
      </w:r>
      <w:proofErr w:type="spellEnd"/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 прокурора не може бути оскаржена, окрім ухвали про відмову у задоволенні скарги на постанову про закриття кримінального провадження, скарги на відмову слідчого, прокурора в задоволенні клопотання про закриття кримінального провадження з підстав, визначених</w:t>
      </w:r>
      <w:r w:rsidR="00A75F84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anchor="n5735" w:history="1">
        <w:r w:rsidR="006B6E7D" w:rsidRPr="00A324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9</w:t>
        </w:r>
      </w:hyperlink>
      <w:hyperlink r:id="rId8" w:anchor="n5735" w:history="1">
        <w:r w:rsidR="006B6E7D" w:rsidRPr="00A32456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1</w:t>
        </w:r>
      </w:hyperlink>
      <w:r w:rsidR="00A75F84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частини першої статті 284 цього Кодексу, про скасування повідомлення про підозру та відмову у задоволенні скарги на повідомлення про підозру</w:t>
      </w:r>
      <w:r w:rsidRPr="00A32456">
        <w:rPr>
          <w:rFonts w:ascii="Times New Roman" w:hAnsi="Times New Roman" w:cs="Times New Roman"/>
          <w:sz w:val="28"/>
          <w:szCs w:val="28"/>
        </w:rPr>
        <w:t>“</w:t>
      </w:r>
      <w:r w:rsidR="006B6E7D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236F" w:rsidRPr="00A32456" w:rsidRDefault="009D236F" w:rsidP="00A324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Статтею 309 Кодексу визначено перелік ухвал слідчого судді, які можуть бути оскаржені під час досудового розслідування.</w:t>
      </w:r>
    </w:p>
    <w:p w:rsidR="00B83DAA" w:rsidRPr="00A32456" w:rsidRDefault="009D236F" w:rsidP="00A324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n2740"/>
      <w:bookmarkStart w:id="2" w:name="n2743"/>
      <w:bookmarkStart w:id="3" w:name="n7781"/>
      <w:bookmarkEnd w:id="1"/>
      <w:bookmarkEnd w:id="2"/>
      <w:bookmarkEnd w:id="3"/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Pr="00A32456">
        <w:rPr>
          <w:rFonts w:ascii="Times New Roman" w:hAnsi="Times New Roman" w:cs="Times New Roman"/>
          <w:sz w:val="28"/>
          <w:szCs w:val="28"/>
        </w:rPr>
        <w:t xml:space="preserve">частини четвертої статті 424 Кодексу </w:t>
      </w:r>
      <w:r w:rsidR="00B83DAA" w:rsidRPr="00A32456">
        <w:rPr>
          <w:rFonts w:ascii="Times New Roman" w:hAnsi="Times New Roman" w:cs="Times New Roman"/>
          <w:sz w:val="28"/>
          <w:szCs w:val="28"/>
        </w:rPr>
        <w:t>„</w:t>
      </w:r>
      <w:r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83DAA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хвала слідчого судді після її перегляду в апеляційному порядку, а також ухвала суду апеляційної інстанції за результатами розгляду апеляційної скарги на таку ухвалу оскарженню в касаційному порядку не підлягають</w:t>
      </w:r>
      <w:r w:rsidR="00B83DAA" w:rsidRPr="00A32456">
        <w:rPr>
          <w:rFonts w:ascii="Times New Roman" w:hAnsi="Times New Roman" w:cs="Times New Roman"/>
          <w:sz w:val="28"/>
          <w:szCs w:val="28"/>
        </w:rPr>
        <w:t>“</w:t>
      </w:r>
      <w:r w:rsidR="00B83DAA" w:rsidRPr="00A324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75F84" w:rsidRPr="00A32456" w:rsidRDefault="00A75F84" w:rsidP="00A32456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2456">
        <w:rPr>
          <w:sz w:val="28"/>
          <w:szCs w:val="28"/>
        </w:rPr>
        <w:t>С</w:t>
      </w:r>
      <w:r w:rsidR="00FC2DF0" w:rsidRPr="00A32456">
        <w:rPr>
          <w:sz w:val="28"/>
          <w:szCs w:val="28"/>
        </w:rPr>
        <w:t>уб’єкт права на конституційну скаргу</w:t>
      </w:r>
      <w:r w:rsidRPr="00A32456">
        <w:rPr>
          <w:sz w:val="28"/>
          <w:szCs w:val="28"/>
        </w:rPr>
        <w:t xml:space="preserve"> зазначає про</w:t>
      </w:r>
      <w:r w:rsidR="007D6F7F">
        <w:rPr>
          <w:sz w:val="28"/>
          <w:szCs w:val="28"/>
        </w:rPr>
        <w:t xml:space="preserve"> </w:t>
      </w:r>
      <w:r w:rsidRPr="00A32456">
        <w:rPr>
          <w:sz w:val="28"/>
          <w:szCs w:val="28"/>
        </w:rPr>
        <w:t xml:space="preserve">порушення </w:t>
      </w:r>
      <w:r w:rsidR="00A911CE" w:rsidRPr="00A32456">
        <w:rPr>
          <w:sz w:val="28"/>
          <w:szCs w:val="28"/>
        </w:rPr>
        <w:t>«</w:t>
      </w:r>
      <w:r w:rsidR="00356B50" w:rsidRPr="00A32456">
        <w:rPr>
          <w:sz w:val="28"/>
          <w:szCs w:val="28"/>
        </w:rPr>
        <w:t>конституційни</w:t>
      </w:r>
      <w:r w:rsidRPr="00A32456">
        <w:rPr>
          <w:sz w:val="28"/>
          <w:szCs w:val="28"/>
        </w:rPr>
        <w:t>х прав громадянина держави Україна –</w:t>
      </w:r>
      <w:r w:rsidR="007D6F7F">
        <w:rPr>
          <w:sz w:val="28"/>
          <w:szCs w:val="28"/>
        </w:rPr>
        <w:t xml:space="preserve"> </w:t>
      </w:r>
      <w:r w:rsidRPr="00A32456">
        <w:rPr>
          <w:sz w:val="28"/>
          <w:szCs w:val="28"/>
        </w:rPr>
        <w:t>тобто, права органу державної влади (суд є органом державної влади)</w:t>
      </w:r>
      <w:r w:rsidR="007D6F7F">
        <w:rPr>
          <w:sz w:val="28"/>
          <w:szCs w:val="28"/>
        </w:rPr>
        <w:t xml:space="preserve"> </w:t>
      </w:r>
      <w:r w:rsidRPr="00A32456">
        <w:rPr>
          <w:sz w:val="28"/>
          <w:szCs w:val="28"/>
        </w:rPr>
        <w:t>поставлено вище конституційних прав позивач</w:t>
      </w:r>
      <w:r w:rsidR="004C2D75" w:rsidRPr="00A32456">
        <w:rPr>
          <w:sz w:val="28"/>
          <w:szCs w:val="28"/>
        </w:rPr>
        <w:t>а</w:t>
      </w:r>
      <w:r w:rsidRPr="00A32456">
        <w:rPr>
          <w:sz w:val="28"/>
          <w:szCs w:val="28"/>
        </w:rPr>
        <w:t xml:space="preserve"> (громадянина держави</w:t>
      </w:r>
      <w:r w:rsidR="007D6F7F">
        <w:rPr>
          <w:sz w:val="28"/>
          <w:szCs w:val="28"/>
        </w:rPr>
        <w:t xml:space="preserve"> </w:t>
      </w:r>
      <w:r w:rsidRPr="00A32456">
        <w:rPr>
          <w:sz w:val="28"/>
          <w:szCs w:val="28"/>
        </w:rPr>
        <w:t>Україна)</w:t>
      </w:r>
      <w:r w:rsidR="00592DB2">
        <w:rPr>
          <w:sz w:val="28"/>
          <w:szCs w:val="28"/>
        </w:rPr>
        <w:t xml:space="preserve"> </w:t>
      </w:r>
      <w:r w:rsidR="00A911CE" w:rsidRPr="00A32456">
        <w:rPr>
          <w:sz w:val="28"/>
          <w:szCs w:val="28"/>
          <w:lang w:val="ru-RU"/>
        </w:rPr>
        <w:t>&lt;…&gt;</w:t>
      </w:r>
      <w:r w:rsidR="00592DB2">
        <w:rPr>
          <w:sz w:val="28"/>
          <w:szCs w:val="28"/>
          <w:lang w:val="ru-RU"/>
        </w:rPr>
        <w:t xml:space="preserve">. </w:t>
      </w:r>
      <w:r w:rsidR="004C2D75" w:rsidRPr="00A32456">
        <w:rPr>
          <w:sz w:val="28"/>
          <w:szCs w:val="28"/>
        </w:rPr>
        <w:t>П</w:t>
      </w:r>
      <w:r w:rsidR="00356B50" w:rsidRPr="00A32456">
        <w:rPr>
          <w:sz w:val="28"/>
          <w:szCs w:val="28"/>
        </w:rPr>
        <w:t>озбавлення потерпілого громадянина України на</w:t>
      </w:r>
      <w:r w:rsidR="007D6F7F">
        <w:rPr>
          <w:sz w:val="28"/>
          <w:szCs w:val="28"/>
        </w:rPr>
        <w:t xml:space="preserve"> </w:t>
      </w:r>
      <w:r w:rsidR="00356B50" w:rsidRPr="00A32456">
        <w:rPr>
          <w:sz w:val="28"/>
          <w:szCs w:val="28"/>
        </w:rPr>
        <w:t xml:space="preserve">любій стадії досудового розслідування робить неможливим захист ним своїх конституційних прав через переведення його у правовий статус </w:t>
      </w:r>
      <w:r w:rsidR="00A911CE" w:rsidRPr="00A32456">
        <w:rPr>
          <w:sz w:val="28"/>
          <w:szCs w:val="28"/>
        </w:rPr>
        <w:t>„</w:t>
      </w:r>
      <w:r w:rsidR="00356B50" w:rsidRPr="00A32456">
        <w:rPr>
          <w:sz w:val="28"/>
          <w:szCs w:val="28"/>
        </w:rPr>
        <w:t>заявник</w:t>
      </w:r>
      <w:r w:rsidR="00A911CE" w:rsidRPr="00A32456">
        <w:rPr>
          <w:sz w:val="28"/>
          <w:szCs w:val="28"/>
        </w:rPr>
        <w:t>“</w:t>
      </w:r>
      <w:r w:rsidR="00356B50" w:rsidRPr="00A32456">
        <w:rPr>
          <w:sz w:val="28"/>
          <w:szCs w:val="28"/>
        </w:rPr>
        <w:t xml:space="preserve"> з відповідною неможливістю контролювати законність досудового розслідування (кримінального провадження) у вигляді відповідності процесуальної бездіяльності, </w:t>
      </w:r>
      <w:r w:rsidR="00356B50" w:rsidRPr="00A32456">
        <w:rPr>
          <w:sz w:val="28"/>
          <w:szCs w:val="28"/>
        </w:rPr>
        <w:lastRenderedPageBreak/>
        <w:t>процесуальних дій, рішень уповноважених осіб органу досудового розслідування</w:t>
      </w:r>
      <w:r w:rsidR="00A911CE" w:rsidRPr="00A32456">
        <w:rPr>
          <w:sz w:val="28"/>
          <w:szCs w:val="28"/>
        </w:rPr>
        <w:t>»</w:t>
      </w:r>
      <w:r w:rsidR="00356B50" w:rsidRPr="00A32456">
        <w:rPr>
          <w:sz w:val="28"/>
          <w:szCs w:val="28"/>
        </w:rPr>
        <w:t>.</w:t>
      </w:r>
    </w:p>
    <w:p w:rsidR="00FC2DF0" w:rsidRPr="00A32456" w:rsidRDefault="00FC2DF0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456">
        <w:rPr>
          <w:rFonts w:ascii="Times New Roman" w:hAnsi="Times New Roman" w:cs="Times New Roman"/>
          <w:color w:val="000000"/>
          <w:sz w:val="28"/>
          <w:szCs w:val="28"/>
        </w:rPr>
        <w:t xml:space="preserve">На підтвердження своєї позиції </w:t>
      </w:r>
      <w:proofErr w:type="spellStart"/>
      <w:r w:rsidR="00356B50" w:rsidRPr="00A32456">
        <w:rPr>
          <w:rFonts w:ascii="Times New Roman" w:hAnsi="Times New Roman" w:cs="Times New Roman"/>
          <w:color w:val="000000"/>
          <w:sz w:val="28"/>
          <w:szCs w:val="28"/>
        </w:rPr>
        <w:t>Циганенко</w:t>
      </w:r>
      <w:proofErr w:type="spellEnd"/>
      <w:r w:rsidR="00356B50" w:rsidRPr="00A32456">
        <w:rPr>
          <w:rFonts w:ascii="Times New Roman" w:hAnsi="Times New Roman" w:cs="Times New Roman"/>
          <w:color w:val="000000"/>
          <w:sz w:val="28"/>
          <w:szCs w:val="28"/>
        </w:rPr>
        <w:t xml:space="preserve"> О.П. </w:t>
      </w:r>
      <w:r w:rsidRPr="00A32456">
        <w:rPr>
          <w:rFonts w:ascii="Times New Roman" w:hAnsi="Times New Roman" w:cs="Times New Roman"/>
          <w:color w:val="000000"/>
          <w:sz w:val="28"/>
          <w:szCs w:val="28"/>
        </w:rPr>
        <w:t xml:space="preserve">посилається на </w:t>
      </w:r>
      <w:r w:rsidRPr="00A32456">
        <w:rPr>
          <w:rFonts w:ascii="Times New Roman" w:hAnsi="Times New Roman" w:cs="Times New Roman"/>
          <w:sz w:val="28"/>
          <w:szCs w:val="28"/>
        </w:rPr>
        <w:t xml:space="preserve">окремі приписи Конституції України, </w:t>
      </w:r>
      <w:r w:rsidR="00356B50" w:rsidRPr="00A32456">
        <w:rPr>
          <w:rFonts w:ascii="Times New Roman" w:hAnsi="Times New Roman" w:cs="Times New Roman"/>
          <w:sz w:val="28"/>
          <w:szCs w:val="28"/>
        </w:rPr>
        <w:t xml:space="preserve">Кодексу, </w:t>
      </w:r>
      <w:r w:rsidRPr="00A32456">
        <w:rPr>
          <w:rFonts w:ascii="Times New Roman" w:hAnsi="Times New Roman" w:cs="Times New Roman"/>
          <w:sz w:val="28"/>
          <w:szCs w:val="28"/>
        </w:rPr>
        <w:t xml:space="preserve">а також на </w:t>
      </w:r>
      <w:r w:rsidR="006803DB" w:rsidRPr="00A32456">
        <w:rPr>
          <w:rFonts w:ascii="Times New Roman" w:hAnsi="Times New Roman" w:cs="Times New Roman"/>
          <w:sz w:val="28"/>
          <w:szCs w:val="28"/>
        </w:rPr>
        <w:t>постанови Верхов</w:t>
      </w:r>
      <w:r w:rsidR="009D236F" w:rsidRPr="00A32456">
        <w:rPr>
          <w:rFonts w:ascii="Times New Roman" w:hAnsi="Times New Roman" w:cs="Times New Roman"/>
          <w:sz w:val="28"/>
          <w:szCs w:val="28"/>
        </w:rPr>
        <w:t xml:space="preserve">ного Суду у справах інших осіб </w:t>
      </w:r>
      <w:r w:rsidR="00C1443E" w:rsidRPr="00A32456">
        <w:rPr>
          <w:rFonts w:ascii="Times New Roman" w:hAnsi="Times New Roman" w:cs="Times New Roman"/>
          <w:sz w:val="28"/>
          <w:szCs w:val="28"/>
        </w:rPr>
        <w:t xml:space="preserve">та судові рішення у </w:t>
      </w:r>
      <w:r w:rsidR="00A911CE" w:rsidRPr="00A32456">
        <w:rPr>
          <w:rFonts w:ascii="Times New Roman" w:hAnsi="Times New Roman" w:cs="Times New Roman"/>
          <w:sz w:val="28"/>
          <w:szCs w:val="28"/>
        </w:rPr>
        <w:t>своїй</w:t>
      </w:r>
      <w:r w:rsidRPr="00A32456">
        <w:rPr>
          <w:rFonts w:ascii="Times New Roman" w:hAnsi="Times New Roman" w:cs="Times New Roman"/>
          <w:sz w:val="28"/>
          <w:szCs w:val="28"/>
        </w:rPr>
        <w:t xml:space="preserve"> справі.</w:t>
      </w:r>
    </w:p>
    <w:p w:rsidR="00A32456" w:rsidRDefault="00A32456" w:rsidP="00A32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2DF0" w:rsidRPr="00A32456" w:rsidRDefault="00FC2DF0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Вирішуючи питання</w:t>
      </w:r>
      <w:bookmarkStart w:id="4" w:name="n1523"/>
      <w:bookmarkEnd w:id="4"/>
      <w:r w:rsidRPr="00A32456">
        <w:rPr>
          <w:rFonts w:ascii="Times New Roman" w:hAnsi="Times New Roman" w:cs="Times New Roman"/>
          <w:sz w:val="28"/>
          <w:szCs w:val="28"/>
        </w:rPr>
        <w:t xml:space="preserve"> </w:t>
      </w:r>
      <w:r w:rsidRPr="00A32456">
        <w:rPr>
          <w:rFonts w:ascii="Times New Roman" w:hAnsi="Times New Roman" w:cs="Times New Roman"/>
          <w:color w:val="000000"/>
          <w:sz w:val="28"/>
          <w:szCs w:val="28"/>
        </w:rPr>
        <w:t>про відкриття конституційного провадження у справі, Третя колегія суддів Першого сенату Конституційного Суду України виходить із такого.</w:t>
      </w:r>
    </w:p>
    <w:p w:rsidR="00FC2DF0" w:rsidRPr="00A32456" w:rsidRDefault="00FC2DF0" w:rsidP="00A32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Закону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у конституційній скарзі має міститись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 статтею 55 цього закону (абзац перший частини першої статті 77). </w:t>
      </w:r>
    </w:p>
    <w:p w:rsidR="00A32456" w:rsidRDefault="00A32456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62D0" w:rsidRPr="00A32456" w:rsidRDefault="008346DF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456">
        <w:rPr>
          <w:rFonts w:ascii="Times New Roman" w:hAnsi="Times New Roman" w:cs="Times New Roman"/>
          <w:sz w:val="28"/>
          <w:szCs w:val="28"/>
        </w:rPr>
        <w:t xml:space="preserve">2.1. </w:t>
      </w:r>
      <w:r w:rsidR="009D236F" w:rsidRPr="00A32456">
        <w:rPr>
          <w:rFonts w:ascii="Times New Roman" w:hAnsi="Times New Roman" w:cs="Times New Roman"/>
          <w:sz w:val="28"/>
          <w:szCs w:val="28"/>
        </w:rPr>
        <w:t>Третя к</w:t>
      </w:r>
      <w:r w:rsidR="003662D0" w:rsidRPr="00A32456">
        <w:rPr>
          <w:rFonts w:ascii="Times New Roman" w:hAnsi="Times New Roman" w:cs="Times New Roman"/>
          <w:sz w:val="28"/>
          <w:szCs w:val="28"/>
        </w:rPr>
        <w:t>олегія</w:t>
      </w:r>
      <w:r w:rsidR="006803DB" w:rsidRPr="00A32456">
        <w:rPr>
          <w:rFonts w:ascii="Times New Roman" w:hAnsi="Times New Roman" w:cs="Times New Roman"/>
          <w:sz w:val="28"/>
          <w:szCs w:val="28"/>
        </w:rPr>
        <w:t xml:space="preserve"> суддів </w:t>
      </w:r>
      <w:r w:rsidR="009D236F" w:rsidRPr="00A32456">
        <w:rPr>
          <w:rFonts w:ascii="Times New Roman" w:hAnsi="Times New Roman" w:cs="Times New Roman"/>
          <w:sz w:val="28"/>
          <w:szCs w:val="28"/>
        </w:rPr>
        <w:t xml:space="preserve">Першого сенату Конституційного Суду України </w:t>
      </w:r>
      <w:r w:rsidR="003662D0" w:rsidRPr="00A32456">
        <w:rPr>
          <w:rFonts w:ascii="Times New Roman" w:hAnsi="Times New Roman" w:cs="Times New Roman"/>
          <w:sz w:val="28"/>
          <w:szCs w:val="28"/>
        </w:rPr>
        <w:t xml:space="preserve">бере до уваги той факт, що </w:t>
      </w:r>
      <w:proofErr w:type="spellStart"/>
      <w:r w:rsidR="003662D0" w:rsidRPr="00A32456">
        <w:rPr>
          <w:rFonts w:ascii="Times New Roman" w:hAnsi="Times New Roman" w:cs="Times New Roman"/>
          <w:sz w:val="28"/>
          <w:szCs w:val="28"/>
        </w:rPr>
        <w:t>Циганенко</w:t>
      </w:r>
      <w:proofErr w:type="spellEnd"/>
      <w:r w:rsidR="003662D0" w:rsidRPr="00A32456">
        <w:rPr>
          <w:rFonts w:ascii="Times New Roman" w:hAnsi="Times New Roman" w:cs="Times New Roman"/>
          <w:sz w:val="28"/>
          <w:szCs w:val="28"/>
        </w:rPr>
        <w:t xml:space="preserve"> О.П. неодноразово звертався до Конституційного Суду України з клопотаннями </w:t>
      </w:r>
      <w:r w:rsidR="00A911CE" w:rsidRPr="00A32456">
        <w:rPr>
          <w:rFonts w:ascii="Times New Roman" w:hAnsi="Times New Roman" w:cs="Times New Roman"/>
          <w:sz w:val="28"/>
          <w:szCs w:val="28"/>
        </w:rPr>
        <w:t>перевірити</w:t>
      </w:r>
      <w:r w:rsidR="003662D0" w:rsidRPr="00A32456">
        <w:rPr>
          <w:rFonts w:ascii="Times New Roman" w:hAnsi="Times New Roman" w:cs="Times New Roman"/>
          <w:sz w:val="28"/>
          <w:szCs w:val="28"/>
        </w:rPr>
        <w:t xml:space="preserve"> на відповідність Конституції України </w:t>
      </w:r>
      <w:r w:rsidR="00A911CE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частину четверту статті 304, частину третю статті 307, статтю 309, частину четверту</w:t>
      </w:r>
      <w:r w:rsidR="003662D0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статті 424</w:t>
      </w:r>
      <w:r w:rsidR="009D236F"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Кодексу</w:t>
      </w:r>
      <w:r w:rsidR="003662D0" w:rsidRPr="00A32456">
        <w:rPr>
          <w:rFonts w:ascii="Times New Roman" w:hAnsi="Times New Roman" w:cs="Times New Roman"/>
          <w:sz w:val="28"/>
          <w:szCs w:val="28"/>
        </w:rPr>
        <w:t>.</w:t>
      </w:r>
    </w:p>
    <w:p w:rsidR="003662D0" w:rsidRPr="00A32456" w:rsidRDefault="003662D0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456">
        <w:rPr>
          <w:rFonts w:ascii="Times New Roman" w:hAnsi="Times New Roman" w:cs="Times New Roman"/>
          <w:sz w:val="28"/>
          <w:szCs w:val="28"/>
        </w:rPr>
        <w:t>У</w:t>
      </w:r>
      <w:r w:rsidR="006803DB" w:rsidRPr="00A32456">
        <w:rPr>
          <w:rFonts w:ascii="Times New Roman" w:hAnsi="Times New Roman" w:cs="Times New Roman"/>
          <w:sz w:val="28"/>
          <w:szCs w:val="28"/>
        </w:rPr>
        <w:t>перше автор клопотання звер</w:t>
      </w:r>
      <w:r w:rsidR="004C2D75" w:rsidRPr="00A32456">
        <w:rPr>
          <w:rFonts w:ascii="Times New Roman" w:hAnsi="Times New Roman" w:cs="Times New Roman"/>
          <w:sz w:val="28"/>
          <w:szCs w:val="28"/>
        </w:rPr>
        <w:t>нувся до Конституційного Суду У</w:t>
      </w:r>
      <w:r w:rsidR="006803DB" w:rsidRPr="00A32456">
        <w:rPr>
          <w:rFonts w:ascii="Times New Roman" w:hAnsi="Times New Roman" w:cs="Times New Roman"/>
          <w:sz w:val="28"/>
          <w:szCs w:val="28"/>
        </w:rPr>
        <w:t>країни з конституці</w:t>
      </w:r>
      <w:r w:rsidR="004C2D75" w:rsidRPr="00A32456">
        <w:rPr>
          <w:rFonts w:ascii="Times New Roman" w:hAnsi="Times New Roman" w:cs="Times New Roman"/>
          <w:sz w:val="28"/>
          <w:szCs w:val="28"/>
        </w:rPr>
        <w:t xml:space="preserve">йною скаргою </w:t>
      </w:r>
      <w:r w:rsidR="005C5CAC" w:rsidRPr="00A32456">
        <w:rPr>
          <w:rFonts w:ascii="Times New Roman" w:hAnsi="Times New Roman" w:cs="Times New Roman"/>
          <w:sz w:val="28"/>
          <w:szCs w:val="28"/>
        </w:rPr>
        <w:t>15 січня 2025 року</w:t>
      </w:r>
      <w:r w:rsidRPr="00A32456">
        <w:rPr>
          <w:rFonts w:ascii="Times New Roman" w:hAnsi="Times New Roman" w:cs="Times New Roman"/>
          <w:sz w:val="28"/>
          <w:szCs w:val="28"/>
        </w:rPr>
        <w:t xml:space="preserve">, </w:t>
      </w:r>
      <w:r w:rsidR="00827E96" w:rsidRPr="00A32456">
        <w:rPr>
          <w:rFonts w:ascii="Times New Roman" w:hAnsi="Times New Roman" w:cs="Times New Roman"/>
          <w:sz w:val="28"/>
          <w:szCs w:val="28"/>
        </w:rPr>
        <w:t>яку було зареєстровано 21 січня 2025 року (</w:t>
      </w:r>
      <w:proofErr w:type="spellStart"/>
      <w:r w:rsidR="00827E96" w:rsidRPr="00A3245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827E96" w:rsidRPr="00A32456">
        <w:rPr>
          <w:rFonts w:ascii="Times New Roman" w:hAnsi="Times New Roman" w:cs="Times New Roman"/>
          <w:sz w:val="28"/>
          <w:szCs w:val="28"/>
        </w:rPr>
        <w:t xml:space="preserve">. № 18/21), </w:t>
      </w:r>
      <w:r w:rsidRPr="00A32456">
        <w:rPr>
          <w:rFonts w:ascii="Times New Roman" w:hAnsi="Times New Roman" w:cs="Times New Roman"/>
          <w:sz w:val="28"/>
          <w:szCs w:val="28"/>
        </w:rPr>
        <w:t>з</w:t>
      </w:r>
      <w:r w:rsidR="006803DB" w:rsidRPr="00A32456">
        <w:rPr>
          <w:rFonts w:ascii="Times New Roman" w:hAnsi="Times New Roman" w:cs="Times New Roman"/>
          <w:sz w:val="28"/>
          <w:szCs w:val="28"/>
        </w:rPr>
        <w:t xml:space="preserve">а результатами розгляду </w:t>
      </w:r>
      <w:r w:rsidRPr="00A32456">
        <w:rPr>
          <w:rFonts w:ascii="Times New Roman" w:hAnsi="Times New Roman" w:cs="Times New Roman"/>
          <w:sz w:val="28"/>
          <w:szCs w:val="28"/>
        </w:rPr>
        <w:t>якої</w:t>
      </w:r>
      <w:r w:rsidR="006803DB" w:rsidRPr="00A32456">
        <w:rPr>
          <w:rFonts w:ascii="Times New Roman" w:hAnsi="Times New Roman" w:cs="Times New Roman"/>
          <w:sz w:val="28"/>
          <w:szCs w:val="28"/>
        </w:rPr>
        <w:t xml:space="preserve"> Третя колегія суддів </w:t>
      </w:r>
      <w:r w:rsidR="006803DB" w:rsidRPr="00A32456">
        <w:rPr>
          <w:rFonts w:ascii="Times New Roman" w:hAnsi="Times New Roman" w:cs="Times New Roman"/>
          <w:sz w:val="28"/>
          <w:szCs w:val="28"/>
        </w:rPr>
        <w:lastRenderedPageBreak/>
        <w:t xml:space="preserve">Першого сенату Конституційного Суду України Ухвалою від 23 </w:t>
      </w:r>
      <w:r w:rsidRPr="00A32456">
        <w:rPr>
          <w:rFonts w:ascii="Times New Roman" w:hAnsi="Times New Roman" w:cs="Times New Roman"/>
          <w:sz w:val="28"/>
          <w:szCs w:val="28"/>
        </w:rPr>
        <w:t>липня 2025 року № 70-3(І</w:t>
      </w:r>
      <w:r w:rsidR="006803DB" w:rsidRPr="00A32456">
        <w:rPr>
          <w:rFonts w:ascii="Times New Roman" w:hAnsi="Times New Roman" w:cs="Times New Roman"/>
          <w:sz w:val="28"/>
          <w:szCs w:val="28"/>
        </w:rPr>
        <w:t>)/2025 відмовила у відкритті конс</w:t>
      </w:r>
      <w:r w:rsidRPr="00A32456">
        <w:rPr>
          <w:rFonts w:ascii="Times New Roman" w:hAnsi="Times New Roman" w:cs="Times New Roman"/>
          <w:sz w:val="28"/>
          <w:szCs w:val="28"/>
        </w:rPr>
        <w:t>титуційного провадження у справі на підставі пункту</w:t>
      </w:r>
      <w:r w:rsidR="006803DB" w:rsidRPr="00A32456">
        <w:rPr>
          <w:rFonts w:ascii="Times New Roman" w:hAnsi="Times New Roman" w:cs="Times New Roman"/>
          <w:sz w:val="28"/>
          <w:szCs w:val="28"/>
        </w:rPr>
        <w:t xml:space="preserve"> 4 статті 62 Закону України 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6803DB" w:rsidRPr="00A32456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803DB" w:rsidRPr="00A32456">
        <w:rPr>
          <w:rFonts w:ascii="Times New Roman" w:hAnsi="Times New Roman" w:cs="Times New Roman"/>
          <w:sz w:val="28"/>
          <w:szCs w:val="28"/>
        </w:rPr>
        <w:t xml:space="preserve">, оскільки </w:t>
      </w:r>
      <w:proofErr w:type="spellStart"/>
      <w:r w:rsidR="006803DB" w:rsidRPr="00A32456">
        <w:rPr>
          <w:rFonts w:ascii="Times New Roman" w:hAnsi="Times New Roman" w:cs="Times New Roman"/>
          <w:sz w:val="28"/>
          <w:szCs w:val="28"/>
        </w:rPr>
        <w:t>Циганенко</w:t>
      </w:r>
      <w:proofErr w:type="spellEnd"/>
      <w:r w:rsidR="006803DB" w:rsidRPr="00A32456">
        <w:rPr>
          <w:rFonts w:ascii="Times New Roman" w:hAnsi="Times New Roman" w:cs="Times New Roman"/>
          <w:sz w:val="28"/>
          <w:szCs w:val="28"/>
        </w:rPr>
        <w:t xml:space="preserve"> О.П. пропустив строк подання конституційної скарги, не </w:t>
      </w:r>
      <w:r w:rsidRPr="00A32456">
        <w:rPr>
          <w:rFonts w:ascii="Times New Roman" w:hAnsi="Times New Roman" w:cs="Times New Roman"/>
          <w:sz w:val="28"/>
          <w:szCs w:val="28"/>
        </w:rPr>
        <w:t>обґрунтувавши</w:t>
      </w:r>
      <w:r w:rsidR="006803DB" w:rsidRPr="00A32456">
        <w:rPr>
          <w:rFonts w:ascii="Times New Roman" w:hAnsi="Times New Roman" w:cs="Times New Roman"/>
          <w:sz w:val="28"/>
          <w:szCs w:val="28"/>
        </w:rPr>
        <w:t xml:space="preserve"> причин його пропуску. </w:t>
      </w:r>
    </w:p>
    <w:p w:rsidR="002E6E90" w:rsidRPr="00A32456" w:rsidRDefault="002E6E90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456">
        <w:rPr>
          <w:rFonts w:ascii="Times New Roman" w:hAnsi="Times New Roman" w:cs="Times New Roman"/>
          <w:sz w:val="28"/>
          <w:szCs w:val="28"/>
        </w:rPr>
        <w:t>Циганенко</w:t>
      </w:r>
      <w:proofErr w:type="spellEnd"/>
      <w:r w:rsidRPr="00A32456">
        <w:rPr>
          <w:rFonts w:ascii="Times New Roman" w:hAnsi="Times New Roman" w:cs="Times New Roman"/>
          <w:sz w:val="28"/>
          <w:szCs w:val="28"/>
        </w:rPr>
        <w:t xml:space="preserve"> О.П. </w:t>
      </w:r>
      <w:r w:rsidR="006803DB" w:rsidRPr="00A32456">
        <w:rPr>
          <w:rFonts w:ascii="Times New Roman" w:hAnsi="Times New Roman" w:cs="Times New Roman"/>
          <w:sz w:val="28"/>
          <w:szCs w:val="28"/>
        </w:rPr>
        <w:t>вдруге звернувся до Конституційного Суду України з конституційн</w:t>
      </w:r>
      <w:r w:rsidRPr="00A32456">
        <w:rPr>
          <w:rFonts w:ascii="Times New Roman" w:hAnsi="Times New Roman" w:cs="Times New Roman"/>
          <w:sz w:val="28"/>
          <w:szCs w:val="28"/>
        </w:rPr>
        <w:t>ою скаргою</w:t>
      </w:r>
      <w:r w:rsidR="002D6CE5" w:rsidRPr="00A324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D6CE5" w:rsidRPr="00A3245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2D6CE5" w:rsidRPr="00A32456">
        <w:rPr>
          <w:rFonts w:ascii="Times New Roman" w:hAnsi="Times New Roman" w:cs="Times New Roman"/>
          <w:sz w:val="28"/>
          <w:szCs w:val="28"/>
        </w:rPr>
        <w:t xml:space="preserve">. № 18/300) </w:t>
      </w:r>
      <w:r w:rsidR="00A32456">
        <w:rPr>
          <w:rFonts w:ascii="Times New Roman" w:hAnsi="Times New Roman" w:cs="Times New Roman"/>
          <w:sz w:val="28"/>
          <w:szCs w:val="28"/>
        </w:rPr>
        <w:t xml:space="preserve">8 </w:t>
      </w:r>
      <w:r w:rsidR="002D6CE5" w:rsidRPr="00A32456">
        <w:rPr>
          <w:rFonts w:ascii="Times New Roman" w:hAnsi="Times New Roman" w:cs="Times New Roman"/>
          <w:sz w:val="28"/>
          <w:szCs w:val="28"/>
        </w:rPr>
        <w:t>серпня 2025 року</w:t>
      </w:r>
      <w:r w:rsidRPr="00A32456">
        <w:rPr>
          <w:rFonts w:ascii="Times New Roman" w:hAnsi="Times New Roman" w:cs="Times New Roman"/>
          <w:sz w:val="28"/>
          <w:szCs w:val="28"/>
        </w:rPr>
        <w:t xml:space="preserve">, яку було повернуто на підставі частини третьої статті 57 Закону України 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A32456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32456">
        <w:rPr>
          <w:rFonts w:ascii="Times New Roman" w:hAnsi="Times New Roman" w:cs="Times New Roman"/>
          <w:sz w:val="28"/>
          <w:szCs w:val="28"/>
        </w:rPr>
        <w:t>.</w:t>
      </w:r>
    </w:p>
    <w:p w:rsidR="006803DB" w:rsidRPr="00A32456" w:rsidRDefault="002E6E90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456">
        <w:rPr>
          <w:rFonts w:ascii="Times New Roman" w:hAnsi="Times New Roman" w:cs="Times New Roman"/>
          <w:sz w:val="28"/>
          <w:szCs w:val="28"/>
        </w:rPr>
        <w:t xml:space="preserve">Автор клопотання </w:t>
      </w:r>
      <w:r w:rsidR="006803DB" w:rsidRPr="00A32456">
        <w:rPr>
          <w:rFonts w:ascii="Times New Roman" w:hAnsi="Times New Roman" w:cs="Times New Roman"/>
          <w:sz w:val="28"/>
          <w:szCs w:val="28"/>
        </w:rPr>
        <w:t xml:space="preserve">вчергове звернувся до Конституційного Суду України з конституційною скаргою </w:t>
      </w:r>
      <w:r w:rsidR="005C5CAC" w:rsidRPr="00A324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C5CAC" w:rsidRPr="00A3245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5C5CAC" w:rsidRPr="00A32456">
        <w:rPr>
          <w:rFonts w:ascii="Times New Roman" w:hAnsi="Times New Roman" w:cs="Times New Roman"/>
          <w:sz w:val="28"/>
          <w:szCs w:val="28"/>
        </w:rPr>
        <w:t xml:space="preserve">. № 18/308) </w:t>
      </w:r>
      <w:r w:rsidR="006803DB" w:rsidRPr="00A32456">
        <w:rPr>
          <w:rFonts w:ascii="Times New Roman" w:hAnsi="Times New Roman" w:cs="Times New Roman"/>
          <w:sz w:val="28"/>
          <w:szCs w:val="28"/>
        </w:rPr>
        <w:t>14 серпня 2025 року, в якій просив поновити пропущений стро</w:t>
      </w:r>
      <w:r w:rsidRPr="00A32456">
        <w:rPr>
          <w:rFonts w:ascii="Times New Roman" w:hAnsi="Times New Roman" w:cs="Times New Roman"/>
          <w:sz w:val="28"/>
          <w:szCs w:val="28"/>
        </w:rPr>
        <w:t>к подання конституційної скарги.</w:t>
      </w:r>
      <w:r w:rsidR="006803DB" w:rsidRPr="00A32456">
        <w:rPr>
          <w:rFonts w:ascii="Times New Roman" w:hAnsi="Times New Roman" w:cs="Times New Roman"/>
          <w:sz w:val="28"/>
          <w:szCs w:val="28"/>
        </w:rPr>
        <w:t xml:space="preserve"> </w:t>
      </w:r>
      <w:r w:rsidRPr="00A32456">
        <w:rPr>
          <w:rFonts w:ascii="Times New Roman" w:hAnsi="Times New Roman" w:cs="Times New Roman"/>
          <w:sz w:val="28"/>
          <w:szCs w:val="28"/>
        </w:rPr>
        <w:t xml:space="preserve">Ухвалою Третьої колегії суддів Другого сенату </w:t>
      </w:r>
      <w:r w:rsidR="009D236F" w:rsidRPr="00A32456">
        <w:rPr>
          <w:rFonts w:ascii="Times New Roman" w:hAnsi="Times New Roman" w:cs="Times New Roman"/>
          <w:sz w:val="28"/>
          <w:szCs w:val="28"/>
        </w:rPr>
        <w:t>Конституційного Суду України від 4 вересня</w:t>
      </w:r>
      <w:r w:rsidR="00A32456">
        <w:rPr>
          <w:rFonts w:ascii="Times New Roman" w:hAnsi="Times New Roman" w:cs="Times New Roman"/>
          <w:sz w:val="28"/>
          <w:szCs w:val="28"/>
        </w:rPr>
        <w:br/>
      </w:r>
      <w:r w:rsidR="009D236F" w:rsidRPr="00A32456">
        <w:rPr>
          <w:rFonts w:ascii="Times New Roman" w:hAnsi="Times New Roman" w:cs="Times New Roman"/>
          <w:sz w:val="28"/>
          <w:szCs w:val="28"/>
        </w:rPr>
        <w:t>2025 р</w:t>
      </w:r>
      <w:r w:rsidR="00A32456">
        <w:rPr>
          <w:rFonts w:ascii="Times New Roman" w:hAnsi="Times New Roman" w:cs="Times New Roman"/>
          <w:sz w:val="28"/>
          <w:szCs w:val="28"/>
        </w:rPr>
        <w:t xml:space="preserve">оку № </w:t>
      </w:r>
      <w:r w:rsidR="009D236F" w:rsidRPr="00A32456">
        <w:rPr>
          <w:rFonts w:ascii="Times New Roman" w:hAnsi="Times New Roman" w:cs="Times New Roman"/>
          <w:sz w:val="28"/>
          <w:szCs w:val="28"/>
        </w:rPr>
        <w:t xml:space="preserve">118-3(ІІ)/2025 </w:t>
      </w:r>
      <w:r w:rsidRPr="00A32456">
        <w:rPr>
          <w:rFonts w:ascii="Times New Roman" w:hAnsi="Times New Roman" w:cs="Times New Roman"/>
          <w:sz w:val="28"/>
          <w:szCs w:val="28"/>
        </w:rPr>
        <w:t>відмовлено у відкритті</w:t>
      </w:r>
      <w:r w:rsidR="00251F6A">
        <w:rPr>
          <w:rFonts w:ascii="Times New Roman" w:hAnsi="Times New Roman" w:cs="Times New Roman"/>
          <w:sz w:val="28"/>
          <w:szCs w:val="28"/>
        </w:rPr>
        <w:t xml:space="preserve"> конституційного</w:t>
      </w:r>
      <w:r w:rsidRPr="00A32456">
        <w:rPr>
          <w:rFonts w:ascii="Times New Roman" w:hAnsi="Times New Roman" w:cs="Times New Roman"/>
          <w:sz w:val="28"/>
          <w:szCs w:val="28"/>
        </w:rPr>
        <w:t xml:space="preserve"> провадження на підставі пункту 4 статті 62 Закону України 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A32456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32456">
        <w:rPr>
          <w:rFonts w:ascii="Times New Roman" w:hAnsi="Times New Roman" w:cs="Times New Roman"/>
          <w:sz w:val="28"/>
          <w:szCs w:val="28"/>
        </w:rPr>
        <w:t>.</w:t>
      </w:r>
    </w:p>
    <w:p w:rsidR="00A32456" w:rsidRDefault="00A32456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69B" w:rsidRPr="00A32456" w:rsidRDefault="008346DF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456">
        <w:rPr>
          <w:rFonts w:ascii="Times New Roman" w:hAnsi="Times New Roman" w:cs="Times New Roman"/>
          <w:sz w:val="28"/>
          <w:szCs w:val="28"/>
        </w:rPr>
        <w:t xml:space="preserve">2.2. </w:t>
      </w:r>
      <w:r w:rsidR="002E6E90" w:rsidRPr="00A32456">
        <w:rPr>
          <w:rFonts w:ascii="Times New Roman" w:hAnsi="Times New Roman" w:cs="Times New Roman"/>
          <w:sz w:val="28"/>
          <w:szCs w:val="28"/>
        </w:rPr>
        <w:t>Т</w:t>
      </w:r>
      <w:r w:rsidR="00A911CE" w:rsidRPr="00A32456">
        <w:rPr>
          <w:rFonts w:ascii="Times New Roman" w:hAnsi="Times New Roman" w:cs="Times New Roman"/>
          <w:sz w:val="28"/>
          <w:szCs w:val="28"/>
        </w:rPr>
        <w:t>ретя</w:t>
      </w:r>
      <w:r w:rsidR="002E6E90" w:rsidRPr="00A32456">
        <w:rPr>
          <w:rFonts w:ascii="Times New Roman" w:hAnsi="Times New Roman" w:cs="Times New Roman"/>
          <w:sz w:val="28"/>
          <w:szCs w:val="28"/>
        </w:rPr>
        <w:t xml:space="preserve"> </w:t>
      </w:r>
      <w:r w:rsidR="00A911CE" w:rsidRPr="00A32456">
        <w:rPr>
          <w:rFonts w:ascii="Times New Roman" w:hAnsi="Times New Roman" w:cs="Times New Roman"/>
          <w:sz w:val="28"/>
          <w:szCs w:val="28"/>
        </w:rPr>
        <w:t>колегія</w:t>
      </w:r>
      <w:r w:rsidR="002E6E90" w:rsidRPr="00A32456">
        <w:rPr>
          <w:rFonts w:ascii="Times New Roman" w:hAnsi="Times New Roman" w:cs="Times New Roman"/>
          <w:sz w:val="28"/>
          <w:szCs w:val="28"/>
        </w:rPr>
        <w:t xml:space="preserve"> суддів Першого сенату Конституційного</w:t>
      </w:r>
      <w:r w:rsidR="0002169B" w:rsidRPr="00A32456">
        <w:rPr>
          <w:rFonts w:ascii="Times New Roman" w:hAnsi="Times New Roman" w:cs="Times New Roman"/>
          <w:sz w:val="28"/>
          <w:szCs w:val="28"/>
        </w:rPr>
        <w:t xml:space="preserve"> Суд</w:t>
      </w:r>
      <w:r w:rsidR="002E6E90" w:rsidRPr="00A32456">
        <w:rPr>
          <w:rFonts w:ascii="Times New Roman" w:hAnsi="Times New Roman" w:cs="Times New Roman"/>
          <w:sz w:val="28"/>
          <w:szCs w:val="28"/>
        </w:rPr>
        <w:t>у</w:t>
      </w:r>
      <w:r w:rsidR="0002169B" w:rsidRPr="00A32456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A911CE" w:rsidRPr="00A32456">
        <w:rPr>
          <w:rFonts w:ascii="Times New Roman" w:hAnsi="Times New Roman" w:cs="Times New Roman"/>
          <w:sz w:val="28"/>
          <w:szCs w:val="28"/>
        </w:rPr>
        <w:t>встановила</w:t>
      </w:r>
      <w:r w:rsidR="0002169B" w:rsidRPr="00A32456">
        <w:rPr>
          <w:rFonts w:ascii="Times New Roman" w:hAnsi="Times New Roman" w:cs="Times New Roman"/>
          <w:sz w:val="28"/>
          <w:szCs w:val="28"/>
        </w:rPr>
        <w:t>, що предмет конституційної скарг</w:t>
      </w:r>
      <w:r w:rsidR="004C2D75" w:rsidRPr="00A32456">
        <w:rPr>
          <w:rFonts w:ascii="Times New Roman" w:hAnsi="Times New Roman" w:cs="Times New Roman"/>
          <w:sz w:val="28"/>
          <w:szCs w:val="28"/>
        </w:rPr>
        <w:t xml:space="preserve">и </w:t>
      </w:r>
      <w:r w:rsidR="00827E96" w:rsidRPr="00A324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C2D75" w:rsidRPr="00A3245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4C2D75" w:rsidRPr="00A32456">
        <w:rPr>
          <w:rFonts w:ascii="Times New Roman" w:hAnsi="Times New Roman" w:cs="Times New Roman"/>
          <w:sz w:val="28"/>
          <w:szCs w:val="28"/>
        </w:rPr>
        <w:t>. № 18/400</w:t>
      </w:r>
      <w:r w:rsidR="00827E96" w:rsidRPr="00A32456">
        <w:rPr>
          <w:rFonts w:ascii="Times New Roman" w:hAnsi="Times New Roman" w:cs="Times New Roman"/>
          <w:sz w:val="28"/>
          <w:szCs w:val="28"/>
        </w:rPr>
        <w:t>)</w:t>
      </w:r>
      <w:r w:rsidR="0002169B" w:rsidRPr="00A32456">
        <w:rPr>
          <w:rFonts w:ascii="Times New Roman" w:hAnsi="Times New Roman" w:cs="Times New Roman"/>
          <w:sz w:val="28"/>
          <w:szCs w:val="28"/>
        </w:rPr>
        <w:t xml:space="preserve"> від 13 </w:t>
      </w:r>
      <w:r w:rsidR="004C2D75" w:rsidRPr="00A32456">
        <w:rPr>
          <w:rFonts w:ascii="Times New Roman" w:hAnsi="Times New Roman" w:cs="Times New Roman"/>
          <w:sz w:val="28"/>
          <w:szCs w:val="28"/>
        </w:rPr>
        <w:t>жовтня</w:t>
      </w:r>
      <w:r w:rsidR="00A32456">
        <w:rPr>
          <w:rFonts w:ascii="Times New Roman" w:hAnsi="Times New Roman" w:cs="Times New Roman"/>
          <w:sz w:val="28"/>
          <w:szCs w:val="28"/>
        </w:rPr>
        <w:br/>
      </w:r>
      <w:r w:rsidR="004C2D75" w:rsidRPr="00A32456">
        <w:rPr>
          <w:rFonts w:ascii="Times New Roman" w:hAnsi="Times New Roman" w:cs="Times New Roman"/>
          <w:sz w:val="28"/>
          <w:szCs w:val="28"/>
        </w:rPr>
        <w:t>2025</w:t>
      </w:r>
      <w:r w:rsidR="0002169B" w:rsidRPr="00A32456">
        <w:rPr>
          <w:rFonts w:ascii="Times New Roman" w:hAnsi="Times New Roman" w:cs="Times New Roman"/>
          <w:sz w:val="28"/>
          <w:szCs w:val="28"/>
        </w:rPr>
        <w:t xml:space="preserve"> року охоплює предмет конституційних скарг </w:t>
      </w:r>
      <w:proofErr w:type="spellStart"/>
      <w:r w:rsidR="004C2D75" w:rsidRPr="00A32456">
        <w:rPr>
          <w:rFonts w:ascii="Times New Roman" w:hAnsi="Times New Roman" w:cs="Times New Roman"/>
          <w:sz w:val="28"/>
          <w:szCs w:val="28"/>
        </w:rPr>
        <w:t>Циганенка</w:t>
      </w:r>
      <w:proofErr w:type="spellEnd"/>
      <w:r w:rsidR="004C2D75" w:rsidRPr="00A32456">
        <w:rPr>
          <w:rFonts w:ascii="Times New Roman" w:hAnsi="Times New Roman" w:cs="Times New Roman"/>
          <w:sz w:val="28"/>
          <w:szCs w:val="28"/>
        </w:rPr>
        <w:t xml:space="preserve"> О.П. </w:t>
      </w:r>
      <w:r w:rsidR="00827E96" w:rsidRPr="00A324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27E96" w:rsidRPr="00A3245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827E96" w:rsidRPr="00A32456">
        <w:rPr>
          <w:rFonts w:ascii="Times New Roman" w:hAnsi="Times New Roman" w:cs="Times New Roman"/>
          <w:sz w:val="28"/>
          <w:szCs w:val="28"/>
        </w:rPr>
        <w:t>.</w:t>
      </w:r>
      <w:r w:rsidR="00314CBD" w:rsidRPr="00A32456">
        <w:rPr>
          <w:rFonts w:ascii="Times New Roman" w:hAnsi="Times New Roman" w:cs="Times New Roman"/>
          <w:sz w:val="28"/>
          <w:szCs w:val="28"/>
        </w:rPr>
        <w:t xml:space="preserve"> № 18/21</w:t>
      </w:r>
      <w:r w:rsidR="00827E96" w:rsidRPr="00A32456">
        <w:rPr>
          <w:rFonts w:ascii="Times New Roman" w:hAnsi="Times New Roman" w:cs="Times New Roman"/>
          <w:sz w:val="28"/>
          <w:szCs w:val="28"/>
        </w:rPr>
        <w:t>)</w:t>
      </w:r>
      <w:r w:rsidR="00314CBD" w:rsidRPr="00A32456">
        <w:rPr>
          <w:rFonts w:ascii="Times New Roman" w:hAnsi="Times New Roman" w:cs="Times New Roman"/>
          <w:sz w:val="28"/>
          <w:szCs w:val="28"/>
        </w:rPr>
        <w:t xml:space="preserve"> від 15</w:t>
      </w:r>
      <w:r w:rsidR="004C2D75" w:rsidRPr="00A32456">
        <w:rPr>
          <w:rFonts w:ascii="Times New Roman" w:hAnsi="Times New Roman" w:cs="Times New Roman"/>
          <w:sz w:val="28"/>
          <w:szCs w:val="28"/>
        </w:rPr>
        <w:t xml:space="preserve"> січня 2025 року та </w:t>
      </w:r>
      <w:r w:rsidR="00827E96" w:rsidRPr="00A324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27E96" w:rsidRPr="00A3245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827E96" w:rsidRPr="00A32456">
        <w:rPr>
          <w:rFonts w:ascii="Times New Roman" w:hAnsi="Times New Roman" w:cs="Times New Roman"/>
          <w:sz w:val="28"/>
          <w:szCs w:val="28"/>
        </w:rPr>
        <w:t xml:space="preserve">. </w:t>
      </w:r>
      <w:r w:rsidR="004C2D75" w:rsidRPr="00A32456">
        <w:rPr>
          <w:rFonts w:ascii="Times New Roman" w:hAnsi="Times New Roman" w:cs="Times New Roman"/>
          <w:sz w:val="28"/>
          <w:szCs w:val="28"/>
        </w:rPr>
        <w:t>№ 18/308</w:t>
      </w:r>
      <w:r w:rsidR="00827E96" w:rsidRPr="00A32456">
        <w:rPr>
          <w:rFonts w:ascii="Times New Roman" w:hAnsi="Times New Roman" w:cs="Times New Roman"/>
          <w:sz w:val="28"/>
          <w:szCs w:val="28"/>
        </w:rPr>
        <w:t>)</w:t>
      </w:r>
      <w:r w:rsidR="004C2D75" w:rsidRPr="00A32456">
        <w:rPr>
          <w:rFonts w:ascii="Times New Roman" w:hAnsi="Times New Roman" w:cs="Times New Roman"/>
          <w:sz w:val="28"/>
          <w:szCs w:val="28"/>
        </w:rPr>
        <w:t xml:space="preserve"> від 14 серпня 2025 року.</w:t>
      </w:r>
    </w:p>
    <w:p w:rsidR="00EE6AFD" w:rsidRPr="00A32456" w:rsidRDefault="00EE6AFD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456">
        <w:rPr>
          <w:rFonts w:ascii="Times New Roman" w:hAnsi="Times New Roman" w:cs="Times New Roman"/>
          <w:sz w:val="28"/>
          <w:szCs w:val="28"/>
        </w:rPr>
        <w:t xml:space="preserve">Зі змісту конституційної скарги та долучених до неї матеріалів убачається, що підстав для визнання </w:t>
      </w:r>
      <w:r w:rsidR="00592DB2">
        <w:rPr>
          <w:rFonts w:ascii="Times New Roman" w:hAnsi="Times New Roman" w:cs="Times New Roman"/>
          <w:sz w:val="28"/>
          <w:szCs w:val="28"/>
        </w:rPr>
        <w:t>потрібним</w:t>
      </w:r>
      <w:r w:rsidRPr="00A32456">
        <w:rPr>
          <w:rFonts w:ascii="Times New Roman" w:hAnsi="Times New Roman" w:cs="Times New Roman"/>
          <w:sz w:val="28"/>
          <w:szCs w:val="28"/>
        </w:rPr>
        <w:t xml:space="preserve"> розгляду конституційної скарги</w:t>
      </w:r>
      <w:r w:rsidR="00592DB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32456">
        <w:rPr>
          <w:rFonts w:ascii="Times New Roman" w:hAnsi="Times New Roman" w:cs="Times New Roman"/>
          <w:sz w:val="28"/>
          <w:szCs w:val="28"/>
        </w:rPr>
        <w:t>Циганенка</w:t>
      </w:r>
      <w:proofErr w:type="spellEnd"/>
      <w:r w:rsidRPr="00A32456">
        <w:rPr>
          <w:rFonts w:ascii="Times New Roman" w:hAnsi="Times New Roman" w:cs="Times New Roman"/>
          <w:sz w:val="28"/>
          <w:szCs w:val="28"/>
        </w:rPr>
        <w:t xml:space="preserve"> О.П. із мотивів суспільного інтересу поза межами вимог, установлених пунктом 2 частини першої статті 77 Закону України 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A32456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32456">
        <w:rPr>
          <w:rFonts w:ascii="Times New Roman" w:hAnsi="Times New Roman" w:cs="Times New Roman"/>
          <w:sz w:val="28"/>
          <w:szCs w:val="28"/>
        </w:rPr>
        <w:t xml:space="preserve">, </w:t>
      </w:r>
      <w:r w:rsidR="00592DB2">
        <w:rPr>
          <w:rFonts w:ascii="Times New Roman" w:hAnsi="Times New Roman" w:cs="Times New Roman"/>
          <w:sz w:val="28"/>
          <w:szCs w:val="28"/>
        </w:rPr>
        <w:t>немає</w:t>
      </w:r>
      <w:r w:rsidRPr="00A324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69B" w:rsidRPr="00A32456" w:rsidRDefault="0002169B" w:rsidP="00A324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456">
        <w:rPr>
          <w:rFonts w:ascii="Times New Roman" w:hAnsi="Times New Roman" w:cs="Times New Roman"/>
          <w:sz w:val="28"/>
          <w:szCs w:val="28"/>
        </w:rPr>
        <w:t xml:space="preserve">Отже, наведене є підставою для відмови у відкритті конституційного провадження у справі згідно з пунктом 4 статті 62 Закону України 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A32456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32456">
        <w:rPr>
          <w:rFonts w:ascii="Times New Roman" w:hAnsi="Times New Roman" w:cs="Times New Roman"/>
          <w:sz w:val="28"/>
          <w:szCs w:val="28"/>
        </w:rPr>
        <w:t xml:space="preserve"> </w:t>
      </w:r>
      <w:r w:rsidRPr="00A3245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2456">
        <w:rPr>
          <w:rFonts w:ascii="Times New Roman" w:hAnsi="Times New Roman" w:cs="Times New Roman"/>
          <w:sz w:val="28"/>
          <w:szCs w:val="28"/>
        </w:rPr>
        <w:t xml:space="preserve"> неприйнятність конституційної скарги. </w:t>
      </w:r>
    </w:p>
    <w:p w:rsidR="00A32456" w:rsidRDefault="00A32456" w:rsidP="00A32456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C2DF0" w:rsidRDefault="00FC2DF0" w:rsidP="00A32456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2456">
        <w:rPr>
          <w:sz w:val="28"/>
          <w:szCs w:val="28"/>
        </w:rPr>
        <w:lastRenderedPageBreak/>
        <w:t>Ураховуючи викладене та керуючись статтями 147, 151</w:t>
      </w:r>
      <w:r w:rsidRPr="00A32456">
        <w:rPr>
          <w:sz w:val="28"/>
          <w:szCs w:val="28"/>
          <w:vertAlign w:val="superscript"/>
        </w:rPr>
        <w:t>1</w:t>
      </w:r>
      <w:r w:rsidRPr="00A32456">
        <w:rPr>
          <w:sz w:val="28"/>
          <w:szCs w:val="28"/>
        </w:rPr>
        <w:t>, 153 Конституції України, на підставі статей 7, 32, 37, 55, 56, 58, 62, 77, 86 Закону України „Про Конституційний Суд України“, відповідно до § 45, § 56 Регламенту Конституційного Суду України Третя колегія суддів Першого сенату Конституційного Суду України</w:t>
      </w:r>
    </w:p>
    <w:p w:rsidR="00A32456" w:rsidRPr="00A32456" w:rsidRDefault="00A32456" w:rsidP="00A32456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C2DF0" w:rsidRPr="00A32456" w:rsidRDefault="00A911CE" w:rsidP="00A32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FC2DF0" w:rsidRPr="00A324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A32456" w:rsidRDefault="00A32456" w:rsidP="00A324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5E3" w:rsidRPr="005C65E3" w:rsidRDefault="005C65E3" w:rsidP="005C65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C65E3">
        <w:rPr>
          <w:rFonts w:ascii="Times New Roman" w:hAnsi="Times New Roman" w:cs="Times New Roman"/>
          <w:sz w:val="28"/>
          <w:szCs w:val="28"/>
        </w:rPr>
        <w:t xml:space="preserve">Відмовити у відкритті конституційного провадження у справі за конституційною скаргою </w:t>
      </w:r>
      <w:proofErr w:type="spellStart"/>
      <w:r w:rsidRPr="005C65E3">
        <w:rPr>
          <w:rFonts w:ascii="Times New Roman" w:eastAsia="Times New Roman" w:hAnsi="Times New Roman" w:cs="Times New Roman"/>
          <w:sz w:val="28"/>
          <w:szCs w:val="28"/>
          <w:lang w:eastAsia="uk-UA"/>
        </w:rPr>
        <w:t>Циганенка</w:t>
      </w:r>
      <w:proofErr w:type="spellEnd"/>
      <w:r w:rsidRPr="005C65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Олександра Петровича щодо відповідності Конституції України (конституційності) частини четвертої статті 304,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5C65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третьої статті 307, статті 309, частини четвертої статті 424 Кримінального процесуального кодексу України </w:t>
      </w:r>
      <w:r w:rsidRPr="005C65E3">
        <w:rPr>
          <w:rFonts w:ascii="Times New Roman" w:hAnsi="Times New Roman" w:cs="Times New Roman"/>
          <w:sz w:val="28"/>
          <w:szCs w:val="28"/>
        </w:rPr>
        <w:t xml:space="preserve">на підставі пункту 4 статті 62 Закону України </w:t>
      </w:r>
      <w:r w:rsidRPr="005C65E3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5C65E3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Pr="005C65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 </w:t>
      </w:r>
      <w:r w:rsidRPr="005C65E3">
        <w:rPr>
          <w:rFonts w:ascii="Times New Roman" w:hAnsi="Times New Roman" w:cs="Times New Roman"/>
          <w:color w:val="000000"/>
          <w:sz w:val="28"/>
          <w:szCs w:val="28"/>
        </w:rPr>
        <w:t>– неприйнятність конституційної скарги</w:t>
      </w:r>
      <w:r w:rsidRPr="005C65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456" w:rsidRDefault="00A32456" w:rsidP="00A32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C2DF0" w:rsidRPr="00A32456" w:rsidRDefault="00A32456" w:rsidP="00A32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2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FC2DF0" w:rsidRPr="00A32456">
        <w:rPr>
          <w:rFonts w:ascii="Times New Roman" w:hAnsi="Times New Roman" w:cs="Times New Roman"/>
          <w:sz w:val="28"/>
          <w:szCs w:val="28"/>
        </w:rPr>
        <w:t>Ухвала є остаточною.</w:t>
      </w:r>
    </w:p>
    <w:p w:rsidR="00A32456" w:rsidRDefault="00A32456" w:rsidP="00A32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456" w:rsidRDefault="00A32456" w:rsidP="00A32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5E3" w:rsidRDefault="005C65E3" w:rsidP="00A32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5E3" w:rsidRPr="005C65E3" w:rsidRDefault="005C65E3" w:rsidP="005C65E3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5" w:name="_GoBack"/>
      <w:r w:rsidRPr="005C65E3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Третя колегія суддів</w:t>
      </w:r>
    </w:p>
    <w:p w:rsidR="005C65E3" w:rsidRPr="005C65E3" w:rsidRDefault="005C65E3" w:rsidP="005C65E3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5C65E3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:rsidR="005C65E3" w:rsidRPr="005C65E3" w:rsidRDefault="005C65E3" w:rsidP="005C65E3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C65E3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5"/>
    </w:p>
    <w:sectPr w:rsidR="005C65E3" w:rsidRPr="005C65E3" w:rsidSect="00A32456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F1" w:rsidRDefault="001072F1">
      <w:pPr>
        <w:spacing w:after="0" w:line="240" w:lineRule="auto"/>
      </w:pPr>
      <w:r>
        <w:separator/>
      </w:r>
    </w:p>
  </w:endnote>
  <w:endnote w:type="continuationSeparator" w:id="0">
    <w:p w:rsidR="001072F1" w:rsidRDefault="0010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F17" w:rsidRPr="00A32456" w:rsidRDefault="00A32456" w:rsidP="00B500AC">
    <w:pPr>
      <w:pStyle w:val="a5"/>
      <w:rPr>
        <w:rFonts w:ascii="Times New Roman" w:hAnsi="Times New Roman" w:cs="Times New Roman"/>
        <w:sz w:val="10"/>
        <w:szCs w:val="10"/>
      </w:rPr>
    </w:pPr>
    <w:r w:rsidRPr="00A32456">
      <w:rPr>
        <w:rFonts w:ascii="Times New Roman" w:hAnsi="Times New Roman" w:cs="Times New Roman"/>
        <w:sz w:val="10"/>
        <w:szCs w:val="10"/>
      </w:rPr>
      <w:fldChar w:fldCharType="begin"/>
    </w:r>
    <w:r w:rsidRPr="00A3245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A32456">
      <w:rPr>
        <w:rFonts w:ascii="Times New Roman" w:hAnsi="Times New Roman" w:cs="Times New Roman"/>
        <w:sz w:val="10"/>
        <w:szCs w:val="10"/>
      </w:rPr>
      <w:fldChar w:fldCharType="separate"/>
    </w:r>
    <w:r w:rsidR="005C65E3">
      <w:rPr>
        <w:rFonts w:ascii="Times New Roman" w:hAnsi="Times New Roman" w:cs="Times New Roman"/>
        <w:noProof/>
        <w:sz w:val="10"/>
        <w:szCs w:val="10"/>
      </w:rPr>
      <w:t>S:\Mashburo\2025\Suddi\I senat\III koleg\37.docx</w:t>
    </w:r>
    <w:r w:rsidRPr="00A3245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56" w:rsidRPr="00A32456" w:rsidRDefault="00A32456">
    <w:pPr>
      <w:pStyle w:val="a5"/>
      <w:rPr>
        <w:rFonts w:ascii="Times New Roman" w:hAnsi="Times New Roman" w:cs="Times New Roman"/>
        <w:sz w:val="10"/>
        <w:szCs w:val="10"/>
      </w:rPr>
    </w:pPr>
    <w:r w:rsidRPr="00A32456">
      <w:rPr>
        <w:rFonts w:ascii="Times New Roman" w:hAnsi="Times New Roman" w:cs="Times New Roman"/>
        <w:sz w:val="10"/>
        <w:szCs w:val="10"/>
      </w:rPr>
      <w:fldChar w:fldCharType="begin"/>
    </w:r>
    <w:r w:rsidRPr="00A3245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A32456">
      <w:rPr>
        <w:rFonts w:ascii="Times New Roman" w:hAnsi="Times New Roman" w:cs="Times New Roman"/>
        <w:sz w:val="10"/>
        <w:szCs w:val="10"/>
      </w:rPr>
      <w:fldChar w:fldCharType="separate"/>
    </w:r>
    <w:r w:rsidR="005C65E3">
      <w:rPr>
        <w:rFonts w:ascii="Times New Roman" w:hAnsi="Times New Roman" w:cs="Times New Roman"/>
        <w:noProof/>
        <w:sz w:val="10"/>
        <w:szCs w:val="10"/>
      </w:rPr>
      <w:t>S:\Mashburo\2025\Suddi\I senat\III koleg\37.docx</w:t>
    </w:r>
    <w:r w:rsidRPr="00A3245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F1" w:rsidRDefault="001072F1">
      <w:pPr>
        <w:spacing w:after="0" w:line="240" w:lineRule="auto"/>
      </w:pPr>
      <w:r>
        <w:separator/>
      </w:r>
    </w:p>
  </w:footnote>
  <w:footnote w:type="continuationSeparator" w:id="0">
    <w:p w:rsidR="001072F1" w:rsidRDefault="00107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666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46DF" w:rsidRPr="00A32456" w:rsidRDefault="008346D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24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24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24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65E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A324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55F"/>
    <w:multiLevelType w:val="hybridMultilevel"/>
    <w:tmpl w:val="AF945844"/>
    <w:lvl w:ilvl="0" w:tplc="99304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E36"/>
    <w:multiLevelType w:val="hybridMultilevel"/>
    <w:tmpl w:val="C99012EA"/>
    <w:lvl w:ilvl="0" w:tplc="D7D47E9C">
      <w:start w:val="1"/>
      <w:numFmt w:val="decimal"/>
      <w:lvlText w:val="%1."/>
      <w:lvlJc w:val="left"/>
      <w:pPr>
        <w:ind w:left="987" w:hanging="42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3E"/>
    <w:rsid w:val="0002169B"/>
    <w:rsid w:val="00042970"/>
    <w:rsid w:val="001072F1"/>
    <w:rsid w:val="001D05E7"/>
    <w:rsid w:val="00251F6A"/>
    <w:rsid w:val="00283BB4"/>
    <w:rsid w:val="002D6CE5"/>
    <w:rsid w:val="002E6E90"/>
    <w:rsid w:val="00314CBD"/>
    <w:rsid w:val="00356B50"/>
    <w:rsid w:val="003662D0"/>
    <w:rsid w:val="003A04C4"/>
    <w:rsid w:val="004A2B1C"/>
    <w:rsid w:val="004C2D75"/>
    <w:rsid w:val="004E0457"/>
    <w:rsid w:val="00552C1D"/>
    <w:rsid w:val="00572C77"/>
    <w:rsid w:val="00592DB2"/>
    <w:rsid w:val="005C5CAC"/>
    <w:rsid w:val="005C65E3"/>
    <w:rsid w:val="006803DB"/>
    <w:rsid w:val="006B6E7D"/>
    <w:rsid w:val="007D6F7F"/>
    <w:rsid w:val="00827E96"/>
    <w:rsid w:val="008346DF"/>
    <w:rsid w:val="00846C8B"/>
    <w:rsid w:val="00874F4E"/>
    <w:rsid w:val="008C7D9B"/>
    <w:rsid w:val="008D71C8"/>
    <w:rsid w:val="00913DC6"/>
    <w:rsid w:val="009D236F"/>
    <w:rsid w:val="00A32456"/>
    <w:rsid w:val="00A50F21"/>
    <w:rsid w:val="00A75F84"/>
    <w:rsid w:val="00A911CE"/>
    <w:rsid w:val="00B148EE"/>
    <w:rsid w:val="00B80D3E"/>
    <w:rsid w:val="00B83DAA"/>
    <w:rsid w:val="00B97101"/>
    <w:rsid w:val="00C1443E"/>
    <w:rsid w:val="00DB468A"/>
    <w:rsid w:val="00DE5EFD"/>
    <w:rsid w:val="00EE5C8B"/>
    <w:rsid w:val="00EE6AFD"/>
    <w:rsid w:val="00F54264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A021"/>
  <w15:chartTrackingRefBased/>
  <w15:docId w15:val="{4FC3CBF4-83A3-44E4-B9EF-C868CF2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C2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FC2D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2DF0"/>
  </w:style>
  <w:style w:type="paragraph" w:styleId="a5">
    <w:name w:val="footer"/>
    <w:basedOn w:val="a"/>
    <w:link w:val="a6"/>
    <w:uiPriority w:val="99"/>
    <w:unhideWhenUsed/>
    <w:rsid w:val="00FC2D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2DF0"/>
  </w:style>
  <w:style w:type="paragraph" w:styleId="a7">
    <w:name w:val="List Paragraph"/>
    <w:basedOn w:val="a"/>
    <w:uiPriority w:val="34"/>
    <w:qFormat/>
    <w:rsid w:val="00FC2DF0"/>
    <w:pPr>
      <w:ind w:left="720"/>
      <w:contextualSpacing/>
    </w:pPr>
  </w:style>
  <w:style w:type="character" w:customStyle="1" w:styleId="rvts11">
    <w:name w:val="rvts11"/>
    <w:basedOn w:val="a0"/>
    <w:rsid w:val="006B6E7D"/>
  </w:style>
  <w:style w:type="character" w:styleId="a8">
    <w:name w:val="Hyperlink"/>
    <w:basedOn w:val="a0"/>
    <w:uiPriority w:val="99"/>
    <w:semiHidden/>
    <w:unhideWhenUsed/>
    <w:rsid w:val="006B6E7D"/>
    <w:rPr>
      <w:color w:val="0000FF"/>
      <w:u w:val="single"/>
    </w:rPr>
  </w:style>
  <w:style w:type="character" w:customStyle="1" w:styleId="rvts9">
    <w:name w:val="rvts9"/>
    <w:basedOn w:val="a0"/>
    <w:rsid w:val="006B6E7D"/>
  </w:style>
  <w:style w:type="character" w:customStyle="1" w:styleId="rvts46">
    <w:name w:val="rvts46"/>
    <w:basedOn w:val="a0"/>
    <w:rsid w:val="006B6E7D"/>
  </w:style>
  <w:style w:type="character" w:customStyle="1" w:styleId="rvts37">
    <w:name w:val="rvts37"/>
    <w:basedOn w:val="a0"/>
    <w:rsid w:val="006B6E7D"/>
  </w:style>
  <w:style w:type="paragraph" w:styleId="a9">
    <w:name w:val="Balloon Text"/>
    <w:basedOn w:val="a"/>
    <w:link w:val="aa"/>
    <w:uiPriority w:val="99"/>
    <w:semiHidden/>
    <w:unhideWhenUsed/>
    <w:rsid w:val="00EE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E5C8B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A32456"/>
    <w:rPr>
      <w:color w:val="808080"/>
    </w:rPr>
  </w:style>
  <w:style w:type="table" w:styleId="ac">
    <w:name w:val="Table Grid"/>
    <w:basedOn w:val="a1"/>
    <w:uiPriority w:val="39"/>
    <w:rsid w:val="00A3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51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651-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5089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Куп՚янська</dc:creator>
  <cp:keywords/>
  <dc:description/>
  <cp:lastModifiedBy>Валентина М. Поліщук</cp:lastModifiedBy>
  <cp:revision>8</cp:revision>
  <cp:lastPrinted>2025-10-30T09:21:00Z</cp:lastPrinted>
  <dcterms:created xsi:type="dcterms:W3CDTF">2025-10-28T10:43:00Z</dcterms:created>
  <dcterms:modified xsi:type="dcterms:W3CDTF">2025-10-30T09:23:00Z</dcterms:modified>
</cp:coreProperties>
</file>