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C84" w:rsidRDefault="00800C84" w:rsidP="00800C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C84" w:rsidRDefault="00800C84" w:rsidP="00800C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C84" w:rsidRDefault="00800C84" w:rsidP="00800C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C84" w:rsidRDefault="00800C84" w:rsidP="00800C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C84" w:rsidRDefault="00800C84" w:rsidP="00800C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C84" w:rsidRDefault="00800C84" w:rsidP="00800C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C84" w:rsidRDefault="00800C84" w:rsidP="00800C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284F" w:rsidRPr="00800C84" w:rsidRDefault="0053284F" w:rsidP="00800C84">
      <w:pPr>
        <w:tabs>
          <w:tab w:val="center" w:pos="48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b/>
          <w:sz w:val="28"/>
          <w:szCs w:val="28"/>
          <w:lang w:val="uk-UA"/>
        </w:rPr>
        <w:t>про подовж</w:t>
      </w:r>
      <w:r w:rsidR="00D27DF2" w:rsidRPr="00800C84">
        <w:rPr>
          <w:rFonts w:ascii="Times New Roman" w:hAnsi="Times New Roman" w:cs="Times New Roman"/>
          <w:b/>
          <w:sz w:val="28"/>
          <w:szCs w:val="28"/>
          <w:lang w:val="uk-UA"/>
        </w:rPr>
        <w:t>ення строку постановлення Другою</w:t>
      </w:r>
      <w:r w:rsidRPr="00800C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колегією суддів Першого сенату Конст</w:t>
      </w:r>
      <w:r w:rsidR="00366C1B" w:rsidRPr="00800C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итуційного Суду України ухвали </w:t>
      </w:r>
      <w:r w:rsidRPr="00800C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відкриття або про відмову у відкритті конституційного провадження у справі за конституційною скаргою </w:t>
      </w:r>
      <w:r w:rsidR="00581082" w:rsidRPr="00800C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Яременка Михайла Павловича щодо відповідності Конституції України (конституційності) пункту 8 частини першої статті 36 Кодексу законів про працю України, пункту 2 частини шостої статті 19, пункту 2 частини першої статті 274, пункту 2 частини третьої статті 389, пункту 1 частини другої статті 394 Цивільного процесуального кодексу </w:t>
      </w:r>
      <w:r w:rsidR="00800C84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="00800C8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81082" w:rsidRPr="00800C84">
        <w:rPr>
          <w:rFonts w:ascii="Times New Roman" w:hAnsi="Times New Roman" w:cs="Times New Roman"/>
          <w:b/>
          <w:sz w:val="28"/>
          <w:szCs w:val="28"/>
          <w:lang w:val="uk-UA"/>
        </w:rPr>
        <w:t>України</w:t>
      </w:r>
    </w:p>
    <w:p w:rsidR="0053284F" w:rsidRPr="00800C84" w:rsidRDefault="0053284F" w:rsidP="00800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84F" w:rsidRPr="00800C84" w:rsidRDefault="00D27DF2" w:rsidP="00800C84">
      <w:pPr>
        <w:tabs>
          <w:tab w:val="right" w:pos="963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800C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 и ї в </w:t>
      </w:r>
      <w:r w:rsidRPr="00800C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  <w:t xml:space="preserve">Справа № </w:t>
      </w:r>
      <w:r w:rsidR="00581082" w:rsidRPr="00800C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3-229/2025(454</w:t>
      </w:r>
      <w:r w:rsidRPr="00800C8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/25)</w:t>
      </w:r>
    </w:p>
    <w:p w:rsidR="0053284F" w:rsidRPr="00800C84" w:rsidRDefault="000E5DDB" w:rsidP="00800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0C84">
        <w:rPr>
          <w:rFonts w:ascii="Times New Roman" w:hAnsi="Times New Roman" w:cs="Times New Roman"/>
          <w:sz w:val="28"/>
          <w:szCs w:val="28"/>
          <w:lang w:val="uk-UA"/>
        </w:rPr>
        <w:t>9 грудня</w:t>
      </w:r>
      <w:r w:rsidR="0053284F"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84F" w:rsidRPr="00800C84">
        <w:rPr>
          <w:rFonts w:ascii="Times New Roman" w:hAnsi="Times New Roman" w:cs="Times New Roman"/>
          <w:sz w:val="28"/>
          <w:szCs w:val="28"/>
          <w:lang w:val="ru-RU"/>
        </w:rPr>
        <w:t>2025 року</w:t>
      </w:r>
    </w:p>
    <w:p w:rsidR="0053284F" w:rsidRPr="00800C84" w:rsidRDefault="0053284F" w:rsidP="00800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0C84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0E5DDB" w:rsidRPr="00800C84">
        <w:rPr>
          <w:rFonts w:ascii="Times New Roman" w:hAnsi="Times New Roman" w:cs="Times New Roman"/>
          <w:sz w:val="28"/>
          <w:szCs w:val="28"/>
          <w:lang w:val="ru-RU"/>
        </w:rPr>
        <w:t>168</w:t>
      </w:r>
      <w:r w:rsidRPr="00800C84">
        <w:rPr>
          <w:rFonts w:ascii="Times New Roman" w:hAnsi="Times New Roman" w:cs="Times New Roman"/>
          <w:sz w:val="28"/>
          <w:szCs w:val="28"/>
          <w:lang w:val="ru-RU"/>
        </w:rPr>
        <w:t>-у/2025</w:t>
      </w:r>
    </w:p>
    <w:p w:rsidR="0053284F" w:rsidRPr="00800C84" w:rsidRDefault="0053284F" w:rsidP="00800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9E4" w:rsidRPr="00800C84" w:rsidRDefault="005169E4" w:rsidP="00800C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sz w:val="28"/>
          <w:szCs w:val="28"/>
          <w:lang w:val="uk-UA"/>
        </w:rPr>
        <w:t>Велика палата Конституційного Суду України у складі суддів:</w:t>
      </w:r>
    </w:p>
    <w:p w:rsidR="00800C84" w:rsidRDefault="00800C84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169E4" w:rsidRPr="00800C84" w:rsidRDefault="005169E4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0C84">
        <w:rPr>
          <w:rFonts w:ascii="Times New Roman" w:hAnsi="Times New Roman" w:cs="Times New Roman"/>
          <w:sz w:val="28"/>
          <w:szCs w:val="28"/>
          <w:lang w:val="uk-UA"/>
        </w:rPr>
        <w:t>Петришина</w:t>
      </w:r>
      <w:proofErr w:type="spellEnd"/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Віталійовича – головуючого,</w:t>
      </w:r>
    </w:p>
    <w:p w:rsidR="00D27DF2" w:rsidRPr="00800C84" w:rsidRDefault="00A25EB6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sz w:val="28"/>
          <w:szCs w:val="28"/>
          <w:lang w:val="uk-UA"/>
        </w:rPr>
        <w:t>Барабаша Юрія Григоровича – доповідача,</w:t>
      </w:r>
    </w:p>
    <w:p w:rsidR="005169E4" w:rsidRPr="00800C84" w:rsidRDefault="005169E4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0C84">
        <w:rPr>
          <w:rFonts w:ascii="Times New Roman" w:hAnsi="Times New Roman" w:cs="Times New Roman"/>
          <w:sz w:val="28"/>
          <w:szCs w:val="28"/>
          <w:lang w:val="uk-UA"/>
        </w:rPr>
        <w:t>Водяннікова</w:t>
      </w:r>
      <w:proofErr w:type="spellEnd"/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Юрійовича,</w:t>
      </w:r>
    </w:p>
    <w:p w:rsidR="005169E4" w:rsidRPr="00800C84" w:rsidRDefault="005169E4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0C84">
        <w:rPr>
          <w:rFonts w:ascii="Times New Roman" w:hAnsi="Times New Roman" w:cs="Times New Roman"/>
          <w:sz w:val="28"/>
          <w:szCs w:val="28"/>
          <w:lang w:val="uk-UA"/>
        </w:rPr>
        <w:t>Городовенка</w:t>
      </w:r>
      <w:proofErr w:type="spellEnd"/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Віктора Валентиновича,</w:t>
      </w:r>
    </w:p>
    <w:p w:rsidR="005169E4" w:rsidRPr="00800C84" w:rsidRDefault="005169E4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sz w:val="28"/>
          <w:szCs w:val="28"/>
          <w:lang w:val="uk-UA"/>
        </w:rPr>
        <w:t>Грищук Оксани Вікторівни,</w:t>
      </w:r>
    </w:p>
    <w:p w:rsidR="005169E4" w:rsidRPr="00800C84" w:rsidRDefault="005169E4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0C84">
        <w:rPr>
          <w:rFonts w:ascii="Times New Roman" w:hAnsi="Times New Roman" w:cs="Times New Roman"/>
          <w:sz w:val="28"/>
          <w:szCs w:val="28"/>
          <w:lang w:val="uk-UA"/>
        </w:rPr>
        <w:t>Кичуна</w:t>
      </w:r>
      <w:proofErr w:type="spellEnd"/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Віктора Івановича,</w:t>
      </w:r>
    </w:p>
    <w:p w:rsidR="005169E4" w:rsidRPr="00800C84" w:rsidRDefault="005169E4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0C84">
        <w:rPr>
          <w:rFonts w:ascii="Times New Roman" w:hAnsi="Times New Roman" w:cs="Times New Roman"/>
          <w:sz w:val="28"/>
          <w:szCs w:val="28"/>
          <w:lang w:val="uk-UA"/>
        </w:rPr>
        <w:t>Лемака</w:t>
      </w:r>
      <w:proofErr w:type="spellEnd"/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Василя Васильовича,</w:t>
      </w:r>
    </w:p>
    <w:p w:rsidR="005169E4" w:rsidRPr="00800C84" w:rsidRDefault="005169E4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sz w:val="28"/>
          <w:szCs w:val="28"/>
          <w:lang w:val="uk-UA"/>
        </w:rPr>
        <w:t>Олійник Алли Сергіївни,</w:t>
      </w:r>
    </w:p>
    <w:p w:rsidR="005169E4" w:rsidRPr="00800C84" w:rsidRDefault="005169E4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sz w:val="28"/>
          <w:szCs w:val="28"/>
          <w:lang w:val="uk-UA"/>
        </w:rPr>
        <w:t>Первомайського Олега Олексійовича,</w:t>
      </w:r>
    </w:p>
    <w:p w:rsidR="005169E4" w:rsidRPr="00800C84" w:rsidRDefault="005169E4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sz w:val="28"/>
          <w:szCs w:val="28"/>
          <w:lang w:val="uk-UA"/>
        </w:rPr>
        <w:t>Різника Сергія Васильовича,</w:t>
      </w:r>
    </w:p>
    <w:p w:rsidR="005169E4" w:rsidRPr="00800C84" w:rsidRDefault="005169E4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0C84">
        <w:rPr>
          <w:rFonts w:ascii="Times New Roman" w:hAnsi="Times New Roman" w:cs="Times New Roman"/>
          <w:sz w:val="28"/>
          <w:szCs w:val="28"/>
          <w:lang w:val="uk-UA"/>
        </w:rPr>
        <w:t>Совгирі</w:t>
      </w:r>
      <w:proofErr w:type="spellEnd"/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Ольги Володимирівни,</w:t>
      </w:r>
    </w:p>
    <w:p w:rsidR="005169E4" w:rsidRPr="00800C84" w:rsidRDefault="005169E4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0C84">
        <w:rPr>
          <w:rFonts w:ascii="Times New Roman" w:hAnsi="Times New Roman" w:cs="Times New Roman"/>
          <w:sz w:val="28"/>
          <w:szCs w:val="28"/>
          <w:lang w:val="uk-UA"/>
        </w:rPr>
        <w:t>Філюк</w:t>
      </w:r>
      <w:r w:rsidR="00A25EB6" w:rsidRPr="00800C84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A25EB6"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Петра </w:t>
      </w:r>
      <w:proofErr w:type="spellStart"/>
      <w:r w:rsidR="00A25EB6" w:rsidRPr="00800C84">
        <w:rPr>
          <w:rFonts w:ascii="Times New Roman" w:hAnsi="Times New Roman" w:cs="Times New Roman"/>
          <w:sz w:val="28"/>
          <w:szCs w:val="28"/>
          <w:lang w:val="uk-UA"/>
        </w:rPr>
        <w:t>Тодосьовича</w:t>
      </w:r>
      <w:proofErr w:type="spellEnd"/>
      <w:r w:rsidRPr="00800C8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3284F" w:rsidRPr="00800C84" w:rsidRDefault="005169E4" w:rsidP="00800C8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0C84">
        <w:rPr>
          <w:rFonts w:ascii="Times New Roman" w:hAnsi="Times New Roman" w:cs="Times New Roman"/>
          <w:sz w:val="28"/>
          <w:szCs w:val="28"/>
          <w:lang w:val="uk-UA"/>
        </w:rPr>
        <w:t>Юровської</w:t>
      </w:r>
      <w:proofErr w:type="spellEnd"/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Галини Валентинівни,</w:t>
      </w:r>
    </w:p>
    <w:p w:rsidR="0053284F" w:rsidRPr="00800C84" w:rsidRDefault="0053284F" w:rsidP="00800C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5EB6" w:rsidRPr="00800C84" w:rsidRDefault="0053284F" w:rsidP="00800C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sz w:val="28"/>
          <w:szCs w:val="28"/>
          <w:lang w:val="uk-UA"/>
        </w:rPr>
        <w:t>розглянула на засіданні клопота</w:t>
      </w:r>
      <w:r w:rsidR="00D27DF2" w:rsidRPr="00800C84">
        <w:rPr>
          <w:rFonts w:ascii="Times New Roman" w:hAnsi="Times New Roman" w:cs="Times New Roman"/>
          <w:sz w:val="28"/>
          <w:szCs w:val="28"/>
          <w:lang w:val="uk-UA"/>
        </w:rPr>
        <w:t>ння судді-доповідача Барабаша Ю.Г.</w:t>
      </w:r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про подовження строку постановлення </w:t>
      </w:r>
      <w:r w:rsidR="00A25EB6"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Другою колегією суддів Першого сенату Конституційного Суду України ухвали про відкриття або про відмову у відкритті конституційного провадження у справі за конституційною скаргою </w:t>
      </w:r>
      <w:r w:rsidR="00581082"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Яременка Михайла Павловича щодо відповідності Конституції України (конституційності) </w:t>
      </w:r>
      <w:r w:rsidR="00581082" w:rsidRPr="00800C84">
        <w:rPr>
          <w:rFonts w:ascii="Times New Roman" w:hAnsi="Times New Roman" w:cs="Times New Roman"/>
          <w:sz w:val="28"/>
          <w:szCs w:val="28"/>
          <w:lang w:val="uk-UA"/>
        </w:rPr>
        <w:lastRenderedPageBreak/>
        <w:t>пункту 8 частини першої статті 36 Кодексу законів про працю України, пункту 2 частини шостої статті 19, пункту 2 частини першої статті 274, пункту 2</w:t>
      </w:r>
      <w:r w:rsidR="00800C84">
        <w:rPr>
          <w:rFonts w:ascii="Times New Roman" w:hAnsi="Times New Roman" w:cs="Times New Roman"/>
          <w:sz w:val="28"/>
          <w:szCs w:val="28"/>
          <w:lang w:val="uk-UA"/>
        </w:rPr>
        <w:br/>
      </w:r>
      <w:r w:rsidR="00581082" w:rsidRPr="00800C84">
        <w:rPr>
          <w:rFonts w:ascii="Times New Roman" w:hAnsi="Times New Roman" w:cs="Times New Roman"/>
          <w:sz w:val="28"/>
          <w:szCs w:val="28"/>
          <w:lang w:val="uk-UA"/>
        </w:rPr>
        <w:t>частини третьої статті 389, пункту 1 частини другої статті 394 Цивільного процесуального кодексу України</w:t>
      </w:r>
      <w:r w:rsidR="00DD3716" w:rsidRPr="00800C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284F" w:rsidRPr="00800C84" w:rsidRDefault="0053284F" w:rsidP="00800C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84F" w:rsidRPr="00800C84" w:rsidRDefault="0053284F" w:rsidP="00800C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sz w:val="28"/>
          <w:szCs w:val="28"/>
          <w:lang w:val="uk-UA"/>
        </w:rPr>
        <w:t>Заслух</w:t>
      </w:r>
      <w:r w:rsidR="00A25EB6" w:rsidRPr="00800C84">
        <w:rPr>
          <w:rFonts w:ascii="Times New Roman" w:hAnsi="Times New Roman" w:cs="Times New Roman"/>
          <w:sz w:val="28"/>
          <w:szCs w:val="28"/>
          <w:lang w:val="uk-UA"/>
        </w:rPr>
        <w:t>авши суддю-доповідача Барабаша Ю.Г.</w:t>
      </w:r>
      <w:r w:rsidRPr="00800C84">
        <w:rPr>
          <w:rFonts w:ascii="Times New Roman" w:hAnsi="Times New Roman" w:cs="Times New Roman"/>
          <w:sz w:val="28"/>
          <w:szCs w:val="28"/>
          <w:lang w:val="uk-UA"/>
        </w:rPr>
        <w:t>, Велика палата Конституційного Суду України</w:t>
      </w:r>
      <w:r w:rsidR="00EC1902" w:rsidRPr="00800C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284F" w:rsidRPr="00800C84" w:rsidRDefault="0053284F" w:rsidP="00800C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84F" w:rsidRPr="00800C84" w:rsidRDefault="0053284F" w:rsidP="00800C8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b/>
          <w:sz w:val="28"/>
          <w:szCs w:val="28"/>
          <w:lang w:val="uk-UA"/>
        </w:rPr>
        <w:t>у с т а н о в и л а:</w:t>
      </w:r>
    </w:p>
    <w:p w:rsidR="0053284F" w:rsidRPr="00800C84" w:rsidRDefault="0053284F" w:rsidP="00800C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84F" w:rsidRPr="00800C84" w:rsidRDefault="0053284F" w:rsidP="00800C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„Про Конституційний Суд України“ вирішення питань щодо відкриття конституційного провадження у справі за конституційним поданням, конституційним зверненням, конституційною скаргою належить до повноважень колегії суддів Конституційного Суду України (частина друга статті 37); розгляд звернення до Конституційного Суду України здійснюється у колегії суддів Конституційного Суду України, до складу якої входить відповідний суддя-доповідач (стаття 58).</w:t>
      </w:r>
    </w:p>
    <w:p w:rsidR="0053284F" w:rsidRPr="00800C84" w:rsidRDefault="0053284F" w:rsidP="00800C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</w:t>
      </w:r>
      <w:r w:rsidRPr="00800C8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вирішенням процедурних питань </w:t>
      </w:r>
      <w:r w:rsidRPr="00800C84">
        <w:rPr>
          <w:rFonts w:ascii="Times New Roman" w:hAnsi="Times New Roman" w:cs="Times New Roman"/>
          <w:sz w:val="28"/>
          <w:szCs w:val="28"/>
          <w:lang w:val="uk-UA"/>
        </w:rPr>
        <w:t>суддя-доповідач звернувся з клопотанням про подовження</w:t>
      </w:r>
      <w:r w:rsidR="00A25EB6"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строку для постановлення Другою</w:t>
      </w:r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колегією суддів Першого сенату Конституційного Суду України ухвали про відкриття або про відмову у відкритті конституційного провадження у справі за конституційною скаргою </w:t>
      </w:r>
      <w:r w:rsidR="00581082"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Яременка Михайла Павловича щодо відповідності Конституції України (конституційності) пункту 8 частини першої статті 36 Кодексу законів про працю України, пункту 2 частини шостої статті 19, пункту 2 частини першої статті 274, пункту 2 частини третьої статті 389, пункту 1 частини другої статті 394 Цивільного процесуального кодексу України </w:t>
      </w:r>
      <w:r w:rsidRPr="00800C84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800C84">
        <w:rPr>
          <w:rFonts w:ascii="Times New Roman" w:hAnsi="Times New Roman" w:cs="Times New Roman"/>
          <w:sz w:val="28"/>
          <w:szCs w:val="28"/>
          <w:lang w:val="uk-UA"/>
        </w:rPr>
        <w:t>розподілено</w:t>
      </w:r>
      <w:proofErr w:type="spellEnd"/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1082" w:rsidRPr="00800C84">
        <w:rPr>
          <w:rFonts w:ascii="Times New Roman" w:hAnsi="Times New Roman" w:cs="Times New Roman"/>
          <w:sz w:val="28"/>
          <w:szCs w:val="28"/>
          <w:lang w:val="uk-UA"/>
        </w:rPr>
        <w:t>2 грудня</w:t>
      </w:r>
      <w:r w:rsidR="00F1779F"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2025 року</w:t>
      </w:r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судді Конституційного Суду України </w:t>
      </w:r>
      <w:r w:rsidR="00A25EB6" w:rsidRPr="00800C84">
        <w:rPr>
          <w:rFonts w:ascii="Times New Roman" w:hAnsi="Times New Roman" w:cs="Times New Roman"/>
          <w:sz w:val="28"/>
          <w:szCs w:val="28"/>
          <w:lang w:val="uk-UA"/>
        </w:rPr>
        <w:t>Барабашу Ю.Г.</w:t>
      </w:r>
      <w:r w:rsidRPr="00800C8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3284F" w:rsidRPr="00800C84" w:rsidRDefault="0053284F" w:rsidP="00800C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84F" w:rsidRPr="00800C84" w:rsidRDefault="0053284F" w:rsidP="00800C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викладене та керуючись статтею 153 Конституції України, на підставі статей 35, 61, 86 Закону України „Про Конституційний Суд України“, </w:t>
      </w:r>
      <w:r w:rsidRPr="00800C84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відповідно до § 52 Регламенту Конституційного Суду України Велика палата Конституційного Суду України</w:t>
      </w:r>
    </w:p>
    <w:p w:rsidR="00F1779F" w:rsidRPr="00800C84" w:rsidRDefault="00F1779F" w:rsidP="00800C8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284F" w:rsidRPr="00800C84" w:rsidRDefault="005169E4" w:rsidP="00800C8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b/>
          <w:sz w:val="28"/>
          <w:szCs w:val="28"/>
          <w:lang w:val="uk-UA"/>
        </w:rPr>
        <w:t>п о с т а н о в и л а:</w:t>
      </w:r>
    </w:p>
    <w:p w:rsidR="0053284F" w:rsidRPr="00800C84" w:rsidRDefault="0053284F" w:rsidP="00800C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5EB6" w:rsidRDefault="0053284F" w:rsidP="00800C84">
      <w:pPr>
        <w:spacing w:after="0" w:line="348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подовжити до </w:t>
      </w:r>
      <w:r w:rsidR="000E5DDB" w:rsidRPr="00800C84">
        <w:rPr>
          <w:rFonts w:ascii="Times New Roman" w:hAnsi="Times New Roman" w:cs="Times New Roman"/>
          <w:sz w:val="28"/>
          <w:szCs w:val="28"/>
          <w:lang w:val="uk-UA"/>
        </w:rPr>
        <w:t>13 січня</w:t>
      </w:r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581082" w:rsidRPr="00800C8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року строк постановлення </w:t>
      </w:r>
      <w:r w:rsidR="00A25EB6" w:rsidRPr="00800C84">
        <w:rPr>
          <w:rFonts w:ascii="Times New Roman" w:hAnsi="Times New Roman" w:cs="Times New Roman"/>
          <w:sz w:val="28"/>
          <w:szCs w:val="28"/>
          <w:lang w:val="uk-UA"/>
        </w:rPr>
        <w:t>Другою колегією суддів Першого сенату Конституційного Суду України ухвали про відкриття або про відмову у відкритті конституційного провадження у справі за конституційною скаргою</w:t>
      </w:r>
      <w:r w:rsidR="00581082" w:rsidRPr="00800C84">
        <w:rPr>
          <w:rFonts w:ascii="Times New Roman" w:hAnsi="Times New Roman" w:cs="Times New Roman"/>
          <w:sz w:val="28"/>
          <w:szCs w:val="28"/>
          <w:lang w:val="uk-UA"/>
        </w:rPr>
        <w:t xml:space="preserve"> Яременка Михайла Павловича щодо відповідності Конституції України (конституційності) пункту 8 частини першої статті 36 Кодексу законів про працю України, пункту 2 частини шостої статті 19, </w:t>
      </w:r>
      <w:r w:rsidR="00581082" w:rsidRPr="00800C84">
        <w:rPr>
          <w:rFonts w:ascii="Times New Roman" w:hAnsi="Times New Roman" w:cs="Times New Roman"/>
          <w:sz w:val="28"/>
          <w:szCs w:val="28"/>
          <w:lang w:val="uk-UA"/>
        </w:rPr>
        <w:br/>
        <w:t>пункту 2 частини першої статті 274, пункту 2 частини третьої статті 389,</w:t>
      </w:r>
      <w:r w:rsidR="00800C84">
        <w:rPr>
          <w:rFonts w:ascii="Times New Roman" w:hAnsi="Times New Roman" w:cs="Times New Roman"/>
          <w:sz w:val="28"/>
          <w:szCs w:val="28"/>
          <w:lang w:val="uk-UA"/>
        </w:rPr>
        <w:br/>
      </w:r>
      <w:r w:rsidR="00581082" w:rsidRPr="00800C84">
        <w:rPr>
          <w:rFonts w:ascii="Times New Roman" w:hAnsi="Times New Roman" w:cs="Times New Roman"/>
          <w:sz w:val="28"/>
          <w:szCs w:val="28"/>
          <w:lang w:val="uk-UA"/>
        </w:rPr>
        <w:t>пункту 1 частини другої статті 394 Цивільного процесуального кодексу України</w:t>
      </w:r>
      <w:r w:rsidR="00A25EB6" w:rsidRPr="00800C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0C84" w:rsidRDefault="00800C84" w:rsidP="00591A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1A7C" w:rsidRDefault="00591A7C" w:rsidP="00591A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1A7C" w:rsidRDefault="00591A7C" w:rsidP="00591A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1A7C" w:rsidRDefault="00591A7C" w:rsidP="00591A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1A7C" w:rsidRDefault="00591A7C" w:rsidP="00591A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1A7C" w:rsidRPr="00C10C28" w:rsidRDefault="00591A7C" w:rsidP="00591A7C">
      <w:pPr>
        <w:pStyle w:val="aa"/>
        <w:ind w:left="4254" w:firstLine="0"/>
        <w:contextualSpacing/>
        <w:jc w:val="center"/>
        <w:rPr>
          <w:caps/>
          <w:szCs w:val="28"/>
        </w:rPr>
      </w:pPr>
      <w:r w:rsidRPr="00C10C28">
        <w:rPr>
          <w:caps/>
          <w:szCs w:val="28"/>
        </w:rPr>
        <w:t>Велика палата</w:t>
      </w:r>
    </w:p>
    <w:p w:rsidR="00591A7C" w:rsidRPr="00C10C28" w:rsidRDefault="00591A7C" w:rsidP="00591A7C">
      <w:pPr>
        <w:pStyle w:val="aa"/>
        <w:ind w:left="4254" w:firstLine="0"/>
        <w:contextualSpacing/>
        <w:jc w:val="center"/>
        <w:rPr>
          <w:b w:val="0"/>
          <w:bCs/>
          <w:caps/>
          <w:szCs w:val="28"/>
        </w:rPr>
      </w:pPr>
      <w:r w:rsidRPr="00C10C28">
        <w:rPr>
          <w:caps/>
          <w:szCs w:val="28"/>
        </w:rPr>
        <w:t>Конституційного Суду України</w:t>
      </w:r>
    </w:p>
    <w:p w:rsidR="00591A7C" w:rsidRDefault="00591A7C" w:rsidP="00591A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0C84" w:rsidRDefault="00800C84" w:rsidP="00800C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0C84" w:rsidRPr="003913BC" w:rsidRDefault="00800C84" w:rsidP="003913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"/>
          <w:szCs w:val="2"/>
          <w:lang w:val="uk-UA"/>
        </w:rPr>
      </w:pPr>
      <w:bookmarkStart w:id="0" w:name="_GoBack"/>
      <w:bookmarkEnd w:id="0"/>
    </w:p>
    <w:sectPr w:rsidR="00800C84" w:rsidRPr="003913BC" w:rsidSect="00800C84">
      <w:headerReference w:type="default" r:id="rId6"/>
      <w:footerReference w:type="default" r:id="rId7"/>
      <w:footerReference w:type="first" r:id="rId8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23D" w:rsidRDefault="00EE623D" w:rsidP="0053284F">
      <w:pPr>
        <w:spacing w:after="0" w:line="240" w:lineRule="auto"/>
      </w:pPr>
      <w:r>
        <w:separator/>
      </w:r>
    </w:p>
  </w:endnote>
  <w:endnote w:type="continuationSeparator" w:id="0">
    <w:p w:rsidR="00EE623D" w:rsidRDefault="00EE623D" w:rsidP="00532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C84" w:rsidRPr="00800C84" w:rsidRDefault="00800C84">
    <w:pPr>
      <w:pStyle w:val="a5"/>
      <w:rPr>
        <w:rFonts w:ascii="Times New Roman" w:hAnsi="Times New Roman" w:cs="Times New Roman"/>
        <w:sz w:val="10"/>
        <w:szCs w:val="10"/>
      </w:rPr>
    </w:pPr>
    <w:r w:rsidRPr="00800C84">
      <w:rPr>
        <w:rFonts w:ascii="Times New Roman" w:hAnsi="Times New Roman" w:cs="Times New Roman"/>
        <w:sz w:val="10"/>
        <w:szCs w:val="10"/>
      </w:rPr>
      <w:fldChar w:fldCharType="begin"/>
    </w:r>
    <w:r w:rsidRPr="00800C84">
      <w:rPr>
        <w:rFonts w:ascii="Times New Roman" w:hAnsi="Times New Roman" w:cs="Times New Roman"/>
        <w:sz w:val="10"/>
        <w:szCs w:val="10"/>
        <w:lang w:val="uk-UA"/>
      </w:rPr>
      <w:instrText xml:space="preserve"> FILENAME \p \* MERGEFORMAT </w:instrText>
    </w:r>
    <w:r w:rsidRPr="00800C84">
      <w:rPr>
        <w:rFonts w:ascii="Times New Roman" w:hAnsi="Times New Roman" w:cs="Times New Roman"/>
        <w:sz w:val="10"/>
        <w:szCs w:val="10"/>
      </w:rPr>
      <w:fldChar w:fldCharType="separate"/>
    </w:r>
    <w:r w:rsidR="00591A7C">
      <w:rPr>
        <w:rFonts w:ascii="Times New Roman" w:hAnsi="Times New Roman" w:cs="Times New Roman"/>
        <w:noProof/>
        <w:sz w:val="10"/>
        <w:szCs w:val="10"/>
        <w:lang w:val="uk-UA"/>
      </w:rPr>
      <w:t>S:\Mashburo\2025\Suddi\Uhvala VP\223.docx</w:t>
    </w:r>
    <w:r w:rsidRPr="00800C84">
      <w:rPr>
        <w:rFonts w:ascii="Times New Roman" w:hAnsi="Times New Roman" w:cs="Times New Roman"/>
        <w:sz w:val="10"/>
        <w:szCs w:val="1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C84" w:rsidRPr="00800C84" w:rsidRDefault="00800C84">
    <w:pPr>
      <w:pStyle w:val="a5"/>
      <w:rPr>
        <w:rFonts w:ascii="Times New Roman" w:hAnsi="Times New Roman" w:cs="Times New Roman"/>
        <w:sz w:val="10"/>
        <w:szCs w:val="10"/>
      </w:rPr>
    </w:pPr>
    <w:r w:rsidRPr="00800C84">
      <w:rPr>
        <w:rFonts w:ascii="Times New Roman" w:hAnsi="Times New Roman" w:cs="Times New Roman"/>
        <w:sz w:val="10"/>
        <w:szCs w:val="10"/>
      </w:rPr>
      <w:fldChar w:fldCharType="begin"/>
    </w:r>
    <w:r w:rsidRPr="00800C84">
      <w:rPr>
        <w:rFonts w:ascii="Times New Roman" w:hAnsi="Times New Roman" w:cs="Times New Roman"/>
        <w:sz w:val="10"/>
        <w:szCs w:val="10"/>
        <w:lang w:val="uk-UA"/>
      </w:rPr>
      <w:instrText xml:space="preserve"> FILENAME \p \* MERGEFORMAT </w:instrText>
    </w:r>
    <w:r w:rsidRPr="00800C84">
      <w:rPr>
        <w:rFonts w:ascii="Times New Roman" w:hAnsi="Times New Roman" w:cs="Times New Roman"/>
        <w:sz w:val="10"/>
        <w:szCs w:val="10"/>
      </w:rPr>
      <w:fldChar w:fldCharType="separate"/>
    </w:r>
    <w:r w:rsidR="00591A7C">
      <w:rPr>
        <w:rFonts w:ascii="Times New Roman" w:hAnsi="Times New Roman" w:cs="Times New Roman"/>
        <w:noProof/>
        <w:sz w:val="10"/>
        <w:szCs w:val="10"/>
        <w:lang w:val="uk-UA"/>
      </w:rPr>
      <w:t>S:\Mashburo\2025\Suddi\Uhvala VP\223.docx</w:t>
    </w:r>
    <w:r w:rsidRPr="00800C84">
      <w:rPr>
        <w:rFonts w:ascii="Times New Roman" w:hAnsi="Times New Roman" w:cs="Times New Roman"/>
        <w:sz w:val="10"/>
        <w:szCs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23D" w:rsidRDefault="00EE623D" w:rsidP="0053284F">
      <w:pPr>
        <w:spacing w:after="0" w:line="240" w:lineRule="auto"/>
      </w:pPr>
      <w:r>
        <w:separator/>
      </w:r>
    </w:p>
  </w:footnote>
  <w:footnote w:type="continuationSeparator" w:id="0">
    <w:p w:rsidR="00EE623D" w:rsidRDefault="00EE623D" w:rsidP="00532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4906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5B78" w:rsidRPr="00B3568A" w:rsidRDefault="00671FBB" w:rsidP="00B3568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95B7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5B7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95B7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1A7C" w:rsidRPr="00591A7C">
          <w:rPr>
            <w:rFonts w:ascii="Times New Roman" w:hAnsi="Times New Roman" w:cs="Times New Roman"/>
            <w:noProof/>
            <w:sz w:val="28"/>
            <w:szCs w:val="28"/>
            <w:lang w:val="uk-UA"/>
          </w:rPr>
          <w:t>3</w:t>
        </w:r>
        <w:r w:rsidRPr="00395B7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08"/>
    <w:rsid w:val="000B744D"/>
    <w:rsid w:val="000E5DDB"/>
    <w:rsid w:val="00120BFC"/>
    <w:rsid w:val="001A2C6A"/>
    <w:rsid w:val="002F47FA"/>
    <w:rsid w:val="00317120"/>
    <w:rsid w:val="00366C1B"/>
    <w:rsid w:val="003913BC"/>
    <w:rsid w:val="004270BA"/>
    <w:rsid w:val="00497443"/>
    <w:rsid w:val="004F6EAA"/>
    <w:rsid w:val="00500C53"/>
    <w:rsid w:val="005169E4"/>
    <w:rsid w:val="0053284F"/>
    <w:rsid w:val="00581082"/>
    <w:rsid w:val="00591A7C"/>
    <w:rsid w:val="00671FBB"/>
    <w:rsid w:val="007F366B"/>
    <w:rsid w:val="00800C84"/>
    <w:rsid w:val="00913C08"/>
    <w:rsid w:val="00A25EB6"/>
    <w:rsid w:val="00C61DF3"/>
    <w:rsid w:val="00D27DF2"/>
    <w:rsid w:val="00DD3716"/>
    <w:rsid w:val="00EB2836"/>
    <w:rsid w:val="00EC1902"/>
    <w:rsid w:val="00EE623D"/>
    <w:rsid w:val="00F1779F"/>
    <w:rsid w:val="00F2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9167"/>
  <w15:chartTrackingRefBased/>
  <w15:docId w15:val="{6AEE9270-542F-43C1-9ED6-82AE34A67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84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84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3284F"/>
    <w:rPr>
      <w:lang w:val="en-US"/>
    </w:rPr>
  </w:style>
  <w:style w:type="paragraph" w:styleId="a5">
    <w:name w:val="footer"/>
    <w:basedOn w:val="a"/>
    <w:link w:val="a6"/>
    <w:uiPriority w:val="99"/>
    <w:unhideWhenUsed/>
    <w:rsid w:val="0053284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3284F"/>
    <w:rPr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671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71FBB"/>
    <w:rPr>
      <w:rFonts w:ascii="Segoe UI" w:hAnsi="Segoe UI" w:cs="Segoe UI"/>
      <w:sz w:val="18"/>
      <w:szCs w:val="18"/>
      <w:lang w:val="en-US"/>
    </w:rPr>
  </w:style>
  <w:style w:type="table" w:styleId="a9">
    <w:name w:val="Table Grid"/>
    <w:basedOn w:val="a1"/>
    <w:uiPriority w:val="39"/>
    <w:rsid w:val="00800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unhideWhenUsed/>
    <w:rsid w:val="00591A7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customStyle="1" w:styleId="ab">
    <w:name w:val="Основний текст з відступом Знак"/>
    <w:basedOn w:val="a0"/>
    <w:link w:val="aa"/>
    <w:rsid w:val="00591A7C"/>
    <w:rPr>
      <w:rFonts w:ascii="Times New Roman" w:eastAsia="Calibri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2507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Ю. Побережний</dc:creator>
  <cp:keywords/>
  <dc:description/>
  <cp:lastModifiedBy>Олена Б. Алєксєйченко</cp:lastModifiedBy>
  <cp:revision>5</cp:revision>
  <cp:lastPrinted>2025-12-15T07:08:00Z</cp:lastPrinted>
  <dcterms:created xsi:type="dcterms:W3CDTF">2025-12-10T12:53:00Z</dcterms:created>
  <dcterms:modified xsi:type="dcterms:W3CDTF">2025-12-15T07:08:00Z</dcterms:modified>
</cp:coreProperties>
</file>