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4D4" w:rsidRDefault="006B34D4" w:rsidP="006B34D4">
      <w:pPr>
        <w:spacing w:after="0" w:line="240" w:lineRule="auto"/>
        <w:jc w:val="both"/>
        <w:rPr>
          <w:rFonts w:ascii="Times New Roman" w:eastAsia="Calibri" w:hAnsi="Times New Roman" w:cs="Times New Roman"/>
          <w:b/>
          <w:bCs/>
          <w:color w:val="000000" w:themeColor="text1"/>
          <w:sz w:val="28"/>
          <w:szCs w:val="28"/>
          <w:lang w:val="uk-UA"/>
        </w:rPr>
      </w:pPr>
      <w:bookmarkStart w:id="0" w:name="_Hlk101386702"/>
    </w:p>
    <w:p w:rsidR="006B34D4" w:rsidRDefault="006B34D4" w:rsidP="006B34D4">
      <w:pPr>
        <w:spacing w:after="0" w:line="240" w:lineRule="auto"/>
        <w:jc w:val="both"/>
        <w:rPr>
          <w:rFonts w:ascii="Times New Roman" w:eastAsia="Calibri" w:hAnsi="Times New Roman" w:cs="Times New Roman"/>
          <w:b/>
          <w:bCs/>
          <w:color w:val="000000" w:themeColor="text1"/>
          <w:sz w:val="28"/>
          <w:szCs w:val="28"/>
          <w:lang w:val="uk-UA"/>
        </w:rPr>
      </w:pPr>
    </w:p>
    <w:p w:rsidR="006B34D4" w:rsidRDefault="006B34D4" w:rsidP="006B34D4">
      <w:pPr>
        <w:spacing w:after="0" w:line="240" w:lineRule="auto"/>
        <w:jc w:val="both"/>
        <w:rPr>
          <w:rFonts w:ascii="Times New Roman" w:eastAsia="Calibri" w:hAnsi="Times New Roman" w:cs="Times New Roman"/>
          <w:b/>
          <w:bCs/>
          <w:color w:val="000000" w:themeColor="text1"/>
          <w:sz w:val="28"/>
          <w:szCs w:val="28"/>
          <w:lang w:val="uk-UA"/>
        </w:rPr>
      </w:pPr>
    </w:p>
    <w:p w:rsidR="006B34D4" w:rsidRDefault="006B34D4" w:rsidP="006B34D4">
      <w:pPr>
        <w:spacing w:after="0" w:line="240" w:lineRule="auto"/>
        <w:jc w:val="both"/>
        <w:rPr>
          <w:rFonts w:ascii="Times New Roman" w:eastAsia="Calibri" w:hAnsi="Times New Roman" w:cs="Times New Roman"/>
          <w:b/>
          <w:bCs/>
          <w:color w:val="000000" w:themeColor="text1"/>
          <w:sz w:val="28"/>
          <w:szCs w:val="28"/>
          <w:lang w:val="uk-UA"/>
        </w:rPr>
      </w:pPr>
    </w:p>
    <w:p w:rsidR="006B34D4" w:rsidRDefault="006B34D4" w:rsidP="006B34D4">
      <w:pPr>
        <w:spacing w:after="0" w:line="240" w:lineRule="auto"/>
        <w:jc w:val="both"/>
        <w:rPr>
          <w:rFonts w:ascii="Times New Roman" w:eastAsia="Calibri" w:hAnsi="Times New Roman" w:cs="Times New Roman"/>
          <w:b/>
          <w:bCs/>
          <w:color w:val="000000" w:themeColor="text1"/>
          <w:sz w:val="28"/>
          <w:szCs w:val="28"/>
          <w:lang w:val="uk-UA"/>
        </w:rPr>
      </w:pPr>
    </w:p>
    <w:p w:rsidR="006B34D4" w:rsidRDefault="006B34D4" w:rsidP="006B34D4">
      <w:pPr>
        <w:spacing w:after="0" w:line="240" w:lineRule="auto"/>
        <w:jc w:val="both"/>
        <w:rPr>
          <w:rFonts w:ascii="Times New Roman" w:eastAsia="Calibri" w:hAnsi="Times New Roman" w:cs="Times New Roman"/>
          <w:b/>
          <w:bCs/>
          <w:color w:val="000000" w:themeColor="text1"/>
          <w:sz w:val="28"/>
          <w:szCs w:val="28"/>
          <w:lang w:val="uk-UA"/>
        </w:rPr>
      </w:pPr>
    </w:p>
    <w:p w:rsidR="006B34D4" w:rsidRDefault="006B34D4" w:rsidP="006B34D4">
      <w:pPr>
        <w:spacing w:after="0" w:line="240" w:lineRule="auto"/>
        <w:jc w:val="both"/>
        <w:rPr>
          <w:rFonts w:ascii="Times New Roman" w:eastAsia="Calibri" w:hAnsi="Times New Roman" w:cs="Times New Roman"/>
          <w:b/>
          <w:bCs/>
          <w:color w:val="000000" w:themeColor="text1"/>
          <w:sz w:val="28"/>
          <w:szCs w:val="28"/>
          <w:lang w:val="uk-UA"/>
        </w:rPr>
      </w:pPr>
    </w:p>
    <w:p w:rsidR="00212FE0" w:rsidRPr="006B34D4" w:rsidRDefault="00212FE0" w:rsidP="006B34D4">
      <w:pPr>
        <w:tabs>
          <w:tab w:val="center" w:pos="4820"/>
        </w:tabs>
        <w:spacing w:after="0" w:line="240" w:lineRule="auto"/>
        <w:jc w:val="both"/>
        <w:rPr>
          <w:rFonts w:ascii="Times New Roman" w:hAnsi="Times New Roman" w:cs="Times New Roman"/>
          <w:b/>
          <w:color w:val="000000" w:themeColor="text1"/>
          <w:sz w:val="28"/>
          <w:szCs w:val="28"/>
          <w:lang w:val="uk-UA"/>
        </w:rPr>
      </w:pPr>
      <w:r w:rsidRPr="006B34D4">
        <w:rPr>
          <w:rFonts w:ascii="Times New Roman" w:eastAsia="Calibri" w:hAnsi="Times New Roman" w:cs="Times New Roman"/>
          <w:b/>
          <w:bCs/>
          <w:color w:val="000000" w:themeColor="text1"/>
          <w:sz w:val="28"/>
          <w:szCs w:val="28"/>
          <w:lang w:val="uk-UA"/>
        </w:rPr>
        <w:t xml:space="preserve">про відмову у відкритті конституційного провадження у справі за конституційною скаргою </w:t>
      </w:r>
      <w:r w:rsidRPr="006B34D4">
        <w:rPr>
          <w:rFonts w:ascii="Times New Roman" w:hAnsi="Times New Roman" w:cs="Times New Roman"/>
          <w:b/>
          <w:color w:val="000000" w:themeColor="text1"/>
          <w:sz w:val="28"/>
          <w:szCs w:val="28"/>
          <w:lang w:val="uk-UA"/>
        </w:rPr>
        <w:t xml:space="preserve">Нодя Степана Федоровича щодо відповідності Конституції України (конституційності) окремих положень частин першої, </w:t>
      </w:r>
      <w:r w:rsidR="006B34D4">
        <w:rPr>
          <w:rFonts w:ascii="Times New Roman" w:hAnsi="Times New Roman" w:cs="Times New Roman"/>
          <w:b/>
          <w:color w:val="000000" w:themeColor="text1"/>
          <w:sz w:val="28"/>
          <w:szCs w:val="28"/>
          <w:lang w:val="uk-UA"/>
        </w:rPr>
        <w:br/>
      </w:r>
      <w:r w:rsidR="006B34D4">
        <w:rPr>
          <w:rFonts w:ascii="Times New Roman" w:hAnsi="Times New Roman" w:cs="Times New Roman"/>
          <w:b/>
          <w:color w:val="000000" w:themeColor="text1"/>
          <w:sz w:val="28"/>
          <w:szCs w:val="28"/>
          <w:lang w:val="uk-UA"/>
        </w:rPr>
        <w:tab/>
      </w:r>
      <w:r w:rsidRPr="006B34D4">
        <w:rPr>
          <w:rFonts w:ascii="Times New Roman" w:hAnsi="Times New Roman" w:cs="Times New Roman"/>
          <w:b/>
          <w:color w:val="000000" w:themeColor="text1"/>
          <w:sz w:val="28"/>
          <w:szCs w:val="28"/>
          <w:lang w:val="uk-UA"/>
        </w:rPr>
        <w:t>другої, четвертої статті 49 Кримінального кодексу України</w:t>
      </w:r>
    </w:p>
    <w:bookmarkEnd w:id="0"/>
    <w:p w:rsidR="00212FE0" w:rsidRPr="006B34D4" w:rsidRDefault="00212FE0" w:rsidP="006B34D4">
      <w:pPr>
        <w:spacing w:after="0" w:line="240" w:lineRule="auto"/>
        <w:jc w:val="both"/>
        <w:rPr>
          <w:rFonts w:ascii="Times New Roman" w:eastAsia="Calibri" w:hAnsi="Times New Roman" w:cs="Times New Roman"/>
          <w:color w:val="000000" w:themeColor="text1"/>
          <w:sz w:val="28"/>
          <w:szCs w:val="28"/>
          <w:lang w:val="uk-UA"/>
        </w:rPr>
      </w:pPr>
    </w:p>
    <w:p w:rsidR="00212FE0" w:rsidRPr="006B34D4" w:rsidRDefault="00212FE0" w:rsidP="006B34D4">
      <w:pPr>
        <w:tabs>
          <w:tab w:val="right" w:pos="9638"/>
        </w:tabs>
        <w:spacing w:after="0" w:line="240" w:lineRule="auto"/>
        <w:jc w:val="both"/>
        <w:rPr>
          <w:rFonts w:ascii="Times New Roman" w:eastAsia="Calibri" w:hAnsi="Times New Roman" w:cs="Times New Roman"/>
          <w:b/>
          <w:bCs/>
          <w:color w:val="000000" w:themeColor="text1"/>
          <w:sz w:val="28"/>
          <w:szCs w:val="28"/>
          <w:lang w:val="uk-UA"/>
        </w:rPr>
      </w:pPr>
      <w:r w:rsidRPr="006B34D4">
        <w:rPr>
          <w:rFonts w:ascii="Times New Roman" w:eastAsia="Calibri" w:hAnsi="Times New Roman" w:cs="Times New Roman"/>
          <w:color w:val="000000" w:themeColor="text1"/>
          <w:sz w:val="28"/>
          <w:szCs w:val="28"/>
          <w:lang w:val="uk-UA"/>
        </w:rPr>
        <w:t xml:space="preserve">К и ї в </w:t>
      </w:r>
      <w:r w:rsidRPr="006B34D4">
        <w:rPr>
          <w:rFonts w:ascii="Times New Roman" w:eastAsia="Calibri" w:hAnsi="Times New Roman" w:cs="Times New Roman"/>
          <w:color w:val="000000" w:themeColor="text1"/>
          <w:sz w:val="28"/>
          <w:szCs w:val="28"/>
          <w:lang w:val="uk-UA"/>
        </w:rPr>
        <w:tab/>
        <w:t>Справа № 3-160/2023(301/23)</w:t>
      </w:r>
    </w:p>
    <w:p w:rsidR="00212FE0" w:rsidRPr="006B34D4" w:rsidRDefault="00212FE0" w:rsidP="006B34D4">
      <w:pPr>
        <w:spacing w:after="0" w:line="240" w:lineRule="auto"/>
        <w:jc w:val="both"/>
        <w:rPr>
          <w:rFonts w:ascii="Times New Roman" w:eastAsia="Calibri" w:hAnsi="Times New Roman" w:cs="Times New Roman"/>
          <w:color w:val="000000" w:themeColor="text1"/>
          <w:sz w:val="28"/>
          <w:szCs w:val="28"/>
          <w:lang w:val="uk-UA"/>
        </w:rPr>
      </w:pPr>
      <w:r w:rsidRPr="006B34D4">
        <w:rPr>
          <w:rFonts w:ascii="Times New Roman" w:eastAsia="Calibri" w:hAnsi="Times New Roman" w:cs="Times New Roman"/>
          <w:color w:val="000000" w:themeColor="text1"/>
          <w:sz w:val="28"/>
          <w:szCs w:val="28"/>
          <w:lang w:val="uk-UA"/>
        </w:rPr>
        <w:t xml:space="preserve">11 жовтня 2023 року </w:t>
      </w:r>
    </w:p>
    <w:p w:rsidR="00212FE0" w:rsidRPr="006B34D4" w:rsidRDefault="00212FE0" w:rsidP="006B34D4">
      <w:pPr>
        <w:spacing w:after="0" w:line="240" w:lineRule="auto"/>
        <w:jc w:val="both"/>
        <w:rPr>
          <w:rFonts w:ascii="Times New Roman" w:eastAsia="Calibri" w:hAnsi="Times New Roman" w:cs="Times New Roman"/>
          <w:color w:val="000000" w:themeColor="text1"/>
          <w:sz w:val="28"/>
          <w:szCs w:val="28"/>
          <w:lang w:val="uk-UA"/>
        </w:rPr>
      </w:pPr>
      <w:r w:rsidRPr="006B34D4">
        <w:rPr>
          <w:rFonts w:ascii="Times New Roman" w:eastAsia="Calibri" w:hAnsi="Times New Roman" w:cs="Times New Roman"/>
          <w:color w:val="000000" w:themeColor="text1"/>
          <w:sz w:val="28"/>
          <w:szCs w:val="28"/>
          <w:lang w:val="uk-UA"/>
        </w:rPr>
        <w:t xml:space="preserve">№ </w:t>
      </w:r>
      <w:r w:rsidR="003C43AE">
        <w:rPr>
          <w:rFonts w:ascii="Times New Roman" w:eastAsia="Calibri" w:hAnsi="Times New Roman" w:cs="Times New Roman"/>
          <w:color w:val="000000" w:themeColor="text1"/>
          <w:sz w:val="28"/>
          <w:szCs w:val="28"/>
          <w:lang w:val="uk-UA"/>
        </w:rPr>
        <w:t>166</w:t>
      </w:r>
      <w:r w:rsidRPr="006B34D4">
        <w:rPr>
          <w:rFonts w:ascii="Times New Roman" w:eastAsia="Calibri" w:hAnsi="Times New Roman" w:cs="Times New Roman"/>
          <w:color w:val="000000" w:themeColor="text1"/>
          <w:sz w:val="28"/>
          <w:szCs w:val="28"/>
          <w:lang w:val="uk-UA"/>
        </w:rPr>
        <w:t>-1(І)/2023</w:t>
      </w:r>
    </w:p>
    <w:p w:rsidR="00212FE0" w:rsidRPr="006B34D4" w:rsidRDefault="00212FE0" w:rsidP="006B34D4">
      <w:pPr>
        <w:spacing w:after="0" w:line="240" w:lineRule="auto"/>
        <w:jc w:val="both"/>
        <w:rPr>
          <w:rFonts w:ascii="Times New Roman" w:hAnsi="Times New Roman" w:cs="Times New Roman"/>
          <w:color w:val="000000" w:themeColor="text1"/>
          <w:sz w:val="28"/>
          <w:szCs w:val="28"/>
          <w:lang w:val="uk-UA"/>
        </w:rPr>
      </w:pPr>
    </w:p>
    <w:p w:rsidR="00212FE0" w:rsidRPr="006B34D4" w:rsidRDefault="00212FE0" w:rsidP="006B34D4">
      <w:pPr>
        <w:spacing w:after="0" w:line="24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Перша колегія суддів Першого сенату Конституційного Суду України у складі:</w:t>
      </w:r>
    </w:p>
    <w:p w:rsidR="00212FE0" w:rsidRPr="006B34D4" w:rsidRDefault="00212FE0" w:rsidP="006B34D4">
      <w:pPr>
        <w:spacing w:after="0" w:line="240" w:lineRule="auto"/>
        <w:ind w:firstLine="567"/>
        <w:jc w:val="both"/>
        <w:rPr>
          <w:rFonts w:ascii="Times New Roman" w:hAnsi="Times New Roman" w:cs="Times New Roman"/>
          <w:color w:val="000000" w:themeColor="text1"/>
          <w:sz w:val="28"/>
          <w:szCs w:val="28"/>
          <w:lang w:val="uk-UA"/>
        </w:rPr>
      </w:pPr>
    </w:p>
    <w:p w:rsidR="00212FE0" w:rsidRPr="006B34D4" w:rsidRDefault="00212FE0" w:rsidP="006B34D4">
      <w:pPr>
        <w:spacing w:after="0" w:line="24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Колісник Віктор Павлович (голова засідання),</w:t>
      </w:r>
    </w:p>
    <w:p w:rsidR="00212FE0" w:rsidRPr="006B34D4" w:rsidRDefault="00212FE0" w:rsidP="006B34D4">
      <w:pPr>
        <w:spacing w:after="0" w:line="24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Кичун Віктор Іванович,</w:t>
      </w:r>
    </w:p>
    <w:p w:rsidR="00212FE0" w:rsidRPr="006B34D4" w:rsidRDefault="00212FE0" w:rsidP="006B34D4">
      <w:pPr>
        <w:spacing w:after="0" w:line="24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Філюк Петро Тодосьович (доповідач),</w:t>
      </w:r>
    </w:p>
    <w:p w:rsidR="00212FE0" w:rsidRPr="006B34D4" w:rsidRDefault="00212FE0" w:rsidP="006B34D4">
      <w:pPr>
        <w:spacing w:after="0" w:line="240" w:lineRule="auto"/>
        <w:ind w:firstLine="567"/>
        <w:jc w:val="both"/>
        <w:rPr>
          <w:rFonts w:ascii="Times New Roman" w:hAnsi="Times New Roman" w:cs="Times New Roman"/>
          <w:color w:val="000000" w:themeColor="text1"/>
          <w:sz w:val="28"/>
          <w:szCs w:val="28"/>
          <w:lang w:val="uk-UA"/>
        </w:rPr>
      </w:pPr>
    </w:p>
    <w:p w:rsidR="00212FE0"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 xml:space="preserve">розглянула на засіданні питання про відкриття конституційного провадження у справі за конституційною скаргою </w:t>
      </w:r>
      <w:r w:rsidR="007E1CBC" w:rsidRPr="006B34D4">
        <w:rPr>
          <w:rFonts w:ascii="Times New Roman" w:hAnsi="Times New Roman" w:cs="Times New Roman"/>
          <w:color w:val="000000" w:themeColor="text1"/>
          <w:sz w:val="28"/>
          <w:szCs w:val="28"/>
          <w:lang w:val="uk-UA"/>
        </w:rPr>
        <w:t>Нодя Степана Федоровича</w:t>
      </w:r>
      <w:r w:rsidR="007E1CBC" w:rsidRPr="006B34D4">
        <w:rPr>
          <w:rFonts w:ascii="Times New Roman" w:hAnsi="Times New Roman" w:cs="Times New Roman"/>
          <w:b/>
          <w:color w:val="000000" w:themeColor="text1"/>
          <w:sz w:val="28"/>
          <w:szCs w:val="28"/>
          <w:lang w:val="uk-UA"/>
        </w:rPr>
        <w:t xml:space="preserve"> </w:t>
      </w:r>
      <w:r w:rsidRPr="006B34D4">
        <w:rPr>
          <w:rFonts w:ascii="Times New Roman" w:hAnsi="Times New Roman" w:cs="Times New Roman"/>
          <w:color w:val="000000" w:themeColor="text1"/>
          <w:sz w:val="28"/>
          <w:szCs w:val="28"/>
          <w:lang w:val="uk-UA"/>
        </w:rPr>
        <w:t>щодо відповідності Конституції України (конституційності) окремих положень частин першої, другої, четвертої статті 49 Кримінального кодексу України.</w:t>
      </w:r>
    </w:p>
    <w:p w:rsidR="00212FE0"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p>
    <w:p w:rsidR="00212FE0"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Заслухавши суддю-доповідача Філюка П.Т. та дослідивши матеріали справи, Перша колегія суддів Першого сенату Конституційного Суду України</w:t>
      </w:r>
    </w:p>
    <w:p w:rsidR="00212FE0" w:rsidRPr="006B34D4" w:rsidRDefault="00212FE0" w:rsidP="006B34D4">
      <w:pPr>
        <w:spacing w:after="0" w:line="360" w:lineRule="auto"/>
        <w:ind w:firstLine="567"/>
        <w:jc w:val="center"/>
        <w:rPr>
          <w:rFonts w:ascii="Times New Roman" w:hAnsi="Times New Roman" w:cs="Times New Roman"/>
          <w:b/>
          <w:color w:val="000000" w:themeColor="text1"/>
          <w:sz w:val="28"/>
          <w:szCs w:val="28"/>
          <w:lang w:val="uk-UA"/>
        </w:rPr>
      </w:pPr>
    </w:p>
    <w:p w:rsidR="00212FE0" w:rsidRPr="006B34D4" w:rsidRDefault="00212FE0" w:rsidP="006B34D4">
      <w:pPr>
        <w:spacing w:after="0" w:line="360" w:lineRule="auto"/>
        <w:jc w:val="center"/>
        <w:rPr>
          <w:rFonts w:ascii="Times New Roman" w:hAnsi="Times New Roman" w:cs="Times New Roman"/>
          <w:b/>
          <w:color w:val="000000" w:themeColor="text1"/>
          <w:sz w:val="28"/>
          <w:szCs w:val="28"/>
          <w:lang w:val="uk-UA"/>
        </w:rPr>
      </w:pPr>
      <w:r w:rsidRPr="006B34D4">
        <w:rPr>
          <w:rFonts w:ascii="Times New Roman" w:hAnsi="Times New Roman" w:cs="Times New Roman"/>
          <w:b/>
          <w:color w:val="000000" w:themeColor="text1"/>
          <w:sz w:val="28"/>
          <w:szCs w:val="28"/>
          <w:lang w:val="uk-UA"/>
        </w:rPr>
        <w:t>у с т а н о в и л а:</w:t>
      </w:r>
    </w:p>
    <w:p w:rsidR="00212FE0" w:rsidRPr="006B34D4" w:rsidRDefault="00212FE0" w:rsidP="006B34D4">
      <w:pPr>
        <w:spacing w:after="0" w:line="360" w:lineRule="auto"/>
        <w:ind w:firstLine="567"/>
        <w:jc w:val="center"/>
        <w:rPr>
          <w:rFonts w:ascii="Times New Roman" w:hAnsi="Times New Roman" w:cs="Times New Roman"/>
          <w:color w:val="000000" w:themeColor="text1"/>
          <w:sz w:val="28"/>
          <w:szCs w:val="28"/>
          <w:lang w:val="uk-UA"/>
        </w:rPr>
      </w:pPr>
    </w:p>
    <w:p w:rsidR="00C169CC"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 xml:space="preserve">1. </w:t>
      </w:r>
      <w:r w:rsidR="007E1CBC" w:rsidRPr="006B34D4">
        <w:rPr>
          <w:rFonts w:ascii="Times New Roman" w:hAnsi="Times New Roman" w:cs="Times New Roman"/>
          <w:color w:val="000000" w:themeColor="text1"/>
          <w:spacing w:val="-2"/>
          <w:sz w:val="28"/>
          <w:szCs w:val="28"/>
          <w:lang w:val="uk-UA"/>
        </w:rPr>
        <w:t>Нодь С.Ф.</w:t>
      </w:r>
      <w:r w:rsidRPr="006B34D4">
        <w:rPr>
          <w:rFonts w:ascii="Times New Roman" w:hAnsi="Times New Roman" w:cs="Times New Roman"/>
          <w:color w:val="000000" w:themeColor="text1"/>
          <w:spacing w:val="-2"/>
          <w:sz w:val="28"/>
          <w:szCs w:val="28"/>
          <w:lang w:val="uk-UA"/>
        </w:rPr>
        <w:t xml:space="preserve"> звернувся до Конституційного Суду України з клопотанням перевірити на відповідність </w:t>
      </w:r>
      <w:r w:rsidR="007E1CBC" w:rsidRPr="006B34D4">
        <w:rPr>
          <w:rFonts w:ascii="Times New Roman" w:hAnsi="Times New Roman" w:cs="Times New Roman"/>
          <w:color w:val="000000" w:themeColor="text1"/>
          <w:spacing w:val="-2"/>
          <w:sz w:val="28"/>
          <w:szCs w:val="28"/>
          <w:lang w:val="uk-UA"/>
        </w:rPr>
        <w:t>статті 62 Конституції України окремі</w:t>
      </w:r>
      <w:r w:rsidRPr="006B34D4">
        <w:rPr>
          <w:rFonts w:ascii="Times New Roman" w:hAnsi="Times New Roman" w:cs="Times New Roman"/>
          <w:color w:val="000000" w:themeColor="text1"/>
          <w:spacing w:val="-2"/>
          <w:sz w:val="28"/>
          <w:szCs w:val="28"/>
          <w:lang w:val="uk-UA"/>
        </w:rPr>
        <w:t xml:space="preserve"> положення </w:t>
      </w:r>
      <w:r w:rsidR="007E1CBC" w:rsidRPr="006B34D4">
        <w:rPr>
          <w:rFonts w:ascii="Times New Roman" w:hAnsi="Times New Roman" w:cs="Times New Roman"/>
          <w:color w:val="000000" w:themeColor="text1"/>
          <w:sz w:val="28"/>
          <w:szCs w:val="28"/>
          <w:lang w:val="uk-UA"/>
        </w:rPr>
        <w:t>статті 49</w:t>
      </w:r>
      <w:r w:rsidRPr="006B34D4">
        <w:rPr>
          <w:rFonts w:ascii="Times New Roman" w:hAnsi="Times New Roman" w:cs="Times New Roman"/>
          <w:color w:val="000000" w:themeColor="text1"/>
          <w:sz w:val="28"/>
          <w:szCs w:val="28"/>
          <w:lang w:val="uk-UA"/>
        </w:rPr>
        <w:t xml:space="preserve"> </w:t>
      </w:r>
      <w:r w:rsidR="007E1CBC" w:rsidRPr="006B34D4">
        <w:rPr>
          <w:rFonts w:ascii="Times New Roman" w:hAnsi="Times New Roman" w:cs="Times New Roman"/>
          <w:color w:val="000000" w:themeColor="text1"/>
          <w:sz w:val="28"/>
          <w:szCs w:val="28"/>
          <w:lang w:val="uk-UA"/>
        </w:rPr>
        <w:t>Кримінального кодексу України</w:t>
      </w:r>
      <w:r w:rsidR="00881058" w:rsidRPr="006B34D4">
        <w:rPr>
          <w:rFonts w:ascii="Times New Roman" w:hAnsi="Times New Roman" w:cs="Times New Roman"/>
          <w:color w:val="000000" w:themeColor="text1"/>
          <w:sz w:val="28"/>
          <w:szCs w:val="28"/>
          <w:lang w:val="uk-UA"/>
        </w:rPr>
        <w:t xml:space="preserve"> (далі – Кодекс)</w:t>
      </w:r>
      <w:r w:rsidRPr="006B34D4">
        <w:rPr>
          <w:rFonts w:ascii="Times New Roman" w:hAnsi="Times New Roman" w:cs="Times New Roman"/>
          <w:color w:val="000000" w:themeColor="text1"/>
          <w:sz w:val="28"/>
          <w:szCs w:val="28"/>
          <w:lang w:val="uk-UA"/>
        </w:rPr>
        <w:t xml:space="preserve">, а саме: </w:t>
      </w:r>
      <w:r w:rsidR="00C169CC" w:rsidRPr="006B34D4">
        <w:rPr>
          <w:rFonts w:ascii="Times New Roman" w:hAnsi="Times New Roman" w:cs="Times New Roman"/>
          <w:color w:val="000000" w:themeColor="text1"/>
          <w:sz w:val="28"/>
          <w:szCs w:val="28"/>
          <w:lang w:val="uk-UA"/>
        </w:rPr>
        <w:t xml:space="preserve">слово </w:t>
      </w:r>
      <w:r w:rsidRPr="006B34D4">
        <w:rPr>
          <w:rFonts w:ascii="Times New Roman" w:hAnsi="Times New Roman" w:cs="Times New Roman"/>
          <w:color w:val="000000" w:themeColor="text1"/>
          <w:sz w:val="28"/>
          <w:szCs w:val="28"/>
          <w:lang w:val="uk-UA"/>
        </w:rPr>
        <w:t>„не</w:t>
      </w:r>
      <w:r w:rsidR="00C169CC" w:rsidRPr="006B34D4">
        <w:rPr>
          <w:rFonts w:ascii="Times New Roman" w:hAnsi="Times New Roman" w:cs="Times New Roman"/>
          <w:color w:val="000000" w:themeColor="text1"/>
          <w:sz w:val="28"/>
          <w:szCs w:val="28"/>
          <w:lang w:val="uk-UA"/>
        </w:rPr>
        <w:t xml:space="preserve">ю“, </w:t>
      </w:r>
      <w:r w:rsidR="005D3784" w:rsidRPr="006B34D4">
        <w:rPr>
          <w:rFonts w:ascii="Times New Roman" w:hAnsi="Times New Roman" w:cs="Times New Roman"/>
          <w:color w:val="000000" w:themeColor="text1"/>
          <w:sz w:val="28"/>
          <w:szCs w:val="28"/>
          <w:lang w:val="uk-UA"/>
        </w:rPr>
        <w:t>яке</w:t>
      </w:r>
      <w:r w:rsidR="00C169CC" w:rsidRPr="006B34D4">
        <w:rPr>
          <w:rFonts w:ascii="Times New Roman" w:hAnsi="Times New Roman" w:cs="Times New Roman"/>
          <w:color w:val="000000" w:themeColor="text1"/>
          <w:sz w:val="28"/>
          <w:szCs w:val="28"/>
          <w:lang w:val="uk-UA"/>
        </w:rPr>
        <w:t xml:space="preserve"> містить частина перша</w:t>
      </w:r>
      <w:r w:rsidR="000C3690">
        <w:rPr>
          <w:rFonts w:ascii="Times New Roman" w:hAnsi="Times New Roman" w:cs="Times New Roman"/>
          <w:color w:val="000000" w:themeColor="text1"/>
          <w:sz w:val="28"/>
          <w:szCs w:val="28"/>
          <w:lang w:val="uk-UA"/>
        </w:rPr>
        <w:t>,</w:t>
      </w:r>
      <w:r w:rsidR="00C169CC" w:rsidRPr="006B34D4">
        <w:rPr>
          <w:rFonts w:ascii="Times New Roman" w:hAnsi="Times New Roman" w:cs="Times New Roman"/>
          <w:color w:val="000000" w:themeColor="text1"/>
          <w:sz w:val="28"/>
          <w:szCs w:val="28"/>
          <w:lang w:val="uk-UA"/>
        </w:rPr>
        <w:t xml:space="preserve"> та слов</w:t>
      </w:r>
      <w:r w:rsidR="005D3784" w:rsidRPr="006B34D4">
        <w:rPr>
          <w:rFonts w:ascii="Times New Roman" w:hAnsi="Times New Roman" w:cs="Times New Roman"/>
          <w:color w:val="000000" w:themeColor="text1"/>
          <w:sz w:val="28"/>
          <w:szCs w:val="28"/>
          <w:lang w:val="uk-UA"/>
        </w:rPr>
        <w:t>а</w:t>
      </w:r>
      <w:r w:rsidR="00C169CC" w:rsidRPr="006B34D4">
        <w:rPr>
          <w:rFonts w:ascii="Times New Roman" w:hAnsi="Times New Roman" w:cs="Times New Roman"/>
          <w:color w:val="000000" w:themeColor="text1"/>
          <w:sz w:val="28"/>
          <w:szCs w:val="28"/>
          <w:lang w:val="uk-UA"/>
        </w:rPr>
        <w:t xml:space="preserve"> „особа, що вчинила кримінальне правопорушення“, що </w:t>
      </w:r>
      <w:r w:rsidR="005D3784" w:rsidRPr="006B34D4">
        <w:rPr>
          <w:rFonts w:ascii="Times New Roman" w:hAnsi="Times New Roman" w:cs="Times New Roman"/>
          <w:color w:val="000000" w:themeColor="text1"/>
          <w:sz w:val="28"/>
          <w:szCs w:val="28"/>
          <w:lang w:val="uk-UA"/>
        </w:rPr>
        <w:t xml:space="preserve">його </w:t>
      </w:r>
      <w:r w:rsidR="00C169CC" w:rsidRPr="006B34D4">
        <w:rPr>
          <w:rFonts w:ascii="Times New Roman" w:hAnsi="Times New Roman" w:cs="Times New Roman"/>
          <w:color w:val="000000" w:themeColor="text1"/>
          <w:sz w:val="28"/>
          <w:szCs w:val="28"/>
          <w:lang w:val="uk-UA"/>
        </w:rPr>
        <w:t>містять частини друга, четверта цієї статті.</w:t>
      </w:r>
    </w:p>
    <w:p w:rsidR="006B34D4" w:rsidRDefault="00881058" w:rsidP="006B34D4">
      <w:pPr>
        <w:pStyle w:val="rvps2"/>
        <w:shd w:val="clear" w:color="auto" w:fill="FFFFFF"/>
        <w:spacing w:before="0" w:beforeAutospacing="0" w:after="0" w:afterAutospacing="0" w:line="360" w:lineRule="auto"/>
        <w:ind w:firstLine="567"/>
        <w:jc w:val="both"/>
        <w:rPr>
          <w:color w:val="000000" w:themeColor="text1"/>
          <w:sz w:val="28"/>
          <w:szCs w:val="28"/>
        </w:rPr>
      </w:pPr>
      <w:r w:rsidRPr="006B34D4">
        <w:rPr>
          <w:color w:val="000000" w:themeColor="text1"/>
          <w:sz w:val="28"/>
          <w:szCs w:val="28"/>
        </w:rPr>
        <w:lastRenderedPageBreak/>
        <w:t>Відповідно до статті 49 Кодексу:</w:t>
      </w:r>
    </w:p>
    <w:p w:rsidR="00881058" w:rsidRPr="006B34D4" w:rsidRDefault="006B34D4" w:rsidP="006B34D4">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 </w:t>
      </w:r>
      <w:r w:rsidR="00881058" w:rsidRPr="006B34D4">
        <w:rPr>
          <w:color w:val="000000" w:themeColor="text1"/>
          <w:sz w:val="28"/>
          <w:szCs w:val="28"/>
        </w:rPr>
        <w:t>„</w:t>
      </w:r>
      <w:r w:rsidR="0076127D" w:rsidRPr="006B34D4">
        <w:rPr>
          <w:color w:val="000000" w:themeColor="text1"/>
          <w:sz w:val="28"/>
          <w:szCs w:val="28"/>
        </w:rPr>
        <w:t>о</w:t>
      </w:r>
      <w:r w:rsidR="00881058" w:rsidRPr="006B34D4">
        <w:rPr>
          <w:color w:val="000000" w:themeColor="text1"/>
          <w:sz w:val="28"/>
          <w:szCs w:val="28"/>
        </w:rPr>
        <w:t>соба звільняється від кримінальної відповідальності, якщо з дня вчинення нею кримінального правопорушення і до дня набрання вироком законної сили минули такі строки:</w:t>
      </w:r>
    </w:p>
    <w:p w:rsidR="00881058" w:rsidRPr="006B34D4" w:rsidRDefault="005D3784" w:rsidP="006B34D4">
      <w:pPr>
        <w:pStyle w:val="rvps2"/>
        <w:shd w:val="clear" w:color="auto" w:fill="FFFFFF"/>
        <w:spacing w:before="0" w:beforeAutospacing="0" w:after="0" w:afterAutospacing="0" w:line="360" w:lineRule="auto"/>
        <w:ind w:firstLine="567"/>
        <w:jc w:val="both"/>
        <w:rPr>
          <w:color w:val="000000" w:themeColor="text1"/>
          <w:sz w:val="28"/>
          <w:szCs w:val="28"/>
        </w:rPr>
      </w:pPr>
      <w:bookmarkStart w:id="1" w:name="n212"/>
      <w:bookmarkEnd w:id="1"/>
      <w:r w:rsidRPr="006B34D4">
        <w:rPr>
          <w:color w:val="000000" w:themeColor="text1"/>
          <w:sz w:val="28"/>
          <w:szCs w:val="28"/>
        </w:rPr>
        <w:t>1) два роки –</w:t>
      </w:r>
      <w:r w:rsidR="00881058" w:rsidRPr="006B34D4">
        <w:rPr>
          <w:color w:val="000000" w:themeColor="text1"/>
          <w:sz w:val="28"/>
          <w:szCs w:val="28"/>
        </w:rPr>
        <w:t xml:space="preserve"> у разі вчинення кримінального проступку, за який передбачене покарання менш суворе, ніж обмеження волі;</w:t>
      </w:r>
    </w:p>
    <w:p w:rsidR="00881058" w:rsidRPr="006B34D4" w:rsidRDefault="005D3784" w:rsidP="006B34D4">
      <w:pPr>
        <w:pStyle w:val="rvps2"/>
        <w:shd w:val="clear" w:color="auto" w:fill="FFFFFF"/>
        <w:spacing w:before="0" w:beforeAutospacing="0" w:after="0" w:afterAutospacing="0" w:line="360" w:lineRule="auto"/>
        <w:ind w:firstLine="567"/>
        <w:jc w:val="both"/>
        <w:rPr>
          <w:color w:val="000000" w:themeColor="text1"/>
          <w:sz w:val="28"/>
          <w:szCs w:val="28"/>
        </w:rPr>
      </w:pPr>
      <w:bookmarkStart w:id="2" w:name="n213"/>
      <w:bookmarkEnd w:id="2"/>
      <w:r w:rsidRPr="006B34D4">
        <w:rPr>
          <w:color w:val="000000" w:themeColor="text1"/>
          <w:sz w:val="28"/>
          <w:szCs w:val="28"/>
        </w:rPr>
        <w:t>2) три роки –</w:t>
      </w:r>
      <w:r w:rsidR="00881058" w:rsidRPr="006B34D4">
        <w:rPr>
          <w:color w:val="000000" w:themeColor="text1"/>
          <w:sz w:val="28"/>
          <w:szCs w:val="28"/>
        </w:rPr>
        <w:t xml:space="preserve"> у разі вчинення кримінального проступку, за який передбачено покарання у виді обмеження волі, чи у разі вчинення нетяжкого злочину, за який передбачено покарання у виді позбавлення волі на строк не більше двох років;</w:t>
      </w:r>
    </w:p>
    <w:p w:rsidR="00881058" w:rsidRPr="006B34D4" w:rsidRDefault="005D3784" w:rsidP="006B34D4">
      <w:pPr>
        <w:pStyle w:val="rvps2"/>
        <w:shd w:val="clear" w:color="auto" w:fill="FFFFFF"/>
        <w:spacing w:before="0" w:beforeAutospacing="0" w:after="0" w:afterAutospacing="0" w:line="360" w:lineRule="auto"/>
        <w:ind w:firstLine="567"/>
        <w:jc w:val="both"/>
        <w:rPr>
          <w:color w:val="000000" w:themeColor="text1"/>
          <w:sz w:val="28"/>
          <w:szCs w:val="28"/>
        </w:rPr>
      </w:pPr>
      <w:bookmarkStart w:id="3" w:name="n214"/>
      <w:bookmarkEnd w:id="3"/>
      <w:r w:rsidRPr="006B34D4">
        <w:rPr>
          <w:color w:val="000000" w:themeColor="text1"/>
          <w:sz w:val="28"/>
          <w:szCs w:val="28"/>
        </w:rPr>
        <w:t>3) п’ять років –</w:t>
      </w:r>
      <w:r w:rsidR="00881058" w:rsidRPr="006B34D4">
        <w:rPr>
          <w:color w:val="000000" w:themeColor="text1"/>
          <w:sz w:val="28"/>
          <w:szCs w:val="28"/>
        </w:rPr>
        <w:t xml:space="preserve"> у разі вчинення нетяжкого злочину, крім випадку, передбаченого у пункті 2 цієї частини;</w:t>
      </w:r>
    </w:p>
    <w:p w:rsidR="00881058" w:rsidRPr="006B34D4" w:rsidRDefault="005D3784" w:rsidP="006B34D4">
      <w:pPr>
        <w:pStyle w:val="rvps2"/>
        <w:shd w:val="clear" w:color="auto" w:fill="FFFFFF"/>
        <w:spacing w:before="0" w:beforeAutospacing="0" w:after="0" w:afterAutospacing="0" w:line="360" w:lineRule="auto"/>
        <w:ind w:firstLine="567"/>
        <w:jc w:val="both"/>
        <w:rPr>
          <w:color w:val="000000" w:themeColor="text1"/>
          <w:sz w:val="28"/>
          <w:szCs w:val="28"/>
        </w:rPr>
      </w:pPr>
      <w:bookmarkStart w:id="4" w:name="n215"/>
      <w:bookmarkEnd w:id="4"/>
      <w:r w:rsidRPr="006B34D4">
        <w:rPr>
          <w:color w:val="000000" w:themeColor="text1"/>
          <w:sz w:val="28"/>
          <w:szCs w:val="28"/>
        </w:rPr>
        <w:t>4) десять років –</w:t>
      </w:r>
      <w:r w:rsidR="00881058" w:rsidRPr="006B34D4">
        <w:rPr>
          <w:color w:val="000000" w:themeColor="text1"/>
          <w:sz w:val="28"/>
          <w:szCs w:val="28"/>
        </w:rPr>
        <w:t xml:space="preserve"> у разі вчинення тяжкого злочину;</w:t>
      </w:r>
    </w:p>
    <w:p w:rsidR="006B34D4" w:rsidRDefault="006B34D4" w:rsidP="006B34D4">
      <w:pPr>
        <w:pStyle w:val="rvps2"/>
        <w:shd w:val="clear" w:color="auto" w:fill="FFFFFF"/>
        <w:spacing w:before="0" w:beforeAutospacing="0" w:after="0" w:afterAutospacing="0" w:line="360" w:lineRule="auto"/>
        <w:ind w:firstLine="567"/>
        <w:jc w:val="both"/>
        <w:rPr>
          <w:color w:val="000000" w:themeColor="text1"/>
          <w:sz w:val="28"/>
          <w:szCs w:val="28"/>
        </w:rPr>
      </w:pPr>
      <w:bookmarkStart w:id="5" w:name="n216"/>
      <w:bookmarkEnd w:id="5"/>
      <w:r>
        <w:rPr>
          <w:color w:val="000000" w:themeColor="text1"/>
          <w:sz w:val="28"/>
          <w:szCs w:val="28"/>
        </w:rPr>
        <w:t>5)  </w:t>
      </w:r>
      <w:r w:rsidR="005D3784" w:rsidRPr="006B34D4">
        <w:rPr>
          <w:color w:val="000000" w:themeColor="text1"/>
          <w:sz w:val="28"/>
          <w:szCs w:val="28"/>
        </w:rPr>
        <w:t>п’ятнадцять років –</w:t>
      </w:r>
      <w:r w:rsidR="00881058" w:rsidRPr="006B34D4">
        <w:rPr>
          <w:color w:val="000000" w:themeColor="text1"/>
          <w:sz w:val="28"/>
          <w:szCs w:val="28"/>
        </w:rPr>
        <w:t xml:space="preserve"> у разі вчи</w:t>
      </w:r>
      <w:r>
        <w:rPr>
          <w:color w:val="000000" w:themeColor="text1"/>
          <w:sz w:val="28"/>
          <w:szCs w:val="28"/>
        </w:rPr>
        <w:t>нення особливо тяжкого злочину“</w:t>
      </w:r>
      <w:r>
        <w:rPr>
          <w:color w:val="000000" w:themeColor="text1"/>
          <w:sz w:val="28"/>
          <w:szCs w:val="28"/>
        </w:rPr>
        <w:br/>
      </w:r>
      <w:r w:rsidR="00881058" w:rsidRPr="006B34D4">
        <w:rPr>
          <w:color w:val="000000" w:themeColor="text1"/>
          <w:sz w:val="28"/>
          <w:szCs w:val="28"/>
        </w:rPr>
        <w:t>(частина перша)</w:t>
      </w:r>
      <w:r w:rsidR="005D3784" w:rsidRPr="006B34D4">
        <w:rPr>
          <w:color w:val="000000" w:themeColor="text1"/>
          <w:sz w:val="28"/>
          <w:szCs w:val="28"/>
        </w:rPr>
        <w:t>;</w:t>
      </w:r>
      <w:bookmarkStart w:id="6" w:name="n217"/>
      <w:bookmarkEnd w:id="6"/>
    </w:p>
    <w:p w:rsidR="006B34D4" w:rsidRDefault="006B34D4" w:rsidP="006B34D4">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 </w:t>
      </w:r>
      <w:r w:rsidR="005D3784" w:rsidRPr="006B34D4">
        <w:rPr>
          <w:color w:val="000000" w:themeColor="text1"/>
          <w:sz w:val="28"/>
          <w:szCs w:val="28"/>
        </w:rPr>
        <w:t>„п</w:t>
      </w:r>
      <w:r w:rsidR="00881058" w:rsidRPr="006B34D4">
        <w:rPr>
          <w:color w:val="000000" w:themeColor="text1"/>
          <w:sz w:val="28"/>
          <w:szCs w:val="28"/>
        </w:rPr>
        <w:t>еребіг давності зупиняється, якщо особа, що вчинила кримінальне правопорушення, ухилилася від досудового розслідування або суду. У цих випадках перебіг</w:t>
      </w:r>
      <w:r w:rsidR="005D3784" w:rsidRPr="006B34D4">
        <w:rPr>
          <w:color w:val="000000" w:themeColor="text1"/>
          <w:sz w:val="28"/>
          <w:szCs w:val="28"/>
        </w:rPr>
        <w:t xml:space="preserve"> давності відновлюється з дня з’</w:t>
      </w:r>
      <w:r w:rsidR="00881058" w:rsidRPr="006B34D4">
        <w:rPr>
          <w:color w:val="000000" w:themeColor="text1"/>
          <w:sz w:val="28"/>
          <w:szCs w:val="28"/>
        </w:rPr>
        <w:t xml:space="preserve">явлення особи із зізнанням або її затримання, а з часу вчинення кримінального проступку </w:t>
      </w:r>
      <w:r w:rsidR="005D3784" w:rsidRPr="006B34D4">
        <w:rPr>
          <w:color w:val="000000" w:themeColor="text1"/>
          <w:sz w:val="28"/>
          <w:szCs w:val="28"/>
        </w:rPr>
        <w:t>–</w:t>
      </w:r>
      <w:r w:rsidR="00881058" w:rsidRPr="006B34D4">
        <w:rPr>
          <w:color w:val="000000" w:themeColor="text1"/>
          <w:sz w:val="28"/>
          <w:szCs w:val="28"/>
        </w:rPr>
        <w:t xml:space="preserve"> п’ять років. У цьому разі особа звільняється від кримінальної відповідальності, якщо з часу вчинення кримін</w:t>
      </w:r>
      <w:r w:rsidR="005D3784" w:rsidRPr="006B34D4">
        <w:rPr>
          <w:color w:val="000000" w:themeColor="text1"/>
          <w:sz w:val="28"/>
          <w:szCs w:val="28"/>
        </w:rPr>
        <w:t>ального правопорушення минуло п’</w:t>
      </w:r>
      <w:r w:rsidR="00881058" w:rsidRPr="006B34D4">
        <w:rPr>
          <w:color w:val="000000" w:themeColor="text1"/>
          <w:sz w:val="28"/>
          <w:szCs w:val="28"/>
        </w:rPr>
        <w:t>ятнадцять років“ (частина друга);</w:t>
      </w:r>
      <w:bookmarkStart w:id="7" w:name="n219"/>
      <w:bookmarkEnd w:id="7"/>
    </w:p>
    <w:p w:rsidR="00881058" w:rsidRPr="006B34D4" w:rsidRDefault="006B34D4" w:rsidP="006B34D4">
      <w:pPr>
        <w:pStyle w:val="rvps2"/>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 xml:space="preserve">– </w:t>
      </w:r>
      <w:r w:rsidR="005D3784" w:rsidRPr="006B34D4">
        <w:rPr>
          <w:color w:val="000000" w:themeColor="text1"/>
          <w:sz w:val="28"/>
          <w:szCs w:val="28"/>
        </w:rPr>
        <w:t>„п</w:t>
      </w:r>
      <w:r w:rsidR="00881058" w:rsidRPr="006B34D4">
        <w:rPr>
          <w:color w:val="000000" w:themeColor="text1"/>
          <w:sz w:val="28"/>
          <w:szCs w:val="28"/>
        </w:rPr>
        <w:t>итання про застосування давності до особи, що вчинила особливо тяжкий злочин, за який згідно із законом може бути призначено довічне позбавлення волі, вирішується судом. Якщо суд не визнає за можливе застосувати давність, довічне позбавлення волі не може бути призначено і заміняється позбавленням волі на певний строк“ (частина четверта).</w:t>
      </w:r>
    </w:p>
    <w:p w:rsidR="00E44F08" w:rsidRPr="006B34D4" w:rsidRDefault="00E44F08"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 xml:space="preserve">Зі змісту конституційної скарги та долучених до неї матеріалів убачається, що Верховний Суд у складі колегії суддів Першої судової палати Касаційного кримінального суду постановою від 23 травня 2023 року касаційну скаргу в інтересах Нодя С.Ф. задовольнив частково, а саме: ухвалу Ужгородського міськрайонного суду Закарпатської області від 30 вересня 2020 року та ухвалу </w:t>
      </w:r>
      <w:r w:rsidRPr="006B34D4">
        <w:rPr>
          <w:rFonts w:ascii="Times New Roman" w:hAnsi="Times New Roman" w:cs="Times New Roman"/>
          <w:color w:val="000000" w:themeColor="text1"/>
          <w:sz w:val="28"/>
          <w:szCs w:val="28"/>
          <w:lang w:val="uk-UA"/>
        </w:rPr>
        <w:lastRenderedPageBreak/>
        <w:t>Закарпатського апеляційного суду від 15 вересня</w:t>
      </w:r>
      <w:r w:rsidR="006B34D4">
        <w:rPr>
          <w:rFonts w:ascii="Times New Roman" w:hAnsi="Times New Roman" w:cs="Times New Roman"/>
          <w:color w:val="000000" w:themeColor="text1"/>
          <w:sz w:val="28"/>
          <w:szCs w:val="28"/>
          <w:lang w:val="uk-UA"/>
        </w:rPr>
        <w:t xml:space="preserve"> </w:t>
      </w:r>
      <w:r w:rsidRPr="006B34D4">
        <w:rPr>
          <w:rFonts w:ascii="Times New Roman" w:hAnsi="Times New Roman" w:cs="Times New Roman"/>
          <w:color w:val="000000" w:themeColor="text1"/>
          <w:sz w:val="28"/>
          <w:szCs w:val="28"/>
          <w:lang w:val="uk-UA"/>
        </w:rPr>
        <w:t>2022 року змінив, процесуальні витрати на проведення судової експертизи від</w:t>
      </w:r>
      <w:r w:rsidR="005D3784" w:rsidRPr="006B34D4">
        <w:rPr>
          <w:rFonts w:ascii="Times New Roman" w:hAnsi="Times New Roman" w:cs="Times New Roman"/>
          <w:color w:val="000000" w:themeColor="text1"/>
          <w:sz w:val="28"/>
          <w:szCs w:val="28"/>
          <w:lang w:val="uk-UA"/>
        </w:rPr>
        <w:t>ніс на рахунок держави, у</w:t>
      </w:r>
      <w:r w:rsidRPr="006B34D4">
        <w:rPr>
          <w:rFonts w:ascii="Times New Roman" w:hAnsi="Times New Roman" w:cs="Times New Roman"/>
          <w:color w:val="000000" w:themeColor="text1"/>
          <w:sz w:val="28"/>
          <w:szCs w:val="28"/>
          <w:lang w:val="uk-UA"/>
        </w:rPr>
        <w:t xml:space="preserve"> частині задоволення клопотання Нодя С.Ф. про звільнення від кримінальної відповідальності та закриття кримінального провадження судові рішення залишив без змін.</w:t>
      </w:r>
    </w:p>
    <w:p w:rsidR="00212FE0" w:rsidRPr="006B34D4" w:rsidRDefault="00E44F08"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 xml:space="preserve">Намагаючись обґрунтувати </w:t>
      </w:r>
      <w:r w:rsidR="00212FE0" w:rsidRPr="006B34D4">
        <w:rPr>
          <w:rFonts w:ascii="Times New Roman" w:hAnsi="Times New Roman" w:cs="Times New Roman"/>
          <w:color w:val="000000" w:themeColor="text1"/>
          <w:sz w:val="28"/>
          <w:szCs w:val="28"/>
          <w:lang w:val="uk-UA"/>
        </w:rPr>
        <w:t>свої твердження</w:t>
      </w:r>
      <w:r w:rsidR="00881058" w:rsidRPr="006B34D4">
        <w:rPr>
          <w:rFonts w:ascii="Times New Roman" w:hAnsi="Times New Roman" w:cs="Times New Roman"/>
          <w:color w:val="000000" w:themeColor="text1"/>
          <w:sz w:val="28"/>
          <w:szCs w:val="28"/>
          <w:lang w:val="uk-UA"/>
        </w:rPr>
        <w:t xml:space="preserve"> щодо неконституційності </w:t>
      </w:r>
      <w:r w:rsidR="00881058" w:rsidRPr="006B34D4">
        <w:rPr>
          <w:rFonts w:ascii="Times New Roman" w:hAnsi="Times New Roman" w:cs="Times New Roman"/>
          <w:color w:val="000000" w:themeColor="text1"/>
          <w:spacing w:val="-2"/>
          <w:sz w:val="28"/>
          <w:szCs w:val="28"/>
          <w:lang w:val="uk-UA"/>
        </w:rPr>
        <w:t>окремих положень статті 49 Кодексу</w:t>
      </w:r>
      <w:r w:rsidR="00212FE0" w:rsidRPr="006B34D4">
        <w:rPr>
          <w:rFonts w:ascii="Times New Roman" w:hAnsi="Times New Roman" w:cs="Times New Roman"/>
          <w:color w:val="000000" w:themeColor="text1"/>
          <w:sz w:val="28"/>
          <w:szCs w:val="28"/>
          <w:lang w:val="uk-UA"/>
        </w:rPr>
        <w:t xml:space="preserve">, автор клопотання цитує окремі положення Конституції України, </w:t>
      </w:r>
      <w:r w:rsidR="00881058" w:rsidRPr="006B34D4">
        <w:rPr>
          <w:rFonts w:ascii="Times New Roman" w:hAnsi="Times New Roman" w:cs="Times New Roman"/>
          <w:color w:val="000000" w:themeColor="text1"/>
          <w:sz w:val="28"/>
          <w:szCs w:val="28"/>
          <w:lang w:val="uk-UA"/>
        </w:rPr>
        <w:t>Кодексу</w:t>
      </w:r>
      <w:r w:rsidR="00212FE0" w:rsidRPr="006B34D4">
        <w:rPr>
          <w:rFonts w:ascii="Times New Roman" w:hAnsi="Times New Roman" w:cs="Times New Roman"/>
          <w:color w:val="000000" w:themeColor="text1"/>
          <w:sz w:val="28"/>
          <w:szCs w:val="28"/>
          <w:lang w:val="uk-UA"/>
        </w:rPr>
        <w:t xml:space="preserve">, </w:t>
      </w:r>
      <w:r w:rsidR="005D3784" w:rsidRPr="006B34D4">
        <w:rPr>
          <w:rFonts w:ascii="Times New Roman" w:hAnsi="Times New Roman" w:cs="Times New Roman"/>
          <w:color w:val="000000" w:themeColor="text1"/>
          <w:sz w:val="28"/>
          <w:szCs w:val="28"/>
          <w:lang w:val="uk-UA"/>
        </w:rPr>
        <w:t xml:space="preserve">посилається на </w:t>
      </w:r>
      <w:r w:rsidR="00212FE0" w:rsidRPr="006B34D4">
        <w:rPr>
          <w:rFonts w:ascii="Times New Roman" w:hAnsi="Times New Roman" w:cs="Times New Roman"/>
          <w:color w:val="000000" w:themeColor="text1"/>
          <w:sz w:val="28"/>
          <w:szCs w:val="28"/>
          <w:lang w:val="uk-UA"/>
        </w:rPr>
        <w:t>рішенн</w:t>
      </w:r>
      <w:r w:rsidR="00881058" w:rsidRPr="006B34D4">
        <w:rPr>
          <w:rFonts w:ascii="Times New Roman" w:hAnsi="Times New Roman" w:cs="Times New Roman"/>
          <w:color w:val="000000" w:themeColor="text1"/>
          <w:sz w:val="28"/>
          <w:szCs w:val="28"/>
          <w:lang w:val="uk-UA"/>
        </w:rPr>
        <w:t>я Конституційного Суду України</w:t>
      </w:r>
      <w:r w:rsidR="00212FE0" w:rsidRPr="006B34D4">
        <w:rPr>
          <w:rFonts w:ascii="Times New Roman" w:hAnsi="Times New Roman" w:cs="Times New Roman"/>
          <w:color w:val="000000" w:themeColor="text1"/>
          <w:sz w:val="28"/>
          <w:szCs w:val="28"/>
          <w:lang w:val="uk-UA"/>
        </w:rPr>
        <w:t xml:space="preserve">, а також </w:t>
      </w:r>
      <w:r w:rsidR="005D3784" w:rsidRPr="006B34D4">
        <w:rPr>
          <w:rFonts w:ascii="Times New Roman" w:hAnsi="Times New Roman" w:cs="Times New Roman"/>
          <w:color w:val="000000" w:themeColor="text1"/>
          <w:sz w:val="28"/>
          <w:szCs w:val="28"/>
          <w:lang w:val="uk-UA"/>
        </w:rPr>
        <w:t xml:space="preserve">на </w:t>
      </w:r>
      <w:r w:rsidR="00212FE0" w:rsidRPr="006B34D4">
        <w:rPr>
          <w:rFonts w:ascii="Times New Roman" w:hAnsi="Times New Roman" w:cs="Times New Roman"/>
          <w:color w:val="000000" w:themeColor="text1"/>
          <w:sz w:val="28"/>
          <w:szCs w:val="28"/>
          <w:lang w:val="uk-UA"/>
        </w:rPr>
        <w:t>судові рішення у його справі.</w:t>
      </w:r>
    </w:p>
    <w:p w:rsidR="00212FE0"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p>
    <w:p w:rsidR="00212FE0"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2. Вирішуючи питання про відкриття конституційного провадження у справі, Перша колегія суддів Першого сенату Конституційного Суду України виходить із такого.</w:t>
      </w:r>
    </w:p>
    <w:p w:rsidR="00212FE0"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 xml:space="preserve">Відповідно до Закону України „Про Конституційний Суд України“ конституційна скарга має містити, зокрема,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w:t>
      </w:r>
      <w:bookmarkStart w:id="8" w:name="_Hlk101398318"/>
      <w:r w:rsidRPr="006B34D4">
        <w:rPr>
          <w:rFonts w:ascii="Times New Roman" w:hAnsi="Times New Roman" w:cs="Times New Roman"/>
          <w:color w:val="000000" w:themeColor="text1"/>
          <w:sz w:val="28"/>
          <w:szCs w:val="28"/>
          <w:lang w:val="uk-UA"/>
        </w:rPr>
        <w:t xml:space="preserve">конституційна скарга вважається прийнятною за умов її відповідності </w:t>
      </w:r>
      <w:r w:rsidR="006B34D4">
        <w:rPr>
          <w:rFonts w:ascii="Times New Roman" w:hAnsi="Times New Roman" w:cs="Times New Roman"/>
          <w:color w:val="000000" w:themeColor="text1"/>
          <w:sz w:val="28"/>
          <w:szCs w:val="28"/>
          <w:lang w:val="uk-UA"/>
        </w:rPr>
        <w:t>вимогам, передбаченим, зокрема,</w:t>
      </w:r>
      <w:r w:rsidR="006B34D4">
        <w:rPr>
          <w:rFonts w:ascii="Times New Roman" w:hAnsi="Times New Roman" w:cs="Times New Roman"/>
          <w:color w:val="000000" w:themeColor="text1"/>
          <w:sz w:val="28"/>
          <w:szCs w:val="28"/>
          <w:lang w:val="uk-UA"/>
        </w:rPr>
        <w:br/>
      </w:r>
      <w:r w:rsidRPr="006B34D4">
        <w:rPr>
          <w:rFonts w:ascii="Times New Roman" w:hAnsi="Times New Roman" w:cs="Times New Roman"/>
          <w:color w:val="000000" w:themeColor="text1"/>
          <w:sz w:val="28"/>
          <w:szCs w:val="28"/>
          <w:lang w:val="uk-UA"/>
        </w:rPr>
        <w:t>статтею 55 цього закону (абзац перший частини першої статті 77).</w:t>
      </w:r>
      <w:bookmarkEnd w:id="8"/>
    </w:p>
    <w:p w:rsidR="00881058"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 xml:space="preserve">Зі змісту конституційної скарги вбачається, що аргументація </w:t>
      </w:r>
      <w:r w:rsidR="00881058" w:rsidRPr="006B34D4">
        <w:rPr>
          <w:rFonts w:ascii="Times New Roman" w:hAnsi="Times New Roman" w:cs="Times New Roman"/>
          <w:color w:val="000000" w:themeColor="text1"/>
          <w:sz w:val="28"/>
          <w:szCs w:val="28"/>
          <w:lang w:val="uk-UA"/>
        </w:rPr>
        <w:t>Нодя С.Ф.</w:t>
      </w:r>
      <w:r w:rsidRPr="006B34D4">
        <w:rPr>
          <w:rFonts w:ascii="Times New Roman" w:hAnsi="Times New Roman" w:cs="Times New Roman"/>
          <w:color w:val="000000" w:themeColor="text1"/>
          <w:sz w:val="28"/>
          <w:szCs w:val="28"/>
          <w:lang w:val="uk-UA"/>
        </w:rPr>
        <w:t xml:space="preserve"> щодо неконституційності </w:t>
      </w:r>
      <w:r w:rsidR="00881058" w:rsidRPr="006B34D4">
        <w:rPr>
          <w:rFonts w:ascii="Times New Roman" w:hAnsi="Times New Roman" w:cs="Times New Roman"/>
          <w:color w:val="000000" w:themeColor="text1"/>
          <w:spacing w:val="-2"/>
          <w:sz w:val="28"/>
          <w:szCs w:val="28"/>
          <w:lang w:val="uk-UA"/>
        </w:rPr>
        <w:t xml:space="preserve">окремих положень </w:t>
      </w:r>
      <w:r w:rsidR="00881058" w:rsidRPr="006B34D4">
        <w:rPr>
          <w:rFonts w:ascii="Times New Roman" w:hAnsi="Times New Roman" w:cs="Times New Roman"/>
          <w:color w:val="000000" w:themeColor="text1"/>
          <w:sz w:val="28"/>
          <w:szCs w:val="28"/>
          <w:lang w:val="uk-UA"/>
        </w:rPr>
        <w:t xml:space="preserve">статті 49 Кодексу </w:t>
      </w:r>
      <w:r w:rsidRPr="006B34D4">
        <w:rPr>
          <w:rFonts w:ascii="Times New Roman" w:hAnsi="Times New Roman" w:cs="Times New Roman"/>
          <w:color w:val="000000" w:themeColor="text1"/>
          <w:sz w:val="28"/>
          <w:szCs w:val="28"/>
          <w:lang w:val="uk-UA"/>
        </w:rPr>
        <w:t xml:space="preserve">зводиться до цитування положень </w:t>
      </w:r>
      <w:r w:rsidR="005D3784" w:rsidRPr="006B34D4">
        <w:rPr>
          <w:rFonts w:ascii="Times New Roman" w:hAnsi="Times New Roman" w:cs="Times New Roman"/>
          <w:color w:val="000000" w:themeColor="text1"/>
          <w:sz w:val="28"/>
          <w:szCs w:val="28"/>
          <w:lang w:val="uk-UA"/>
        </w:rPr>
        <w:t>Конституції України, Кодексу,</w:t>
      </w:r>
      <w:r w:rsidR="006B34D4">
        <w:rPr>
          <w:rFonts w:ascii="Times New Roman" w:hAnsi="Times New Roman" w:cs="Times New Roman"/>
          <w:color w:val="000000" w:themeColor="text1"/>
          <w:sz w:val="28"/>
          <w:szCs w:val="28"/>
          <w:lang w:val="uk-UA"/>
        </w:rPr>
        <w:t xml:space="preserve"> </w:t>
      </w:r>
      <w:r w:rsidR="00881058" w:rsidRPr="006B34D4">
        <w:rPr>
          <w:rFonts w:ascii="Times New Roman" w:hAnsi="Times New Roman" w:cs="Times New Roman"/>
          <w:color w:val="000000" w:themeColor="text1"/>
          <w:sz w:val="28"/>
          <w:szCs w:val="28"/>
          <w:lang w:val="uk-UA"/>
        </w:rPr>
        <w:t>рішення Конституційного Суду України.</w:t>
      </w:r>
    </w:p>
    <w:p w:rsidR="00212FE0"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 xml:space="preserve">Конституційний Суд України неодноразово зазначав, що цитування нормативних актів без належної аргументації невідповідності Конституції України оспорюваного акта (його окремих положень) не є обґрунтуванням тверджень щодо його (їх) неконституційності (ухвали Великої палати </w:t>
      </w:r>
      <w:r w:rsidRPr="006B34D4">
        <w:rPr>
          <w:rFonts w:ascii="Times New Roman" w:hAnsi="Times New Roman" w:cs="Times New Roman"/>
          <w:color w:val="000000" w:themeColor="text1"/>
          <w:sz w:val="28"/>
          <w:szCs w:val="28"/>
          <w:lang w:val="uk-UA"/>
        </w:rPr>
        <w:lastRenderedPageBreak/>
        <w:t>Конституційного Суду України від 26</w:t>
      </w:r>
      <w:r w:rsidR="006B34D4">
        <w:rPr>
          <w:rFonts w:ascii="Times New Roman" w:hAnsi="Times New Roman" w:cs="Times New Roman"/>
          <w:color w:val="000000" w:themeColor="text1"/>
          <w:sz w:val="28"/>
          <w:szCs w:val="28"/>
          <w:lang w:val="uk-UA"/>
        </w:rPr>
        <w:t xml:space="preserve"> вересня 2019 року № 36-у/2019,</w:t>
      </w:r>
      <w:r w:rsidR="006B34D4">
        <w:rPr>
          <w:rFonts w:ascii="Times New Roman" w:hAnsi="Times New Roman" w:cs="Times New Roman"/>
          <w:color w:val="000000" w:themeColor="text1"/>
          <w:sz w:val="28"/>
          <w:szCs w:val="28"/>
          <w:lang w:val="uk-UA"/>
        </w:rPr>
        <w:br/>
      </w:r>
      <w:r w:rsidRPr="006B34D4">
        <w:rPr>
          <w:rFonts w:ascii="Times New Roman" w:hAnsi="Times New Roman" w:cs="Times New Roman"/>
          <w:color w:val="000000" w:themeColor="text1"/>
          <w:sz w:val="28"/>
          <w:szCs w:val="28"/>
          <w:lang w:val="uk-UA"/>
        </w:rPr>
        <w:t xml:space="preserve">від 10 жовтня 2019 року № 45-у/2019, від 27 червня 2023 року № 12-уп/2023). </w:t>
      </w:r>
    </w:p>
    <w:p w:rsidR="00212FE0"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 xml:space="preserve">Отже, суб’єкт права на конституційну скаргу не дотримав вимог </w:t>
      </w:r>
      <w:r w:rsidRPr="006B34D4">
        <w:rPr>
          <w:rFonts w:ascii="Times New Roman" w:hAnsi="Times New Roman" w:cs="Times New Roman"/>
          <w:color w:val="000000" w:themeColor="text1"/>
          <w:sz w:val="28"/>
          <w:szCs w:val="28"/>
          <w:lang w:val="uk-UA"/>
        </w:rPr>
        <w:br/>
        <w:t xml:space="preserve">пункту 6 частини другої статті 55 Закону України „Про Конституційний Суд України“, що є підставою для відмови у відкритті конституційного провадження у </w:t>
      </w:r>
      <w:r w:rsidR="005D3784" w:rsidRPr="006B34D4">
        <w:rPr>
          <w:rFonts w:ascii="Times New Roman" w:hAnsi="Times New Roman" w:cs="Times New Roman"/>
          <w:color w:val="000000" w:themeColor="text1"/>
          <w:sz w:val="28"/>
          <w:szCs w:val="28"/>
          <w:lang w:val="uk-UA"/>
        </w:rPr>
        <w:t xml:space="preserve">цій </w:t>
      </w:r>
      <w:r w:rsidRPr="006B34D4">
        <w:rPr>
          <w:rFonts w:ascii="Times New Roman" w:hAnsi="Times New Roman" w:cs="Times New Roman"/>
          <w:color w:val="000000" w:themeColor="text1"/>
          <w:sz w:val="28"/>
          <w:szCs w:val="28"/>
          <w:lang w:val="uk-UA"/>
        </w:rPr>
        <w:t>справі згідно з пунктом 4 статті 62 цього закону – неприйнятність конституційної скарги.</w:t>
      </w:r>
    </w:p>
    <w:p w:rsidR="00212FE0" w:rsidRPr="006B34D4" w:rsidRDefault="00212FE0" w:rsidP="006B34D4">
      <w:pPr>
        <w:spacing w:after="0" w:line="240" w:lineRule="auto"/>
        <w:ind w:firstLine="567"/>
        <w:jc w:val="both"/>
        <w:rPr>
          <w:rFonts w:ascii="Times New Roman" w:hAnsi="Times New Roman" w:cs="Times New Roman"/>
          <w:color w:val="000000" w:themeColor="text1"/>
          <w:sz w:val="28"/>
          <w:szCs w:val="28"/>
          <w:lang w:val="uk-UA"/>
        </w:rPr>
      </w:pPr>
    </w:p>
    <w:p w:rsidR="00212FE0"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Ураховуючи викладене та керуючись статтями 147, 151</w:t>
      </w:r>
      <w:r w:rsidRPr="006B34D4">
        <w:rPr>
          <w:rFonts w:ascii="Times New Roman" w:hAnsi="Times New Roman" w:cs="Times New Roman"/>
          <w:color w:val="000000" w:themeColor="text1"/>
          <w:sz w:val="28"/>
          <w:szCs w:val="28"/>
          <w:vertAlign w:val="superscript"/>
          <w:lang w:val="uk-UA"/>
        </w:rPr>
        <w:t>1</w:t>
      </w:r>
      <w:r w:rsidRPr="006B34D4">
        <w:rPr>
          <w:rFonts w:ascii="Times New Roman" w:hAnsi="Times New Roman" w:cs="Times New Roman"/>
          <w:color w:val="000000" w:themeColor="text1"/>
          <w:sz w:val="28"/>
          <w:szCs w:val="28"/>
          <w:lang w:val="uk-UA"/>
        </w:rPr>
        <w:t>, 153 Конституції України, на підставі статей 7, 8, 32, 37, 50, 55, 58,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rsidR="00881058" w:rsidRPr="006B34D4" w:rsidRDefault="00881058" w:rsidP="006B34D4">
      <w:pPr>
        <w:spacing w:after="0" w:line="240" w:lineRule="auto"/>
        <w:ind w:firstLine="567"/>
        <w:jc w:val="center"/>
        <w:rPr>
          <w:rFonts w:ascii="Times New Roman" w:hAnsi="Times New Roman" w:cs="Times New Roman"/>
          <w:b/>
          <w:color w:val="000000" w:themeColor="text1"/>
          <w:sz w:val="28"/>
          <w:szCs w:val="28"/>
          <w:lang w:val="uk-UA"/>
        </w:rPr>
      </w:pPr>
    </w:p>
    <w:p w:rsidR="00212FE0" w:rsidRPr="006B34D4" w:rsidRDefault="00212FE0" w:rsidP="006B34D4">
      <w:pPr>
        <w:spacing w:after="0" w:line="360" w:lineRule="auto"/>
        <w:jc w:val="center"/>
        <w:rPr>
          <w:rFonts w:ascii="Times New Roman" w:hAnsi="Times New Roman" w:cs="Times New Roman"/>
          <w:b/>
          <w:color w:val="000000" w:themeColor="text1"/>
          <w:sz w:val="28"/>
          <w:szCs w:val="28"/>
          <w:lang w:val="uk-UA"/>
        </w:rPr>
      </w:pPr>
      <w:r w:rsidRPr="006B34D4">
        <w:rPr>
          <w:rFonts w:ascii="Times New Roman" w:hAnsi="Times New Roman" w:cs="Times New Roman"/>
          <w:b/>
          <w:color w:val="000000" w:themeColor="text1"/>
          <w:sz w:val="28"/>
          <w:szCs w:val="28"/>
          <w:lang w:val="uk-UA"/>
        </w:rPr>
        <w:t>у х в а л и л а:</w:t>
      </w:r>
    </w:p>
    <w:p w:rsidR="00212FE0" w:rsidRPr="006B34D4" w:rsidRDefault="00212FE0" w:rsidP="006B34D4">
      <w:pPr>
        <w:spacing w:after="0" w:line="240" w:lineRule="auto"/>
        <w:ind w:firstLine="567"/>
        <w:jc w:val="both"/>
        <w:rPr>
          <w:rFonts w:ascii="Times New Roman" w:hAnsi="Times New Roman" w:cs="Times New Roman"/>
          <w:color w:val="000000" w:themeColor="text1"/>
          <w:sz w:val="28"/>
          <w:szCs w:val="28"/>
          <w:lang w:val="uk-UA"/>
        </w:rPr>
      </w:pPr>
    </w:p>
    <w:p w:rsidR="00212FE0" w:rsidRPr="006B34D4" w:rsidRDefault="00212FE0"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 xml:space="preserve">1. Відмовити у відкритті конституційного провадження у справі за конституційною скаргою </w:t>
      </w:r>
      <w:r w:rsidR="007E1CBC" w:rsidRPr="006B34D4">
        <w:rPr>
          <w:rFonts w:ascii="Times New Roman" w:hAnsi="Times New Roman" w:cs="Times New Roman"/>
          <w:color w:val="000000" w:themeColor="text1"/>
          <w:sz w:val="28"/>
          <w:szCs w:val="28"/>
          <w:lang w:val="uk-UA"/>
        </w:rPr>
        <w:t>Нодя Степана Федоровича</w:t>
      </w:r>
      <w:r w:rsidR="007E1CBC" w:rsidRPr="006B34D4">
        <w:rPr>
          <w:rFonts w:ascii="Times New Roman" w:hAnsi="Times New Roman" w:cs="Times New Roman"/>
          <w:b/>
          <w:color w:val="000000" w:themeColor="text1"/>
          <w:sz w:val="28"/>
          <w:szCs w:val="28"/>
          <w:lang w:val="uk-UA"/>
        </w:rPr>
        <w:t xml:space="preserve"> </w:t>
      </w:r>
      <w:r w:rsidR="007E1CBC" w:rsidRPr="006B34D4">
        <w:rPr>
          <w:rFonts w:ascii="Times New Roman" w:hAnsi="Times New Roman" w:cs="Times New Roman"/>
          <w:color w:val="000000" w:themeColor="text1"/>
          <w:sz w:val="28"/>
          <w:szCs w:val="28"/>
          <w:lang w:val="uk-UA"/>
        </w:rPr>
        <w:t>щодо відповідності Конституції України (конституційності) окремих положень частин першої, другої, четвертої статті 49 Кримінального кодексу України на підставі</w:t>
      </w:r>
      <w:r w:rsidR="007E1CBC" w:rsidRPr="006B34D4">
        <w:rPr>
          <w:rFonts w:ascii="Times New Roman" w:hAnsi="Times New Roman" w:cs="Times New Roman"/>
          <w:color w:val="000000" w:themeColor="text1"/>
          <w:sz w:val="28"/>
          <w:szCs w:val="28"/>
          <w:lang w:val="uk-UA"/>
        </w:rPr>
        <w:br/>
      </w:r>
      <w:r w:rsidRPr="006B34D4">
        <w:rPr>
          <w:rFonts w:ascii="Times New Roman" w:hAnsi="Times New Roman" w:cs="Times New Roman"/>
          <w:color w:val="000000" w:themeColor="text1"/>
          <w:sz w:val="28"/>
          <w:szCs w:val="28"/>
          <w:lang w:val="uk-UA"/>
        </w:rPr>
        <w:t>пункту 4 статті 62 Закону України „Про Конституційний Суд України“ – неприйнятність конституційної скарги.</w:t>
      </w:r>
    </w:p>
    <w:p w:rsidR="00212FE0" w:rsidRPr="006B34D4" w:rsidRDefault="00212FE0" w:rsidP="006B34D4">
      <w:pPr>
        <w:spacing w:after="0" w:line="240" w:lineRule="auto"/>
        <w:ind w:firstLine="567"/>
        <w:jc w:val="both"/>
        <w:rPr>
          <w:rFonts w:ascii="Times New Roman" w:hAnsi="Times New Roman" w:cs="Times New Roman"/>
          <w:color w:val="000000" w:themeColor="text1"/>
          <w:sz w:val="28"/>
          <w:szCs w:val="28"/>
          <w:lang w:val="uk-UA"/>
        </w:rPr>
      </w:pPr>
    </w:p>
    <w:p w:rsidR="00212FE0" w:rsidRDefault="00212FE0" w:rsidP="006B34D4">
      <w:pPr>
        <w:spacing w:after="0" w:line="360" w:lineRule="auto"/>
        <w:ind w:firstLine="567"/>
        <w:jc w:val="both"/>
        <w:rPr>
          <w:rFonts w:ascii="Times New Roman" w:hAnsi="Times New Roman" w:cs="Times New Roman"/>
          <w:color w:val="000000" w:themeColor="text1"/>
          <w:sz w:val="28"/>
          <w:szCs w:val="28"/>
          <w:lang w:val="uk-UA"/>
        </w:rPr>
      </w:pPr>
      <w:r w:rsidRPr="006B34D4">
        <w:rPr>
          <w:rFonts w:ascii="Times New Roman" w:hAnsi="Times New Roman" w:cs="Times New Roman"/>
          <w:color w:val="000000" w:themeColor="text1"/>
          <w:sz w:val="28"/>
          <w:szCs w:val="28"/>
          <w:lang w:val="uk-UA"/>
        </w:rPr>
        <w:t>2. Ухвала є остаточною.</w:t>
      </w:r>
    </w:p>
    <w:p w:rsidR="006B34D4" w:rsidRDefault="006B34D4" w:rsidP="006B34D4">
      <w:pPr>
        <w:spacing w:after="0" w:line="240" w:lineRule="auto"/>
        <w:ind w:firstLine="567"/>
        <w:jc w:val="both"/>
        <w:rPr>
          <w:rFonts w:ascii="Times New Roman" w:hAnsi="Times New Roman" w:cs="Times New Roman"/>
          <w:color w:val="000000" w:themeColor="text1"/>
          <w:sz w:val="28"/>
          <w:szCs w:val="28"/>
          <w:lang w:val="uk-UA"/>
        </w:rPr>
      </w:pPr>
    </w:p>
    <w:p w:rsidR="006B34D4" w:rsidRDefault="006B34D4" w:rsidP="006B34D4">
      <w:pPr>
        <w:spacing w:after="0" w:line="240" w:lineRule="auto"/>
        <w:ind w:firstLine="567"/>
        <w:jc w:val="both"/>
        <w:rPr>
          <w:rFonts w:ascii="Times New Roman" w:hAnsi="Times New Roman" w:cs="Times New Roman"/>
          <w:color w:val="000000" w:themeColor="text1"/>
          <w:sz w:val="28"/>
          <w:szCs w:val="28"/>
          <w:lang w:val="uk-UA"/>
        </w:rPr>
      </w:pPr>
    </w:p>
    <w:p w:rsidR="000D351E" w:rsidRDefault="000D351E" w:rsidP="000D351E">
      <w:pPr>
        <w:spacing w:after="0" w:line="240" w:lineRule="auto"/>
        <w:rPr>
          <w:rFonts w:ascii="Times New Roman" w:hAnsi="Times New Roman" w:cs="Times New Roman"/>
          <w:b/>
          <w:caps/>
          <w:color w:val="000000" w:themeColor="text1"/>
          <w:sz w:val="28"/>
          <w:szCs w:val="28"/>
          <w:lang w:val="uk-UA"/>
        </w:rPr>
      </w:pPr>
    </w:p>
    <w:p w:rsidR="000D351E" w:rsidRPr="006F55CA" w:rsidRDefault="000D351E" w:rsidP="000D351E">
      <w:pPr>
        <w:spacing w:after="0" w:line="240" w:lineRule="auto"/>
        <w:ind w:left="4254"/>
        <w:jc w:val="center"/>
        <w:rPr>
          <w:rFonts w:ascii="Times New Roman" w:hAnsi="Times New Roman" w:cs="Times New Roman"/>
          <w:b/>
          <w:caps/>
          <w:color w:val="000000" w:themeColor="text1"/>
          <w:sz w:val="28"/>
          <w:szCs w:val="28"/>
          <w:lang w:val="uk-UA"/>
        </w:rPr>
      </w:pPr>
      <w:bookmarkStart w:id="9" w:name="_GoBack"/>
      <w:r w:rsidRPr="006F55CA">
        <w:rPr>
          <w:rFonts w:ascii="Times New Roman" w:hAnsi="Times New Roman" w:cs="Times New Roman"/>
          <w:b/>
          <w:caps/>
          <w:color w:val="000000" w:themeColor="text1"/>
          <w:sz w:val="28"/>
          <w:szCs w:val="28"/>
          <w:lang w:val="uk-UA"/>
        </w:rPr>
        <w:t>Перша колегія суддів</w:t>
      </w:r>
    </w:p>
    <w:p w:rsidR="000D351E" w:rsidRPr="006F55CA" w:rsidRDefault="000D351E" w:rsidP="000D351E">
      <w:pPr>
        <w:spacing w:after="0" w:line="240" w:lineRule="auto"/>
        <w:ind w:left="4254"/>
        <w:jc w:val="center"/>
        <w:rPr>
          <w:rFonts w:ascii="Times New Roman" w:hAnsi="Times New Roman" w:cs="Times New Roman"/>
          <w:b/>
          <w:caps/>
          <w:color w:val="000000" w:themeColor="text1"/>
          <w:sz w:val="28"/>
          <w:szCs w:val="28"/>
          <w:lang w:val="uk-UA"/>
        </w:rPr>
      </w:pPr>
      <w:r w:rsidRPr="006F55CA">
        <w:rPr>
          <w:rFonts w:ascii="Times New Roman" w:hAnsi="Times New Roman" w:cs="Times New Roman"/>
          <w:b/>
          <w:caps/>
          <w:color w:val="000000" w:themeColor="text1"/>
          <w:sz w:val="28"/>
          <w:szCs w:val="28"/>
          <w:lang w:val="uk-UA"/>
        </w:rPr>
        <w:t>Першого сенату</w:t>
      </w:r>
    </w:p>
    <w:p w:rsidR="006B34D4" w:rsidRPr="006B34D4" w:rsidRDefault="000D351E" w:rsidP="000D351E">
      <w:pPr>
        <w:spacing w:after="0" w:line="240" w:lineRule="auto"/>
        <w:ind w:left="4254"/>
        <w:jc w:val="center"/>
        <w:rPr>
          <w:rFonts w:ascii="Times New Roman" w:hAnsi="Times New Roman" w:cs="Times New Roman"/>
          <w:color w:val="000000" w:themeColor="text1"/>
          <w:sz w:val="28"/>
          <w:szCs w:val="28"/>
          <w:lang w:val="uk-UA"/>
        </w:rPr>
      </w:pPr>
      <w:r w:rsidRPr="006F55CA">
        <w:rPr>
          <w:rFonts w:ascii="Times New Roman" w:hAnsi="Times New Roman" w:cs="Times New Roman"/>
          <w:b/>
          <w:caps/>
          <w:color w:val="000000" w:themeColor="text1"/>
          <w:sz w:val="28"/>
          <w:szCs w:val="28"/>
          <w:lang w:val="uk-UA"/>
        </w:rPr>
        <w:t>Конституційного Суду України</w:t>
      </w:r>
      <w:bookmarkEnd w:id="9"/>
    </w:p>
    <w:sectPr w:rsidR="006B34D4" w:rsidRPr="006B34D4" w:rsidSect="006B34D4">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E0" w:rsidRDefault="00212FE0" w:rsidP="00212FE0">
      <w:pPr>
        <w:spacing w:after="0" w:line="240" w:lineRule="auto"/>
      </w:pPr>
      <w:r>
        <w:separator/>
      </w:r>
    </w:p>
  </w:endnote>
  <w:endnote w:type="continuationSeparator" w:id="0">
    <w:p w:rsidR="00212FE0" w:rsidRDefault="00212FE0" w:rsidP="0021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D4" w:rsidRPr="006B34D4" w:rsidRDefault="006B34D4">
    <w:pPr>
      <w:pStyle w:val="a5"/>
      <w:rPr>
        <w:rFonts w:ascii="Times New Roman" w:hAnsi="Times New Roman" w:cs="Times New Roman"/>
        <w:sz w:val="10"/>
        <w:szCs w:val="10"/>
      </w:rPr>
    </w:pPr>
    <w:r w:rsidRPr="006B34D4">
      <w:rPr>
        <w:rFonts w:ascii="Times New Roman" w:hAnsi="Times New Roman" w:cs="Times New Roman"/>
        <w:sz w:val="10"/>
        <w:szCs w:val="10"/>
      </w:rPr>
      <w:fldChar w:fldCharType="begin"/>
    </w:r>
    <w:r w:rsidRPr="006B34D4">
      <w:rPr>
        <w:rFonts w:ascii="Times New Roman" w:hAnsi="Times New Roman" w:cs="Times New Roman"/>
        <w:sz w:val="10"/>
        <w:szCs w:val="10"/>
        <w:lang w:val="uk-UA"/>
      </w:rPr>
      <w:instrText xml:space="preserve"> FILENAME \p \* MERGEFORMAT </w:instrText>
    </w:r>
    <w:r w:rsidRPr="006B34D4">
      <w:rPr>
        <w:rFonts w:ascii="Times New Roman" w:hAnsi="Times New Roman" w:cs="Times New Roman"/>
        <w:sz w:val="10"/>
        <w:szCs w:val="10"/>
      </w:rPr>
      <w:fldChar w:fldCharType="separate"/>
    </w:r>
    <w:r w:rsidR="000D351E">
      <w:rPr>
        <w:rFonts w:ascii="Times New Roman" w:hAnsi="Times New Roman" w:cs="Times New Roman"/>
        <w:noProof/>
        <w:sz w:val="10"/>
        <w:szCs w:val="10"/>
        <w:lang w:val="uk-UA"/>
      </w:rPr>
      <w:t>G:\2023\Suddi\I senat\I koleg\38.docx</w:t>
    </w:r>
    <w:r w:rsidRPr="006B34D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D4" w:rsidRPr="006B34D4" w:rsidRDefault="006B34D4">
    <w:pPr>
      <w:pStyle w:val="a5"/>
      <w:rPr>
        <w:rFonts w:ascii="Times New Roman" w:hAnsi="Times New Roman" w:cs="Times New Roman"/>
        <w:sz w:val="10"/>
        <w:szCs w:val="10"/>
      </w:rPr>
    </w:pPr>
    <w:r w:rsidRPr="006B34D4">
      <w:rPr>
        <w:rFonts w:ascii="Times New Roman" w:hAnsi="Times New Roman" w:cs="Times New Roman"/>
        <w:sz w:val="10"/>
        <w:szCs w:val="10"/>
      </w:rPr>
      <w:fldChar w:fldCharType="begin"/>
    </w:r>
    <w:r w:rsidRPr="006B34D4">
      <w:rPr>
        <w:rFonts w:ascii="Times New Roman" w:hAnsi="Times New Roman" w:cs="Times New Roman"/>
        <w:sz w:val="10"/>
        <w:szCs w:val="10"/>
        <w:lang w:val="uk-UA"/>
      </w:rPr>
      <w:instrText xml:space="preserve"> FILENAME \p \* MERGEFORMAT </w:instrText>
    </w:r>
    <w:r w:rsidRPr="006B34D4">
      <w:rPr>
        <w:rFonts w:ascii="Times New Roman" w:hAnsi="Times New Roman" w:cs="Times New Roman"/>
        <w:sz w:val="10"/>
        <w:szCs w:val="10"/>
      </w:rPr>
      <w:fldChar w:fldCharType="separate"/>
    </w:r>
    <w:r w:rsidR="000D351E">
      <w:rPr>
        <w:rFonts w:ascii="Times New Roman" w:hAnsi="Times New Roman" w:cs="Times New Roman"/>
        <w:noProof/>
        <w:sz w:val="10"/>
        <w:szCs w:val="10"/>
        <w:lang w:val="uk-UA"/>
      </w:rPr>
      <w:t>G:\2023\Suddi\I senat\I koleg\38.docx</w:t>
    </w:r>
    <w:r w:rsidRPr="006B34D4">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E0" w:rsidRDefault="00212FE0" w:rsidP="00212FE0">
      <w:pPr>
        <w:spacing w:after="0" w:line="240" w:lineRule="auto"/>
      </w:pPr>
      <w:r>
        <w:separator/>
      </w:r>
    </w:p>
  </w:footnote>
  <w:footnote w:type="continuationSeparator" w:id="0">
    <w:p w:rsidR="00212FE0" w:rsidRDefault="00212FE0" w:rsidP="0021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950533279"/>
      <w:docPartObj>
        <w:docPartGallery w:val="Page Numbers (Top of Page)"/>
        <w:docPartUnique/>
      </w:docPartObj>
    </w:sdtPr>
    <w:sdtEndPr/>
    <w:sdtContent>
      <w:p w:rsidR="00212FE0" w:rsidRPr="00212FE0" w:rsidRDefault="00212FE0" w:rsidP="00212FE0">
        <w:pPr>
          <w:pStyle w:val="a3"/>
          <w:jc w:val="center"/>
          <w:rPr>
            <w:rFonts w:ascii="Times New Roman" w:hAnsi="Times New Roman" w:cs="Times New Roman"/>
            <w:sz w:val="28"/>
            <w:szCs w:val="28"/>
          </w:rPr>
        </w:pPr>
        <w:r w:rsidRPr="00212FE0">
          <w:rPr>
            <w:rFonts w:ascii="Times New Roman" w:hAnsi="Times New Roman" w:cs="Times New Roman"/>
            <w:sz w:val="28"/>
            <w:szCs w:val="28"/>
          </w:rPr>
          <w:fldChar w:fldCharType="begin"/>
        </w:r>
        <w:r w:rsidRPr="00212FE0">
          <w:rPr>
            <w:rFonts w:ascii="Times New Roman" w:hAnsi="Times New Roman" w:cs="Times New Roman"/>
            <w:sz w:val="28"/>
            <w:szCs w:val="28"/>
          </w:rPr>
          <w:instrText>PAGE   \* MERGEFORMAT</w:instrText>
        </w:r>
        <w:r w:rsidRPr="00212FE0">
          <w:rPr>
            <w:rFonts w:ascii="Times New Roman" w:hAnsi="Times New Roman" w:cs="Times New Roman"/>
            <w:sz w:val="28"/>
            <w:szCs w:val="28"/>
          </w:rPr>
          <w:fldChar w:fldCharType="separate"/>
        </w:r>
        <w:r w:rsidR="000D351E" w:rsidRPr="000D351E">
          <w:rPr>
            <w:rFonts w:ascii="Times New Roman" w:hAnsi="Times New Roman" w:cs="Times New Roman"/>
            <w:noProof/>
            <w:sz w:val="28"/>
            <w:szCs w:val="28"/>
            <w:lang w:val="uk-UA"/>
          </w:rPr>
          <w:t>4</w:t>
        </w:r>
        <w:r w:rsidRPr="00212FE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64E38"/>
    <w:multiLevelType w:val="hybridMultilevel"/>
    <w:tmpl w:val="64626300"/>
    <w:lvl w:ilvl="0" w:tplc="FDD0A766">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E1"/>
    <w:rsid w:val="000C3690"/>
    <w:rsid w:val="000D351E"/>
    <w:rsid w:val="00212FE0"/>
    <w:rsid w:val="003C43AE"/>
    <w:rsid w:val="005D3784"/>
    <w:rsid w:val="006B34D4"/>
    <w:rsid w:val="006C008F"/>
    <w:rsid w:val="0076127D"/>
    <w:rsid w:val="007E1CBC"/>
    <w:rsid w:val="00881058"/>
    <w:rsid w:val="008C50DE"/>
    <w:rsid w:val="00BA371F"/>
    <w:rsid w:val="00C169CC"/>
    <w:rsid w:val="00DA14E1"/>
    <w:rsid w:val="00E44F08"/>
    <w:rsid w:val="00F269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516A"/>
  <w15:chartTrackingRefBased/>
  <w15:docId w15:val="{656C76D0-8E42-44F9-9979-48242287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FE0"/>
    <w:pPr>
      <w:spacing w:line="256" w:lineRule="auto"/>
    </w:pPr>
    <w:rPr>
      <w:lang w:val="en-US"/>
    </w:rPr>
  </w:style>
  <w:style w:type="paragraph" w:styleId="1">
    <w:name w:val="heading 1"/>
    <w:basedOn w:val="a"/>
    <w:next w:val="a"/>
    <w:link w:val="10"/>
    <w:qFormat/>
    <w:rsid w:val="006B34D4"/>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2FE0"/>
    <w:pPr>
      <w:tabs>
        <w:tab w:val="center" w:pos="4677"/>
        <w:tab w:val="right" w:pos="9355"/>
      </w:tabs>
      <w:spacing w:after="0" w:line="240" w:lineRule="auto"/>
    </w:pPr>
  </w:style>
  <w:style w:type="character" w:customStyle="1" w:styleId="a4">
    <w:name w:val="Верхній колонтитул Знак"/>
    <w:basedOn w:val="a0"/>
    <w:link w:val="a3"/>
    <w:rsid w:val="00212FE0"/>
    <w:rPr>
      <w:lang w:val="en-US"/>
    </w:rPr>
  </w:style>
  <w:style w:type="paragraph" w:styleId="a5">
    <w:name w:val="footer"/>
    <w:basedOn w:val="a"/>
    <w:link w:val="a6"/>
    <w:uiPriority w:val="99"/>
    <w:unhideWhenUsed/>
    <w:rsid w:val="00212FE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12FE0"/>
    <w:rPr>
      <w:lang w:val="en-US"/>
    </w:rPr>
  </w:style>
  <w:style w:type="paragraph" w:styleId="a7">
    <w:name w:val="List Paragraph"/>
    <w:basedOn w:val="a"/>
    <w:uiPriority w:val="34"/>
    <w:qFormat/>
    <w:rsid w:val="007E1CBC"/>
    <w:pPr>
      <w:ind w:left="720"/>
      <w:contextualSpacing/>
    </w:pPr>
  </w:style>
  <w:style w:type="paragraph" w:customStyle="1" w:styleId="rvps2">
    <w:name w:val="rvps2"/>
    <w:basedOn w:val="a"/>
    <w:rsid w:val="0088105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6B34D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36696">
      <w:bodyDiv w:val="1"/>
      <w:marLeft w:val="0"/>
      <w:marRight w:val="0"/>
      <w:marTop w:val="0"/>
      <w:marBottom w:val="0"/>
      <w:divBdr>
        <w:top w:val="none" w:sz="0" w:space="0" w:color="auto"/>
        <w:left w:val="none" w:sz="0" w:space="0" w:color="auto"/>
        <w:bottom w:val="none" w:sz="0" w:space="0" w:color="auto"/>
        <w:right w:val="none" w:sz="0" w:space="0" w:color="auto"/>
      </w:divBdr>
    </w:div>
    <w:div w:id="903297497">
      <w:bodyDiv w:val="1"/>
      <w:marLeft w:val="0"/>
      <w:marRight w:val="0"/>
      <w:marTop w:val="0"/>
      <w:marBottom w:val="0"/>
      <w:divBdr>
        <w:top w:val="none" w:sz="0" w:space="0" w:color="auto"/>
        <w:left w:val="none" w:sz="0" w:space="0" w:color="auto"/>
        <w:bottom w:val="none" w:sz="0" w:space="0" w:color="auto"/>
        <w:right w:val="none" w:sz="0" w:space="0" w:color="auto"/>
      </w:divBdr>
    </w:div>
    <w:div w:id="10088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4038</Words>
  <Characters>2302</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Ю. Побережний</dc:creator>
  <cp:keywords/>
  <dc:description/>
  <cp:lastModifiedBy>Валентина М. Поліщук</cp:lastModifiedBy>
  <cp:revision>6</cp:revision>
  <cp:lastPrinted>2023-10-12T06:08:00Z</cp:lastPrinted>
  <dcterms:created xsi:type="dcterms:W3CDTF">2023-10-11T07:20:00Z</dcterms:created>
  <dcterms:modified xsi:type="dcterms:W3CDTF">2023-10-12T06:08:00Z</dcterms:modified>
</cp:coreProperties>
</file>