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0E" w:rsidRDefault="003C330E" w:rsidP="00FD58A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Peterburg" w:eastAsia="Times New Roman" w:hAnsi="Peterburg" w:cs="Times New Roman"/>
          <w:i/>
          <w:color w:val="000000"/>
          <w:sz w:val="24"/>
          <w:szCs w:val="24"/>
          <w:lang w:eastAsia="ru-RU"/>
        </w:rPr>
      </w:pPr>
    </w:p>
    <w:p w:rsidR="00FD58AA" w:rsidRDefault="00FD58AA" w:rsidP="00FD58AA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B14003" w:rsidRDefault="00B14003" w:rsidP="00B140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B14003" w:rsidRDefault="00B14003" w:rsidP="00B140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B14003" w:rsidRDefault="00B14003" w:rsidP="00B140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B14003" w:rsidRDefault="00B14003" w:rsidP="00B140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C64C43" w:rsidRDefault="00C64C43" w:rsidP="00B140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FD58AA" w:rsidRDefault="00FD58AA" w:rsidP="00B140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</w:t>
      </w:r>
      <w:r w:rsidR="00B140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Яблуновського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Максима Миколайовича </w:t>
      </w:r>
      <w:r w:rsidR="00B140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</w:t>
      </w:r>
      <w:r w:rsidR="00253A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стини другої статті 123, пункту</w:t>
      </w:r>
      <w:r w:rsidR="004B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 частини четвертої статті 169 Кодексу </w:t>
      </w:r>
      <w:r w:rsidR="00B140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B140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B140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B140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адміністративного судочинства України</w:t>
      </w:r>
    </w:p>
    <w:p w:rsidR="00FD58AA" w:rsidRDefault="00FD58AA" w:rsidP="00FD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58AA" w:rsidRPr="00C24CF5" w:rsidRDefault="00FD58AA" w:rsidP="00FD58AA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 № 3-158/2023(294/23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</w:p>
    <w:p w:rsidR="00FD58AA" w:rsidRPr="00C24CF5" w:rsidRDefault="00FD58AA" w:rsidP="00FD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жовтня 2023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FD58AA" w:rsidRPr="00C24CF5" w:rsidRDefault="00FD58AA" w:rsidP="00FD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70256D">
        <w:rPr>
          <w:rFonts w:ascii="Times New Roman" w:hAnsi="Times New Roman" w:cs="Times New Roman"/>
          <w:sz w:val="28"/>
          <w:szCs w:val="28"/>
          <w:shd w:val="clear" w:color="auto" w:fill="FFFFFF"/>
        </w:rPr>
        <w:t>161</w:t>
      </w:r>
      <w:r w:rsidRPr="00FF26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3(І)/2023</w:t>
      </w:r>
    </w:p>
    <w:p w:rsidR="00FD58AA" w:rsidRDefault="00FD58AA" w:rsidP="00FD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4003" w:rsidRPr="00C24CF5" w:rsidRDefault="00B14003" w:rsidP="00FD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58AA" w:rsidRPr="00C24CF5" w:rsidRDefault="00FD58AA" w:rsidP="00FD5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колегія суддів Першого сенату Конституційного Суду України </w:t>
      </w:r>
      <w:r w:rsid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:rsidR="00FD58AA" w:rsidRPr="00C24CF5" w:rsidRDefault="00FD58AA" w:rsidP="00FD58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58AA" w:rsidRPr="00C24CF5" w:rsidRDefault="00FD58AA" w:rsidP="00FD58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Кривенка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FD58AA" w:rsidRDefault="00FD58AA" w:rsidP="00FD58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24CF5">
        <w:rPr>
          <w:rFonts w:ascii="Times New Roman" w:hAnsi="Times New Roman" w:cs="Times New Roman"/>
          <w:sz w:val="28"/>
          <w:szCs w:val="28"/>
        </w:rPr>
        <w:t>Петришин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4CF5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доповідача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FD58AA" w:rsidRPr="00C24CF5" w:rsidRDefault="00FD58AA" w:rsidP="00FD58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FD58AA" w:rsidRPr="00B14003" w:rsidRDefault="00FD58AA" w:rsidP="00B140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58AA" w:rsidRPr="00B14003" w:rsidRDefault="00FD58AA" w:rsidP="00B14003">
      <w:pPr>
        <w:tabs>
          <w:tab w:val="center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003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Pr="00B14003">
        <w:rPr>
          <w:rFonts w:ascii="Times New Roman" w:hAnsi="Times New Roman" w:cs="Times New Roman"/>
          <w:sz w:val="28"/>
          <w:szCs w:val="28"/>
        </w:rPr>
        <w:t>Яблуновського</w:t>
      </w:r>
      <w:proofErr w:type="spellEnd"/>
      <w:r w:rsidRPr="00B14003">
        <w:rPr>
          <w:rFonts w:ascii="Times New Roman" w:hAnsi="Times New Roman" w:cs="Times New Roman"/>
          <w:sz w:val="28"/>
          <w:szCs w:val="28"/>
        </w:rPr>
        <w:t xml:space="preserve"> Максима Миколайовича </w:t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t xml:space="preserve">щодо відповідності Конституції України (конституційності) </w:t>
      </w: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123, пункту 9 частини четвертої статті 169 Кодексу адміністративного судочинства України</w:t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8AA" w:rsidRPr="00B14003" w:rsidRDefault="00FD58AA" w:rsidP="00B140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D58AA" w:rsidRDefault="00FD58AA" w:rsidP="00B140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</w:t>
      </w:r>
      <w:proofErr w:type="spellStart"/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та дослідивши матеріали справи, Третя колегія суддів Першого сенату Конституційного </w:t>
      </w:r>
      <w:r w:rsidRPr="00B14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proofErr w:type="spellStart"/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</w:t>
      </w:r>
      <w:proofErr w:type="spellEnd"/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</w:p>
    <w:p w:rsidR="00B14003" w:rsidRPr="00B14003" w:rsidRDefault="00B14003" w:rsidP="00B140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58AA" w:rsidRDefault="00FD58AA" w:rsidP="00B14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40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B14003" w:rsidRPr="00B14003" w:rsidRDefault="00B14003" w:rsidP="00B140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D58AA" w:rsidRPr="00B14003" w:rsidRDefault="00FD58AA" w:rsidP="00B1400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441461"/>
      <w:r w:rsidRPr="00B14003">
        <w:rPr>
          <w:rFonts w:ascii="Times New Roman" w:hAnsi="Times New Roman" w:cs="Times New Roman"/>
          <w:sz w:val="28"/>
          <w:szCs w:val="28"/>
        </w:rPr>
        <w:t xml:space="preserve">1. До Конституційного Суду України звернувся </w:t>
      </w:r>
      <w:proofErr w:type="spellStart"/>
      <w:r w:rsidRPr="00B14003">
        <w:rPr>
          <w:rFonts w:ascii="Times New Roman" w:hAnsi="Times New Roman" w:cs="Times New Roman"/>
          <w:sz w:val="28"/>
          <w:szCs w:val="28"/>
        </w:rPr>
        <w:t>Яблуновський</w:t>
      </w:r>
      <w:proofErr w:type="spellEnd"/>
      <w:r w:rsidRPr="00B14003">
        <w:rPr>
          <w:rFonts w:ascii="Times New Roman" w:hAnsi="Times New Roman" w:cs="Times New Roman"/>
          <w:sz w:val="28"/>
          <w:szCs w:val="28"/>
        </w:rPr>
        <w:t xml:space="preserve"> М.М. і</w:t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t xml:space="preserve">з клопотанням перевірити на відповідність частині другій статті 55, частині третій </w:t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статті 124 </w:t>
      </w:r>
      <w:r w:rsidRPr="00B14003">
        <w:rPr>
          <w:rFonts w:ascii="Times New Roman" w:hAnsi="Times New Roman" w:cs="Times New Roman"/>
          <w:sz w:val="28"/>
          <w:szCs w:val="28"/>
        </w:rPr>
        <w:t>Констит</w:t>
      </w:r>
      <w:r w:rsidR="00BC26A5" w:rsidRPr="00B14003">
        <w:rPr>
          <w:rFonts w:ascii="Times New Roman" w:hAnsi="Times New Roman" w:cs="Times New Roman"/>
          <w:sz w:val="28"/>
          <w:szCs w:val="28"/>
        </w:rPr>
        <w:t>уції України (конституційність)</w:t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6A5"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</w:t>
      </w: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26A5"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другу</w:t>
      </w:r>
      <w:r w:rsidR="00253A78"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</w:t>
      </w:r>
      <w:r w:rsidR="0011155F"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C26A5"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123, пункт</w:t>
      </w: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 частини четвертої статті 169 Кодексу адміністративного судочинства України</w:t>
      </w:r>
      <w:r w:rsidRPr="00B14003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566220" w:rsidRPr="00B1400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14003">
        <w:rPr>
          <w:rFonts w:ascii="Times New Roman" w:hAnsi="Times New Roman" w:cs="Times New Roman"/>
          <w:sz w:val="28"/>
          <w:szCs w:val="28"/>
        </w:rPr>
        <w:t xml:space="preserve"> Кодекс).</w:t>
      </w:r>
      <w:bookmarkEnd w:id="0"/>
    </w:p>
    <w:p w:rsidR="00FD58AA" w:rsidRPr="00B14003" w:rsidRDefault="00FD58AA" w:rsidP="00B14003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4003">
        <w:rPr>
          <w:sz w:val="28"/>
          <w:szCs w:val="28"/>
        </w:rPr>
        <w:t>Згідно з частиною другою статті 123 Кодексу „</w:t>
      </w:r>
      <w:r w:rsidRPr="00B14003">
        <w:rPr>
          <w:sz w:val="28"/>
          <w:szCs w:val="28"/>
          <w:shd w:val="clear" w:color="auto" w:fill="FFFFFF"/>
        </w:rPr>
        <w:t>якщо заяву не буде подано особою в зазначений строк або вказані нею підстави для поновлення строку звернення до адміністративного суду будуть визнані неповажними, суд повертає позовну заяву</w:t>
      </w:r>
      <w:r w:rsidRPr="00B14003">
        <w:rPr>
          <w:sz w:val="28"/>
          <w:szCs w:val="28"/>
        </w:rPr>
        <w:t>“</w:t>
      </w:r>
      <w:r w:rsidRPr="00B14003">
        <w:rPr>
          <w:sz w:val="28"/>
          <w:szCs w:val="28"/>
          <w:shd w:val="clear" w:color="auto" w:fill="FFFFFF"/>
        </w:rPr>
        <w:t>.</w:t>
      </w:r>
    </w:p>
    <w:p w:rsidR="00FD58AA" w:rsidRPr="00B14003" w:rsidRDefault="00FD58AA" w:rsidP="00B14003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14003">
        <w:rPr>
          <w:sz w:val="28"/>
          <w:szCs w:val="28"/>
        </w:rPr>
        <w:t xml:space="preserve">Відповідно до пункту 9 частини четвертої статті 169 Кодексу </w:t>
      </w:r>
      <w:r w:rsidRPr="00B14003">
        <w:rPr>
          <w:sz w:val="28"/>
          <w:szCs w:val="28"/>
          <w:shd w:val="clear" w:color="auto" w:fill="FFFFFF"/>
        </w:rPr>
        <w:t>позовна заява п</w:t>
      </w:r>
      <w:r w:rsidR="00BC26A5" w:rsidRPr="00B14003">
        <w:rPr>
          <w:sz w:val="28"/>
          <w:szCs w:val="28"/>
          <w:shd w:val="clear" w:color="auto" w:fill="FFFFFF"/>
        </w:rPr>
        <w:t>овертається позивачеві</w:t>
      </w:r>
      <w:r w:rsidRPr="00B14003">
        <w:rPr>
          <w:sz w:val="28"/>
          <w:szCs w:val="28"/>
          <w:shd w:val="clear" w:color="auto" w:fill="FFFFFF"/>
        </w:rPr>
        <w:t xml:space="preserve"> </w:t>
      </w:r>
      <w:r w:rsidRPr="00B14003">
        <w:rPr>
          <w:sz w:val="28"/>
          <w:szCs w:val="28"/>
        </w:rPr>
        <w:t>„</w:t>
      </w:r>
      <w:r w:rsidRPr="00B14003">
        <w:rPr>
          <w:sz w:val="28"/>
          <w:szCs w:val="28"/>
          <w:shd w:val="clear" w:color="auto" w:fill="FFFFFF"/>
        </w:rPr>
        <w:t>у випадках, передбачених </w:t>
      </w:r>
      <w:hyperlink r:id="rId6" w:anchor="n10411" w:history="1">
        <w:r w:rsidRPr="00B1400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частиною другою</w:t>
        </w:r>
      </w:hyperlink>
      <w:r w:rsidRPr="00B14003">
        <w:rPr>
          <w:sz w:val="28"/>
          <w:szCs w:val="28"/>
          <w:shd w:val="clear" w:color="auto" w:fill="FFFFFF"/>
        </w:rPr>
        <w:t> статті 123 цього Кодексу</w:t>
      </w:r>
      <w:r w:rsidR="0039028C" w:rsidRPr="00B14003">
        <w:rPr>
          <w:sz w:val="28"/>
          <w:szCs w:val="28"/>
        </w:rPr>
        <w:t>“.</w:t>
      </w:r>
    </w:p>
    <w:p w:rsidR="005A785A" w:rsidRPr="00B14003" w:rsidRDefault="00FD58AA" w:rsidP="00B14003">
      <w:pPr>
        <w:pStyle w:val="a4"/>
        <w:tabs>
          <w:tab w:val="left" w:pos="38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003">
        <w:rPr>
          <w:rFonts w:ascii="Times New Roman" w:hAnsi="Times New Roman" w:cs="Times New Roman"/>
          <w:sz w:val="28"/>
          <w:szCs w:val="28"/>
        </w:rPr>
        <w:t xml:space="preserve">Суб’єкт права на конституційну скаргу </w:t>
      </w:r>
      <w:r w:rsidR="005A785A" w:rsidRPr="00B14003">
        <w:rPr>
          <w:rFonts w:ascii="Times New Roman" w:hAnsi="Times New Roman" w:cs="Times New Roman"/>
          <w:sz w:val="28"/>
          <w:szCs w:val="28"/>
        </w:rPr>
        <w:t>вважає</w:t>
      </w:r>
      <w:r w:rsidRPr="00B14003">
        <w:rPr>
          <w:rFonts w:ascii="Times New Roman" w:hAnsi="Times New Roman" w:cs="Times New Roman"/>
          <w:sz w:val="28"/>
          <w:szCs w:val="28"/>
        </w:rPr>
        <w:t xml:space="preserve">, що </w:t>
      </w:r>
      <w:r w:rsidR="00294EA9" w:rsidRPr="00B14003">
        <w:rPr>
          <w:rFonts w:ascii="Times New Roman" w:hAnsi="Times New Roman" w:cs="Times New Roman"/>
          <w:sz w:val="28"/>
          <w:szCs w:val="28"/>
        </w:rPr>
        <w:t>„запровадження воєнного стану, перебування адвоката в територіальній обороні, та визнання судовими інстанціями не поважними причинами для поновлення пропущеного строку, незважаючи на вчасне звернення з перв</w:t>
      </w:r>
      <w:r w:rsidR="00E326CD">
        <w:rPr>
          <w:rFonts w:ascii="Times New Roman" w:hAnsi="Times New Roman" w:cs="Times New Roman"/>
          <w:sz w:val="28"/>
          <w:szCs w:val="28"/>
        </w:rPr>
        <w:t xml:space="preserve">існим адміністративним </w:t>
      </w:r>
      <w:r w:rsidR="00E326CD">
        <w:rPr>
          <w:rFonts w:ascii="Times New Roman" w:hAnsi="Times New Roman" w:cs="Times New Roman"/>
          <w:sz w:val="28"/>
          <w:szCs w:val="28"/>
        </w:rPr>
        <w:br/>
        <w:t>позовом“</w:t>
      </w:r>
      <w:r w:rsidR="00294EA9" w:rsidRPr="00B14003">
        <w:rPr>
          <w:rFonts w:ascii="Times New Roman" w:hAnsi="Times New Roman" w:cs="Times New Roman"/>
          <w:sz w:val="28"/>
          <w:szCs w:val="28"/>
        </w:rPr>
        <w:t xml:space="preserve"> порушує його конституційне право „на реалізацію доступу </w:t>
      </w:r>
      <w:r w:rsidR="00B14003">
        <w:rPr>
          <w:rFonts w:ascii="Times New Roman" w:hAnsi="Times New Roman" w:cs="Times New Roman"/>
          <w:sz w:val="28"/>
          <w:szCs w:val="28"/>
        </w:rPr>
        <w:br/>
      </w:r>
      <w:r w:rsidR="00294EA9" w:rsidRPr="00B14003">
        <w:rPr>
          <w:rFonts w:ascii="Times New Roman" w:hAnsi="Times New Roman" w:cs="Times New Roman"/>
          <w:sz w:val="28"/>
          <w:szCs w:val="28"/>
        </w:rPr>
        <w:t>до правосуддя“.</w:t>
      </w:r>
    </w:p>
    <w:p w:rsidR="00FD58AA" w:rsidRDefault="00FD58AA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003">
        <w:rPr>
          <w:rFonts w:ascii="Times New Roman" w:hAnsi="Times New Roman" w:cs="Times New Roman"/>
          <w:sz w:val="28"/>
          <w:szCs w:val="28"/>
        </w:rPr>
        <w:t xml:space="preserve">На підтвердження своєї позиції </w:t>
      </w:r>
      <w:proofErr w:type="spellStart"/>
      <w:r w:rsidR="0039028C" w:rsidRPr="00B14003">
        <w:rPr>
          <w:rFonts w:ascii="Times New Roman" w:hAnsi="Times New Roman" w:cs="Times New Roman"/>
          <w:sz w:val="28"/>
          <w:szCs w:val="28"/>
        </w:rPr>
        <w:t>Яблуновський</w:t>
      </w:r>
      <w:proofErr w:type="spellEnd"/>
      <w:r w:rsidR="0039028C" w:rsidRPr="00B14003">
        <w:rPr>
          <w:rFonts w:ascii="Times New Roman" w:hAnsi="Times New Roman" w:cs="Times New Roman"/>
          <w:sz w:val="28"/>
          <w:szCs w:val="28"/>
        </w:rPr>
        <w:t xml:space="preserve"> М.М.</w:t>
      </w:r>
      <w:r w:rsidRPr="00B14003">
        <w:rPr>
          <w:rFonts w:ascii="Times New Roman" w:hAnsi="Times New Roman" w:cs="Times New Roman"/>
          <w:sz w:val="28"/>
          <w:szCs w:val="28"/>
        </w:rPr>
        <w:t xml:space="preserve"> посилається на окремі приписи Конституції України, Кодексу, </w:t>
      </w:r>
      <w:r w:rsidR="0039028C" w:rsidRPr="00B14003">
        <w:rPr>
          <w:rFonts w:ascii="Times New Roman" w:hAnsi="Times New Roman" w:cs="Times New Roman"/>
          <w:sz w:val="28"/>
          <w:szCs w:val="28"/>
        </w:rPr>
        <w:t xml:space="preserve">Закону України „Про правовий режим воєнного стану“, </w:t>
      </w:r>
      <w:r w:rsidR="006B65FF" w:rsidRPr="00B14003">
        <w:rPr>
          <w:rFonts w:ascii="Times New Roman" w:hAnsi="Times New Roman" w:cs="Times New Roman"/>
          <w:sz w:val="28"/>
          <w:szCs w:val="28"/>
        </w:rPr>
        <w:t xml:space="preserve">рішення Конституційного Суду України, </w:t>
      </w:r>
      <w:r w:rsidRPr="00B14003">
        <w:rPr>
          <w:rFonts w:ascii="Times New Roman" w:hAnsi="Times New Roman" w:cs="Times New Roman"/>
          <w:sz w:val="28"/>
          <w:szCs w:val="28"/>
        </w:rPr>
        <w:t xml:space="preserve">Європейського суду </w:t>
      </w:r>
      <w:r w:rsidR="00E326CD">
        <w:rPr>
          <w:rFonts w:ascii="Times New Roman" w:hAnsi="Times New Roman" w:cs="Times New Roman"/>
          <w:sz w:val="28"/>
          <w:szCs w:val="28"/>
        </w:rPr>
        <w:br/>
      </w:r>
      <w:r w:rsidRPr="00B14003">
        <w:rPr>
          <w:rFonts w:ascii="Times New Roman" w:hAnsi="Times New Roman" w:cs="Times New Roman"/>
          <w:sz w:val="28"/>
          <w:szCs w:val="28"/>
        </w:rPr>
        <w:t xml:space="preserve">з прав людини, </w:t>
      </w:r>
      <w:r w:rsidR="006B65FF" w:rsidRPr="00B14003">
        <w:rPr>
          <w:rFonts w:ascii="Times New Roman" w:hAnsi="Times New Roman" w:cs="Times New Roman"/>
          <w:sz w:val="28"/>
          <w:szCs w:val="28"/>
        </w:rPr>
        <w:t>міжнародні акти, інші документи та матеріали, а також на судові рішення у його</w:t>
      </w:r>
      <w:r w:rsidRPr="00B14003">
        <w:rPr>
          <w:rFonts w:ascii="Times New Roman" w:hAnsi="Times New Roman" w:cs="Times New Roman"/>
          <w:sz w:val="28"/>
          <w:szCs w:val="28"/>
        </w:rPr>
        <w:t xml:space="preserve"> справі</w:t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003" w:rsidRPr="00B14003" w:rsidRDefault="00B14003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8AA" w:rsidRPr="00B14003" w:rsidRDefault="00FD58AA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</w:t>
      </w:r>
      <w:bookmarkStart w:id="1" w:name="n1523"/>
      <w:bookmarkEnd w:id="1"/>
      <w:r w:rsidRPr="00B14003">
        <w:rPr>
          <w:rFonts w:ascii="Times New Roman" w:hAnsi="Times New Roman" w:cs="Times New Roman"/>
          <w:sz w:val="28"/>
          <w:szCs w:val="28"/>
        </w:rPr>
        <w:t xml:space="preserve"> </w:t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t xml:space="preserve">про відкриття конституційного провадження </w:t>
      </w:r>
      <w:r w:rsidR="00B140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t>у справі, Третя колегія суддів Першого сенату Конституційного Суду України виходить із такого.</w:t>
      </w:r>
    </w:p>
    <w:p w:rsidR="00F11F8E" w:rsidRPr="00B14003" w:rsidRDefault="00F11F8E" w:rsidP="00B140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</w:t>
      </w: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 </w:t>
      </w:r>
    </w:p>
    <w:p w:rsidR="000840EA" w:rsidRPr="00B14003" w:rsidRDefault="00CA2E06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003">
        <w:rPr>
          <w:rFonts w:ascii="Times New Roman" w:hAnsi="Times New Roman" w:cs="Times New Roman"/>
          <w:sz w:val="28"/>
          <w:szCs w:val="28"/>
        </w:rPr>
        <w:t xml:space="preserve">Аналіз конституційної скарги свідчить про те, що </w:t>
      </w:r>
      <w:r w:rsidR="003C330E" w:rsidRPr="00B14003">
        <w:rPr>
          <w:rFonts w:ascii="Times New Roman" w:hAnsi="Times New Roman" w:cs="Times New Roman"/>
          <w:sz w:val="28"/>
          <w:szCs w:val="28"/>
        </w:rPr>
        <w:t xml:space="preserve">фактично </w:t>
      </w:r>
      <w:proofErr w:type="spellStart"/>
      <w:r w:rsidR="003C330E" w:rsidRPr="00B14003">
        <w:rPr>
          <w:rFonts w:ascii="Times New Roman" w:hAnsi="Times New Roman" w:cs="Times New Roman"/>
          <w:sz w:val="28"/>
          <w:szCs w:val="28"/>
        </w:rPr>
        <w:t>Яблуновський</w:t>
      </w:r>
      <w:proofErr w:type="spellEnd"/>
      <w:r w:rsidR="003C330E" w:rsidRPr="00B14003">
        <w:rPr>
          <w:rFonts w:ascii="Times New Roman" w:hAnsi="Times New Roman" w:cs="Times New Roman"/>
          <w:sz w:val="28"/>
          <w:szCs w:val="28"/>
        </w:rPr>
        <w:t xml:space="preserve"> </w:t>
      </w:r>
      <w:r w:rsidR="00F11F8E" w:rsidRPr="00B14003">
        <w:rPr>
          <w:rFonts w:ascii="Times New Roman" w:hAnsi="Times New Roman" w:cs="Times New Roman"/>
          <w:sz w:val="28"/>
          <w:szCs w:val="28"/>
        </w:rPr>
        <w:t> </w:t>
      </w:r>
      <w:r w:rsidR="003C330E" w:rsidRPr="00B14003">
        <w:rPr>
          <w:rFonts w:ascii="Times New Roman" w:hAnsi="Times New Roman" w:cs="Times New Roman"/>
          <w:sz w:val="28"/>
          <w:szCs w:val="28"/>
        </w:rPr>
        <w:t xml:space="preserve">М.М. не погоджується з тим, що суди не визнали зазначені ним причини пропуску строку звернення до суду поважними, а </w:t>
      </w:r>
      <w:r w:rsidR="00566220" w:rsidRPr="00B14003">
        <w:rPr>
          <w:rFonts w:ascii="Times New Roman" w:hAnsi="Times New Roman" w:cs="Times New Roman"/>
          <w:sz w:val="28"/>
          <w:szCs w:val="28"/>
        </w:rPr>
        <w:t>аргументацію</w:t>
      </w:r>
      <w:r w:rsidR="000840EA" w:rsidRPr="00B14003">
        <w:rPr>
          <w:rFonts w:ascii="Times New Roman" w:hAnsi="Times New Roman" w:cs="Times New Roman"/>
          <w:sz w:val="28"/>
          <w:szCs w:val="28"/>
        </w:rPr>
        <w:t xml:space="preserve"> </w:t>
      </w:r>
      <w:r w:rsidR="00FD58AA" w:rsidRPr="00B14003">
        <w:rPr>
          <w:rFonts w:ascii="Times New Roman" w:hAnsi="Times New Roman" w:cs="Times New Roman"/>
          <w:sz w:val="28"/>
          <w:szCs w:val="28"/>
        </w:rPr>
        <w:t>щодо неконституційнос</w:t>
      </w:r>
      <w:r w:rsidR="00CA35F1" w:rsidRPr="00B14003">
        <w:rPr>
          <w:rFonts w:ascii="Times New Roman" w:hAnsi="Times New Roman" w:cs="Times New Roman"/>
          <w:sz w:val="28"/>
          <w:szCs w:val="28"/>
        </w:rPr>
        <w:t>ті оспорюваних приписів Кодексу</w:t>
      </w:r>
      <w:r w:rsidR="00FD58AA" w:rsidRPr="00B14003">
        <w:rPr>
          <w:rFonts w:ascii="Times New Roman" w:hAnsi="Times New Roman" w:cs="Times New Roman"/>
          <w:sz w:val="28"/>
          <w:szCs w:val="28"/>
        </w:rPr>
        <w:t xml:space="preserve"> </w:t>
      </w:r>
      <w:r w:rsidR="00566220" w:rsidRPr="00B14003">
        <w:rPr>
          <w:rFonts w:ascii="Times New Roman" w:hAnsi="Times New Roman" w:cs="Times New Roman"/>
          <w:sz w:val="28"/>
          <w:szCs w:val="28"/>
        </w:rPr>
        <w:t>зводить</w:t>
      </w:r>
      <w:r w:rsidR="000840EA" w:rsidRPr="00B14003">
        <w:rPr>
          <w:rFonts w:ascii="Times New Roman" w:hAnsi="Times New Roman" w:cs="Times New Roman"/>
          <w:sz w:val="28"/>
          <w:szCs w:val="28"/>
        </w:rPr>
        <w:t xml:space="preserve"> до незгоди </w:t>
      </w:r>
      <w:r w:rsidR="00B14003">
        <w:rPr>
          <w:rFonts w:ascii="Times New Roman" w:hAnsi="Times New Roman" w:cs="Times New Roman"/>
          <w:sz w:val="28"/>
          <w:szCs w:val="28"/>
        </w:rPr>
        <w:br/>
      </w:r>
      <w:r w:rsidR="000840EA" w:rsidRPr="00B14003">
        <w:rPr>
          <w:rFonts w:ascii="Times New Roman" w:hAnsi="Times New Roman" w:cs="Times New Roman"/>
          <w:sz w:val="28"/>
          <w:szCs w:val="28"/>
        </w:rPr>
        <w:t>з су</w:t>
      </w:r>
      <w:r w:rsidR="00566220" w:rsidRPr="00B14003">
        <w:rPr>
          <w:rFonts w:ascii="Times New Roman" w:hAnsi="Times New Roman" w:cs="Times New Roman"/>
          <w:sz w:val="28"/>
          <w:szCs w:val="28"/>
        </w:rPr>
        <w:t xml:space="preserve">довими рішеннями у його справі та </w:t>
      </w:r>
      <w:r w:rsidR="000840EA" w:rsidRPr="00B14003">
        <w:rPr>
          <w:rFonts w:ascii="Times New Roman" w:hAnsi="Times New Roman" w:cs="Times New Roman"/>
          <w:sz w:val="28"/>
          <w:szCs w:val="28"/>
        </w:rPr>
        <w:t>ц</w:t>
      </w:r>
      <w:r w:rsidR="006D0A0A" w:rsidRPr="00B14003">
        <w:rPr>
          <w:rFonts w:ascii="Times New Roman" w:hAnsi="Times New Roman" w:cs="Times New Roman"/>
          <w:sz w:val="28"/>
          <w:szCs w:val="28"/>
        </w:rPr>
        <w:t xml:space="preserve">итування положень Конституції України, законів України, позицій </w:t>
      </w:r>
      <w:r w:rsidR="000840EA" w:rsidRPr="00B14003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України, </w:t>
      </w:r>
      <w:r w:rsidR="006D0A0A" w:rsidRPr="00B14003">
        <w:rPr>
          <w:rFonts w:ascii="Times New Roman" w:hAnsi="Times New Roman" w:cs="Times New Roman"/>
          <w:sz w:val="28"/>
          <w:szCs w:val="28"/>
        </w:rPr>
        <w:t xml:space="preserve">Верховного Суду, </w:t>
      </w:r>
      <w:r w:rsidR="000840EA" w:rsidRPr="00B14003">
        <w:rPr>
          <w:rFonts w:ascii="Times New Roman" w:hAnsi="Times New Roman" w:cs="Times New Roman"/>
          <w:sz w:val="28"/>
          <w:szCs w:val="28"/>
        </w:rPr>
        <w:t>Європейського суду з прав людини</w:t>
      </w:r>
      <w:r w:rsidR="00D05DEB" w:rsidRPr="00B14003">
        <w:rPr>
          <w:rFonts w:ascii="Times New Roman" w:hAnsi="Times New Roman" w:cs="Times New Roman"/>
          <w:sz w:val="28"/>
          <w:szCs w:val="28"/>
        </w:rPr>
        <w:t xml:space="preserve"> тощо</w:t>
      </w:r>
      <w:r w:rsidR="006D0A0A" w:rsidRPr="00B14003">
        <w:rPr>
          <w:rFonts w:ascii="Times New Roman" w:hAnsi="Times New Roman" w:cs="Times New Roman"/>
          <w:sz w:val="28"/>
          <w:szCs w:val="28"/>
        </w:rPr>
        <w:t xml:space="preserve">, </w:t>
      </w:r>
      <w:r w:rsidR="00566220" w:rsidRPr="00B14003">
        <w:rPr>
          <w:rFonts w:ascii="Times New Roman" w:hAnsi="Times New Roman" w:cs="Times New Roman"/>
          <w:sz w:val="28"/>
          <w:szCs w:val="28"/>
        </w:rPr>
        <w:t xml:space="preserve">проте </w:t>
      </w:r>
      <w:r w:rsidR="00CA35F1" w:rsidRPr="00B14003">
        <w:rPr>
          <w:rFonts w:ascii="Times New Roman" w:hAnsi="Times New Roman" w:cs="Times New Roman"/>
          <w:sz w:val="28"/>
          <w:szCs w:val="28"/>
        </w:rPr>
        <w:t xml:space="preserve">наведене </w:t>
      </w:r>
      <w:r w:rsidR="00B14003">
        <w:rPr>
          <w:rFonts w:ascii="Times New Roman" w:hAnsi="Times New Roman" w:cs="Times New Roman"/>
          <w:sz w:val="28"/>
          <w:szCs w:val="28"/>
        </w:rPr>
        <w:br/>
      </w:r>
      <w:r w:rsidR="00566220" w:rsidRPr="00B14003">
        <w:rPr>
          <w:rFonts w:ascii="Times New Roman" w:hAnsi="Times New Roman" w:cs="Times New Roman"/>
          <w:sz w:val="28"/>
          <w:szCs w:val="28"/>
        </w:rPr>
        <w:t>не можна</w:t>
      </w:r>
      <w:r w:rsidR="006D0A0A" w:rsidRPr="00B14003">
        <w:rPr>
          <w:rFonts w:ascii="Times New Roman" w:hAnsi="Times New Roman" w:cs="Times New Roman"/>
          <w:sz w:val="28"/>
          <w:szCs w:val="28"/>
        </w:rPr>
        <w:t xml:space="preserve"> </w:t>
      </w:r>
      <w:r w:rsidR="00566220" w:rsidRPr="00B14003">
        <w:rPr>
          <w:rFonts w:ascii="Times New Roman" w:hAnsi="Times New Roman" w:cs="Times New Roman"/>
          <w:sz w:val="28"/>
          <w:szCs w:val="28"/>
        </w:rPr>
        <w:t>вважати</w:t>
      </w:r>
      <w:r w:rsidR="006D0A0A" w:rsidRPr="00B14003">
        <w:rPr>
          <w:rFonts w:ascii="Times New Roman" w:hAnsi="Times New Roman" w:cs="Times New Roman"/>
          <w:sz w:val="28"/>
          <w:szCs w:val="28"/>
        </w:rPr>
        <w:t xml:space="preserve"> </w:t>
      </w:r>
      <w:r w:rsidR="00566220" w:rsidRPr="00B14003">
        <w:rPr>
          <w:rFonts w:ascii="Times New Roman" w:hAnsi="Times New Roman" w:cs="Times New Roman"/>
          <w:sz w:val="28"/>
          <w:szCs w:val="28"/>
        </w:rPr>
        <w:t>обґрунтуванням тверджень щодо</w:t>
      </w:r>
      <w:r w:rsidR="006D0A0A" w:rsidRPr="00B14003">
        <w:rPr>
          <w:rFonts w:ascii="Times New Roman" w:hAnsi="Times New Roman" w:cs="Times New Roman"/>
          <w:sz w:val="28"/>
          <w:szCs w:val="28"/>
        </w:rPr>
        <w:t xml:space="preserve"> неконституційності</w:t>
      </w:r>
      <w:r w:rsidR="00566220" w:rsidRPr="00B14003">
        <w:rPr>
          <w:rFonts w:ascii="Times New Roman" w:hAnsi="Times New Roman" w:cs="Times New Roman"/>
          <w:sz w:val="28"/>
          <w:szCs w:val="28"/>
        </w:rPr>
        <w:t xml:space="preserve"> </w:t>
      </w:r>
      <w:r w:rsidR="00B14003">
        <w:rPr>
          <w:rFonts w:ascii="Times New Roman" w:hAnsi="Times New Roman" w:cs="Times New Roman"/>
          <w:sz w:val="28"/>
          <w:szCs w:val="28"/>
        </w:rPr>
        <w:br/>
      </w:r>
      <w:r w:rsidR="00566220"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 123, пункту 9 частини четвертої статті 169 Кодексу</w:t>
      </w:r>
      <w:r w:rsidR="006D0A0A" w:rsidRPr="00B14003">
        <w:rPr>
          <w:rFonts w:ascii="Times New Roman" w:hAnsi="Times New Roman" w:cs="Times New Roman"/>
          <w:sz w:val="28"/>
          <w:szCs w:val="28"/>
        </w:rPr>
        <w:t>.</w:t>
      </w:r>
    </w:p>
    <w:p w:rsidR="000840EA" w:rsidRPr="00B14003" w:rsidRDefault="000840EA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003">
        <w:rPr>
          <w:rFonts w:ascii="Times New Roman" w:hAnsi="Times New Roman" w:cs="Times New Roman"/>
          <w:sz w:val="28"/>
          <w:szCs w:val="28"/>
        </w:rPr>
        <w:t xml:space="preserve">Конституційний Суд України неодноразово зазначав, що цитування нормативних актів без належної аргументації невідповідності Конституції України оспорюваного </w:t>
      </w:r>
      <w:proofErr w:type="spellStart"/>
      <w:r w:rsidRPr="00B1400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14003">
        <w:rPr>
          <w:rFonts w:ascii="Times New Roman" w:hAnsi="Times New Roman" w:cs="Times New Roman"/>
          <w:sz w:val="28"/>
          <w:szCs w:val="28"/>
        </w:rPr>
        <w:t xml:space="preserve"> (його окремих положень) не є обґрунтуванням тверджень щодо його (їх) неконституційності (ухвали Великої палати Конституційного Суду України від 2</w:t>
      </w:r>
      <w:r w:rsidR="00566220" w:rsidRPr="00B14003">
        <w:rPr>
          <w:rFonts w:ascii="Times New Roman" w:hAnsi="Times New Roman" w:cs="Times New Roman"/>
          <w:sz w:val="28"/>
          <w:szCs w:val="28"/>
        </w:rPr>
        <w:t>6 вересня 2019 року № 36-у/2019</w:t>
      </w:r>
      <w:r w:rsidRPr="00B14003">
        <w:rPr>
          <w:rFonts w:ascii="Times New Roman" w:hAnsi="Times New Roman" w:cs="Times New Roman"/>
          <w:sz w:val="28"/>
          <w:szCs w:val="28"/>
        </w:rPr>
        <w:t xml:space="preserve">, </w:t>
      </w:r>
      <w:r w:rsidR="00B14003">
        <w:rPr>
          <w:rFonts w:ascii="Times New Roman" w:hAnsi="Times New Roman" w:cs="Times New Roman"/>
          <w:sz w:val="28"/>
          <w:szCs w:val="28"/>
        </w:rPr>
        <w:br/>
      </w:r>
      <w:r w:rsidRPr="00B14003">
        <w:rPr>
          <w:rFonts w:ascii="Times New Roman" w:hAnsi="Times New Roman" w:cs="Times New Roman"/>
          <w:sz w:val="28"/>
          <w:szCs w:val="28"/>
        </w:rPr>
        <w:t xml:space="preserve">від 10 </w:t>
      </w:r>
      <w:r w:rsidR="00566220" w:rsidRPr="00B14003">
        <w:rPr>
          <w:rFonts w:ascii="Times New Roman" w:hAnsi="Times New Roman" w:cs="Times New Roman"/>
          <w:sz w:val="28"/>
          <w:szCs w:val="28"/>
        </w:rPr>
        <w:t> </w:t>
      </w:r>
      <w:r w:rsidRPr="00B14003">
        <w:rPr>
          <w:rFonts w:ascii="Times New Roman" w:hAnsi="Times New Roman" w:cs="Times New Roman"/>
          <w:sz w:val="28"/>
          <w:szCs w:val="28"/>
        </w:rPr>
        <w:t>жовтня 2019 року № 45-у/2019, від 27 червня 2023 року № 12-уп/2023).</w:t>
      </w:r>
    </w:p>
    <w:p w:rsidR="00FD58AA" w:rsidRDefault="00FD58AA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003">
        <w:rPr>
          <w:rFonts w:ascii="Times New Roman" w:hAnsi="Times New Roman" w:cs="Times New Roman"/>
          <w:sz w:val="28"/>
          <w:szCs w:val="28"/>
        </w:rPr>
        <w:t xml:space="preserve">Отже, є підстави для відмови у відкритті конституційного провадження у справі згідно з пунктом 4 статті 62 Закону України </w:t>
      </w: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B14003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14003">
        <w:rPr>
          <w:rFonts w:ascii="Times New Roman" w:hAnsi="Times New Roman" w:cs="Times New Roman"/>
          <w:sz w:val="28"/>
          <w:szCs w:val="28"/>
        </w:rPr>
        <w:t xml:space="preserve"> </w:t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14003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 </w:t>
      </w:r>
    </w:p>
    <w:p w:rsidR="00B14003" w:rsidRPr="00B14003" w:rsidRDefault="00B14003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8AA" w:rsidRPr="00B14003" w:rsidRDefault="00FD58AA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003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B140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B14003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62, 77, 86 Закону України </w:t>
      </w: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B14003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14003">
        <w:rPr>
          <w:rFonts w:ascii="Times New Roman" w:hAnsi="Times New Roman" w:cs="Times New Roman"/>
          <w:sz w:val="28"/>
          <w:szCs w:val="28"/>
        </w:rPr>
        <w:t xml:space="preserve">, відповідно до § 45, § 56 Регламенту </w:t>
      </w:r>
      <w:r w:rsidRPr="00B14003">
        <w:rPr>
          <w:rFonts w:ascii="Times New Roman" w:hAnsi="Times New Roman" w:cs="Times New Roman"/>
          <w:sz w:val="28"/>
          <w:szCs w:val="28"/>
        </w:rPr>
        <w:lastRenderedPageBreak/>
        <w:t>Конституційного Суду України Третя колегія суддів Першого сенату Конституційного Суду України</w:t>
      </w:r>
    </w:p>
    <w:p w:rsidR="00B14003" w:rsidRDefault="00B14003" w:rsidP="00B14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D58AA" w:rsidRDefault="00FD58AA" w:rsidP="00B14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40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B14003" w:rsidRPr="00B14003" w:rsidRDefault="00B14003" w:rsidP="00B14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D58AA" w:rsidRDefault="00FD58AA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003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</w:t>
      </w:r>
      <w:r w:rsidR="00B14003">
        <w:rPr>
          <w:rFonts w:ascii="Times New Roman" w:hAnsi="Times New Roman" w:cs="Times New Roman"/>
          <w:sz w:val="28"/>
          <w:szCs w:val="28"/>
        </w:rPr>
        <w:br/>
      </w:r>
      <w:r w:rsidRPr="00B14003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proofErr w:type="spellStart"/>
      <w:r w:rsidR="004B30FE" w:rsidRPr="00B14003">
        <w:rPr>
          <w:rFonts w:ascii="Times New Roman" w:hAnsi="Times New Roman" w:cs="Times New Roman"/>
          <w:sz w:val="28"/>
          <w:szCs w:val="28"/>
        </w:rPr>
        <w:t>Яблуновського</w:t>
      </w:r>
      <w:proofErr w:type="spellEnd"/>
      <w:r w:rsidR="004B30FE" w:rsidRPr="00B14003">
        <w:rPr>
          <w:rFonts w:ascii="Times New Roman" w:hAnsi="Times New Roman" w:cs="Times New Roman"/>
          <w:sz w:val="28"/>
          <w:szCs w:val="28"/>
        </w:rPr>
        <w:t xml:space="preserve"> Максима Миколайовича </w:t>
      </w:r>
      <w:r w:rsidR="004B30FE" w:rsidRPr="00B14003">
        <w:rPr>
          <w:rFonts w:ascii="Times New Roman" w:hAnsi="Times New Roman" w:cs="Times New Roman"/>
          <w:color w:val="000000"/>
          <w:sz w:val="28"/>
          <w:szCs w:val="28"/>
        </w:rPr>
        <w:t xml:space="preserve">щодо відповідності Конституції України (конституційності) </w:t>
      </w:r>
      <w:r w:rsidR="004B30FE"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123, пункту 9 частини четвертої статті 169 Кодексу адміністративного судочинства України</w:t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003">
        <w:rPr>
          <w:rFonts w:ascii="Times New Roman" w:hAnsi="Times New Roman" w:cs="Times New Roman"/>
          <w:sz w:val="28"/>
          <w:szCs w:val="28"/>
        </w:rPr>
        <w:t xml:space="preserve">на підставі пункту 4 статті 62 Закону України </w:t>
      </w: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B14003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B14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 </w:t>
      </w:r>
      <w:r w:rsidRPr="00B1400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14003">
        <w:rPr>
          <w:rFonts w:ascii="Times New Roman" w:hAnsi="Times New Roman" w:cs="Times New Roman"/>
          <w:sz w:val="28"/>
          <w:szCs w:val="28"/>
        </w:rPr>
        <w:t xml:space="preserve">неприйнятність конституційної скарги. </w:t>
      </w:r>
    </w:p>
    <w:p w:rsidR="00B14003" w:rsidRPr="00B14003" w:rsidRDefault="00B14003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8AA" w:rsidRPr="00B14003" w:rsidRDefault="00FD58AA" w:rsidP="00B1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003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FD58AA" w:rsidRDefault="00FD58AA" w:rsidP="00FD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E1" w:rsidRDefault="009E10E1" w:rsidP="00FD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E1" w:rsidRPr="009E10E1" w:rsidRDefault="009E10E1" w:rsidP="00FD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E1" w:rsidRPr="009E10E1" w:rsidRDefault="009E10E1" w:rsidP="009E10E1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E1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9E10E1" w:rsidRPr="009E10E1" w:rsidRDefault="009E10E1" w:rsidP="009E10E1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E1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9E10E1" w:rsidRPr="009E10E1" w:rsidRDefault="009E10E1" w:rsidP="009E10E1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0E1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9E10E1" w:rsidRPr="009E10E1" w:rsidRDefault="009E10E1" w:rsidP="00FD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003" w:rsidRDefault="00B14003" w:rsidP="00FD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8AA" w:rsidRDefault="00FD58AA" w:rsidP="00FD58AA">
      <w:pPr>
        <w:pStyle w:val="a3"/>
        <w:rPr>
          <w:color w:val="000000"/>
          <w:sz w:val="27"/>
          <w:szCs w:val="27"/>
        </w:rPr>
      </w:pPr>
      <w:bookmarkStart w:id="2" w:name="_GoBack"/>
      <w:bookmarkEnd w:id="2"/>
    </w:p>
    <w:p w:rsidR="00FD58AA" w:rsidRDefault="00FD58AA" w:rsidP="00FD58AA">
      <w:pPr>
        <w:pStyle w:val="a3"/>
        <w:rPr>
          <w:color w:val="000000"/>
          <w:sz w:val="27"/>
          <w:szCs w:val="27"/>
        </w:rPr>
      </w:pPr>
    </w:p>
    <w:p w:rsidR="00FD58AA" w:rsidRDefault="00FD58AA" w:rsidP="00FD58AA">
      <w:pPr>
        <w:pStyle w:val="a3"/>
        <w:rPr>
          <w:color w:val="000000"/>
          <w:sz w:val="27"/>
          <w:szCs w:val="27"/>
        </w:rPr>
      </w:pPr>
    </w:p>
    <w:p w:rsidR="00FD58AA" w:rsidRDefault="00FD58AA" w:rsidP="00FD58AA">
      <w:pPr>
        <w:pStyle w:val="a3"/>
        <w:rPr>
          <w:color w:val="000000"/>
          <w:sz w:val="27"/>
          <w:szCs w:val="27"/>
        </w:rPr>
      </w:pPr>
    </w:p>
    <w:p w:rsidR="00FD58AA" w:rsidRDefault="00FD58AA" w:rsidP="00FD58AA"/>
    <w:p w:rsidR="006C5DA8" w:rsidRDefault="006C5DA8"/>
    <w:sectPr w:rsidR="006C5DA8" w:rsidSect="00B14003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25" w:rsidRDefault="00B21625">
      <w:pPr>
        <w:spacing w:after="0" w:line="240" w:lineRule="auto"/>
      </w:pPr>
      <w:r>
        <w:separator/>
      </w:r>
    </w:p>
  </w:endnote>
  <w:endnote w:type="continuationSeparator" w:id="0">
    <w:p w:rsidR="00B21625" w:rsidRDefault="00B2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04" w:rsidRPr="00B14003" w:rsidRDefault="00B14003">
    <w:pPr>
      <w:pStyle w:val="a6"/>
      <w:rPr>
        <w:rFonts w:ascii="Times New Roman" w:hAnsi="Times New Roman" w:cs="Times New Roman"/>
        <w:sz w:val="10"/>
        <w:szCs w:val="10"/>
      </w:rPr>
    </w:pPr>
    <w:r w:rsidRPr="00B14003">
      <w:rPr>
        <w:rFonts w:ascii="Times New Roman" w:hAnsi="Times New Roman" w:cs="Times New Roman"/>
        <w:sz w:val="10"/>
        <w:szCs w:val="10"/>
      </w:rPr>
      <w:fldChar w:fldCharType="begin"/>
    </w:r>
    <w:r w:rsidRPr="00B1400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14003">
      <w:rPr>
        <w:rFonts w:ascii="Times New Roman" w:hAnsi="Times New Roman" w:cs="Times New Roman"/>
        <w:sz w:val="10"/>
        <w:szCs w:val="10"/>
      </w:rPr>
      <w:fldChar w:fldCharType="separate"/>
    </w:r>
    <w:r w:rsidR="009E10E1">
      <w:rPr>
        <w:rFonts w:ascii="Times New Roman" w:hAnsi="Times New Roman" w:cs="Times New Roman"/>
        <w:noProof/>
        <w:sz w:val="10"/>
        <w:szCs w:val="10"/>
      </w:rPr>
      <w:t>G:\2023\Suddi\I senat\III koleg\26.docx</w:t>
    </w:r>
    <w:r w:rsidRPr="00B1400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03" w:rsidRPr="00B14003" w:rsidRDefault="00B14003">
    <w:pPr>
      <w:pStyle w:val="a6"/>
      <w:rPr>
        <w:rFonts w:ascii="Times New Roman" w:hAnsi="Times New Roman" w:cs="Times New Roman"/>
        <w:sz w:val="10"/>
        <w:szCs w:val="10"/>
      </w:rPr>
    </w:pPr>
    <w:r w:rsidRPr="00B14003">
      <w:rPr>
        <w:rFonts w:ascii="Times New Roman" w:hAnsi="Times New Roman" w:cs="Times New Roman"/>
        <w:sz w:val="10"/>
        <w:szCs w:val="10"/>
      </w:rPr>
      <w:fldChar w:fldCharType="begin"/>
    </w:r>
    <w:r w:rsidRPr="00B1400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14003">
      <w:rPr>
        <w:rFonts w:ascii="Times New Roman" w:hAnsi="Times New Roman" w:cs="Times New Roman"/>
        <w:sz w:val="10"/>
        <w:szCs w:val="10"/>
      </w:rPr>
      <w:fldChar w:fldCharType="separate"/>
    </w:r>
    <w:r w:rsidR="009E10E1">
      <w:rPr>
        <w:rFonts w:ascii="Times New Roman" w:hAnsi="Times New Roman" w:cs="Times New Roman"/>
        <w:noProof/>
        <w:sz w:val="10"/>
        <w:szCs w:val="10"/>
      </w:rPr>
      <w:t>G:\2023\Suddi\I senat\III koleg\26.docx</w:t>
    </w:r>
    <w:r w:rsidRPr="00B1400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25" w:rsidRDefault="00B21625">
      <w:pPr>
        <w:spacing w:after="0" w:line="240" w:lineRule="auto"/>
      </w:pPr>
      <w:r>
        <w:separator/>
      </w:r>
    </w:p>
  </w:footnote>
  <w:footnote w:type="continuationSeparator" w:id="0">
    <w:p w:rsidR="00B21625" w:rsidRDefault="00B2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396620213"/>
      <w:docPartObj>
        <w:docPartGallery w:val="Page Numbers (Top of Page)"/>
        <w:docPartUnique/>
      </w:docPartObj>
    </w:sdtPr>
    <w:sdtEndPr/>
    <w:sdtContent>
      <w:p w:rsidR="00B14003" w:rsidRPr="00B14003" w:rsidRDefault="00B14003" w:rsidP="00B1400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40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40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40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10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140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22"/>
    <w:rsid w:val="000840EA"/>
    <w:rsid w:val="0011155F"/>
    <w:rsid w:val="0016521D"/>
    <w:rsid w:val="001756F3"/>
    <w:rsid w:val="001A1AF9"/>
    <w:rsid w:val="001D23DF"/>
    <w:rsid w:val="00253A78"/>
    <w:rsid w:val="00294EA9"/>
    <w:rsid w:val="002E6C04"/>
    <w:rsid w:val="0039028C"/>
    <w:rsid w:val="003C330E"/>
    <w:rsid w:val="00454FA3"/>
    <w:rsid w:val="004B30FE"/>
    <w:rsid w:val="00566220"/>
    <w:rsid w:val="005A785A"/>
    <w:rsid w:val="00635B95"/>
    <w:rsid w:val="006B65FF"/>
    <w:rsid w:val="006C5DA8"/>
    <w:rsid w:val="006D0A0A"/>
    <w:rsid w:val="0070256D"/>
    <w:rsid w:val="00732F96"/>
    <w:rsid w:val="00806CA5"/>
    <w:rsid w:val="00917439"/>
    <w:rsid w:val="00965C7D"/>
    <w:rsid w:val="009E10E1"/>
    <w:rsid w:val="009F0B6C"/>
    <w:rsid w:val="00A6546C"/>
    <w:rsid w:val="00B14003"/>
    <w:rsid w:val="00B21625"/>
    <w:rsid w:val="00B9176F"/>
    <w:rsid w:val="00B93522"/>
    <w:rsid w:val="00BB7B12"/>
    <w:rsid w:val="00BC26A5"/>
    <w:rsid w:val="00C64C43"/>
    <w:rsid w:val="00C77A36"/>
    <w:rsid w:val="00CA2E06"/>
    <w:rsid w:val="00CA35F1"/>
    <w:rsid w:val="00D05DEB"/>
    <w:rsid w:val="00D163E1"/>
    <w:rsid w:val="00D80260"/>
    <w:rsid w:val="00E326CD"/>
    <w:rsid w:val="00E43746"/>
    <w:rsid w:val="00EB624F"/>
    <w:rsid w:val="00F02877"/>
    <w:rsid w:val="00F11F8E"/>
    <w:rsid w:val="00F46A05"/>
    <w:rsid w:val="00FC541D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A5C3"/>
  <w15:chartTrackingRefBased/>
  <w15:docId w15:val="{612FDE2A-3AD6-4C32-BFAB-1D53ADF1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AA"/>
  </w:style>
  <w:style w:type="paragraph" w:styleId="1">
    <w:name w:val="heading 1"/>
    <w:basedOn w:val="a"/>
    <w:next w:val="a"/>
    <w:link w:val="10"/>
    <w:qFormat/>
    <w:rsid w:val="00B1400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D58A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58AA"/>
    <w:rPr>
      <w:color w:val="0000FF"/>
      <w:u w:val="single"/>
    </w:rPr>
  </w:style>
  <w:style w:type="paragraph" w:customStyle="1" w:styleId="rvps2">
    <w:name w:val="rvps2"/>
    <w:basedOn w:val="a"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FD58AA"/>
  </w:style>
  <w:style w:type="paragraph" w:styleId="a6">
    <w:name w:val="footer"/>
    <w:basedOn w:val="a"/>
    <w:link w:val="a7"/>
    <w:uiPriority w:val="99"/>
    <w:unhideWhenUsed/>
    <w:rsid w:val="00FD58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D58AA"/>
  </w:style>
  <w:style w:type="paragraph" w:styleId="a8">
    <w:name w:val="Balloon Text"/>
    <w:basedOn w:val="a"/>
    <w:link w:val="a9"/>
    <w:uiPriority w:val="99"/>
    <w:semiHidden/>
    <w:unhideWhenUsed/>
    <w:rsid w:val="00B9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9176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2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F02877"/>
  </w:style>
  <w:style w:type="character" w:customStyle="1" w:styleId="10">
    <w:name w:val="Заголовок 1 Знак"/>
    <w:basedOn w:val="a0"/>
    <w:link w:val="1"/>
    <w:rsid w:val="00B14003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47-1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3646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Олена Б. Алєксєйченко</cp:lastModifiedBy>
  <cp:revision>6</cp:revision>
  <cp:lastPrinted>2023-10-12T07:11:00Z</cp:lastPrinted>
  <dcterms:created xsi:type="dcterms:W3CDTF">2023-10-11T07:55:00Z</dcterms:created>
  <dcterms:modified xsi:type="dcterms:W3CDTF">2023-10-12T07:12:00Z</dcterms:modified>
</cp:coreProperties>
</file>