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531F23" w:rsidRDefault="00531F23" w:rsidP="00531F23">
      <w:pPr>
        <w:spacing w:after="0" w:line="240" w:lineRule="auto"/>
        <w:jc w:val="both"/>
        <w:rPr>
          <w:rFonts w:ascii="Times New Roman" w:hAnsi="Times New Roman"/>
          <w:b/>
          <w:sz w:val="28"/>
          <w:szCs w:val="28"/>
        </w:rPr>
      </w:pPr>
    </w:p>
    <w:p w:rsidR="00A54421" w:rsidRPr="00531F23" w:rsidRDefault="00A54421" w:rsidP="00531F23">
      <w:pPr>
        <w:tabs>
          <w:tab w:val="center" w:pos="4820"/>
        </w:tabs>
        <w:spacing w:after="0" w:line="240" w:lineRule="auto"/>
        <w:jc w:val="both"/>
        <w:rPr>
          <w:rFonts w:ascii="Times New Roman" w:eastAsia="Times New Roman" w:hAnsi="Times New Roman"/>
          <w:b/>
          <w:sz w:val="28"/>
          <w:szCs w:val="28"/>
          <w:lang w:eastAsia="uk-UA"/>
        </w:rPr>
      </w:pPr>
      <w:r w:rsidRPr="00531F23">
        <w:rPr>
          <w:rFonts w:ascii="Times New Roman" w:hAnsi="Times New Roman"/>
          <w:b/>
          <w:sz w:val="28"/>
          <w:szCs w:val="28"/>
        </w:rPr>
        <w:t xml:space="preserve">про відмову у відкритті конституційного провадження у справі за конституційною скаргою </w:t>
      </w:r>
      <w:proofErr w:type="spellStart"/>
      <w:r w:rsidRPr="00531F23">
        <w:rPr>
          <w:rFonts w:ascii="Times New Roman" w:hAnsi="Times New Roman"/>
          <w:b/>
          <w:sz w:val="28"/>
          <w:szCs w:val="28"/>
        </w:rPr>
        <w:t>Лопушанського</w:t>
      </w:r>
      <w:proofErr w:type="spellEnd"/>
      <w:r w:rsidRPr="00531F23">
        <w:rPr>
          <w:rFonts w:ascii="Times New Roman" w:hAnsi="Times New Roman"/>
          <w:b/>
          <w:sz w:val="28"/>
          <w:szCs w:val="28"/>
        </w:rPr>
        <w:t xml:space="preserve"> Володимира Михайловича </w:t>
      </w:r>
      <w:r w:rsidRPr="00531F23">
        <w:rPr>
          <w:rFonts w:ascii="Times New Roman" w:eastAsia="Times New Roman" w:hAnsi="Times New Roman"/>
          <w:b/>
          <w:sz w:val="28"/>
          <w:szCs w:val="28"/>
          <w:lang w:eastAsia="uk-UA"/>
        </w:rPr>
        <w:t xml:space="preserve">щодо відповідності Конституції України (конституційності) частини першої статті 1166, частини першої статті 1167, частини першої статті 1173, </w:t>
      </w:r>
      <w:r w:rsidRPr="00531F23">
        <w:rPr>
          <w:rFonts w:ascii="Times New Roman" w:eastAsia="Times New Roman" w:hAnsi="Times New Roman"/>
          <w:b/>
          <w:sz w:val="28"/>
          <w:szCs w:val="28"/>
          <w:lang w:eastAsia="uk-UA"/>
        </w:rPr>
        <w:br/>
        <w:t>частини першої статті 1174 Цивільного кодексу України, частини четвертої статті 10, пункту 2 частини третьої статті 389 Цивільного процес</w:t>
      </w:r>
      <w:r w:rsidR="000B684E" w:rsidRPr="00531F23">
        <w:rPr>
          <w:rFonts w:ascii="Times New Roman" w:eastAsia="Times New Roman" w:hAnsi="Times New Roman"/>
          <w:b/>
          <w:sz w:val="28"/>
          <w:szCs w:val="28"/>
          <w:lang w:eastAsia="uk-UA"/>
        </w:rPr>
        <w:t>уального кодексу України, статті</w:t>
      </w:r>
      <w:r w:rsidRPr="00531F23">
        <w:rPr>
          <w:rFonts w:ascii="Times New Roman" w:eastAsia="Times New Roman" w:hAnsi="Times New Roman"/>
          <w:b/>
          <w:sz w:val="28"/>
          <w:szCs w:val="28"/>
          <w:lang w:eastAsia="uk-UA"/>
        </w:rPr>
        <w:t xml:space="preserve"> 17 Закону України </w:t>
      </w:r>
      <w:r w:rsidRPr="00531F23">
        <w:rPr>
          <w:rFonts w:ascii="Times New Roman" w:hAnsi="Times New Roman"/>
          <w:b/>
          <w:sz w:val="28"/>
          <w:szCs w:val="28"/>
          <w:lang w:bidi="uk-UA"/>
        </w:rPr>
        <w:t>„</w:t>
      </w:r>
      <w:r w:rsidR="00FD7384" w:rsidRPr="00531F23">
        <w:rPr>
          <w:rFonts w:ascii="Times New Roman" w:hAnsi="Times New Roman"/>
          <w:b/>
          <w:sz w:val="28"/>
          <w:szCs w:val="28"/>
          <w:lang w:bidi="uk-UA"/>
        </w:rPr>
        <w:t xml:space="preserve">Про виконання рішень </w:t>
      </w:r>
      <w:r w:rsidR="00FD7384" w:rsidRPr="00531F23">
        <w:rPr>
          <w:rFonts w:ascii="Times New Roman" w:eastAsia="Times New Roman" w:hAnsi="Times New Roman"/>
          <w:b/>
          <w:sz w:val="28"/>
          <w:szCs w:val="28"/>
          <w:lang w:eastAsia="uk-UA"/>
        </w:rPr>
        <w:t xml:space="preserve">та </w:t>
      </w:r>
      <w:r w:rsidR="00531F23">
        <w:rPr>
          <w:rFonts w:ascii="Times New Roman" w:eastAsia="Times New Roman" w:hAnsi="Times New Roman"/>
          <w:b/>
          <w:sz w:val="28"/>
          <w:szCs w:val="28"/>
          <w:lang w:eastAsia="uk-UA"/>
        </w:rPr>
        <w:br/>
      </w:r>
      <w:r w:rsidR="00531F23">
        <w:rPr>
          <w:rFonts w:ascii="Times New Roman" w:eastAsia="Times New Roman" w:hAnsi="Times New Roman"/>
          <w:b/>
          <w:sz w:val="28"/>
          <w:szCs w:val="28"/>
          <w:lang w:eastAsia="uk-UA"/>
        </w:rPr>
        <w:tab/>
      </w:r>
      <w:r w:rsidR="00FD7384" w:rsidRPr="00531F23">
        <w:rPr>
          <w:rFonts w:ascii="Times New Roman" w:eastAsia="Times New Roman" w:hAnsi="Times New Roman"/>
          <w:b/>
          <w:sz w:val="28"/>
          <w:szCs w:val="28"/>
          <w:lang w:eastAsia="uk-UA"/>
        </w:rPr>
        <w:t>застосування практики Європейського суду з прав людини</w:t>
      </w:r>
      <w:r w:rsidRPr="00531F23">
        <w:rPr>
          <w:rFonts w:ascii="Times New Roman" w:hAnsi="Times New Roman"/>
          <w:b/>
          <w:sz w:val="28"/>
          <w:szCs w:val="28"/>
          <w:lang w:bidi="uk-UA"/>
        </w:rPr>
        <w:t>“</w:t>
      </w:r>
      <w:r w:rsidR="00FD7384" w:rsidRPr="00531F23">
        <w:rPr>
          <w:rFonts w:ascii="Times New Roman" w:hAnsi="Times New Roman"/>
          <w:b/>
          <w:sz w:val="28"/>
          <w:szCs w:val="28"/>
          <w:lang w:bidi="uk-UA"/>
        </w:rPr>
        <w:t xml:space="preserve"> </w:t>
      </w:r>
    </w:p>
    <w:p w:rsidR="00A54421" w:rsidRDefault="00A54421" w:rsidP="00531F23">
      <w:pPr>
        <w:spacing w:after="0" w:line="240" w:lineRule="auto"/>
        <w:jc w:val="both"/>
        <w:rPr>
          <w:rFonts w:ascii="Times New Roman" w:hAnsi="Times New Roman"/>
          <w:sz w:val="28"/>
          <w:szCs w:val="28"/>
        </w:rPr>
      </w:pPr>
    </w:p>
    <w:p w:rsidR="00234C2C" w:rsidRPr="00531F23" w:rsidRDefault="00234C2C" w:rsidP="00531F23">
      <w:pPr>
        <w:spacing w:after="0" w:line="240" w:lineRule="auto"/>
        <w:jc w:val="both"/>
        <w:rPr>
          <w:rFonts w:ascii="Times New Roman" w:hAnsi="Times New Roman"/>
          <w:sz w:val="28"/>
          <w:szCs w:val="28"/>
        </w:rPr>
      </w:pPr>
    </w:p>
    <w:p w:rsidR="00A54421" w:rsidRPr="00531F23" w:rsidRDefault="00A54421" w:rsidP="00531F23">
      <w:pPr>
        <w:tabs>
          <w:tab w:val="right" w:pos="9638"/>
        </w:tabs>
        <w:spacing w:after="0" w:line="240" w:lineRule="auto"/>
        <w:rPr>
          <w:rFonts w:ascii="Times New Roman" w:hAnsi="Times New Roman"/>
          <w:sz w:val="28"/>
          <w:szCs w:val="28"/>
        </w:rPr>
      </w:pPr>
      <w:r w:rsidRPr="00531F23">
        <w:rPr>
          <w:rFonts w:ascii="Times New Roman" w:hAnsi="Times New Roman"/>
          <w:sz w:val="28"/>
          <w:szCs w:val="28"/>
        </w:rPr>
        <w:t xml:space="preserve">К и ї в </w:t>
      </w:r>
      <w:r w:rsidRPr="00531F23">
        <w:rPr>
          <w:rFonts w:ascii="Times New Roman" w:hAnsi="Times New Roman"/>
          <w:sz w:val="28"/>
          <w:szCs w:val="28"/>
        </w:rPr>
        <w:tab/>
        <w:t>Справа № 3-1</w:t>
      </w:r>
      <w:r w:rsidR="00B22FB2" w:rsidRPr="00531F23">
        <w:rPr>
          <w:rFonts w:ascii="Times New Roman" w:hAnsi="Times New Roman"/>
          <w:sz w:val="28"/>
          <w:szCs w:val="28"/>
        </w:rPr>
        <w:t>72</w:t>
      </w:r>
      <w:r w:rsidRPr="00531F23">
        <w:rPr>
          <w:rFonts w:ascii="Times New Roman" w:hAnsi="Times New Roman"/>
          <w:sz w:val="28"/>
          <w:szCs w:val="28"/>
        </w:rPr>
        <w:t>/2025(</w:t>
      </w:r>
      <w:r w:rsidR="00A62F30" w:rsidRPr="00531F23">
        <w:rPr>
          <w:rFonts w:ascii="Times New Roman" w:hAnsi="Times New Roman"/>
          <w:sz w:val="28"/>
          <w:szCs w:val="28"/>
        </w:rPr>
        <w:t>349</w:t>
      </w:r>
      <w:r w:rsidRPr="00531F23">
        <w:rPr>
          <w:rFonts w:ascii="Times New Roman" w:hAnsi="Times New Roman"/>
          <w:sz w:val="28"/>
          <w:szCs w:val="28"/>
        </w:rPr>
        <w:t>/25)</w:t>
      </w:r>
    </w:p>
    <w:p w:rsidR="00A54421" w:rsidRPr="00531F23" w:rsidRDefault="00531F23" w:rsidP="00531F23">
      <w:pPr>
        <w:spacing w:after="0" w:line="240" w:lineRule="auto"/>
        <w:rPr>
          <w:rFonts w:ascii="Times New Roman" w:hAnsi="Times New Roman"/>
          <w:sz w:val="28"/>
          <w:szCs w:val="28"/>
        </w:rPr>
      </w:pPr>
      <w:r>
        <w:rPr>
          <w:rFonts w:ascii="Times New Roman" w:hAnsi="Times New Roman"/>
          <w:sz w:val="28"/>
          <w:szCs w:val="28"/>
        </w:rPr>
        <w:t>2 жовтня</w:t>
      </w:r>
      <w:r w:rsidR="00A54421" w:rsidRPr="00531F23">
        <w:rPr>
          <w:rFonts w:ascii="Times New Roman" w:hAnsi="Times New Roman"/>
          <w:sz w:val="28"/>
          <w:szCs w:val="28"/>
        </w:rPr>
        <w:t xml:space="preserve"> 2025 року</w:t>
      </w:r>
    </w:p>
    <w:p w:rsidR="00A54421" w:rsidRPr="00531F23" w:rsidRDefault="00A54421" w:rsidP="00531F23">
      <w:pPr>
        <w:spacing w:after="0" w:line="240" w:lineRule="auto"/>
        <w:jc w:val="both"/>
        <w:rPr>
          <w:rFonts w:ascii="Times New Roman" w:hAnsi="Times New Roman"/>
          <w:sz w:val="28"/>
          <w:szCs w:val="28"/>
        </w:rPr>
      </w:pPr>
      <w:r w:rsidRPr="00531F23">
        <w:rPr>
          <w:rFonts w:ascii="Times New Roman" w:hAnsi="Times New Roman"/>
          <w:sz w:val="28"/>
          <w:szCs w:val="28"/>
        </w:rPr>
        <w:t xml:space="preserve">№ </w:t>
      </w:r>
      <w:r w:rsidR="00882ACA">
        <w:rPr>
          <w:rFonts w:ascii="Times New Roman" w:hAnsi="Times New Roman"/>
          <w:sz w:val="28"/>
          <w:szCs w:val="28"/>
        </w:rPr>
        <w:t>161</w:t>
      </w:r>
      <w:r w:rsidRPr="00531F23">
        <w:rPr>
          <w:rFonts w:ascii="Times New Roman" w:hAnsi="Times New Roman"/>
          <w:sz w:val="28"/>
          <w:szCs w:val="28"/>
        </w:rPr>
        <w:t>-</w:t>
      </w:r>
      <w:r w:rsidR="00277B2F">
        <w:rPr>
          <w:rFonts w:ascii="Times New Roman" w:hAnsi="Times New Roman"/>
          <w:sz w:val="28"/>
          <w:szCs w:val="28"/>
        </w:rPr>
        <w:t>2</w:t>
      </w:r>
      <w:r w:rsidR="00531F23">
        <w:rPr>
          <w:rFonts w:ascii="Times New Roman" w:hAnsi="Times New Roman"/>
          <w:sz w:val="28"/>
          <w:szCs w:val="28"/>
        </w:rPr>
        <w:t>(ІІ)</w:t>
      </w:r>
      <w:r w:rsidRPr="00531F23">
        <w:rPr>
          <w:rFonts w:ascii="Times New Roman" w:hAnsi="Times New Roman"/>
          <w:sz w:val="28"/>
          <w:szCs w:val="28"/>
        </w:rPr>
        <w:t>/2025</w:t>
      </w:r>
    </w:p>
    <w:p w:rsidR="00A54421" w:rsidRDefault="00A54421" w:rsidP="00531F23">
      <w:pPr>
        <w:spacing w:after="0" w:line="240" w:lineRule="auto"/>
        <w:rPr>
          <w:rFonts w:ascii="Times New Roman" w:hAnsi="Times New Roman"/>
          <w:sz w:val="28"/>
          <w:szCs w:val="28"/>
        </w:rPr>
      </w:pPr>
    </w:p>
    <w:p w:rsidR="00234C2C" w:rsidRPr="00531F23" w:rsidRDefault="00234C2C" w:rsidP="00531F23">
      <w:pPr>
        <w:spacing w:after="0" w:line="240" w:lineRule="auto"/>
        <w:rPr>
          <w:rFonts w:ascii="Times New Roman" w:hAnsi="Times New Roman"/>
          <w:sz w:val="28"/>
          <w:szCs w:val="28"/>
        </w:rPr>
      </w:pPr>
    </w:p>
    <w:p w:rsidR="00A54421" w:rsidRPr="00531F23" w:rsidRDefault="00A54421" w:rsidP="00531F23">
      <w:pPr>
        <w:spacing w:after="0" w:line="240" w:lineRule="auto"/>
        <w:ind w:firstLine="567"/>
        <w:jc w:val="both"/>
        <w:rPr>
          <w:rFonts w:ascii="Times New Roman" w:hAnsi="Times New Roman"/>
          <w:sz w:val="28"/>
          <w:szCs w:val="28"/>
        </w:rPr>
      </w:pPr>
      <w:r w:rsidRPr="00531F23">
        <w:rPr>
          <w:rFonts w:ascii="Times New Roman" w:hAnsi="Times New Roman"/>
          <w:sz w:val="28"/>
          <w:szCs w:val="28"/>
          <w:lang w:val="ru-RU"/>
        </w:rPr>
        <w:t xml:space="preserve">Друга </w:t>
      </w:r>
      <w:proofErr w:type="spellStart"/>
      <w:r w:rsidRPr="00531F23">
        <w:rPr>
          <w:rFonts w:ascii="Times New Roman" w:hAnsi="Times New Roman"/>
          <w:sz w:val="28"/>
          <w:szCs w:val="28"/>
          <w:lang w:val="ru-RU"/>
        </w:rPr>
        <w:t>колегія</w:t>
      </w:r>
      <w:proofErr w:type="spellEnd"/>
      <w:r w:rsidRPr="00531F23">
        <w:rPr>
          <w:rFonts w:ascii="Times New Roman" w:hAnsi="Times New Roman"/>
          <w:sz w:val="28"/>
          <w:szCs w:val="28"/>
          <w:lang w:val="ru-RU"/>
        </w:rPr>
        <w:t xml:space="preserve"> </w:t>
      </w:r>
      <w:proofErr w:type="spellStart"/>
      <w:r w:rsidRPr="00531F23">
        <w:rPr>
          <w:rFonts w:ascii="Times New Roman" w:hAnsi="Times New Roman"/>
          <w:sz w:val="28"/>
          <w:szCs w:val="28"/>
          <w:lang w:val="ru-RU"/>
        </w:rPr>
        <w:t>суддів</w:t>
      </w:r>
      <w:proofErr w:type="spellEnd"/>
      <w:r w:rsidRPr="00531F23">
        <w:rPr>
          <w:rFonts w:ascii="Times New Roman" w:hAnsi="Times New Roman"/>
          <w:sz w:val="28"/>
          <w:szCs w:val="28"/>
          <w:lang w:val="ru-RU"/>
        </w:rPr>
        <w:t xml:space="preserve"> Другого с</w:t>
      </w:r>
      <w:proofErr w:type="spellStart"/>
      <w:r w:rsidRPr="00531F23">
        <w:rPr>
          <w:rFonts w:ascii="Times New Roman" w:hAnsi="Times New Roman"/>
          <w:sz w:val="28"/>
          <w:szCs w:val="28"/>
        </w:rPr>
        <w:t>енату</w:t>
      </w:r>
      <w:proofErr w:type="spellEnd"/>
      <w:r w:rsidRPr="00531F23">
        <w:rPr>
          <w:rFonts w:ascii="Times New Roman" w:hAnsi="Times New Roman"/>
          <w:sz w:val="28"/>
          <w:szCs w:val="28"/>
        </w:rPr>
        <w:t xml:space="preserve"> Конституційного Суду України у </w:t>
      </w:r>
      <w:r w:rsidR="005C4761" w:rsidRPr="00531F23">
        <w:rPr>
          <w:rFonts w:ascii="Times New Roman" w:hAnsi="Times New Roman"/>
          <w:sz w:val="28"/>
          <w:szCs w:val="28"/>
        </w:rPr>
        <w:t xml:space="preserve">такому </w:t>
      </w:r>
      <w:r w:rsidRPr="00531F23">
        <w:rPr>
          <w:rFonts w:ascii="Times New Roman" w:hAnsi="Times New Roman"/>
          <w:sz w:val="28"/>
          <w:szCs w:val="28"/>
        </w:rPr>
        <w:t>складі:</w:t>
      </w:r>
    </w:p>
    <w:p w:rsidR="00A54421" w:rsidRPr="00531F23" w:rsidRDefault="00A54421" w:rsidP="00531F23">
      <w:pPr>
        <w:spacing w:after="0" w:line="240" w:lineRule="auto"/>
        <w:ind w:firstLine="567"/>
        <w:jc w:val="both"/>
        <w:rPr>
          <w:rFonts w:ascii="Times New Roman" w:hAnsi="Times New Roman"/>
          <w:sz w:val="28"/>
          <w:szCs w:val="28"/>
        </w:rPr>
      </w:pPr>
    </w:p>
    <w:p w:rsidR="00A54421" w:rsidRPr="00531F23" w:rsidRDefault="00A54421" w:rsidP="00531F23">
      <w:pPr>
        <w:spacing w:after="0" w:line="240" w:lineRule="auto"/>
        <w:ind w:firstLine="567"/>
        <w:jc w:val="both"/>
        <w:rPr>
          <w:rFonts w:ascii="Times New Roman" w:hAnsi="Times New Roman"/>
          <w:sz w:val="28"/>
          <w:szCs w:val="28"/>
        </w:rPr>
      </w:pPr>
      <w:proofErr w:type="spellStart"/>
      <w:r w:rsidRPr="00531F23">
        <w:rPr>
          <w:rFonts w:ascii="Times New Roman" w:hAnsi="Times New Roman"/>
          <w:sz w:val="28"/>
          <w:szCs w:val="28"/>
          <w:lang w:val="ru-RU"/>
        </w:rPr>
        <w:t>Лемак</w:t>
      </w:r>
      <w:proofErr w:type="spellEnd"/>
      <w:r w:rsidRPr="00531F23">
        <w:rPr>
          <w:rFonts w:ascii="Times New Roman" w:hAnsi="Times New Roman"/>
          <w:sz w:val="28"/>
          <w:szCs w:val="28"/>
          <w:lang w:val="ru-RU"/>
        </w:rPr>
        <w:t xml:space="preserve"> Васил</w:t>
      </w:r>
      <w:r w:rsidR="00B22FB2" w:rsidRPr="00531F23">
        <w:rPr>
          <w:rFonts w:ascii="Times New Roman" w:hAnsi="Times New Roman"/>
          <w:sz w:val="28"/>
          <w:szCs w:val="28"/>
          <w:lang w:val="ru-RU"/>
        </w:rPr>
        <w:t>ь</w:t>
      </w:r>
      <w:r w:rsidRPr="00531F23">
        <w:rPr>
          <w:rFonts w:ascii="Times New Roman" w:hAnsi="Times New Roman"/>
          <w:sz w:val="28"/>
          <w:szCs w:val="28"/>
          <w:lang w:val="ru-RU"/>
        </w:rPr>
        <w:t xml:space="preserve"> </w:t>
      </w:r>
      <w:proofErr w:type="spellStart"/>
      <w:r w:rsidRPr="00531F23">
        <w:rPr>
          <w:rFonts w:ascii="Times New Roman" w:hAnsi="Times New Roman"/>
          <w:sz w:val="28"/>
          <w:szCs w:val="28"/>
          <w:lang w:val="ru-RU"/>
        </w:rPr>
        <w:t>Васильович</w:t>
      </w:r>
      <w:proofErr w:type="spellEnd"/>
      <w:r w:rsidRPr="00531F23">
        <w:rPr>
          <w:rFonts w:ascii="Times New Roman" w:hAnsi="Times New Roman"/>
          <w:sz w:val="28"/>
          <w:szCs w:val="28"/>
          <w:lang w:val="ru-RU"/>
        </w:rPr>
        <w:t xml:space="preserve"> –</w:t>
      </w:r>
      <w:r w:rsidRPr="00531F23" w:rsidDel="003E5B42">
        <w:rPr>
          <w:rFonts w:ascii="Times New Roman" w:hAnsi="Times New Roman"/>
          <w:sz w:val="28"/>
          <w:szCs w:val="28"/>
        </w:rPr>
        <w:t xml:space="preserve"> </w:t>
      </w:r>
      <w:r w:rsidRPr="00531F23">
        <w:rPr>
          <w:rFonts w:ascii="Times New Roman" w:hAnsi="Times New Roman"/>
          <w:sz w:val="28"/>
          <w:szCs w:val="28"/>
        </w:rPr>
        <w:t>головуюч</w:t>
      </w:r>
      <w:r w:rsidR="00B22FB2" w:rsidRPr="00531F23">
        <w:rPr>
          <w:rFonts w:ascii="Times New Roman" w:hAnsi="Times New Roman"/>
          <w:sz w:val="28"/>
          <w:szCs w:val="28"/>
        </w:rPr>
        <w:t>ий</w:t>
      </w:r>
      <w:r w:rsidRPr="00531F23">
        <w:rPr>
          <w:rFonts w:ascii="Times New Roman" w:hAnsi="Times New Roman"/>
          <w:sz w:val="28"/>
          <w:szCs w:val="28"/>
        </w:rPr>
        <w:t>,</w:t>
      </w:r>
    </w:p>
    <w:p w:rsidR="00A54421" w:rsidRDefault="00A54421" w:rsidP="00531F23">
      <w:pPr>
        <w:autoSpaceDE w:val="0"/>
        <w:autoSpaceDN w:val="0"/>
        <w:adjustRightInd w:val="0"/>
        <w:spacing w:after="0" w:line="240" w:lineRule="auto"/>
        <w:ind w:firstLine="567"/>
        <w:jc w:val="both"/>
        <w:rPr>
          <w:rFonts w:ascii="Times New Roman" w:hAnsi="Times New Roman"/>
          <w:sz w:val="28"/>
          <w:szCs w:val="28"/>
        </w:rPr>
      </w:pPr>
      <w:proofErr w:type="spellStart"/>
      <w:r w:rsidRPr="00531F23">
        <w:rPr>
          <w:rFonts w:ascii="Times New Roman" w:hAnsi="Times New Roman"/>
          <w:sz w:val="28"/>
          <w:szCs w:val="28"/>
        </w:rPr>
        <w:t>Водянніков</w:t>
      </w:r>
      <w:proofErr w:type="spellEnd"/>
      <w:r w:rsidRPr="00531F23">
        <w:rPr>
          <w:rFonts w:ascii="Times New Roman" w:hAnsi="Times New Roman"/>
          <w:sz w:val="28"/>
          <w:szCs w:val="28"/>
        </w:rPr>
        <w:t xml:space="preserve"> Олександр Юрійович </w:t>
      </w:r>
      <w:r w:rsidRPr="00531F23">
        <w:rPr>
          <w:rFonts w:ascii="Times New Roman" w:hAnsi="Times New Roman"/>
          <w:sz w:val="28"/>
          <w:szCs w:val="28"/>
          <w:lang w:val="ru-RU"/>
        </w:rPr>
        <w:t xml:space="preserve">– </w:t>
      </w:r>
      <w:r w:rsidRPr="00531F23">
        <w:rPr>
          <w:rFonts w:ascii="Times New Roman" w:hAnsi="Times New Roman"/>
          <w:sz w:val="28"/>
          <w:szCs w:val="28"/>
        </w:rPr>
        <w:t>доповідач,</w:t>
      </w:r>
    </w:p>
    <w:p w:rsidR="009529E4" w:rsidRPr="00531F23" w:rsidRDefault="009529E4" w:rsidP="00531F2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Первомайський Олег Олексійович,</w:t>
      </w:r>
    </w:p>
    <w:p w:rsidR="00A54421" w:rsidRPr="00531F23" w:rsidRDefault="00A54421" w:rsidP="00531F23">
      <w:pPr>
        <w:autoSpaceDE w:val="0"/>
        <w:autoSpaceDN w:val="0"/>
        <w:adjustRightInd w:val="0"/>
        <w:spacing w:after="0" w:line="240" w:lineRule="auto"/>
        <w:ind w:firstLine="567"/>
        <w:jc w:val="both"/>
        <w:rPr>
          <w:rFonts w:ascii="Times New Roman" w:hAnsi="Times New Roman"/>
          <w:sz w:val="28"/>
          <w:szCs w:val="28"/>
        </w:rPr>
      </w:pPr>
    </w:p>
    <w:p w:rsidR="00A54421" w:rsidRPr="00531F23" w:rsidRDefault="00A54421" w:rsidP="00234C2C">
      <w:pPr>
        <w:spacing w:after="0" w:line="372" w:lineRule="auto"/>
        <w:ind w:firstLine="567"/>
        <w:jc w:val="both"/>
        <w:rPr>
          <w:rFonts w:ascii="Times New Roman" w:eastAsia="Times New Roman" w:hAnsi="Times New Roman"/>
          <w:sz w:val="28"/>
          <w:szCs w:val="28"/>
          <w:lang w:eastAsia="uk-UA"/>
        </w:rPr>
      </w:pPr>
      <w:r w:rsidRPr="00531F23">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proofErr w:type="spellStart"/>
      <w:r w:rsidR="00817549" w:rsidRPr="00531F23">
        <w:rPr>
          <w:rFonts w:ascii="Times New Roman" w:hAnsi="Times New Roman"/>
          <w:sz w:val="28"/>
          <w:szCs w:val="28"/>
        </w:rPr>
        <w:t>Лопушанського</w:t>
      </w:r>
      <w:proofErr w:type="spellEnd"/>
      <w:r w:rsidR="00817549" w:rsidRPr="00531F23">
        <w:rPr>
          <w:rFonts w:ascii="Times New Roman" w:hAnsi="Times New Roman"/>
          <w:sz w:val="28"/>
          <w:szCs w:val="28"/>
        </w:rPr>
        <w:t xml:space="preserve"> Володимира Михайловича </w:t>
      </w:r>
      <w:r w:rsidR="00817549" w:rsidRPr="00531F23">
        <w:rPr>
          <w:rFonts w:ascii="Times New Roman" w:eastAsia="Times New Roman" w:hAnsi="Times New Roman"/>
          <w:sz w:val="28"/>
          <w:szCs w:val="28"/>
          <w:lang w:eastAsia="uk-UA"/>
        </w:rPr>
        <w:t xml:space="preserve">щодо відповідності Конституції України (конституційності) частини першої статті 1166, частини першої статті 1167, частини першої </w:t>
      </w:r>
      <w:r w:rsidR="00FE5E2E" w:rsidRPr="00531F23">
        <w:rPr>
          <w:rFonts w:ascii="Times New Roman" w:eastAsia="Times New Roman" w:hAnsi="Times New Roman"/>
          <w:sz w:val="28"/>
          <w:szCs w:val="28"/>
          <w:lang w:eastAsia="uk-UA"/>
        </w:rPr>
        <w:br/>
      </w:r>
      <w:r w:rsidR="00817549" w:rsidRPr="00531F23">
        <w:rPr>
          <w:rFonts w:ascii="Times New Roman" w:eastAsia="Times New Roman" w:hAnsi="Times New Roman"/>
          <w:sz w:val="28"/>
          <w:szCs w:val="28"/>
          <w:lang w:eastAsia="uk-UA"/>
        </w:rPr>
        <w:t>статті 1173, частини першої статті 1174 Цивільного кодексу України,</w:t>
      </w:r>
      <w:r w:rsidR="00531F23">
        <w:rPr>
          <w:rFonts w:ascii="Times New Roman" w:eastAsia="Times New Roman" w:hAnsi="Times New Roman"/>
          <w:sz w:val="28"/>
          <w:szCs w:val="28"/>
          <w:lang w:eastAsia="uk-UA"/>
        </w:rPr>
        <w:br/>
      </w:r>
      <w:r w:rsidR="00817549" w:rsidRPr="00531F23">
        <w:rPr>
          <w:rFonts w:ascii="Times New Roman" w:eastAsia="Times New Roman" w:hAnsi="Times New Roman"/>
          <w:sz w:val="28"/>
          <w:szCs w:val="28"/>
          <w:lang w:eastAsia="uk-UA"/>
        </w:rPr>
        <w:t xml:space="preserve">частини четвертої статті 10, пункту 2 частини третьої статті 389 Цивільного процесуального кодексу України, статті 17 Закону України </w:t>
      </w:r>
      <w:r w:rsidR="00817549" w:rsidRPr="00531F23">
        <w:rPr>
          <w:rFonts w:ascii="Times New Roman" w:hAnsi="Times New Roman"/>
          <w:sz w:val="28"/>
          <w:szCs w:val="28"/>
          <w:lang w:bidi="uk-UA"/>
        </w:rPr>
        <w:t>„Про виконання</w:t>
      </w:r>
      <w:r w:rsidR="002A7496" w:rsidRPr="00531F23">
        <w:rPr>
          <w:rFonts w:ascii="Times New Roman" w:hAnsi="Times New Roman"/>
          <w:sz w:val="28"/>
          <w:szCs w:val="28"/>
          <w:lang w:bidi="uk-UA"/>
        </w:rPr>
        <w:t xml:space="preserve"> </w:t>
      </w:r>
      <w:r w:rsidR="00817549" w:rsidRPr="00531F23">
        <w:rPr>
          <w:rFonts w:ascii="Times New Roman" w:hAnsi="Times New Roman"/>
          <w:sz w:val="28"/>
          <w:szCs w:val="28"/>
          <w:lang w:bidi="uk-UA"/>
        </w:rPr>
        <w:t xml:space="preserve">рішень </w:t>
      </w:r>
      <w:r w:rsidR="00817549" w:rsidRPr="00531F23">
        <w:rPr>
          <w:rFonts w:ascii="Times New Roman" w:eastAsia="Times New Roman" w:hAnsi="Times New Roman"/>
          <w:sz w:val="28"/>
          <w:szCs w:val="28"/>
          <w:lang w:eastAsia="uk-UA"/>
        </w:rPr>
        <w:t>та застосування практики Європейського суду з прав людини</w:t>
      </w:r>
      <w:r w:rsidR="00531F23">
        <w:rPr>
          <w:rFonts w:ascii="Times New Roman" w:hAnsi="Times New Roman"/>
          <w:sz w:val="28"/>
          <w:szCs w:val="28"/>
          <w:lang w:bidi="uk-UA"/>
        </w:rPr>
        <w:t>“</w:t>
      </w:r>
      <w:r w:rsidR="00531F23">
        <w:rPr>
          <w:rFonts w:ascii="Times New Roman" w:hAnsi="Times New Roman"/>
          <w:sz w:val="28"/>
          <w:szCs w:val="28"/>
          <w:lang w:bidi="uk-UA"/>
        </w:rPr>
        <w:br/>
      </w:r>
      <w:r w:rsidR="00817549" w:rsidRPr="00531F23">
        <w:rPr>
          <w:rFonts w:ascii="Times New Roman" w:hAnsi="Times New Roman"/>
          <w:sz w:val="28"/>
          <w:szCs w:val="28"/>
          <w:lang w:bidi="uk-UA"/>
        </w:rPr>
        <w:t>від 23 лютого 2006 року № 3477–І</w:t>
      </w:r>
      <w:r w:rsidR="00817549" w:rsidRPr="00531F23">
        <w:rPr>
          <w:rFonts w:ascii="Times New Roman" w:hAnsi="Times New Roman"/>
          <w:sz w:val="28"/>
          <w:szCs w:val="28"/>
          <w:lang w:val="en-US" w:bidi="uk-UA"/>
        </w:rPr>
        <w:t>V</w:t>
      </w:r>
      <w:r w:rsidR="009203C5" w:rsidRPr="00531F23">
        <w:rPr>
          <w:rFonts w:ascii="Times New Roman" w:hAnsi="Times New Roman"/>
          <w:sz w:val="28"/>
          <w:szCs w:val="28"/>
          <w:lang w:bidi="uk-UA"/>
        </w:rPr>
        <w:t xml:space="preserve"> (Відомості Верховної Ради України, 2006 р., № 30, ст. 260)</w:t>
      </w:r>
      <w:r w:rsidRPr="00531F23">
        <w:rPr>
          <w:rFonts w:ascii="Times New Roman" w:eastAsia="Times New Roman" w:hAnsi="Times New Roman"/>
          <w:sz w:val="28"/>
          <w:szCs w:val="28"/>
          <w:lang w:eastAsia="uk-UA"/>
        </w:rPr>
        <w:t>.</w:t>
      </w:r>
    </w:p>
    <w:p w:rsidR="00A54421" w:rsidRPr="00531F23" w:rsidRDefault="00A54421" w:rsidP="00234C2C">
      <w:pPr>
        <w:autoSpaceDE w:val="0"/>
        <w:autoSpaceDN w:val="0"/>
        <w:adjustRightInd w:val="0"/>
        <w:spacing w:after="0" w:line="372" w:lineRule="auto"/>
        <w:ind w:firstLine="567"/>
        <w:jc w:val="both"/>
        <w:rPr>
          <w:rFonts w:ascii="Times New Roman" w:hAnsi="Times New Roman"/>
          <w:b/>
          <w:sz w:val="28"/>
          <w:szCs w:val="28"/>
        </w:rPr>
      </w:pPr>
      <w:r w:rsidRPr="00531F23">
        <w:rPr>
          <w:rFonts w:ascii="Times New Roman" w:hAnsi="Times New Roman"/>
          <w:sz w:val="28"/>
          <w:szCs w:val="28"/>
        </w:rPr>
        <w:lastRenderedPageBreak/>
        <w:t xml:space="preserve">Заслухавши суддю-доповідача Водяннікова О.Ю. та дослідивши матеріали справи, Друга колегія суддів Другого сенату Конституційного Суду України </w:t>
      </w:r>
    </w:p>
    <w:p w:rsidR="00234C2C" w:rsidRDefault="00234C2C" w:rsidP="00234C2C">
      <w:pPr>
        <w:autoSpaceDE w:val="0"/>
        <w:autoSpaceDN w:val="0"/>
        <w:adjustRightInd w:val="0"/>
        <w:spacing w:after="0" w:line="372" w:lineRule="auto"/>
        <w:jc w:val="center"/>
        <w:rPr>
          <w:rFonts w:ascii="Times New Roman" w:hAnsi="Times New Roman"/>
          <w:b/>
          <w:sz w:val="28"/>
          <w:szCs w:val="28"/>
        </w:rPr>
      </w:pPr>
    </w:p>
    <w:p w:rsidR="00A54421" w:rsidRPr="00531F23" w:rsidRDefault="00A54421" w:rsidP="00234C2C">
      <w:pPr>
        <w:autoSpaceDE w:val="0"/>
        <w:autoSpaceDN w:val="0"/>
        <w:adjustRightInd w:val="0"/>
        <w:spacing w:after="0" w:line="372" w:lineRule="auto"/>
        <w:jc w:val="center"/>
        <w:rPr>
          <w:rFonts w:ascii="Times New Roman" w:hAnsi="Times New Roman"/>
          <w:b/>
          <w:sz w:val="28"/>
          <w:szCs w:val="28"/>
        </w:rPr>
      </w:pPr>
      <w:r w:rsidRPr="00531F23">
        <w:rPr>
          <w:rFonts w:ascii="Times New Roman" w:hAnsi="Times New Roman"/>
          <w:b/>
          <w:sz w:val="28"/>
          <w:szCs w:val="28"/>
        </w:rPr>
        <w:t>у с т а н о в и л а:</w:t>
      </w:r>
    </w:p>
    <w:p w:rsidR="00531F23" w:rsidRDefault="00531F23" w:rsidP="00234C2C">
      <w:pPr>
        <w:spacing w:after="0" w:line="372" w:lineRule="auto"/>
        <w:ind w:firstLine="567"/>
        <w:jc w:val="both"/>
        <w:rPr>
          <w:rFonts w:ascii="Times New Roman" w:hAnsi="Times New Roman"/>
          <w:sz w:val="28"/>
          <w:szCs w:val="28"/>
        </w:rPr>
      </w:pPr>
    </w:p>
    <w:p w:rsidR="00A54421" w:rsidRPr="00531F23" w:rsidRDefault="00A54421" w:rsidP="00234C2C">
      <w:pPr>
        <w:spacing w:after="0" w:line="372" w:lineRule="auto"/>
        <w:ind w:firstLine="567"/>
        <w:jc w:val="both"/>
        <w:rPr>
          <w:rFonts w:ascii="Times New Roman" w:hAnsi="Times New Roman"/>
          <w:sz w:val="28"/>
          <w:szCs w:val="28"/>
          <w:lang w:bidi="uk-UA"/>
        </w:rPr>
      </w:pPr>
      <w:r w:rsidRPr="00531F23">
        <w:rPr>
          <w:rFonts w:ascii="Times New Roman" w:hAnsi="Times New Roman"/>
          <w:sz w:val="28"/>
          <w:szCs w:val="28"/>
        </w:rPr>
        <w:t xml:space="preserve">1. Суб’єкт права на конституційну скаргу – </w:t>
      </w:r>
      <w:proofErr w:type="spellStart"/>
      <w:r w:rsidR="00817549" w:rsidRPr="00531F23">
        <w:rPr>
          <w:rFonts w:ascii="Times New Roman" w:hAnsi="Times New Roman"/>
          <w:sz w:val="28"/>
          <w:szCs w:val="28"/>
        </w:rPr>
        <w:t>Лопушанський</w:t>
      </w:r>
      <w:proofErr w:type="spellEnd"/>
      <w:r w:rsidR="00817549" w:rsidRPr="00531F23">
        <w:rPr>
          <w:rFonts w:ascii="Times New Roman" w:hAnsi="Times New Roman"/>
          <w:sz w:val="28"/>
          <w:szCs w:val="28"/>
        </w:rPr>
        <w:t xml:space="preserve"> Володимир Михайлович </w:t>
      </w:r>
      <w:r w:rsidRPr="00531F23">
        <w:rPr>
          <w:rFonts w:ascii="Times New Roman" w:hAnsi="Times New Roman"/>
          <w:sz w:val="28"/>
          <w:szCs w:val="28"/>
        </w:rPr>
        <w:t>(далі – Заявник) – звернувся до Конституційного Суду України з клопотанням (</w:t>
      </w:r>
      <w:proofErr w:type="spellStart"/>
      <w:r w:rsidRPr="00531F23">
        <w:rPr>
          <w:rFonts w:ascii="Times New Roman" w:hAnsi="Times New Roman"/>
          <w:sz w:val="28"/>
          <w:szCs w:val="28"/>
        </w:rPr>
        <w:t>вх</w:t>
      </w:r>
      <w:proofErr w:type="spellEnd"/>
      <w:r w:rsidRPr="00531F23">
        <w:rPr>
          <w:rFonts w:ascii="Times New Roman" w:hAnsi="Times New Roman"/>
          <w:sz w:val="28"/>
          <w:szCs w:val="28"/>
        </w:rPr>
        <w:t>. № 18/3</w:t>
      </w:r>
      <w:r w:rsidR="00817549" w:rsidRPr="00531F23">
        <w:rPr>
          <w:rFonts w:ascii="Times New Roman" w:hAnsi="Times New Roman"/>
          <w:sz w:val="28"/>
          <w:szCs w:val="28"/>
        </w:rPr>
        <w:t>49</w:t>
      </w:r>
      <w:r w:rsidRPr="00531F23">
        <w:rPr>
          <w:rFonts w:ascii="Times New Roman" w:hAnsi="Times New Roman"/>
          <w:sz w:val="28"/>
          <w:szCs w:val="28"/>
        </w:rPr>
        <w:t xml:space="preserve">  від </w:t>
      </w:r>
      <w:r w:rsidR="00817549" w:rsidRPr="00531F23">
        <w:rPr>
          <w:rFonts w:ascii="Times New Roman" w:hAnsi="Times New Roman"/>
          <w:sz w:val="28"/>
          <w:szCs w:val="28"/>
        </w:rPr>
        <w:t>1</w:t>
      </w:r>
      <w:r w:rsidRPr="00531F23">
        <w:rPr>
          <w:rFonts w:ascii="Times New Roman" w:hAnsi="Times New Roman"/>
          <w:sz w:val="28"/>
          <w:szCs w:val="28"/>
        </w:rPr>
        <w:t xml:space="preserve">2 </w:t>
      </w:r>
      <w:r w:rsidR="00817549" w:rsidRPr="00531F23">
        <w:rPr>
          <w:rFonts w:ascii="Times New Roman" w:hAnsi="Times New Roman"/>
          <w:sz w:val="28"/>
          <w:szCs w:val="28"/>
        </w:rPr>
        <w:t>вересня</w:t>
      </w:r>
      <w:r w:rsidRPr="00531F23">
        <w:rPr>
          <w:rFonts w:ascii="Times New Roman" w:hAnsi="Times New Roman"/>
          <w:sz w:val="28"/>
          <w:szCs w:val="28"/>
        </w:rPr>
        <w:t xml:space="preserve"> 2025 року) перевірити на відповідність</w:t>
      </w:r>
      <w:r w:rsidR="00A768A4" w:rsidRPr="00531F23">
        <w:rPr>
          <w:rFonts w:ascii="Times New Roman" w:hAnsi="Times New Roman"/>
          <w:sz w:val="28"/>
          <w:szCs w:val="28"/>
        </w:rPr>
        <w:t xml:space="preserve"> частині другій </w:t>
      </w:r>
      <w:r w:rsidRPr="00531F23">
        <w:rPr>
          <w:rFonts w:ascii="Times New Roman" w:hAnsi="Times New Roman"/>
          <w:sz w:val="28"/>
          <w:szCs w:val="28"/>
        </w:rPr>
        <w:t>статт</w:t>
      </w:r>
      <w:r w:rsidR="00FE5E2E" w:rsidRPr="00531F23">
        <w:rPr>
          <w:rFonts w:ascii="Times New Roman" w:hAnsi="Times New Roman"/>
          <w:sz w:val="28"/>
          <w:szCs w:val="28"/>
        </w:rPr>
        <w:t>і 3, частинам перші</w:t>
      </w:r>
      <w:r w:rsidR="00531F23">
        <w:rPr>
          <w:rFonts w:ascii="Times New Roman" w:hAnsi="Times New Roman"/>
          <w:sz w:val="28"/>
          <w:szCs w:val="28"/>
        </w:rPr>
        <w:t>й, другій статті 55, статті 56,</w:t>
      </w:r>
      <w:r w:rsidR="00531F23">
        <w:rPr>
          <w:rFonts w:ascii="Times New Roman" w:hAnsi="Times New Roman"/>
          <w:sz w:val="28"/>
          <w:szCs w:val="28"/>
        </w:rPr>
        <w:br/>
      </w:r>
      <w:r w:rsidR="00FE5E2E" w:rsidRPr="00531F23">
        <w:rPr>
          <w:rFonts w:ascii="Times New Roman" w:hAnsi="Times New Roman"/>
          <w:sz w:val="28"/>
          <w:szCs w:val="28"/>
        </w:rPr>
        <w:t>частинам першій, другій статті 129</w:t>
      </w:r>
      <w:r w:rsidR="00FE5E2E" w:rsidRPr="00531F23">
        <w:rPr>
          <w:rFonts w:ascii="Times New Roman" w:hAnsi="Times New Roman"/>
          <w:sz w:val="28"/>
          <w:szCs w:val="28"/>
          <w:vertAlign w:val="superscript"/>
        </w:rPr>
        <w:t>1</w:t>
      </w:r>
      <w:r w:rsidR="00FE5E2E" w:rsidRPr="00531F23">
        <w:rPr>
          <w:rFonts w:ascii="Times New Roman" w:hAnsi="Times New Roman"/>
          <w:sz w:val="28"/>
          <w:szCs w:val="28"/>
          <w:lang w:bidi="uk-UA"/>
        </w:rPr>
        <w:t xml:space="preserve"> Конституції України </w:t>
      </w:r>
      <w:r w:rsidR="00FE5E2E" w:rsidRPr="00531F23">
        <w:rPr>
          <w:rFonts w:ascii="Times New Roman" w:eastAsia="Times New Roman" w:hAnsi="Times New Roman"/>
          <w:sz w:val="28"/>
          <w:szCs w:val="28"/>
          <w:lang w:eastAsia="uk-UA"/>
        </w:rPr>
        <w:t>частин</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перш</w:t>
      </w:r>
      <w:r w:rsidR="00DF7F60" w:rsidRPr="00531F23">
        <w:rPr>
          <w:rFonts w:ascii="Times New Roman" w:eastAsia="Times New Roman" w:hAnsi="Times New Roman"/>
          <w:sz w:val="28"/>
          <w:szCs w:val="28"/>
          <w:lang w:eastAsia="uk-UA"/>
        </w:rPr>
        <w:t xml:space="preserve">у </w:t>
      </w:r>
      <w:r w:rsidR="00DF7F60" w:rsidRPr="00531F23">
        <w:rPr>
          <w:rFonts w:ascii="Times New Roman" w:eastAsia="Times New Roman" w:hAnsi="Times New Roman"/>
          <w:sz w:val="28"/>
          <w:szCs w:val="28"/>
          <w:lang w:eastAsia="uk-UA"/>
        </w:rPr>
        <w:br/>
      </w:r>
      <w:r w:rsidR="00FE5E2E" w:rsidRPr="00531F23">
        <w:rPr>
          <w:rFonts w:ascii="Times New Roman" w:eastAsia="Times New Roman" w:hAnsi="Times New Roman"/>
          <w:sz w:val="28"/>
          <w:szCs w:val="28"/>
          <w:lang w:eastAsia="uk-UA"/>
        </w:rPr>
        <w:t>статті 1166, частин</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перш</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статті 1167, частин</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перш</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статті 1173,</w:t>
      </w:r>
      <w:r w:rsidR="00DF7F60" w:rsidRPr="00531F23">
        <w:rPr>
          <w:rFonts w:ascii="Times New Roman" w:eastAsia="Times New Roman" w:hAnsi="Times New Roman"/>
          <w:sz w:val="28"/>
          <w:szCs w:val="28"/>
          <w:lang w:eastAsia="uk-UA"/>
        </w:rPr>
        <w:t xml:space="preserve"> </w:t>
      </w:r>
      <w:r w:rsidR="00DF7F60" w:rsidRPr="00531F23">
        <w:rPr>
          <w:rFonts w:ascii="Times New Roman" w:eastAsia="Times New Roman" w:hAnsi="Times New Roman"/>
          <w:sz w:val="28"/>
          <w:szCs w:val="28"/>
          <w:lang w:eastAsia="uk-UA"/>
        </w:rPr>
        <w:br/>
      </w:r>
      <w:r w:rsidR="00FE5E2E" w:rsidRPr="00531F23">
        <w:rPr>
          <w:rFonts w:ascii="Times New Roman" w:eastAsia="Times New Roman" w:hAnsi="Times New Roman"/>
          <w:sz w:val="28"/>
          <w:szCs w:val="28"/>
          <w:lang w:eastAsia="uk-UA"/>
        </w:rPr>
        <w:t>частин</w:t>
      </w:r>
      <w:r w:rsidR="00DF7F60" w:rsidRPr="00531F23">
        <w:rPr>
          <w:rFonts w:ascii="Times New Roman" w:eastAsia="Times New Roman" w:hAnsi="Times New Roman"/>
          <w:sz w:val="28"/>
          <w:szCs w:val="28"/>
          <w:lang w:eastAsia="uk-UA"/>
        </w:rPr>
        <w:t>у першу</w:t>
      </w:r>
      <w:r w:rsidR="00FE5E2E" w:rsidRPr="00531F23">
        <w:rPr>
          <w:rFonts w:ascii="Times New Roman" w:eastAsia="Times New Roman" w:hAnsi="Times New Roman"/>
          <w:sz w:val="28"/>
          <w:szCs w:val="28"/>
          <w:lang w:eastAsia="uk-UA"/>
        </w:rPr>
        <w:t xml:space="preserve"> статті 1174 Цивільного кодексу України</w:t>
      </w:r>
      <w:r w:rsidR="004462A2" w:rsidRPr="00531F23">
        <w:rPr>
          <w:rFonts w:ascii="Times New Roman" w:eastAsia="Times New Roman" w:hAnsi="Times New Roman"/>
          <w:sz w:val="28"/>
          <w:szCs w:val="28"/>
          <w:lang w:eastAsia="uk-UA"/>
        </w:rPr>
        <w:t xml:space="preserve"> (далі – ЦК України)</w:t>
      </w:r>
      <w:r w:rsidR="00FE5E2E" w:rsidRPr="00531F23">
        <w:rPr>
          <w:rFonts w:ascii="Times New Roman" w:eastAsia="Times New Roman" w:hAnsi="Times New Roman"/>
          <w:sz w:val="28"/>
          <w:szCs w:val="28"/>
          <w:lang w:eastAsia="uk-UA"/>
        </w:rPr>
        <w:t>, частин</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четверт</w:t>
      </w:r>
      <w:r w:rsidR="00DF7F60" w:rsidRPr="00531F23">
        <w:rPr>
          <w:rFonts w:ascii="Times New Roman" w:eastAsia="Times New Roman" w:hAnsi="Times New Roman"/>
          <w:sz w:val="28"/>
          <w:szCs w:val="28"/>
          <w:lang w:eastAsia="uk-UA"/>
        </w:rPr>
        <w:t>у</w:t>
      </w:r>
      <w:r w:rsidR="00FE5E2E" w:rsidRPr="00531F23">
        <w:rPr>
          <w:rFonts w:ascii="Times New Roman" w:eastAsia="Times New Roman" w:hAnsi="Times New Roman"/>
          <w:sz w:val="28"/>
          <w:szCs w:val="28"/>
          <w:lang w:eastAsia="uk-UA"/>
        </w:rPr>
        <w:t xml:space="preserve"> статті 10, пункт 2 частини третьої статті 389 Цивільного процесуального кодексу України</w:t>
      </w:r>
      <w:r w:rsidR="004462A2" w:rsidRPr="00531F23">
        <w:rPr>
          <w:rFonts w:ascii="Times New Roman" w:eastAsia="Times New Roman" w:hAnsi="Times New Roman"/>
          <w:sz w:val="28"/>
          <w:szCs w:val="28"/>
          <w:lang w:eastAsia="uk-UA"/>
        </w:rPr>
        <w:t xml:space="preserve"> (далі – ЦПК України)</w:t>
      </w:r>
      <w:r w:rsidR="00FE5E2E" w:rsidRPr="00531F23">
        <w:rPr>
          <w:rFonts w:ascii="Times New Roman" w:eastAsia="Times New Roman" w:hAnsi="Times New Roman"/>
          <w:sz w:val="28"/>
          <w:szCs w:val="28"/>
          <w:lang w:eastAsia="uk-UA"/>
        </w:rPr>
        <w:t>, статт</w:t>
      </w:r>
      <w:r w:rsidR="000B684E" w:rsidRPr="00531F23">
        <w:rPr>
          <w:rFonts w:ascii="Times New Roman" w:eastAsia="Times New Roman" w:hAnsi="Times New Roman"/>
          <w:sz w:val="28"/>
          <w:szCs w:val="28"/>
          <w:lang w:eastAsia="uk-UA"/>
        </w:rPr>
        <w:t>ю</w:t>
      </w:r>
      <w:r w:rsidR="00FE5E2E" w:rsidRPr="00531F23">
        <w:rPr>
          <w:rFonts w:ascii="Times New Roman" w:eastAsia="Times New Roman" w:hAnsi="Times New Roman"/>
          <w:sz w:val="28"/>
          <w:szCs w:val="28"/>
          <w:lang w:eastAsia="uk-UA"/>
        </w:rPr>
        <w:t xml:space="preserve"> 17 Закону України </w:t>
      </w:r>
      <w:r w:rsidR="00FE5E2E" w:rsidRPr="00531F23">
        <w:rPr>
          <w:rFonts w:ascii="Times New Roman" w:hAnsi="Times New Roman"/>
          <w:sz w:val="28"/>
          <w:szCs w:val="28"/>
          <w:lang w:bidi="uk-UA"/>
        </w:rPr>
        <w:t xml:space="preserve">„Про виконання рішень </w:t>
      </w:r>
      <w:r w:rsidR="00FE5E2E" w:rsidRPr="00531F23">
        <w:rPr>
          <w:rFonts w:ascii="Times New Roman" w:eastAsia="Times New Roman" w:hAnsi="Times New Roman"/>
          <w:sz w:val="28"/>
          <w:szCs w:val="28"/>
          <w:lang w:eastAsia="uk-UA"/>
        </w:rPr>
        <w:t>та застосування практики Європейського суду з прав людини</w:t>
      </w:r>
      <w:r w:rsidR="00FE5E2E" w:rsidRPr="00531F23">
        <w:rPr>
          <w:rFonts w:ascii="Times New Roman" w:hAnsi="Times New Roman"/>
          <w:sz w:val="28"/>
          <w:szCs w:val="28"/>
          <w:lang w:bidi="uk-UA"/>
        </w:rPr>
        <w:t>“ від 23 лютого 2006 року № 3477–І</w:t>
      </w:r>
      <w:r w:rsidR="00FE5E2E" w:rsidRPr="00531F23">
        <w:rPr>
          <w:rFonts w:ascii="Times New Roman" w:hAnsi="Times New Roman"/>
          <w:sz w:val="28"/>
          <w:szCs w:val="28"/>
          <w:lang w:val="en-US" w:bidi="uk-UA"/>
        </w:rPr>
        <w:t>V</w:t>
      </w:r>
      <w:r w:rsidR="002A7496" w:rsidRPr="00531F23">
        <w:rPr>
          <w:rFonts w:ascii="Times New Roman" w:hAnsi="Times New Roman"/>
          <w:sz w:val="28"/>
          <w:szCs w:val="28"/>
          <w:lang w:bidi="uk-UA"/>
        </w:rPr>
        <w:t xml:space="preserve"> </w:t>
      </w:r>
      <w:r w:rsidR="004462A2" w:rsidRPr="00531F23">
        <w:rPr>
          <w:rFonts w:ascii="Times New Roman" w:hAnsi="Times New Roman"/>
          <w:sz w:val="28"/>
          <w:szCs w:val="28"/>
          <w:lang w:bidi="uk-UA"/>
        </w:rPr>
        <w:t>(далі – Закон)</w:t>
      </w:r>
      <w:r w:rsidR="00DF7F60" w:rsidRPr="00531F23">
        <w:rPr>
          <w:rFonts w:ascii="Times New Roman" w:hAnsi="Times New Roman"/>
          <w:sz w:val="28"/>
          <w:szCs w:val="28"/>
          <w:lang w:bidi="uk-UA"/>
        </w:rPr>
        <w:t>.</w:t>
      </w:r>
    </w:p>
    <w:p w:rsidR="001948AC" w:rsidRPr="00531F23" w:rsidRDefault="00B00FFA" w:rsidP="00234C2C">
      <w:pPr>
        <w:spacing w:after="0" w:line="372" w:lineRule="auto"/>
        <w:ind w:firstLine="567"/>
        <w:jc w:val="both"/>
        <w:rPr>
          <w:rFonts w:ascii="Times New Roman" w:eastAsia="Times New Roman" w:hAnsi="Times New Roman"/>
          <w:sz w:val="28"/>
          <w:szCs w:val="28"/>
          <w:lang w:eastAsia="uk-UA"/>
        </w:rPr>
      </w:pPr>
      <w:r w:rsidRPr="00531F23">
        <w:rPr>
          <w:rFonts w:ascii="Times New Roman" w:hAnsi="Times New Roman"/>
          <w:sz w:val="28"/>
          <w:szCs w:val="28"/>
          <w:lang w:bidi="uk-UA"/>
        </w:rPr>
        <w:t xml:space="preserve">Згідно з </w:t>
      </w:r>
      <w:r w:rsidRPr="00531F23">
        <w:rPr>
          <w:rFonts w:ascii="Times New Roman" w:eastAsia="Times New Roman" w:hAnsi="Times New Roman"/>
          <w:sz w:val="28"/>
          <w:szCs w:val="28"/>
          <w:lang w:eastAsia="uk-UA"/>
        </w:rPr>
        <w:t>ЦК України</w:t>
      </w:r>
      <w:r w:rsidR="001948AC" w:rsidRPr="00531F23">
        <w:rPr>
          <w:rFonts w:ascii="Times New Roman" w:eastAsia="Times New Roman" w:hAnsi="Times New Roman"/>
          <w:sz w:val="28"/>
          <w:szCs w:val="28"/>
          <w:lang w:eastAsia="uk-UA"/>
        </w:rPr>
        <w:t>:</w:t>
      </w:r>
      <w:r w:rsidRPr="00531F23">
        <w:rPr>
          <w:rFonts w:ascii="Times New Roman" w:eastAsia="Times New Roman" w:hAnsi="Times New Roman"/>
          <w:sz w:val="28"/>
          <w:szCs w:val="28"/>
          <w:lang w:eastAsia="uk-UA"/>
        </w:rPr>
        <w:t xml:space="preserve"> </w:t>
      </w:r>
    </w:p>
    <w:p w:rsidR="001948AC" w:rsidRPr="00531F23" w:rsidRDefault="00531F23" w:rsidP="00234C2C">
      <w:pPr>
        <w:pStyle w:val="a7"/>
        <w:numPr>
          <w:ilvl w:val="0"/>
          <w:numId w:val="1"/>
        </w:numPr>
        <w:spacing w:after="0" w:line="372" w:lineRule="auto"/>
        <w:ind w:left="0" w:firstLine="567"/>
        <w:jc w:val="both"/>
        <w:rPr>
          <w:rFonts w:ascii="Times New Roman" w:hAnsi="Times New Roman"/>
          <w:sz w:val="28"/>
          <w:szCs w:val="28"/>
          <w:lang w:bidi="uk-UA"/>
        </w:rPr>
      </w:pPr>
      <w:r>
        <w:rPr>
          <w:rFonts w:ascii="Times New Roman" w:hAnsi="Times New Roman"/>
          <w:sz w:val="28"/>
          <w:szCs w:val="28"/>
          <w:lang w:bidi="uk-UA"/>
        </w:rPr>
        <w:t xml:space="preserve"> </w:t>
      </w:r>
      <w:r w:rsidR="001948AC" w:rsidRPr="00531F23">
        <w:rPr>
          <w:rFonts w:ascii="Times New Roman" w:hAnsi="Times New Roman"/>
          <w:sz w:val="28"/>
          <w:szCs w:val="28"/>
          <w:lang w:bidi="uk-UA"/>
        </w:rPr>
        <w:t>„</w:t>
      </w:r>
      <w:r w:rsidR="001948AC" w:rsidRPr="00531F23">
        <w:rPr>
          <w:rFonts w:ascii="Times New Roman" w:eastAsia="Times New Roman" w:hAnsi="Times New Roman"/>
          <w:sz w:val="28"/>
          <w:szCs w:val="28"/>
          <w:lang w:eastAsia="uk-UA"/>
        </w:rPr>
        <w:t>м</w:t>
      </w:r>
      <w:r w:rsidR="001948AC" w:rsidRPr="00531F23">
        <w:rPr>
          <w:rFonts w:ascii="Times New Roman" w:hAnsi="Times New Roman"/>
          <w:sz w:val="28"/>
          <w:szCs w:val="28"/>
          <w:shd w:val="clear" w:color="auto" w:fill="FFFFFF"/>
        </w:rPr>
        <w:t>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r w:rsidR="001948AC" w:rsidRPr="00531F23">
        <w:rPr>
          <w:rFonts w:ascii="Times New Roman" w:hAnsi="Times New Roman"/>
          <w:sz w:val="28"/>
          <w:szCs w:val="28"/>
          <w:lang w:bidi="uk-UA"/>
        </w:rPr>
        <w:t>“ (</w:t>
      </w:r>
      <w:r w:rsidR="001948AC" w:rsidRPr="00531F23">
        <w:rPr>
          <w:rFonts w:ascii="Times New Roman" w:eastAsia="Times New Roman" w:hAnsi="Times New Roman"/>
          <w:sz w:val="28"/>
          <w:szCs w:val="28"/>
          <w:lang w:eastAsia="uk-UA"/>
        </w:rPr>
        <w:t>частина перша статті 1166)</w:t>
      </w:r>
      <w:r w:rsidR="001948AC" w:rsidRPr="00531F23">
        <w:rPr>
          <w:rFonts w:ascii="Times New Roman" w:hAnsi="Times New Roman"/>
          <w:sz w:val="28"/>
          <w:szCs w:val="28"/>
          <w:lang w:bidi="uk-UA"/>
        </w:rPr>
        <w:t>;</w:t>
      </w:r>
    </w:p>
    <w:p w:rsidR="00B00FFA" w:rsidRPr="00531F23" w:rsidRDefault="00531F23" w:rsidP="00234C2C">
      <w:pPr>
        <w:pStyle w:val="a7"/>
        <w:numPr>
          <w:ilvl w:val="0"/>
          <w:numId w:val="1"/>
        </w:numPr>
        <w:spacing w:after="0" w:line="372" w:lineRule="auto"/>
        <w:ind w:left="0" w:firstLine="567"/>
        <w:jc w:val="both"/>
        <w:rPr>
          <w:rFonts w:ascii="Times New Roman" w:hAnsi="Times New Roman"/>
          <w:sz w:val="28"/>
          <w:szCs w:val="28"/>
          <w:lang w:bidi="uk-UA"/>
        </w:rPr>
      </w:pPr>
      <w:r>
        <w:rPr>
          <w:rFonts w:ascii="Times New Roman" w:hAnsi="Times New Roman"/>
          <w:sz w:val="28"/>
          <w:szCs w:val="28"/>
          <w:lang w:bidi="uk-UA"/>
        </w:rPr>
        <w:t xml:space="preserve"> </w:t>
      </w:r>
      <w:r w:rsidR="001948AC" w:rsidRPr="00531F23">
        <w:rPr>
          <w:rFonts w:ascii="Times New Roman" w:hAnsi="Times New Roman"/>
          <w:sz w:val="28"/>
          <w:szCs w:val="28"/>
          <w:lang w:bidi="uk-UA"/>
        </w:rPr>
        <w:t>„м</w:t>
      </w:r>
      <w:r w:rsidR="001948AC" w:rsidRPr="00531F23">
        <w:rPr>
          <w:rFonts w:ascii="Times New Roman" w:hAnsi="Times New Roman"/>
          <w:sz w:val="28"/>
          <w:szCs w:val="28"/>
          <w:shd w:val="clear" w:color="auto" w:fill="FFFFFF"/>
        </w:rPr>
        <w:t>оральна шкода, завдана фізичній або юридичній особі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r w:rsidR="001948AC" w:rsidRPr="00531F23">
        <w:rPr>
          <w:rFonts w:ascii="Times New Roman" w:hAnsi="Times New Roman"/>
          <w:sz w:val="28"/>
          <w:szCs w:val="28"/>
          <w:lang w:bidi="uk-UA"/>
        </w:rPr>
        <w:t>“ (</w:t>
      </w:r>
      <w:r w:rsidR="001948AC" w:rsidRPr="00531F23">
        <w:rPr>
          <w:rFonts w:ascii="Times New Roman" w:eastAsia="Times New Roman" w:hAnsi="Times New Roman"/>
          <w:sz w:val="28"/>
          <w:szCs w:val="28"/>
          <w:lang w:eastAsia="uk-UA"/>
        </w:rPr>
        <w:t>частина перша статті 1167)</w:t>
      </w:r>
      <w:r w:rsidR="001948AC" w:rsidRPr="00531F23">
        <w:rPr>
          <w:rFonts w:ascii="Times New Roman" w:hAnsi="Times New Roman"/>
          <w:sz w:val="28"/>
          <w:szCs w:val="28"/>
          <w:shd w:val="clear" w:color="auto" w:fill="FFFFFF"/>
        </w:rPr>
        <w:t>;</w:t>
      </w:r>
      <w:r w:rsidR="00B00FFA" w:rsidRPr="00531F23">
        <w:rPr>
          <w:rFonts w:ascii="Times New Roman" w:hAnsi="Times New Roman"/>
          <w:sz w:val="28"/>
          <w:szCs w:val="28"/>
          <w:lang w:bidi="uk-UA"/>
        </w:rPr>
        <w:t xml:space="preserve"> </w:t>
      </w:r>
    </w:p>
    <w:p w:rsidR="00AC7981" w:rsidRPr="00531F23" w:rsidRDefault="00531F23" w:rsidP="00234C2C">
      <w:pPr>
        <w:pStyle w:val="a7"/>
        <w:numPr>
          <w:ilvl w:val="0"/>
          <w:numId w:val="1"/>
        </w:numPr>
        <w:spacing w:after="0" w:line="372" w:lineRule="auto"/>
        <w:ind w:left="0" w:firstLine="567"/>
        <w:jc w:val="both"/>
        <w:rPr>
          <w:rFonts w:ascii="Times New Roman" w:hAnsi="Times New Roman"/>
          <w:sz w:val="28"/>
          <w:szCs w:val="28"/>
          <w:lang w:bidi="uk-UA"/>
        </w:rPr>
      </w:pPr>
      <w:r>
        <w:rPr>
          <w:rFonts w:ascii="Times New Roman" w:hAnsi="Times New Roman"/>
          <w:sz w:val="28"/>
          <w:szCs w:val="28"/>
          <w:lang w:bidi="uk-UA"/>
        </w:rPr>
        <w:t xml:space="preserve"> </w:t>
      </w:r>
      <w:r w:rsidR="00AC7981" w:rsidRPr="00531F23">
        <w:rPr>
          <w:rFonts w:ascii="Times New Roman" w:hAnsi="Times New Roman"/>
          <w:sz w:val="28"/>
          <w:szCs w:val="28"/>
          <w:lang w:bidi="uk-UA"/>
        </w:rPr>
        <w:t>„ш</w:t>
      </w:r>
      <w:r w:rsidR="00AC7981" w:rsidRPr="00531F23">
        <w:rPr>
          <w:rFonts w:ascii="Times New Roman" w:hAnsi="Times New Roman"/>
          <w:sz w:val="28"/>
          <w:szCs w:val="28"/>
          <w:shd w:val="clear" w:color="auto" w:fill="FFFFFF"/>
        </w:rPr>
        <w:t xml:space="preserve">кода, завдана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при здійсненні ними своїх повноважень, відшкодовується державою, Автономною Республікою Крим </w:t>
      </w:r>
      <w:r w:rsidR="00AC7981" w:rsidRPr="00531F23">
        <w:rPr>
          <w:rFonts w:ascii="Times New Roman" w:hAnsi="Times New Roman"/>
          <w:sz w:val="28"/>
          <w:szCs w:val="28"/>
          <w:shd w:val="clear" w:color="auto" w:fill="FFFFFF"/>
        </w:rPr>
        <w:lastRenderedPageBreak/>
        <w:t>або органом місцевого самоврядування незалежно від вини цих органів</w:t>
      </w:r>
      <w:r w:rsidR="00AC7981" w:rsidRPr="00531F23">
        <w:rPr>
          <w:rFonts w:ascii="Times New Roman" w:hAnsi="Times New Roman"/>
          <w:sz w:val="28"/>
          <w:szCs w:val="28"/>
          <w:lang w:bidi="uk-UA"/>
        </w:rPr>
        <w:t>“ (</w:t>
      </w:r>
      <w:r w:rsidR="00AC7981" w:rsidRPr="00531F23">
        <w:rPr>
          <w:rFonts w:ascii="Times New Roman" w:eastAsia="Times New Roman" w:hAnsi="Times New Roman"/>
          <w:sz w:val="28"/>
          <w:szCs w:val="28"/>
          <w:lang w:eastAsia="uk-UA"/>
        </w:rPr>
        <w:t>частина перша статті 1173)</w:t>
      </w:r>
      <w:r w:rsidR="00AC7981" w:rsidRPr="00531F23">
        <w:rPr>
          <w:rFonts w:ascii="Times New Roman" w:hAnsi="Times New Roman"/>
          <w:sz w:val="28"/>
          <w:szCs w:val="28"/>
          <w:shd w:val="clear" w:color="auto" w:fill="FFFFFF"/>
        </w:rPr>
        <w:t>;</w:t>
      </w:r>
    </w:p>
    <w:p w:rsidR="00377080" w:rsidRPr="00531F23" w:rsidRDefault="00531F23" w:rsidP="00234C2C">
      <w:pPr>
        <w:pStyle w:val="a7"/>
        <w:numPr>
          <w:ilvl w:val="0"/>
          <w:numId w:val="1"/>
        </w:numPr>
        <w:spacing w:after="0" w:line="372" w:lineRule="auto"/>
        <w:ind w:left="0" w:firstLine="567"/>
        <w:jc w:val="both"/>
        <w:rPr>
          <w:rFonts w:ascii="Times New Roman" w:hAnsi="Times New Roman"/>
          <w:sz w:val="28"/>
          <w:szCs w:val="28"/>
          <w:lang w:bidi="uk-UA"/>
        </w:rPr>
      </w:pPr>
      <w:r>
        <w:rPr>
          <w:rFonts w:ascii="Times New Roman" w:hAnsi="Times New Roman"/>
          <w:sz w:val="28"/>
          <w:szCs w:val="28"/>
          <w:lang w:bidi="uk-UA"/>
        </w:rPr>
        <w:t xml:space="preserve"> </w:t>
      </w:r>
      <w:r w:rsidR="00377080" w:rsidRPr="00531F23">
        <w:rPr>
          <w:rFonts w:ascii="Times New Roman" w:hAnsi="Times New Roman"/>
          <w:sz w:val="28"/>
          <w:szCs w:val="28"/>
          <w:lang w:bidi="uk-UA"/>
        </w:rPr>
        <w:t>„ш</w:t>
      </w:r>
      <w:r w:rsidR="00377080" w:rsidRPr="00531F23">
        <w:rPr>
          <w:rFonts w:ascii="Times New Roman" w:hAnsi="Times New Roman"/>
          <w:sz w:val="28"/>
          <w:szCs w:val="28"/>
          <w:shd w:val="clear" w:color="auto" w:fill="FFFFFF"/>
        </w:rPr>
        <w:t>кода, завдана фізичній або юридичній особі незаконними рішеннями, діями чи бездіяльністю посадової або службової особи органу державної влади, органу влади Автономної Республіки Крим або органу місцевого самоврядування при здійсненні нею своїх повноважень, відшкодовується державою, Автономною Республікою Крим або органом місцевого самоврядування незалежно від вини цієї особи</w:t>
      </w:r>
      <w:r w:rsidR="00377080" w:rsidRPr="00531F23">
        <w:rPr>
          <w:rFonts w:ascii="Times New Roman" w:hAnsi="Times New Roman"/>
          <w:sz w:val="28"/>
          <w:szCs w:val="28"/>
          <w:lang w:bidi="uk-UA"/>
        </w:rPr>
        <w:t>“ (</w:t>
      </w:r>
      <w:r w:rsidR="00377080" w:rsidRPr="00531F23">
        <w:rPr>
          <w:rFonts w:ascii="Times New Roman" w:eastAsia="Times New Roman" w:hAnsi="Times New Roman"/>
          <w:sz w:val="28"/>
          <w:szCs w:val="28"/>
          <w:lang w:eastAsia="uk-UA"/>
        </w:rPr>
        <w:t>частина перша статті 1174)</w:t>
      </w:r>
      <w:r w:rsidR="00377080" w:rsidRPr="00531F23">
        <w:rPr>
          <w:rFonts w:ascii="Times New Roman" w:hAnsi="Times New Roman"/>
          <w:sz w:val="28"/>
          <w:szCs w:val="28"/>
          <w:shd w:val="clear" w:color="auto" w:fill="FFFFFF"/>
        </w:rPr>
        <w:t>.</w:t>
      </w:r>
    </w:p>
    <w:p w:rsidR="001948AC" w:rsidRPr="00531F23" w:rsidRDefault="00496BC5" w:rsidP="00234C2C">
      <w:pPr>
        <w:spacing w:after="0" w:line="372" w:lineRule="auto"/>
        <w:ind w:firstLine="567"/>
        <w:jc w:val="both"/>
        <w:rPr>
          <w:rFonts w:ascii="Times New Roman" w:hAnsi="Times New Roman"/>
          <w:sz w:val="28"/>
          <w:szCs w:val="28"/>
          <w:shd w:val="clear" w:color="auto" w:fill="FFFFFF"/>
        </w:rPr>
      </w:pPr>
      <w:r w:rsidRPr="00531F23">
        <w:rPr>
          <w:rFonts w:ascii="Times New Roman" w:eastAsia="Times New Roman" w:hAnsi="Times New Roman"/>
          <w:sz w:val="28"/>
          <w:szCs w:val="28"/>
          <w:lang w:eastAsia="uk-UA"/>
        </w:rPr>
        <w:t xml:space="preserve">Частиною четвертою статті 10 ЦПК України встановлено, що </w:t>
      </w:r>
      <w:r w:rsidRPr="00531F23">
        <w:rPr>
          <w:rFonts w:ascii="Times New Roman" w:hAnsi="Times New Roman"/>
          <w:sz w:val="28"/>
          <w:szCs w:val="28"/>
          <w:lang w:bidi="uk-UA"/>
        </w:rPr>
        <w:t>„</w:t>
      </w:r>
      <w:r w:rsidRPr="00531F23">
        <w:rPr>
          <w:rFonts w:ascii="Times New Roman" w:eastAsia="Times New Roman" w:hAnsi="Times New Roman"/>
          <w:sz w:val="28"/>
          <w:szCs w:val="28"/>
          <w:lang w:eastAsia="uk-UA"/>
        </w:rPr>
        <w:t>с</w:t>
      </w:r>
      <w:r w:rsidRPr="00531F23">
        <w:rPr>
          <w:rFonts w:ascii="Times New Roman" w:hAnsi="Times New Roman"/>
          <w:sz w:val="28"/>
          <w:szCs w:val="28"/>
          <w:shd w:val="clear" w:color="auto" w:fill="FFFFFF"/>
        </w:rPr>
        <w:t>уд застосовує при розгляді справ Конвенцію про захист прав людини і основоположних свобод 1950 року і протоколи до неї, згоду на обов’язковість яких надано Верховною Радою України, та практику Європейського суду з прав людини як джерело права</w:t>
      </w:r>
      <w:r w:rsidRPr="00531F23">
        <w:rPr>
          <w:rFonts w:ascii="Times New Roman" w:hAnsi="Times New Roman"/>
          <w:sz w:val="28"/>
          <w:szCs w:val="28"/>
          <w:lang w:bidi="uk-UA"/>
        </w:rPr>
        <w:t>“</w:t>
      </w:r>
      <w:r w:rsidRPr="00531F23">
        <w:rPr>
          <w:rFonts w:ascii="Times New Roman" w:hAnsi="Times New Roman"/>
          <w:sz w:val="28"/>
          <w:szCs w:val="28"/>
          <w:shd w:val="clear" w:color="auto" w:fill="FFFFFF"/>
        </w:rPr>
        <w:t>.</w:t>
      </w:r>
    </w:p>
    <w:p w:rsidR="00326729" w:rsidRPr="00531F23" w:rsidRDefault="00496BC5" w:rsidP="00234C2C">
      <w:pPr>
        <w:spacing w:after="0" w:line="372" w:lineRule="auto"/>
        <w:ind w:firstLine="567"/>
        <w:jc w:val="both"/>
        <w:rPr>
          <w:rFonts w:ascii="Times New Roman" w:eastAsia="Times New Roman" w:hAnsi="Times New Roman"/>
          <w:sz w:val="28"/>
          <w:szCs w:val="28"/>
          <w:lang w:eastAsia="uk-UA"/>
        </w:rPr>
      </w:pPr>
      <w:r w:rsidRPr="00531F23">
        <w:rPr>
          <w:rFonts w:ascii="Times New Roman" w:hAnsi="Times New Roman"/>
          <w:sz w:val="28"/>
          <w:szCs w:val="28"/>
          <w:shd w:val="clear" w:color="auto" w:fill="FFFFFF"/>
        </w:rPr>
        <w:t xml:space="preserve">За пунктом 2 </w:t>
      </w:r>
      <w:r w:rsidRPr="00531F23">
        <w:rPr>
          <w:rFonts w:ascii="Times New Roman" w:eastAsia="Times New Roman" w:hAnsi="Times New Roman"/>
          <w:sz w:val="28"/>
          <w:szCs w:val="28"/>
          <w:lang w:eastAsia="uk-UA"/>
        </w:rPr>
        <w:t>частини третьої статті 389 ЦПК України</w:t>
      </w:r>
      <w:r w:rsidR="0036371E" w:rsidRPr="00531F23">
        <w:rPr>
          <w:rFonts w:ascii="Times New Roman" w:eastAsia="Times New Roman" w:hAnsi="Times New Roman"/>
          <w:sz w:val="28"/>
          <w:szCs w:val="28"/>
          <w:lang w:eastAsia="uk-UA"/>
        </w:rPr>
        <w:t xml:space="preserve"> </w:t>
      </w:r>
      <w:r w:rsidR="00931955" w:rsidRPr="00531F23">
        <w:rPr>
          <w:rFonts w:ascii="Times New Roman" w:eastAsia="Times New Roman" w:hAnsi="Times New Roman"/>
          <w:sz w:val="28"/>
          <w:szCs w:val="28"/>
          <w:lang w:eastAsia="uk-UA"/>
        </w:rPr>
        <w:t>не підлягають касаційному оскарженню</w:t>
      </w:r>
      <w:r w:rsidR="00326729" w:rsidRPr="00531F23">
        <w:rPr>
          <w:rFonts w:ascii="Times New Roman" w:eastAsia="Times New Roman" w:hAnsi="Times New Roman"/>
          <w:sz w:val="28"/>
          <w:szCs w:val="28"/>
          <w:lang w:eastAsia="uk-UA"/>
        </w:rPr>
        <w:t>:</w:t>
      </w:r>
    </w:p>
    <w:p w:rsidR="0035608D" w:rsidRPr="00531F23" w:rsidRDefault="00326729" w:rsidP="00234C2C">
      <w:pPr>
        <w:pStyle w:val="rvps2"/>
        <w:shd w:val="clear" w:color="auto" w:fill="FFFFFF"/>
        <w:spacing w:before="0" w:beforeAutospacing="0" w:after="0" w:afterAutospacing="0" w:line="372" w:lineRule="auto"/>
        <w:ind w:firstLine="567"/>
        <w:jc w:val="both"/>
        <w:rPr>
          <w:sz w:val="28"/>
          <w:szCs w:val="28"/>
        </w:rPr>
      </w:pPr>
      <w:r w:rsidRPr="00531F23">
        <w:rPr>
          <w:sz w:val="28"/>
          <w:szCs w:val="28"/>
          <w:lang w:bidi="uk-UA"/>
        </w:rPr>
        <w:t>„</w:t>
      </w:r>
      <w:r w:rsidR="0035608D" w:rsidRPr="00531F23">
        <w:rPr>
          <w:sz w:val="28"/>
          <w:szCs w:val="28"/>
        </w:rPr>
        <w:t>2)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w:t>
      </w:r>
    </w:p>
    <w:p w:rsidR="0035608D" w:rsidRPr="00531F23" w:rsidRDefault="0035608D" w:rsidP="00234C2C">
      <w:pPr>
        <w:pStyle w:val="rvps2"/>
        <w:shd w:val="clear" w:color="auto" w:fill="FFFFFF"/>
        <w:spacing w:before="0" w:beforeAutospacing="0" w:after="0" w:afterAutospacing="0" w:line="372" w:lineRule="auto"/>
        <w:ind w:firstLine="567"/>
        <w:jc w:val="both"/>
        <w:rPr>
          <w:sz w:val="28"/>
          <w:szCs w:val="28"/>
        </w:rPr>
      </w:pPr>
      <w:bookmarkStart w:id="0" w:name="n9918"/>
      <w:bookmarkStart w:id="1" w:name="n8804"/>
      <w:bookmarkEnd w:id="0"/>
      <w:bookmarkEnd w:id="1"/>
      <w:r w:rsidRPr="00531F23">
        <w:rPr>
          <w:sz w:val="28"/>
          <w:szCs w:val="28"/>
        </w:rPr>
        <w:t xml:space="preserve">а) касаційна скарга стосується питання права, яке має фундаментальне значення для формування єдиної </w:t>
      </w:r>
      <w:proofErr w:type="spellStart"/>
      <w:r w:rsidRPr="00531F23">
        <w:rPr>
          <w:sz w:val="28"/>
          <w:szCs w:val="28"/>
        </w:rPr>
        <w:t>правозастосовчої</w:t>
      </w:r>
      <w:proofErr w:type="spellEnd"/>
      <w:r w:rsidRPr="00531F23">
        <w:rPr>
          <w:sz w:val="28"/>
          <w:szCs w:val="28"/>
        </w:rPr>
        <w:t xml:space="preserve"> практики;</w:t>
      </w:r>
    </w:p>
    <w:p w:rsidR="0035608D" w:rsidRPr="00531F23" w:rsidRDefault="0035608D" w:rsidP="00234C2C">
      <w:pPr>
        <w:pStyle w:val="rvps2"/>
        <w:shd w:val="clear" w:color="auto" w:fill="FFFFFF"/>
        <w:spacing w:before="0" w:beforeAutospacing="0" w:after="0" w:afterAutospacing="0" w:line="372" w:lineRule="auto"/>
        <w:ind w:firstLine="567"/>
        <w:jc w:val="both"/>
        <w:rPr>
          <w:sz w:val="28"/>
          <w:szCs w:val="28"/>
        </w:rPr>
      </w:pPr>
      <w:bookmarkStart w:id="2" w:name="n8805"/>
      <w:bookmarkEnd w:id="2"/>
      <w:r w:rsidRPr="00531F23">
        <w:rPr>
          <w:sz w:val="28"/>
          <w:szCs w:val="28"/>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35608D" w:rsidRPr="00531F23" w:rsidRDefault="0035608D" w:rsidP="00234C2C">
      <w:pPr>
        <w:pStyle w:val="rvps2"/>
        <w:shd w:val="clear" w:color="auto" w:fill="FFFFFF"/>
        <w:spacing w:before="0" w:beforeAutospacing="0" w:after="0" w:afterAutospacing="0" w:line="372" w:lineRule="auto"/>
        <w:ind w:firstLine="567"/>
        <w:jc w:val="both"/>
        <w:rPr>
          <w:sz w:val="28"/>
          <w:szCs w:val="28"/>
        </w:rPr>
      </w:pPr>
      <w:bookmarkStart w:id="3" w:name="n8806"/>
      <w:bookmarkEnd w:id="3"/>
      <w:r w:rsidRPr="00531F23">
        <w:rPr>
          <w:sz w:val="28"/>
          <w:szCs w:val="28"/>
        </w:rPr>
        <w:t>в) справа становить значний суспільний інтерес або має виняткове значення для учасника справи, який подає касаційну скаргу;</w:t>
      </w:r>
    </w:p>
    <w:p w:rsidR="0035608D" w:rsidRPr="00531F23" w:rsidRDefault="0035608D" w:rsidP="00234C2C">
      <w:pPr>
        <w:pStyle w:val="rvps2"/>
        <w:shd w:val="clear" w:color="auto" w:fill="FFFFFF"/>
        <w:spacing w:before="0" w:beforeAutospacing="0" w:after="0" w:afterAutospacing="0" w:line="372" w:lineRule="auto"/>
        <w:ind w:firstLine="567"/>
        <w:jc w:val="both"/>
        <w:rPr>
          <w:sz w:val="28"/>
          <w:szCs w:val="28"/>
        </w:rPr>
      </w:pPr>
      <w:bookmarkStart w:id="4" w:name="n8807"/>
      <w:bookmarkEnd w:id="4"/>
      <w:r w:rsidRPr="00531F23">
        <w:rPr>
          <w:sz w:val="28"/>
          <w:szCs w:val="28"/>
        </w:rPr>
        <w:t>г) суд першої інстанції відніс справу до категорії малозначних помилково</w:t>
      </w:r>
      <w:r w:rsidRPr="00531F23">
        <w:rPr>
          <w:sz w:val="28"/>
          <w:szCs w:val="28"/>
          <w:lang w:bidi="uk-UA"/>
        </w:rPr>
        <w:t>“</w:t>
      </w:r>
      <w:r w:rsidRPr="00531F23">
        <w:rPr>
          <w:sz w:val="28"/>
          <w:szCs w:val="28"/>
        </w:rPr>
        <w:t>.</w:t>
      </w:r>
    </w:p>
    <w:p w:rsidR="00496BC5" w:rsidRPr="00531F23" w:rsidRDefault="00187BD1" w:rsidP="00234C2C">
      <w:pPr>
        <w:spacing w:after="0" w:line="372" w:lineRule="auto"/>
        <w:ind w:firstLine="567"/>
        <w:jc w:val="both"/>
        <w:rPr>
          <w:rFonts w:ascii="Times New Roman" w:hAnsi="Times New Roman"/>
          <w:sz w:val="28"/>
          <w:szCs w:val="28"/>
          <w:shd w:val="clear" w:color="auto" w:fill="FFFFFF"/>
        </w:rPr>
      </w:pPr>
      <w:r w:rsidRPr="00531F23">
        <w:rPr>
          <w:rFonts w:ascii="Times New Roman" w:eastAsia="Times New Roman" w:hAnsi="Times New Roman"/>
          <w:sz w:val="28"/>
          <w:szCs w:val="28"/>
          <w:lang w:eastAsia="uk-UA"/>
        </w:rPr>
        <w:t>Статтею</w:t>
      </w:r>
      <w:r w:rsidR="0035608D" w:rsidRPr="00531F23">
        <w:rPr>
          <w:rFonts w:ascii="Times New Roman" w:eastAsia="Times New Roman" w:hAnsi="Times New Roman"/>
          <w:sz w:val="28"/>
          <w:szCs w:val="28"/>
          <w:lang w:eastAsia="uk-UA"/>
        </w:rPr>
        <w:t xml:space="preserve"> 17 Закону</w:t>
      </w:r>
      <w:r w:rsidRPr="00531F23">
        <w:rPr>
          <w:rFonts w:ascii="Times New Roman" w:eastAsia="Times New Roman" w:hAnsi="Times New Roman"/>
          <w:sz w:val="28"/>
          <w:szCs w:val="28"/>
          <w:lang w:eastAsia="uk-UA"/>
        </w:rPr>
        <w:t xml:space="preserve"> визначено, що с</w:t>
      </w:r>
      <w:r w:rsidRPr="00531F23">
        <w:rPr>
          <w:rFonts w:ascii="Times New Roman" w:hAnsi="Times New Roman"/>
          <w:color w:val="212529"/>
          <w:sz w:val="28"/>
          <w:szCs w:val="28"/>
          <w:shd w:val="clear" w:color="auto" w:fill="FFFFFF"/>
        </w:rPr>
        <w:t>уди</w:t>
      </w:r>
      <w:r w:rsidR="00947552" w:rsidRPr="00531F23">
        <w:rPr>
          <w:rFonts w:ascii="Times New Roman" w:hAnsi="Times New Roman"/>
          <w:color w:val="212529"/>
          <w:sz w:val="28"/>
          <w:szCs w:val="28"/>
          <w:shd w:val="clear" w:color="auto" w:fill="FFFFFF"/>
        </w:rPr>
        <w:t xml:space="preserve"> застосовують</w:t>
      </w:r>
      <w:r w:rsidRPr="00531F23">
        <w:rPr>
          <w:rFonts w:ascii="Times New Roman" w:hAnsi="Times New Roman"/>
          <w:color w:val="212529"/>
          <w:sz w:val="28"/>
          <w:szCs w:val="28"/>
          <w:shd w:val="clear" w:color="auto" w:fill="FFFFFF"/>
        </w:rPr>
        <w:t xml:space="preserve"> </w:t>
      </w:r>
      <w:r w:rsidR="00480827" w:rsidRPr="00531F23">
        <w:rPr>
          <w:rFonts w:ascii="Times New Roman" w:hAnsi="Times New Roman"/>
          <w:color w:val="212529"/>
          <w:sz w:val="28"/>
          <w:szCs w:val="28"/>
          <w:shd w:val="clear" w:color="auto" w:fill="FFFFFF"/>
        </w:rPr>
        <w:t>п</w:t>
      </w:r>
      <w:r w:rsidR="00947552" w:rsidRPr="00531F23">
        <w:rPr>
          <w:rFonts w:ascii="Times New Roman" w:hAnsi="Times New Roman"/>
          <w:color w:val="212529"/>
          <w:sz w:val="28"/>
          <w:szCs w:val="28"/>
          <w:shd w:val="clear" w:color="auto" w:fill="FFFFFF"/>
        </w:rPr>
        <w:t>ри</w:t>
      </w:r>
      <w:r w:rsidR="00480827" w:rsidRPr="00531F23">
        <w:rPr>
          <w:rFonts w:ascii="Times New Roman" w:hAnsi="Times New Roman"/>
          <w:color w:val="212529"/>
          <w:sz w:val="28"/>
          <w:szCs w:val="28"/>
          <w:shd w:val="clear" w:color="auto" w:fill="FFFFFF"/>
        </w:rPr>
        <w:t xml:space="preserve"> </w:t>
      </w:r>
      <w:r w:rsidR="00947552" w:rsidRPr="00531F23">
        <w:rPr>
          <w:rFonts w:ascii="Times New Roman" w:hAnsi="Times New Roman"/>
          <w:color w:val="212529"/>
          <w:sz w:val="28"/>
          <w:szCs w:val="28"/>
          <w:shd w:val="clear" w:color="auto" w:fill="FFFFFF"/>
        </w:rPr>
        <w:t>розгляді</w:t>
      </w:r>
      <w:r w:rsidR="00480827" w:rsidRPr="00531F23">
        <w:rPr>
          <w:rFonts w:ascii="Times New Roman" w:hAnsi="Times New Roman"/>
          <w:color w:val="212529"/>
          <w:sz w:val="28"/>
          <w:szCs w:val="28"/>
          <w:shd w:val="clear" w:color="auto" w:fill="FFFFFF"/>
        </w:rPr>
        <w:t xml:space="preserve"> справ </w:t>
      </w:r>
      <w:r w:rsidRPr="00531F23">
        <w:rPr>
          <w:rFonts w:ascii="Times New Roman" w:hAnsi="Times New Roman"/>
          <w:color w:val="212529"/>
          <w:sz w:val="28"/>
          <w:szCs w:val="28"/>
          <w:shd w:val="clear" w:color="auto" w:fill="FFFFFF"/>
        </w:rPr>
        <w:t>Конвенцію про захист прав людини і основоположних свобод</w:t>
      </w:r>
      <w:r w:rsidR="00947552" w:rsidRPr="00531F23">
        <w:rPr>
          <w:rFonts w:ascii="Times New Roman" w:hAnsi="Times New Roman"/>
          <w:color w:val="212529"/>
          <w:sz w:val="28"/>
          <w:szCs w:val="28"/>
          <w:shd w:val="clear" w:color="auto" w:fill="FFFFFF"/>
        </w:rPr>
        <w:t xml:space="preserve"> </w:t>
      </w:r>
      <w:r w:rsidRPr="00531F23">
        <w:rPr>
          <w:rFonts w:ascii="Times New Roman" w:hAnsi="Times New Roman"/>
          <w:color w:val="212529"/>
          <w:sz w:val="28"/>
          <w:szCs w:val="28"/>
          <w:shd w:val="clear" w:color="auto" w:fill="FFFFFF"/>
        </w:rPr>
        <w:t xml:space="preserve">1950 року і </w:t>
      </w:r>
      <w:r w:rsidRPr="00531F23">
        <w:rPr>
          <w:rFonts w:ascii="Times New Roman" w:hAnsi="Times New Roman"/>
          <w:color w:val="212529"/>
          <w:sz w:val="28"/>
          <w:szCs w:val="28"/>
          <w:shd w:val="clear" w:color="auto" w:fill="FFFFFF"/>
        </w:rPr>
        <w:lastRenderedPageBreak/>
        <w:t>протоколи до неї, згоду на обов’язковість яких нада</w:t>
      </w:r>
      <w:r w:rsidR="005C4761" w:rsidRPr="00531F23">
        <w:rPr>
          <w:rFonts w:ascii="Times New Roman" w:hAnsi="Times New Roman"/>
          <w:color w:val="212529"/>
          <w:sz w:val="28"/>
          <w:szCs w:val="28"/>
          <w:shd w:val="clear" w:color="auto" w:fill="FFFFFF"/>
        </w:rPr>
        <w:t>ла</w:t>
      </w:r>
      <w:r w:rsidRPr="00531F23">
        <w:rPr>
          <w:rFonts w:ascii="Times New Roman" w:hAnsi="Times New Roman"/>
          <w:color w:val="212529"/>
          <w:sz w:val="28"/>
          <w:szCs w:val="28"/>
          <w:shd w:val="clear" w:color="auto" w:fill="FFFFFF"/>
        </w:rPr>
        <w:t xml:space="preserve"> Верховн</w:t>
      </w:r>
      <w:r w:rsidR="005C4761" w:rsidRPr="00531F23">
        <w:rPr>
          <w:rFonts w:ascii="Times New Roman" w:hAnsi="Times New Roman"/>
          <w:color w:val="212529"/>
          <w:sz w:val="28"/>
          <w:szCs w:val="28"/>
          <w:shd w:val="clear" w:color="auto" w:fill="FFFFFF"/>
        </w:rPr>
        <w:t>а</w:t>
      </w:r>
      <w:r w:rsidRPr="00531F23">
        <w:rPr>
          <w:rFonts w:ascii="Times New Roman" w:hAnsi="Times New Roman"/>
          <w:color w:val="212529"/>
          <w:sz w:val="28"/>
          <w:szCs w:val="28"/>
          <w:shd w:val="clear" w:color="auto" w:fill="FFFFFF"/>
        </w:rPr>
        <w:t xml:space="preserve"> Рад</w:t>
      </w:r>
      <w:r w:rsidR="005C4761" w:rsidRPr="00531F23">
        <w:rPr>
          <w:rFonts w:ascii="Times New Roman" w:hAnsi="Times New Roman"/>
          <w:color w:val="212529"/>
          <w:sz w:val="28"/>
          <w:szCs w:val="28"/>
          <w:shd w:val="clear" w:color="auto" w:fill="FFFFFF"/>
        </w:rPr>
        <w:t>а</w:t>
      </w:r>
      <w:r w:rsidRPr="00531F23">
        <w:rPr>
          <w:rFonts w:ascii="Times New Roman" w:hAnsi="Times New Roman"/>
          <w:color w:val="212529"/>
          <w:sz w:val="28"/>
          <w:szCs w:val="28"/>
          <w:shd w:val="clear" w:color="auto" w:fill="FFFFFF"/>
        </w:rPr>
        <w:t xml:space="preserve"> України, та практику Європейського суду з прав людини</w:t>
      </w:r>
      <w:r w:rsidR="00480827" w:rsidRPr="00531F23">
        <w:rPr>
          <w:rFonts w:ascii="Times New Roman" w:hAnsi="Times New Roman"/>
          <w:color w:val="212529"/>
          <w:sz w:val="28"/>
          <w:szCs w:val="28"/>
          <w:shd w:val="clear" w:color="auto" w:fill="FFFFFF"/>
        </w:rPr>
        <w:t xml:space="preserve"> як джерело права</w:t>
      </w:r>
      <w:r w:rsidRPr="00531F23">
        <w:rPr>
          <w:rFonts w:ascii="Times New Roman" w:hAnsi="Times New Roman"/>
          <w:color w:val="212529"/>
          <w:sz w:val="28"/>
          <w:szCs w:val="28"/>
          <w:shd w:val="clear" w:color="auto" w:fill="FFFFFF"/>
        </w:rPr>
        <w:t>.</w:t>
      </w:r>
    </w:p>
    <w:p w:rsidR="00234C2C" w:rsidRDefault="00234C2C" w:rsidP="00234C2C">
      <w:pPr>
        <w:spacing w:after="0" w:line="372" w:lineRule="auto"/>
        <w:ind w:firstLine="567"/>
        <w:jc w:val="both"/>
        <w:rPr>
          <w:rFonts w:ascii="Times New Roman" w:hAnsi="Times New Roman"/>
          <w:sz w:val="28"/>
          <w:szCs w:val="28"/>
        </w:rPr>
      </w:pPr>
    </w:p>
    <w:p w:rsidR="00A54421" w:rsidRPr="00531F23" w:rsidRDefault="00A54421"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2. Зі змісту конституційної скарги та долучених до неї матеріалів убачається таке.</w:t>
      </w:r>
    </w:p>
    <w:p w:rsidR="00C30DA1" w:rsidRPr="00531F23" w:rsidRDefault="002D2473"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Центральний районний суд міста Миколаєва рішенням від 21 березня </w:t>
      </w:r>
      <w:r w:rsidR="00C30DA1" w:rsidRPr="00531F23">
        <w:rPr>
          <w:rFonts w:ascii="Times New Roman" w:hAnsi="Times New Roman"/>
          <w:sz w:val="28"/>
          <w:szCs w:val="28"/>
        </w:rPr>
        <w:br/>
      </w:r>
      <w:r w:rsidRPr="00531F23">
        <w:rPr>
          <w:rFonts w:ascii="Times New Roman" w:hAnsi="Times New Roman"/>
          <w:sz w:val="28"/>
          <w:szCs w:val="28"/>
        </w:rPr>
        <w:t xml:space="preserve">2013 року </w:t>
      </w:r>
      <w:r w:rsidR="00C30DA1" w:rsidRPr="00531F23">
        <w:rPr>
          <w:rFonts w:ascii="Times New Roman" w:hAnsi="Times New Roman"/>
          <w:sz w:val="28"/>
          <w:szCs w:val="28"/>
        </w:rPr>
        <w:t>стягнув з кредитної спілки н</w:t>
      </w:r>
      <w:r w:rsidRPr="00531F23">
        <w:rPr>
          <w:rFonts w:ascii="Times New Roman" w:hAnsi="Times New Roman"/>
          <w:sz w:val="28"/>
          <w:szCs w:val="28"/>
        </w:rPr>
        <w:t>а користь Заявника</w:t>
      </w:r>
      <w:r w:rsidR="00C30DA1" w:rsidRPr="00531F23">
        <w:rPr>
          <w:rFonts w:ascii="Times New Roman" w:hAnsi="Times New Roman"/>
          <w:sz w:val="28"/>
          <w:szCs w:val="28"/>
        </w:rPr>
        <w:t xml:space="preserve"> грошові кошти в розмірі 68</w:t>
      </w:r>
      <w:r w:rsidR="00531F23">
        <w:rPr>
          <w:rFonts w:ascii="Times New Roman" w:hAnsi="Times New Roman"/>
          <w:sz w:val="28"/>
          <w:szCs w:val="28"/>
        </w:rPr>
        <w:t> </w:t>
      </w:r>
      <w:r w:rsidR="00C30DA1" w:rsidRPr="00531F23">
        <w:rPr>
          <w:rFonts w:ascii="Times New Roman" w:hAnsi="Times New Roman"/>
          <w:sz w:val="28"/>
          <w:szCs w:val="28"/>
        </w:rPr>
        <w:t>626 грн та видав виконавчий лист від 12 червня 2013 року, на підставі якого Заявник звернувся до Центрального відділу державної виконавчої служби Миколаївського міського управління юстиції із заявою про відкриття виконавчого провадження.</w:t>
      </w:r>
    </w:p>
    <w:p w:rsidR="00B659B1" w:rsidRPr="00531F23" w:rsidRDefault="00EA69C2"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З огляду на те, що державний виконавець постановою від 29 вересня </w:t>
      </w:r>
      <w:r w:rsidRPr="00531F23">
        <w:rPr>
          <w:rFonts w:ascii="Times New Roman" w:hAnsi="Times New Roman"/>
          <w:sz w:val="28"/>
          <w:szCs w:val="28"/>
        </w:rPr>
        <w:br/>
        <w:t xml:space="preserve">2017 року повернув </w:t>
      </w:r>
      <w:r w:rsidR="00A8030A" w:rsidRPr="00531F23">
        <w:rPr>
          <w:rFonts w:ascii="Times New Roman" w:hAnsi="Times New Roman"/>
          <w:sz w:val="28"/>
          <w:szCs w:val="28"/>
        </w:rPr>
        <w:t>виконавчий лист Заявник</w:t>
      </w:r>
      <w:r w:rsidR="00B92586" w:rsidRPr="00531F23">
        <w:rPr>
          <w:rFonts w:ascii="Times New Roman" w:hAnsi="Times New Roman"/>
          <w:sz w:val="28"/>
          <w:szCs w:val="28"/>
        </w:rPr>
        <w:t>ові</w:t>
      </w:r>
      <w:r w:rsidR="00A8030A" w:rsidRPr="00531F23">
        <w:rPr>
          <w:rFonts w:ascii="Times New Roman" w:hAnsi="Times New Roman"/>
          <w:sz w:val="28"/>
          <w:szCs w:val="28"/>
        </w:rPr>
        <w:t xml:space="preserve"> без виконання, </w:t>
      </w:r>
      <w:r w:rsidRPr="00531F23">
        <w:rPr>
          <w:rFonts w:ascii="Times New Roman" w:hAnsi="Times New Roman"/>
          <w:sz w:val="28"/>
          <w:szCs w:val="28"/>
        </w:rPr>
        <w:t xml:space="preserve">Заявник оскаржив зазначену постанову </w:t>
      </w:r>
      <w:r w:rsidR="006803C3" w:rsidRPr="00531F23">
        <w:rPr>
          <w:rFonts w:ascii="Times New Roman" w:hAnsi="Times New Roman"/>
          <w:sz w:val="28"/>
          <w:szCs w:val="28"/>
        </w:rPr>
        <w:t xml:space="preserve">державного виконавця </w:t>
      </w:r>
      <w:r w:rsidRPr="00531F23">
        <w:rPr>
          <w:rFonts w:ascii="Times New Roman" w:hAnsi="Times New Roman"/>
          <w:sz w:val="28"/>
          <w:szCs w:val="28"/>
        </w:rPr>
        <w:t xml:space="preserve">до Центрального районного суду міста Миколаєва. </w:t>
      </w:r>
      <w:r w:rsidR="000979F1" w:rsidRPr="00531F23">
        <w:rPr>
          <w:rFonts w:ascii="Times New Roman" w:hAnsi="Times New Roman"/>
          <w:sz w:val="28"/>
          <w:szCs w:val="28"/>
        </w:rPr>
        <w:t>У зв’язку з тим, що</w:t>
      </w:r>
      <w:r w:rsidRPr="00531F23">
        <w:rPr>
          <w:rFonts w:ascii="Times New Roman" w:hAnsi="Times New Roman"/>
          <w:sz w:val="28"/>
          <w:szCs w:val="28"/>
        </w:rPr>
        <w:t xml:space="preserve"> </w:t>
      </w:r>
      <w:r w:rsidR="000979F1" w:rsidRPr="00531F23">
        <w:rPr>
          <w:rFonts w:ascii="Times New Roman" w:hAnsi="Times New Roman"/>
          <w:sz w:val="28"/>
          <w:szCs w:val="28"/>
        </w:rPr>
        <w:t xml:space="preserve">скарга не </w:t>
      </w:r>
      <w:r w:rsidR="005C4761" w:rsidRPr="00531F23">
        <w:rPr>
          <w:rFonts w:ascii="Times New Roman" w:hAnsi="Times New Roman"/>
          <w:sz w:val="28"/>
          <w:szCs w:val="28"/>
        </w:rPr>
        <w:t xml:space="preserve">була </w:t>
      </w:r>
      <w:r w:rsidR="000979F1" w:rsidRPr="00531F23">
        <w:rPr>
          <w:rFonts w:ascii="Times New Roman" w:hAnsi="Times New Roman"/>
          <w:sz w:val="28"/>
          <w:szCs w:val="28"/>
        </w:rPr>
        <w:t>розгля</w:t>
      </w:r>
      <w:r w:rsidR="005C4761" w:rsidRPr="00531F23">
        <w:rPr>
          <w:rFonts w:ascii="Times New Roman" w:hAnsi="Times New Roman"/>
          <w:sz w:val="28"/>
          <w:szCs w:val="28"/>
        </w:rPr>
        <w:t>нута</w:t>
      </w:r>
      <w:r w:rsidR="000979F1" w:rsidRPr="00531F23">
        <w:rPr>
          <w:rFonts w:ascii="Times New Roman" w:hAnsi="Times New Roman"/>
          <w:sz w:val="28"/>
          <w:szCs w:val="28"/>
        </w:rPr>
        <w:t xml:space="preserve"> </w:t>
      </w:r>
      <w:r w:rsidR="005C4761" w:rsidRPr="00531F23">
        <w:rPr>
          <w:rFonts w:ascii="Times New Roman" w:hAnsi="Times New Roman"/>
          <w:sz w:val="28"/>
          <w:szCs w:val="28"/>
        </w:rPr>
        <w:t>до</w:t>
      </w:r>
      <w:r w:rsidR="000979F1" w:rsidRPr="00531F23">
        <w:rPr>
          <w:rFonts w:ascii="Times New Roman" w:hAnsi="Times New Roman"/>
          <w:sz w:val="28"/>
          <w:szCs w:val="28"/>
        </w:rPr>
        <w:t xml:space="preserve"> лип</w:t>
      </w:r>
      <w:r w:rsidR="005C4761" w:rsidRPr="00531F23">
        <w:rPr>
          <w:rFonts w:ascii="Times New Roman" w:hAnsi="Times New Roman"/>
          <w:sz w:val="28"/>
          <w:szCs w:val="28"/>
        </w:rPr>
        <w:t>ня</w:t>
      </w:r>
      <w:r w:rsidR="000979F1" w:rsidRPr="00531F23">
        <w:rPr>
          <w:rFonts w:ascii="Times New Roman" w:hAnsi="Times New Roman"/>
          <w:sz w:val="28"/>
          <w:szCs w:val="28"/>
        </w:rPr>
        <w:t xml:space="preserve"> 2020 року, </w:t>
      </w:r>
      <w:r w:rsidR="00B659B1" w:rsidRPr="00531F23">
        <w:rPr>
          <w:rFonts w:ascii="Times New Roman" w:hAnsi="Times New Roman"/>
          <w:sz w:val="28"/>
          <w:szCs w:val="28"/>
        </w:rPr>
        <w:t xml:space="preserve">за </w:t>
      </w:r>
      <w:r w:rsidR="006803C3" w:rsidRPr="00531F23">
        <w:rPr>
          <w:rFonts w:ascii="Times New Roman" w:hAnsi="Times New Roman"/>
          <w:sz w:val="28"/>
          <w:szCs w:val="28"/>
        </w:rPr>
        <w:t xml:space="preserve">відповідною </w:t>
      </w:r>
      <w:r w:rsidR="00B659B1" w:rsidRPr="00531F23">
        <w:rPr>
          <w:rFonts w:ascii="Times New Roman" w:hAnsi="Times New Roman"/>
          <w:sz w:val="28"/>
          <w:szCs w:val="28"/>
        </w:rPr>
        <w:t xml:space="preserve">скаргою Заявника </w:t>
      </w:r>
      <w:r w:rsidR="000979F1" w:rsidRPr="00531F23">
        <w:rPr>
          <w:rFonts w:ascii="Times New Roman" w:hAnsi="Times New Roman"/>
          <w:sz w:val="28"/>
          <w:szCs w:val="28"/>
        </w:rPr>
        <w:t xml:space="preserve">суддю цього суду притягнуто до дисциплінарної відповідальності. </w:t>
      </w:r>
      <w:r w:rsidRPr="00531F23">
        <w:rPr>
          <w:rFonts w:ascii="Times New Roman" w:hAnsi="Times New Roman"/>
          <w:sz w:val="28"/>
          <w:szCs w:val="28"/>
        </w:rPr>
        <w:t xml:space="preserve"> </w:t>
      </w:r>
      <w:r w:rsidR="00A8030A" w:rsidRPr="00531F23">
        <w:rPr>
          <w:rFonts w:ascii="Times New Roman" w:hAnsi="Times New Roman"/>
          <w:sz w:val="28"/>
          <w:szCs w:val="28"/>
        </w:rPr>
        <w:t xml:space="preserve"> </w:t>
      </w:r>
    </w:p>
    <w:p w:rsidR="00B92586" w:rsidRPr="00531F23" w:rsidRDefault="00B659B1"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Центральний районний суд міста Миколаєва </w:t>
      </w:r>
      <w:r w:rsidR="00AC3DFB" w:rsidRPr="00531F23">
        <w:rPr>
          <w:rFonts w:ascii="Times New Roman" w:hAnsi="Times New Roman"/>
          <w:sz w:val="28"/>
          <w:szCs w:val="28"/>
        </w:rPr>
        <w:t>ухвалою</w:t>
      </w:r>
      <w:r w:rsidRPr="00531F23">
        <w:rPr>
          <w:rFonts w:ascii="Times New Roman" w:hAnsi="Times New Roman"/>
          <w:sz w:val="28"/>
          <w:szCs w:val="28"/>
        </w:rPr>
        <w:t xml:space="preserve"> від </w:t>
      </w:r>
      <w:r w:rsidR="00AC3DFB" w:rsidRPr="00531F23">
        <w:rPr>
          <w:rFonts w:ascii="Times New Roman" w:hAnsi="Times New Roman"/>
          <w:sz w:val="28"/>
          <w:szCs w:val="28"/>
        </w:rPr>
        <w:t xml:space="preserve">8 липня </w:t>
      </w:r>
      <w:r w:rsidR="00AC3DFB" w:rsidRPr="00531F23">
        <w:rPr>
          <w:rFonts w:ascii="Times New Roman" w:hAnsi="Times New Roman"/>
          <w:sz w:val="28"/>
          <w:szCs w:val="28"/>
        </w:rPr>
        <w:br/>
      </w:r>
      <w:r w:rsidRPr="00531F23">
        <w:rPr>
          <w:rFonts w:ascii="Times New Roman" w:hAnsi="Times New Roman"/>
          <w:sz w:val="28"/>
          <w:szCs w:val="28"/>
        </w:rPr>
        <w:t>20</w:t>
      </w:r>
      <w:r w:rsidR="00AC3DFB" w:rsidRPr="00531F23">
        <w:rPr>
          <w:rFonts w:ascii="Times New Roman" w:hAnsi="Times New Roman"/>
          <w:sz w:val="28"/>
          <w:szCs w:val="28"/>
        </w:rPr>
        <w:t>20</w:t>
      </w:r>
      <w:r w:rsidRPr="00531F23">
        <w:rPr>
          <w:rFonts w:ascii="Times New Roman" w:hAnsi="Times New Roman"/>
          <w:sz w:val="28"/>
          <w:szCs w:val="28"/>
        </w:rPr>
        <w:t xml:space="preserve"> року</w:t>
      </w:r>
      <w:r w:rsidR="00CB0809" w:rsidRPr="00531F23">
        <w:rPr>
          <w:rFonts w:ascii="Times New Roman" w:hAnsi="Times New Roman"/>
          <w:sz w:val="28"/>
          <w:szCs w:val="28"/>
        </w:rPr>
        <w:t xml:space="preserve"> постанову державного виконавця від 29 вересня 2017 року скасував та зобов’язав державного виконавця відновити вказане виконавче провадження. </w:t>
      </w:r>
      <w:r w:rsidR="00C30DA1" w:rsidRPr="00531F23">
        <w:rPr>
          <w:rFonts w:ascii="Times New Roman" w:hAnsi="Times New Roman"/>
          <w:sz w:val="28"/>
          <w:szCs w:val="28"/>
        </w:rPr>
        <w:t xml:space="preserve">  </w:t>
      </w:r>
    </w:p>
    <w:p w:rsidR="006A7A84" w:rsidRPr="00531F23" w:rsidRDefault="00B92586"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У січні 2023 року Заявник звернувся до Печерського районного суду міста Києва із позовом, </w:t>
      </w:r>
      <w:r w:rsidR="005C4761" w:rsidRPr="00531F23">
        <w:rPr>
          <w:rFonts w:ascii="Times New Roman" w:hAnsi="Times New Roman"/>
          <w:sz w:val="28"/>
          <w:szCs w:val="28"/>
        </w:rPr>
        <w:t>у</w:t>
      </w:r>
      <w:r w:rsidRPr="00531F23">
        <w:rPr>
          <w:rFonts w:ascii="Times New Roman" w:hAnsi="Times New Roman"/>
          <w:sz w:val="28"/>
          <w:szCs w:val="28"/>
        </w:rPr>
        <w:t xml:space="preserve"> якому просив визнати протиправною бездіяльність держави Україн</w:t>
      </w:r>
      <w:r w:rsidR="005C4761" w:rsidRPr="00531F23">
        <w:rPr>
          <w:rFonts w:ascii="Times New Roman" w:hAnsi="Times New Roman"/>
          <w:sz w:val="28"/>
          <w:szCs w:val="28"/>
        </w:rPr>
        <w:t>а</w:t>
      </w:r>
      <w:r w:rsidRPr="00531F23">
        <w:rPr>
          <w:rFonts w:ascii="Times New Roman" w:hAnsi="Times New Roman"/>
          <w:sz w:val="28"/>
          <w:szCs w:val="28"/>
        </w:rPr>
        <w:t xml:space="preserve"> під час розгляду </w:t>
      </w:r>
      <w:r w:rsidR="00EB2CB8" w:rsidRPr="00531F23">
        <w:rPr>
          <w:rFonts w:ascii="Times New Roman" w:hAnsi="Times New Roman"/>
          <w:sz w:val="28"/>
          <w:szCs w:val="28"/>
        </w:rPr>
        <w:t xml:space="preserve">його </w:t>
      </w:r>
      <w:r w:rsidRPr="00531F23">
        <w:rPr>
          <w:rFonts w:ascii="Times New Roman" w:hAnsi="Times New Roman"/>
          <w:sz w:val="28"/>
          <w:szCs w:val="28"/>
        </w:rPr>
        <w:t xml:space="preserve">скарги на постанову державного виконавця про повернення </w:t>
      </w:r>
      <w:r w:rsidR="00EB2CB8" w:rsidRPr="00531F23">
        <w:rPr>
          <w:rFonts w:ascii="Times New Roman" w:hAnsi="Times New Roman"/>
          <w:sz w:val="28"/>
          <w:szCs w:val="28"/>
        </w:rPr>
        <w:t xml:space="preserve">йому </w:t>
      </w:r>
      <w:r w:rsidRPr="00531F23">
        <w:rPr>
          <w:rFonts w:ascii="Times New Roman" w:hAnsi="Times New Roman"/>
          <w:sz w:val="28"/>
          <w:szCs w:val="28"/>
        </w:rPr>
        <w:t>виконавчого листа без виконання</w:t>
      </w:r>
      <w:r w:rsidR="00961381" w:rsidRPr="00531F23">
        <w:rPr>
          <w:rFonts w:ascii="Times New Roman" w:hAnsi="Times New Roman"/>
          <w:sz w:val="28"/>
          <w:szCs w:val="28"/>
        </w:rPr>
        <w:t xml:space="preserve"> </w:t>
      </w:r>
      <w:r w:rsidR="0012373B" w:rsidRPr="00531F23">
        <w:rPr>
          <w:rFonts w:ascii="Times New Roman" w:hAnsi="Times New Roman"/>
          <w:sz w:val="28"/>
          <w:szCs w:val="28"/>
        </w:rPr>
        <w:t>та під час виконання виконавчого листа</w:t>
      </w:r>
      <w:r w:rsidR="00FD7697" w:rsidRPr="00531F23">
        <w:rPr>
          <w:rFonts w:ascii="Times New Roman" w:hAnsi="Times New Roman"/>
          <w:sz w:val="28"/>
          <w:szCs w:val="28"/>
        </w:rPr>
        <w:t xml:space="preserve">, а </w:t>
      </w:r>
      <w:r w:rsidR="00961381" w:rsidRPr="00531F23">
        <w:rPr>
          <w:rFonts w:ascii="Times New Roman" w:hAnsi="Times New Roman"/>
          <w:sz w:val="28"/>
          <w:szCs w:val="28"/>
        </w:rPr>
        <w:t>та</w:t>
      </w:r>
      <w:r w:rsidR="00FD7697" w:rsidRPr="00531F23">
        <w:rPr>
          <w:rFonts w:ascii="Times New Roman" w:hAnsi="Times New Roman"/>
          <w:sz w:val="28"/>
          <w:szCs w:val="28"/>
        </w:rPr>
        <w:t>кож</w:t>
      </w:r>
      <w:r w:rsidR="00961381" w:rsidRPr="00531F23">
        <w:rPr>
          <w:rFonts w:ascii="Times New Roman" w:hAnsi="Times New Roman"/>
          <w:sz w:val="28"/>
          <w:szCs w:val="28"/>
        </w:rPr>
        <w:t xml:space="preserve"> стягнути з Державного бюджету України на </w:t>
      </w:r>
      <w:r w:rsidR="005C4761" w:rsidRPr="00531F23">
        <w:rPr>
          <w:rFonts w:ascii="Times New Roman" w:hAnsi="Times New Roman"/>
          <w:sz w:val="28"/>
          <w:szCs w:val="28"/>
        </w:rPr>
        <w:t>його</w:t>
      </w:r>
      <w:r w:rsidR="00961381" w:rsidRPr="00531F23">
        <w:rPr>
          <w:rFonts w:ascii="Times New Roman" w:hAnsi="Times New Roman"/>
          <w:sz w:val="28"/>
          <w:szCs w:val="28"/>
        </w:rPr>
        <w:t xml:space="preserve"> користь грошові кошти в розмірі 186 697,20 грн, </w:t>
      </w:r>
      <w:r w:rsidR="005C4761" w:rsidRPr="00531F23">
        <w:rPr>
          <w:rFonts w:ascii="Times New Roman" w:hAnsi="Times New Roman"/>
          <w:sz w:val="28"/>
          <w:szCs w:val="28"/>
        </w:rPr>
        <w:t>зокрема</w:t>
      </w:r>
      <w:r w:rsidR="00961381" w:rsidRPr="00531F23">
        <w:rPr>
          <w:rFonts w:ascii="Times New Roman" w:hAnsi="Times New Roman"/>
          <w:sz w:val="28"/>
          <w:szCs w:val="28"/>
        </w:rPr>
        <w:t xml:space="preserve"> компенсацію</w:t>
      </w:r>
      <w:r w:rsidR="005C4761" w:rsidRPr="00531F23">
        <w:rPr>
          <w:rFonts w:ascii="Times New Roman" w:hAnsi="Times New Roman"/>
          <w:sz w:val="28"/>
          <w:szCs w:val="28"/>
        </w:rPr>
        <w:t xml:space="preserve"> </w:t>
      </w:r>
      <w:r w:rsidR="00961381" w:rsidRPr="00531F23">
        <w:rPr>
          <w:rFonts w:ascii="Times New Roman" w:hAnsi="Times New Roman"/>
          <w:sz w:val="28"/>
          <w:szCs w:val="28"/>
        </w:rPr>
        <w:t>матеріального збитку в розмірі нестягнутої за рішенням Центрального районного суду міста Миколаєва</w:t>
      </w:r>
      <w:r w:rsidR="0012373B" w:rsidRPr="00531F23">
        <w:rPr>
          <w:rFonts w:ascii="Times New Roman" w:hAnsi="Times New Roman"/>
          <w:sz w:val="28"/>
          <w:szCs w:val="28"/>
        </w:rPr>
        <w:t xml:space="preserve"> </w:t>
      </w:r>
      <w:r w:rsidR="00961381" w:rsidRPr="00531F23">
        <w:rPr>
          <w:rFonts w:ascii="Times New Roman" w:hAnsi="Times New Roman"/>
          <w:sz w:val="28"/>
          <w:szCs w:val="28"/>
        </w:rPr>
        <w:t>від 21 березня 2013 року суми (68 626,20 грн) та компенсацію моральної шкоди (118 071 грн).</w:t>
      </w:r>
    </w:p>
    <w:p w:rsidR="006A7A84" w:rsidRPr="00531F23" w:rsidRDefault="006A7A84"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lastRenderedPageBreak/>
        <w:t>Печерський районний суд міста Києва рішенням від 1</w:t>
      </w:r>
      <w:r w:rsidR="004E6172" w:rsidRPr="00531F23">
        <w:rPr>
          <w:rFonts w:ascii="Times New Roman" w:hAnsi="Times New Roman"/>
          <w:sz w:val="28"/>
          <w:szCs w:val="28"/>
        </w:rPr>
        <w:t>6</w:t>
      </w:r>
      <w:r w:rsidRPr="00531F23">
        <w:rPr>
          <w:rFonts w:ascii="Times New Roman" w:hAnsi="Times New Roman"/>
          <w:sz w:val="28"/>
          <w:szCs w:val="28"/>
        </w:rPr>
        <w:t xml:space="preserve"> липня 2024 року </w:t>
      </w:r>
      <w:r w:rsidR="005C4761" w:rsidRPr="00531F23">
        <w:rPr>
          <w:rFonts w:ascii="Times New Roman" w:hAnsi="Times New Roman"/>
          <w:sz w:val="28"/>
          <w:szCs w:val="28"/>
        </w:rPr>
        <w:t xml:space="preserve">відмовив Заявникові </w:t>
      </w:r>
      <w:r w:rsidRPr="00531F23">
        <w:rPr>
          <w:rFonts w:ascii="Times New Roman" w:hAnsi="Times New Roman"/>
          <w:sz w:val="28"/>
          <w:szCs w:val="28"/>
        </w:rPr>
        <w:t>в задоволенні позову.</w:t>
      </w:r>
    </w:p>
    <w:p w:rsidR="00FC3D18" w:rsidRPr="00531F23" w:rsidRDefault="006A7A84"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Київський апеляційний суд постановою від 13 травня 2025 року рішення суду першої інстанції в частині </w:t>
      </w:r>
      <w:r w:rsidR="005C4761" w:rsidRPr="00531F23">
        <w:rPr>
          <w:rFonts w:ascii="Times New Roman" w:hAnsi="Times New Roman"/>
          <w:sz w:val="28"/>
          <w:szCs w:val="28"/>
        </w:rPr>
        <w:t>задоволення</w:t>
      </w:r>
      <w:r w:rsidRPr="00531F23">
        <w:rPr>
          <w:rFonts w:ascii="Times New Roman" w:hAnsi="Times New Roman"/>
          <w:sz w:val="28"/>
          <w:szCs w:val="28"/>
        </w:rPr>
        <w:t xml:space="preserve"> позовних вимог про відшкодування моральної шкоди скасував, ухвалив </w:t>
      </w:r>
      <w:r w:rsidR="005C4761" w:rsidRPr="00531F23">
        <w:rPr>
          <w:rFonts w:ascii="Times New Roman" w:hAnsi="Times New Roman"/>
          <w:sz w:val="28"/>
          <w:szCs w:val="28"/>
        </w:rPr>
        <w:t>у</w:t>
      </w:r>
      <w:r w:rsidRPr="00531F23">
        <w:rPr>
          <w:rFonts w:ascii="Times New Roman" w:hAnsi="Times New Roman"/>
          <w:sz w:val="28"/>
          <w:szCs w:val="28"/>
        </w:rPr>
        <w:t xml:space="preserve"> цій частині нове судове рішення, </w:t>
      </w:r>
      <w:r w:rsidR="007E59C3" w:rsidRPr="00531F23">
        <w:rPr>
          <w:rFonts w:ascii="Times New Roman" w:hAnsi="Times New Roman"/>
          <w:sz w:val="28"/>
          <w:szCs w:val="28"/>
        </w:rPr>
        <w:t xml:space="preserve">відповідно до </w:t>
      </w:r>
      <w:r w:rsidRPr="00531F23">
        <w:rPr>
          <w:rFonts w:ascii="Times New Roman" w:hAnsi="Times New Roman"/>
          <w:sz w:val="28"/>
          <w:szCs w:val="28"/>
        </w:rPr>
        <w:t>як</w:t>
      </w:r>
      <w:r w:rsidR="007E59C3" w:rsidRPr="00531F23">
        <w:rPr>
          <w:rFonts w:ascii="Times New Roman" w:hAnsi="Times New Roman"/>
          <w:sz w:val="28"/>
          <w:szCs w:val="28"/>
        </w:rPr>
        <w:t>ого</w:t>
      </w:r>
      <w:r w:rsidRPr="00531F23">
        <w:rPr>
          <w:rFonts w:ascii="Times New Roman" w:hAnsi="Times New Roman"/>
          <w:sz w:val="28"/>
          <w:szCs w:val="28"/>
        </w:rPr>
        <w:t xml:space="preserve"> з Державного бюджету України на користь Заявника </w:t>
      </w:r>
      <w:r w:rsidR="007E59C3" w:rsidRPr="00531F23">
        <w:rPr>
          <w:rFonts w:ascii="Times New Roman" w:hAnsi="Times New Roman"/>
          <w:sz w:val="28"/>
          <w:szCs w:val="28"/>
        </w:rPr>
        <w:t>стягнуто 3 000 грн як відшкодування моральної шкоди</w:t>
      </w:r>
      <w:r w:rsidR="00B4564C" w:rsidRPr="00531F23">
        <w:rPr>
          <w:rFonts w:ascii="Times New Roman" w:hAnsi="Times New Roman"/>
          <w:sz w:val="28"/>
          <w:szCs w:val="28"/>
        </w:rPr>
        <w:t>; в іншій частині рішення суду першої інстанції залишено без зміни.</w:t>
      </w:r>
      <w:r w:rsidR="007E59C3" w:rsidRPr="00531F23">
        <w:rPr>
          <w:rFonts w:ascii="Times New Roman" w:hAnsi="Times New Roman"/>
          <w:sz w:val="28"/>
          <w:szCs w:val="28"/>
        </w:rPr>
        <w:t xml:space="preserve"> </w:t>
      </w:r>
      <w:r w:rsidRPr="00531F23">
        <w:rPr>
          <w:rFonts w:ascii="Times New Roman" w:hAnsi="Times New Roman"/>
          <w:sz w:val="28"/>
          <w:szCs w:val="28"/>
        </w:rPr>
        <w:t xml:space="preserve">  </w:t>
      </w:r>
    </w:p>
    <w:p w:rsidR="00EB2CB8" w:rsidRPr="00531F23" w:rsidRDefault="00FC3D18"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Заявник 4 липня 2025 року звернувся до Верховного Суду з касаційною скаргою на рішення Печерського районного суду міста Києва від 16 липня </w:t>
      </w:r>
      <w:r w:rsidRPr="00531F23">
        <w:rPr>
          <w:rFonts w:ascii="Times New Roman" w:hAnsi="Times New Roman"/>
          <w:sz w:val="28"/>
          <w:szCs w:val="28"/>
        </w:rPr>
        <w:br/>
        <w:t xml:space="preserve">2024 року та постанову Київського апеляційного суду від 13 травня 2025 року.  </w:t>
      </w:r>
      <w:r w:rsidR="006A7A84" w:rsidRPr="00531F23">
        <w:rPr>
          <w:rFonts w:ascii="Times New Roman" w:hAnsi="Times New Roman"/>
          <w:sz w:val="28"/>
          <w:szCs w:val="28"/>
        </w:rPr>
        <w:t xml:space="preserve"> </w:t>
      </w:r>
    </w:p>
    <w:p w:rsidR="004950E8" w:rsidRPr="00531F23" w:rsidRDefault="00EB2CB8"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Колегія суддів Другої судової палати Касаційного цивільного суду у складі Верховного Суду</w:t>
      </w:r>
      <w:r w:rsidR="00FC3D18" w:rsidRPr="00531F23">
        <w:rPr>
          <w:rFonts w:ascii="Times New Roman" w:hAnsi="Times New Roman"/>
          <w:sz w:val="28"/>
          <w:szCs w:val="28"/>
        </w:rPr>
        <w:t xml:space="preserve"> ухвалою від 21 липня 2025 року</w:t>
      </w:r>
      <w:r w:rsidR="00704D16" w:rsidRPr="00531F23">
        <w:rPr>
          <w:rFonts w:ascii="Times New Roman" w:hAnsi="Times New Roman"/>
          <w:sz w:val="28"/>
          <w:szCs w:val="28"/>
        </w:rPr>
        <w:t xml:space="preserve"> відмовила </w:t>
      </w:r>
      <w:r w:rsidR="005C4761" w:rsidRPr="00531F23">
        <w:rPr>
          <w:rFonts w:ascii="Times New Roman" w:hAnsi="Times New Roman"/>
          <w:sz w:val="28"/>
          <w:szCs w:val="28"/>
        </w:rPr>
        <w:t xml:space="preserve">Заявникові </w:t>
      </w:r>
      <w:r w:rsidR="00704D16" w:rsidRPr="00531F23">
        <w:rPr>
          <w:rFonts w:ascii="Times New Roman" w:hAnsi="Times New Roman"/>
          <w:sz w:val="28"/>
          <w:szCs w:val="28"/>
        </w:rPr>
        <w:t xml:space="preserve">у відкритті касаційного провадження у справі з огляду на те, що касаційна скарга подана </w:t>
      </w:r>
      <w:r w:rsidR="005C4761" w:rsidRPr="00531F23">
        <w:rPr>
          <w:rFonts w:ascii="Times New Roman" w:hAnsi="Times New Roman"/>
          <w:sz w:val="28"/>
          <w:szCs w:val="28"/>
        </w:rPr>
        <w:t>в</w:t>
      </w:r>
      <w:r w:rsidR="00704D16" w:rsidRPr="00531F23">
        <w:rPr>
          <w:rFonts w:ascii="Times New Roman" w:hAnsi="Times New Roman"/>
          <w:sz w:val="28"/>
          <w:szCs w:val="28"/>
        </w:rPr>
        <w:t xml:space="preserve"> малозначній справі.</w:t>
      </w:r>
    </w:p>
    <w:p w:rsidR="004950E8" w:rsidRPr="00531F23" w:rsidRDefault="004950E8"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Заявник вважає, що внаслідок застосування Верховним Судом приписів пункту 2 частини третьої статті 389 ЦПК України в остаточному судовому рішенні в його справі „зазнали порушення норми“ ЦК України, ЦПК України, Закону, які</w:t>
      </w:r>
      <w:r w:rsidR="00A04D1B" w:rsidRPr="00531F23">
        <w:rPr>
          <w:rFonts w:ascii="Times New Roman" w:hAnsi="Times New Roman"/>
          <w:sz w:val="28"/>
          <w:szCs w:val="28"/>
        </w:rPr>
        <w:t xml:space="preserve"> Заявник</w:t>
      </w:r>
      <w:r w:rsidRPr="00531F23">
        <w:rPr>
          <w:rFonts w:ascii="Times New Roman" w:hAnsi="Times New Roman"/>
          <w:sz w:val="28"/>
          <w:szCs w:val="28"/>
        </w:rPr>
        <w:t xml:space="preserve"> визначив як предмет конституційного контролю</w:t>
      </w:r>
      <w:r w:rsidR="00A04D1B" w:rsidRPr="00531F23">
        <w:rPr>
          <w:rFonts w:ascii="Times New Roman" w:hAnsi="Times New Roman"/>
          <w:sz w:val="28"/>
          <w:szCs w:val="28"/>
        </w:rPr>
        <w:t xml:space="preserve"> в контексті права особи на судовий захист</w:t>
      </w:r>
      <w:r w:rsidRPr="00531F23">
        <w:rPr>
          <w:rFonts w:ascii="Times New Roman" w:hAnsi="Times New Roman"/>
          <w:sz w:val="28"/>
          <w:szCs w:val="28"/>
        </w:rPr>
        <w:t>.</w:t>
      </w:r>
    </w:p>
    <w:p w:rsidR="00531F23" w:rsidRDefault="00531F23" w:rsidP="00234C2C">
      <w:pPr>
        <w:spacing w:after="0" w:line="372" w:lineRule="auto"/>
        <w:ind w:firstLine="567"/>
        <w:jc w:val="both"/>
        <w:rPr>
          <w:rFonts w:ascii="Times New Roman" w:hAnsi="Times New Roman"/>
          <w:sz w:val="28"/>
          <w:szCs w:val="28"/>
        </w:rPr>
      </w:pPr>
    </w:p>
    <w:p w:rsidR="001536F2" w:rsidRPr="00531F23" w:rsidRDefault="001536F2"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3. Розв’язуючи питання щодо відкриття конституційного провадження у справі, Друга колегія суддів Другого сенату Конституційного Суду України виходить із такого.   </w:t>
      </w:r>
    </w:p>
    <w:p w:rsidR="00531F23" w:rsidRDefault="00531F23" w:rsidP="00234C2C">
      <w:pPr>
        <w:spacing w:after="0" w:line="372" w:lineRule="auto"/>
        <w:ind w:firstLine="567"/>
        <w:jc w:val="both"/>
        <w:rPr>
          <w:rFonts w:ascii="Times New Roman" w:hAnsi="Times New Roman"/>
          <w:sz w:val="28"/>
          <w:szCs w:val="28"/>
        </w:rPr>
      </w:pPr>
    </w:p>
    <w:p w:rsidR="00AD42AA" w:rsidRPr="00531F23" w:rsidRDefault="00DB086B"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3.1. </w:t>
      </w:r>
      <w:r w:rsidR="00AD42AA" w:rsidRPr="00531F23">
        <w:rPr>
          <w:rFonts w:ascii="Times New Roman" w:hAnsi="Times New Roman"/>
          <w:sz w:val="28"/>
          <w:szCs w:val="28"/>
        </w:rPr>
        <w:t xml:space="preserve">Згідно із </w:t>
      </w:r>
      <w:r w:rsidRPr="00531F23">
        <w:rPr>
          <w:rFonts w:ascii="Times New Roman" w:hAnsi="Times New Roman"/>
          <w:sz w:val="28"/>
          <w:szCs w:val="28"/>
        </w:rPr>
        <w:t>Законом</w:t>
      </w:r>
      <w:r w:rsidR="00AD42AA" w:rsidRPr="00531F23">
        <w:rPr>
          <w:rFonts w:ascii="Times New Roman" w:hAnsi="Times New Roman"/>
          <w:sz w:val="28"/>
          <w:szCs w:val="28"/>
        </w:rPr>
        <w:t xml:space="preserve"> України „Про Конституційний Суд України“ </w:t>
      </w:r>
      <w:r w:rsidRPr="00531F23">
        <w:rPr>
          <w:rFonts w:ascii="Times New Roman" w:hAnsi="Times New Roman"/>
          <w:sz w:val="28"/>
          <w:szCs w:val="28"/>
        </w:rPr>
        <w:t>к</w:t>
      </w:r>
      <w:r w:rsidRPr="00531F23">
        <w:rPr>
          <w:rFonts w:ascii="Times New Roman" w:hAnsi="Times New Roman"/>
          <w:sz w:val="28"/>
          <w:szCs w:val="28"/>
          <w:shd w:val="clear" w:color="auto" w:fill="FFFFFF"/>
        </w:rPr>
        <w:t>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w:t>
      </w:r>
      <w:r w:rsidR="005C4761" w:rsidRPr="00531F23">
        <w:rPr>
          <w:rFonts w:ascii="Times New Roman" w:hAnsi="Times New Roman"/>
          <w:sz w:val="28"/>
          <w:szCs w:val="28"/>
          <w:shd w:val="clear" w:color="auto" w:fill="FFFFFF"/>
        </w:rPr>
        <w:t>риписів</w:t>
      </w:r>
      <w:r w:rsidRPr="00531F23">
        <w:rPr>
          <w:rFonts w:ascii="Times New Roman" w:hAnsi="Times New Roman"/>
          <w:sz w:val="28"/>
          <w:szCs w:val="28"/>
          <w:shd w:val="clear" w:color="auto" w:fill="FFFFFF"/>
        </w:rPr>
        <w:t xml:space="preserve">), що </w:t>
      </w:r>
      <w:r w:rsidRPr="00531F23">
        <w:rPr>
          <w:rFonts w:ascii="Times New Roman" w:hAnsi="Times New Roman"/>
          <w:sz w:val="28"/>
          <w:szCs w:val="28"/>
          <w:shd w:val="clear" w:color="auto" w:fill="FFFFFF"/>
        </w:rPr>
        <w:lastRenderedPageBreak/>
        <w:t>застосований в остаточному судовому рішенні у справі суб’єкта права на конституційну скаргу (частина перша статті 55);</w:t>
      </w:r>
      <w:r w:rsidRPr="00531F23">
        <w:rPr>
          <w:rFonts w:ascii="Times New Roman" w:hAnsi="Times New Roman"/>
          <w:sz w:val="28"/>
          <w:szCs w:val="28"/>
        </w:rPr>
        <w:t xml:space="preserve"> конституційна скарга є</w:t>
      </w:r>
      <w:r w:rsidR="005C4761" w:rsidRPr="00531F23">
        <w:rPr>
          <w:rFonts w:ascii="Times New Roman" w:hAnsi="Times New Roman"/>
          <w:sz w:val="28"/>
          <w:szCs w:val="28"/>
        </w:rPr>
        <w:t xml:space="preserve"> </w:t>
      </w:r>
      <w:r w:rsidRPr="00531F23">
        <w:rPr>
          <w:rFonts w:ascii="Times New Roman" w:hAnsi="Times New Roman"/>
          <w:sz w:val="28"/>
          <w:szCs w:val="28"/>
        </w:rPr>
        <w:t>прийнятною за умов її відповідності вимогам, передбаченим, зокрема,</w:t>
      </w:r>
      <w:r w:rsidR="00531F23">
        <w:rPr>
          <w:rFonts w:ascii="Times New Roman" w:hAnsi="Times New Roman"/>
          <w:sz w:val="28"/>
          <w:szCs w:val="28"/>
        </w:rPr>
        <w:br/>
      </w:r>
      <w:r w:rsidRPr="00531F23">
        <w:rPr>
          <w:rFonts w:ascii="Times New Roman" w:hAnsi="Times New Roman"/>
          <w:sz w:val="28"/>
          <w:szCs w:val="28"/>
        </w:rPr>
        <w:t xml:space="preserve">статтею 55 цього закону (абзац перший частини першої статті 77). </w:t>
      </w:r>
    </w:p>
    <w:p w:rsidR="000B684E" w:rsidRPr="00531F23" w:rsidRDefault="000B684E" w:rsidP="00234C2C">
      <w:pPr>
        <w:spacing w:after="0" w:line="372" w:lineRule="auto"/>
        <w:ind w:firstLine="567"/>
        <w:jc w:val="both"/>
        <w:rPr>
          <w:rFonts w:ascii="Times New Roman" w:eastAsia="Times New Roman" w:hAnsi="Times New Roman"/>
          <w:sz w:val="28"/>
          <w:szCs w:val="28"/>
          <w:lang w:eastAsia="uk-UA"/>
        </w:rPr>
      </w:pPr>
      <w:r w:rsidRPr="00531F23">
        <w:rPr>
          <w:rFonts w:ascii="Times New Roman" w:hAnsi="Times New Roman"/>
          <w:sz w:val="28"/>
          <w:szCs w:val="28"/>
        </w:rPr>
        <w:t xml:space="preserve">Заявник просить перевірити на </w:t>
      </w:r>
      <w:r w:rsidR="005C4761" w:rsidRPr="00531F23">
        <w:rPr>
          <w:rFonts w:ascii="Times New Roman" w:hAnsi="Times New Roman"/>
          <w:sz w:val="28"/>
          <w:szCs w:val="28"/>
        </w:rPr>
        <w:t xml:space="preserve">відповідність Конституції України </w:t>
      </w:r>
      <w:r w:rsidR="005C4761" w:rsidRPr="00531F23">
        <w:rPr>
          <w:rFonts w:ascii="Times New Roman" w:hAnsi="Times New Roman"/>
          <w:sz w:val="28"/>
          <w:szCs w:val="28"/>
        </w:rPr>
        <w:br/>
      </w:r>
      <w:r w:rsidRPr="00531F23">
        <w:rPr>
          <w:rFonts w:ascii="Times New Roman" w:eastAsia="Times New Roman" w:hAnsi="Times New Roman"/>
          <w:sz w:val="28"/>
          <w:szCs w:val="28"/>
          <w:lang w:eastAsia="uk-UA"/>
        </w:rPr>
        <w:t>частину першу</w:t>
      </w:r>
      <w:r w:rsidR="005C4761" w:rsidRPr="00531F23">
        <w:rPr>
          <w:rFonts w:ascii="Times New Roman" w:eastAsia="Times New Roman" w:hAnsi="Times New Roman"/>
          <w:sz w:val="28"/>
          <w:szCs w:val="28"/>
          <w:lang w:eastAsia="uk-UA"/>
        </w:rPr>
        <w:t xml:space="preserve"> </w:t>
      </w:r>
      <w:r w:rsidRPr="00531F23">
        <w:rPr>
          <w:rFonts w:ascii="Times New Roman" w:eastAsia="Times New Roman" w:hAnsi="Times New Roman"/>
          <w:sz w:val="28"/>
          <w:szCs w:val="28"/>
          <w:lang w:eastAsia="uk-UA"/>
        </w:rPr>
        <w:t xml:space="preserve">статті 1166, частину першу статті 1167, частину першу </w:t>
      </w:r>
      <w:r w:rsidR="005C4761" w:rsidRPr="00531F23">
        <w:rPr>
          <w:rFonts w:ascii="Times New Roman" w:eastAsia="Times New Roman" w:hAnsi="Times New Roman"/>
          <w:sz w:val="28"/>
          <w:szCs w:val="28"/>
          <w:lang w:eastAsia="uk-UA"/>
        </w:rPr>
        <w:br/>
      </w:r>
      <w:r w:rsidRPr="00531F23">
        <w:rPr>
          <w:rFonts w:ascii="Times New Roman" w:eastAsia="Times New Roman" w:hAnsi="Times New Roman"/>
          <w:sz w:val="28"/>
          <w:szCs w:val="28"/>
          <w:lang w:eastAsia="uk-UA"/>
        </w:rPr>
        <w:t xml:space="preserve">статті 1173, частину першу статті 1174 ЦК України, частину четверту статті 10, пункт 2 частини третьої статті 389 ЦПК України, статтю 17 Закону. </w:t>
      </w:r>
    </w:p>
    <w:p w:rsidR="00882ACA" w:rsidRPr="00882ACA" w:rsidRDefault="00882ACA" w:rsidP="00882ACA">
      <w:pPr>
        <w:spacing w:after="0" w:line="360" w:lineRule="auto"/>
        <w:ind w:firstLine="567"/>
        <w:jc w:val="both"/>
        <w:rPr>
          <w:rFonts w:ascii="Times New Roman" w:eastAsiaTheme="minorHAnsi" w:hAnsi="Times New Roman"/>
          <w:bCs/>
          <w:sz w:val="28"/>
          <w:szCs w:val="28"/>
        </w:rPr>
      </w:pPr>
      <w:r w:rsidRPr="00882ACA">
        <w:rPr>
          <w:rFonts w:ascii="Times New Roman" w:hAnsi="Times New Roman"/>
          <w:bCs/>
          <w:sz w:val="28"/>
          <w:szCs w:val="28"/>
          <w:lang w:eastAsia="uk-UA"/>
        </w:rPr>
        <w:t xml:space="preserve">Друга колегія суддів Другого сенату Конституційного Суду України вважає, що остаточним судовим рішенням у справі Заявника є </w:t>
      </w:r>
      <w:r w:rsidRPr="00882ACA">
        <w:rPr>
          <w:rFonts w:ascii="Times New Roman" w:hAnsi="Times New Roman"/>
          <w:bCs/>
          <w:sz w:val="28"/>
          <w:szCs w:val="28"/>
        </w:rPr>
        <w:t>ухвала Верховного Суду від 21 липня 2025 року.</w:t>
      </w:r>
    </w:p>
    <w:p w:rsidR="00882ACA" w:rsidRPr="00882ACA" w:rsidRDefault="00882ACA" w:rsidP="00882ACA">
      <w:pPr>
        <w:spacing w:after="0" w:line="360" w:lineRule="auto"/>
        <w:ind w:firstLine="567"/>
        <w:jc w:val="both"/>
        <w:rPr>
          <w:rFonts w:ascii="Times New Roman" w:hAnsi="Times New Roman"/>
          <w:bCs/>
          <w:sz w:val="28"/>
          <w:szCs w:val="28"/>
          <w:lang w:eastAsia="uk-UA"/>
        </w:rPr>
      </w:pPr>
      <w:r w:rsidRPr="00882ACA">
        <w:rPr>
          <w:rFonts w:ascii="Times New Roman" w:hAnsi="Times New Roman"/>
          <w:bCs/>
          <w:sz w:val="28"/>
          <w:szCs w:val="28"/>
          <w:lang w:eastAsia="uk-UA"/>
        </w:rPr>
        <w:t xml:space="preserve">Зі змісту конституційної скарги та долучених до неї матеріалів убачається, що Заявник фактично висловлює незгоду з рішеннями судів першої та апеляційної інстанцій у своїй справі в частині призначеної йому суми відшкодування моральної шкоди та в частині відмови у призначенні суми відшкодування матеріальної шкоди, що не є обґрунтуванням тверджень щодо неконституційності частини першої статті 1167, частини першої статті 1173, частини першої статті 1174 ЦК України в розумінні пункту 6 частини другої статті 55 </w:t>
      </w:r>
      <w:r w:rsidRPr="00882ACA">
        <w:rPr>
          <w:rFonts w:ascii="Times New Roman" w:hAnsi="Times New Roman"/>
          <w:bCs/>
          <w:sz w:val="28"/>
          <w:szCs w:val="28"/>
        </w:rPr>
        <w:t>Закону України „Про Конституційний Суд України“.</w:t>
      </w:r>
    </w:p>
    <w:p w:rsidR="00882ACA" w:rsidRPr="00882ACA" w:rsidRDefault="00882ACA" w:rsidP="00882ACA">
      <w:pPr>
        <w:spacing w:after="0" w:line="360" w:lineRule="auto"/>
        <w:ind w:firstLine="567"/>
        <w:jc w:val="both"/>
        <w:rPr>
          <w:rFonts w:ascii="Times New Roman" w:hAnsi="Times New Roman"/>
          <w:bCs/>
          <w:sz w:val="28"/>
          <w:szCs w:val="28"/>
          <w:lang w:eastAsia="uk-UA"/>
        </w:rPr>
      </w:pPr>
      <w:r w:rsidRPr="00882ACA">
        <w:rPr>
          <w:rFonts w:ascii="Times New Roman" w:hAnsi="Times New Roman"/>
          <w:bCs/>
          <w:sz w:val="28"/>
          <w:szCs w:val="28"/>
        </w:rPr>
        <w:t>Крім того, ч</w:t>
      </w:r>
      <w:r w:rsidRPr="00882ACA">
        <w:rPr>
          <w:rFonts w:ascii="Times New Roman" w:hAnsi="Times New Roman"/>
          <w:bCs/>
          <w:sz w:val="28"/>
          <w:szCs w:val="28"/>
          <w:lang w:eastAsia="uk-UA"/>
        </w:rPr>
        <w:t>астину першу статті 1166 ЦК України, частину четверту</w:t>
      </w:r>
      <w:r>
        <w:rPr>
          <w:rFonts w:ascii="Times New Roman" w:hAnsi="Times New Roman"/>
          <w:bCs/>
          <w:sz w:val="28"/>
          <w:szCs w:val="28"/>
          <w:lang w:eastAsia="uk-UA"/>
        </w:rPr>
        <w:br/>
      </w:r>
      <w:r w:rsidRPr="00882ACA">
        <w:rPr>
          <w:rFonts w:ascii="Times New Roman" w:hAnsi="Times New Roman"/>
          <w:bCs/>
          <w:sz w:val="28"/>
          <w:szCs w:val="28"/>
          <w:lang w:eastAsia="uk-UA"/>
        </w:rPr>
        <w:t xml:space="preserve">статті 10 ЦПК України, статтю 17 Закону у справі Заявника не застосовано, тому вони не можуть бути предметом конституційного контролю. </w:t>
      </w:r>
    </w:p>
    <w:p w:rsidR="00DB086B" w:rsidRPr="00531F23" w:rsidRDefault="00DB086B"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Наведене є підставою для відмови у відкритті конституційного провадження у справі </w:t>
      </w:r>
      <w:r w:rsidR="00B4362F" w:rsidRPr="00531F23">
        <w:rPr>
          <w:rFonts w:ascii="Times New Roman" w:hAnsi="Times New Roman"/>
          <w:sz w:val="28"/>
          <w:szCs w:val="28"/>
        </w:rPr>
        <w:t xml:space="preserve">в цій частині </w:t>
      </w:r>
      <w:r w:rsidRPr="00531F23">
        <w:rPr>
          <w:rFonts w:ascii="Times New Roman" w:hAnsi="Times New Roman"/>
          <w:sz w:val="28"/>
          <w:szCs w:val="28"/>
        </w:rPr>
        <w:t xml:space="preserve">згідно з пунктом 4 статті 62 Закону України „Про Конституційний Суд України“ – неприйнятність конституційної скарги. </w:t>
      </w:r>
    </w:p>
    <w:p w:rsidR="00531F23" w:rsidRDefault="00531F23" w:rsidP="00234C2C">
      <w:pPr>
        <w:spacing w:after="0" w:line="372" w:lineRule="auto"/>
        <w:ind w:firstLine="567"/>
        <w:jc w:val="both"/>
        <w:rPr>
          <w:rFonts w:ascii="Times New Roman" w:hAnsi="Times New Roman"/>
          <w:sz w:val="28"/>
          <w:szCs w:val="28"/>
        </w:rPr>
      </w:pPr>
    </w:p>
    <w:p w:rsidR="00DB086B" w:rsidRPr="00531F23" w:rsidRDefault="00DB086B"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 xml:space="preserve">3.2. Відповідно до пункту 6 статті 62 Закону України „Про Конституційний Суд України“ однією з підстав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w:t>
      </w:r>
    </w:p>
    <w:p w:rsidR="005E40CF" w:rsidRPr="00531F23" w:rsidRDefault="00B4362F"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lastRenderedPageBreak/>
        <w:t>Друга колегія суддів Другого сенату Конституційного Суду України враховує, що Конституці</w:t>
      </w:r>
      <w:r w:rsidR="00882ACA">
        <w:rPr>
          <w:rFonts w:ascii="Times New Roman" w:hAnsi="Times New Roman"/>
          <w:sz w:val="28"/>
          <w:szCs w:val="28"/>
        </w:rPr>
        <w:t>й</w:t>
      </w:r>
      <w:r w:rsidRPr="00531F23">
        <w:rPr>
          <w:rFonts w:ascii="Times New Roman" w:hAnsi="Times New Roman"/>
          <w:sz w:val="28"/>
          <w:szCs w:val="28"/>
        </w:rPr>
        <w:t>ний Суд України ухвалив Рішення від 22 листопада 2023 року № 10-р(ІІ)/2023, яким, зокрема, визнав таким, що відповідає Конституції України (є конституційним)</w:t>
      </w:r>
      <w:r w:rsidR="00947552" w:rsidRPr="00531F23">
        <w:rPr>
          <w:rFonts w:ascii="Times New Roman" w:hAnsi="Times New Roman"/>
          <w:sz w:val="28"/>
          <w:szCs w:val="28"/>
        </w:rPr>
        <w:t>,</w:t>
      </w:r>
      <w:r w:rsidRPr="00531F23">
        <w:rPr>
          <w:rFonts w:ascii="Times New Roman" w:hAnsi="Times New Roman"/>
          <w:sz w:val="28"/>
          <w:szCs w:val="28"/>
        </w:rPr>
        <w:t xml:space="preserve"> пункт 2 частини третьої статті 389 </w:t>
      </w:r>
      <w:r w:rsidRPr="00531F23">
        <w:rPr>
          <w:rFonts w:ascii="Times New Roman" w:hAnsi="Times New Roman"/>
          <w:sz w:val="28"/>
          <w:szCs w:val="28"/>
        </w:rPr>
        <w:br/>
        <w:t>ЦПК України</w:t>
      </w:r>
      <w:r w:rsidR="00F33FDC" w:rsidRPr="00531F23">
        <w:rPr>
          <w:rFonts w:ascii="Times New Roman" w:hAnsi="Times New Roman"/>
          <w:sz w:val="28"/>
          <w:szCs w:val="28"/>
        </w:rPr>
        <w:t>.</w:t>
      </w:r>
    </w:p>
    <w:p w:rsidR="00FA3726" w:rsidRPr="00531F23" w:rsidRDefault="00FA3726"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Наведене є підставою для відмови у відкритті конституційного провадж</w:t>
      </w:r>
      <w:r w:rsidR="00F8288D" w:rsidRPr="00531F23">
        <w:rPr>
          <w:rFonts w:ascii="Times New Roman" w:hAnsi="Times New Roman"/>
          <w:sz w:val="28"/>
          <w:szCs w:val="28"/>
        </w:rPr>
        <w:t xml:space="preserve">ення у справі </w:t>
      </w:r>
      <w:r w:rsidR="00B4362F" w:rsidRPr="00531F23">
        <w:rPr>
          <w:rFonts w:ascii="Times New Roman" w:hAnsi="Times New Roman"/>
          <w:sz w:val="28"/>
          <w:szCs w:val="28"/>
        </w:rPr>
        <w:t xml:space="preserve">в цій частині </w:t>
      </w:r>
      <w:r w:rsidR="00F8288D" w:rsidRPr="00531F23">
        <w:rPr>
          <w:rFonts w:ascii="Times New Roman" w:hAnsi="Times New Roman"/>
          <w:sz w:val="28"/>
          <w:szCs w:val="28"/>
        </w:rPr>
        <w:t>згідно з пунктом 6</w:t>
      </w:r>
      <w:r w:rsidRPr="00531F23">
        <w:rPr>
          <w:rFonts w:ascii="Times New Roman" w:hAnsi="Times New Roman"/>
          <w:sz w:val="28"/>
          <w:szCs w:val="28"/>
        </w:rPr>
        <w:t xml:space="preserve"> статті 62 Закону України „Про Конституційний Суд України“ – н</w:t>
      </w:r>
      <w:r w:rsidR="00F8288D" w:rsidRPr="00531F23">
        <w:rPr>
          <w:rFonts w:ascii="Times New Roman" w:hAnsi="Times New Roman"/>
          <w:sz w:val="28"/>
          <w:szCs w:val="28"/>
        </w:rPr>
        <w:t xml:space="preserve">аявність рішення Конституційного Суду України щодо того самого предмета </w:t>
      </w:r>
      <w:r w:rsidRPr="00531F23">
        <w:rPr>
          <w:rFonts w:ascii="Times New Roman" w:hAnsi="Times New Roman"/>
          <w:sz w:val="28"/>
          <w:szCs w:val="28"/>
        </w:rPr>
        <w:t xml:space="preserve">конституційної скарги. </w:t>
      </w:r>
    </w:p>
    <w:p w:rsidR="00531F23" w:rsidRDefault="00531F23" w:rsidP="00234C2C">
      <w:pPr>
        <w:spacing w:after="0" w:line="372" w:lineRule="auto"/>
        <w:ind w:firstLine="567"/>
        <w:jc w:val="both"/>
        <w:rPr>
          <w:rFonts w:ascii="Times New Roman" w:hAnsi="Times New Roman"/>
          <w:sz w:val="28"/>
          <w:szCs w:val="28"/>
          <w:lang w:bidi="uk-UA"/>
        </w:rPr>
      </w:pPr>
    </w:p>
    <w:p w:rsidR="00FA3726" w:rsidRPr="00531F23" w:rsidRDefault="00FA3726"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lang w:bidi="uk-UA"/>
        </w:rPr>
        <w:t>Ураховуючи викладене та керуючись статтями 147, 151</w:t>
      </w:r>
      <w:r w:rsidRPr="00531F23">
        <w:rPr>
          <w:rFonts w:ascii="Times New Roman" w:hAnsi="Times New Roman"/>
          <w:sz w:val="28"/>
          <w:szCs w:val="28"/>
          <w:vertAlign w:val="superscript"/>
          <w:lang w:bidi="uk-UA"/>
        </w:rPr>
        <w:t>1</w:t>
      </w:r>
      <w:r w:rsidRPr="00531F23">
        <w:rPr>
          <w:rFonts w:ascii="Times New Roman" w:hAnsi="Times New Roman"/>
          <w:sz w:val="28"/>
          <w:szCs w:val="28"/>
          <w:lang w:bidi="uk-UA"/>
        </w:rPr>
        <w:t>, 153 Конституції України, на підставі статей 7, 32, 37, 55, 56, 58, 62, 77, 86 Закону України „</w:t>
      </w:r>
      <w:r w:rsidRPr="00531F23">
        <w:rPr>
          <w:rFonts w:ascii="Times New Roman" w:hAnsi="Times New Roman"/>
          <w:sz w:val="28"/>
          <w:szCs w:val="28"/>
        </w:rPr>
        <w:t>Про Конституційний Суд України</w:t>
      </w:r>
      <w:r w:rsidRPr="00531F23">
        <w:rPr>
          <w:rFonts w:ascii="Times New Roman" w:hAnsi="Times New Roman"/>
          <w:sz w:val="28"/>
          <w:szCs w:val="28"/>
          <w:lang w:bidi="uk-UA"/>
        </w:rPr>
        <w:t xml:space="preserve">“, відповідно до </w:t>
      </w:r>
      <w:r w:rsidRPr="00531F23">
        <w:rPr>
          <w:rFonts w:ascii="Times New Roman" w:hAnsi="Times New Roman"/>
          <w:sz w:val="28"/>
          <w:szCs w:val="28"/>
        </w:rPr>
        <w:t xml:space="preserve">§ 45, § 56 Регламенту Конституційного Суду України </w:t>
      </w:r>
      <w:r w:rsidRPr="00531F23">
        <w:rPr>
          <w:rFonts w:ascii="Times New Roman" w:hAnsi="Times New Roman"/>
          <w:sz w:val="28"/>
          <w:szCs w:val="28"/>
          <w:lang w:val="ru-RU"/>
        </w:rPr>
        <w:t xml:space="preserve">Друга </w:t>
      </w:r>
      <w:r w:rsidRPr="00531F23">
        <w:rPr>
          <w:rFonts w:ascii="Times New Roman" w:hAnsi="Times New Roman"/>
          <w:sz w:val="28"/>
          <w:szCs w:val="28"/>
        </w:rPr>
        <w:t xml:space="preserve">колегія суддів </w:t>
      </w:r>
      <w:r w:rsidRPr="00531F23">
        <w:rPr>
          <w:rFonts w:ascii="Times New Roman" w:hAnsi="Times New Roman"/>
          <w:sz w:val="28"/>
          <w:szCs w:val="28"/>
          <w:lang w:val="ru-RU"/>
        </w:rPr>
        <w:t xml:space="preserve">Другого </w:t>
      </w:r>
      <w:r w:rsidRPr="00531F23">
        <w:rPr>
          <w:rFonts w:ascii="Times New Roman" w:hAnsi="Times New Roman"/>
          <w:sz w:val="28"/>
          <w:szCs w:val="28"/>
        </w:rPr>
        <w:t>сенату Конституційного Суду України</w:t>
      </w:r>
    </w:p>
    <w:p w:rsidR="00FA3726" w:rsidRPr="00531F23" w:rsidRDefault="00FA3726" w:rsidP="00234C2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rPr>
          <w:rFonts w:ascii="Times New Roman" w:hAnsi="Times New Roman" w:cs="Times New Roman"/>
          <w:sz w:val="28"/>
          <w:szCs w:val="28"/>
        </w:rPr>
      </w:pPr>
    </w:p>
    <w:p w:rsidR="00FA3726" w:rsidRPr="00531F23" w:rsidRDefault="00FA3726" w:rsidP="00234C2C">
      <w:pPr>
        <w:spacing w:after="0" w:line="372" w:lineRule="auto"/>
        <w:jc w:val="center"/>
        <w:rPr>
          <w:rFonts w:ascii="Times New Roman" w:hAnsi="Times New Roman"/>
          <w:sz w:val="28"/>
          <w:szCs w:val="28"/>
        </w:rPr>
      </w:pPr>
      <w:r w:rsidRPr="00531F23">
        <w:rPr>
          <w:rFonts w:ascii="Times New Roman" w:hAnsi="Times New Roman"/>
          <w:b/>
          <w:sz w:val="28"/>
          <w:szCs w:val="28"/>
        </w:rPr>
        <w:t>п о с т а н о в и л а:</w:t>
      </w:r>
    </w:p>
    <w:p w:rsidR="00531F23" w:rsidRDefault="00531F23" w:rsidP="00234C2C">
      <w:pPr>
        <w:spacing w:after="0" w:line="372" w:lineRule="auto"/>
        <w:ind w:firstLine="567"/>
        <w:jc w:val="both"/>
        <w:rPr>
          <w:rFonts w:ascii="Times New Roman" w:hAnsi="Times New Roman"/>
          <w:sz w:val="28"/>
          <w:szCs w:val="28"/>
        </w:rPr>
      </w:pPr>
    </w:p>
    <w:p w:rsidR="00FA3726" w:rsidRDefault="00FA3726"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1.</w:t>
      </w:r>
      <w:r w:rsidR="00531F23">
        <w:rPr>
          <w:rFonts w:ascii="Times New Roman" w:hAnsi="Times New Roman"/>
          <w:sz w:val="28"/>
          <w:szCs w:val="28"/>
        </w:rPr>
        <w:t xml:space="preserve"> </w:t>
      </w:r>
      <w:r w:rsidRPr="00531F23">
        <w:rPr>
          <w:rFonts w:ascii="Times New Roman" w:hAnsi="Times New Roman"/>
          <w:sz w:val="28"/>
          <w:szCs w:val="28"/>
        </w:rPr>
        <w:t xml:space="preserve">Відмовити у відкритті конституційного провадження у справі за конституційною скаргою </w:t>
      </w:r>
      <w:proofErr w:type="spellStart"/>
      <w:r w:rsidRPr="00531F23">
        <w:rPr>
          <w:rFonts w:ascii="Times New Roman" w:hAnsi="Times New Roman"/>
          <w:sz w:val="28"/>
          <w:szCs w:val="28"/>
        </w:rPr>
        <w:t>Лопушанського</w:t>
      </w:r>
      <w:proofErr w:type="spellEnd"/>
      <w:r w:rsidRPr="00531F23">
        <w:rPr>
          <w:rFonts w:ascii="Times New Roman" w:hAnsi="Times New Roman"/>
          <w:sz w:val="28"/>
          <w:szCs w:val="28"/>
        </w:rPr>
        <w:t xml:space="preserve"> Володимира Михайловича </w:t>
      </w:r>
      <w:r w:rsidRPr="00531F23">
        <w:rPr>
          <w:rFonts w:ascii="Times New Roman" w:eastAsia="Times New Roman" w:hAnsi="Times New Roman"/>
          <w:sz w:val="28"/>
          <w:szCs w:val="28"/>
          <w:lang w:eastAsia="uk-UA"/>
        </w:rPr>
        <w:t>щодо відповідності Конституції України (к</w:t>
      </w:r>
      <w:r w:rsidR="00531F23">
        <w:rPr>
          <w:rFonts w:ascii="Times New Roman" w:eastAsia="Times New Roman" w:hAnsi="Times New Roman"/>
          <w:sz w:val="28"/>
          <w:szCs w:val="28"/>
          <w:lang w:eastAsia="uk-UA"/>
        </w:rPr>
        <w:t>онституційності) частини першої</w:t>
      </w:r>
      <w:r w:rsidR="00531F23">
        <w:rPr>
          <w:rFonts w:ascii="Times New Roman" w:eastAsia="Times New Roman" w:hAnsi="Times New Roman"/>
          <w:sz w:val="28"/>
          <w:szCs w:val="28"/>
          <w:lang w:eastAsia="uk-UA"/>
        </w:rPr>
        <w:br/>
      </w:r>
      <w:r w:rsidRPr="00531F23">
        <w:rPr>
          <w:rFonts w:ascii="Times New Roman" w:eastAsia="Times New Roman" w:hAnsi="Times New Roman"/>
          <w:sz w:val="28"/>
          <w:szCs w:val="28"/>
          <w:lang w:eastAsia="uk-UA"/>
        </w:rPr>
        <w:t xml:space="preserve">статті 1166, частини першої статті 1167, частини першої статті 1173, </w:t>
      </w:r>
      <w:r w:rsidRPr="00531F23">
        <w:rPr>
          <w:rFonts w:ascii="Times New Roman" w:eastAsia="Times New Roman" w:hAnsi="Times New Roman"/>
          <w:sz w:val="28"/>
          <w:szCs w:val="28"/>
          <w:lang w:eastAsia="uk-UA"/>
        </w:rPr>
        <w:br/>
        <w:t>частини першої статті 1174 Цивільного кодексу України, частини четвертої статті 10</w:t>
      </w:r>
      <w:r w:rsidR="00277B2F">
        <w:rPr>
          <w:rFonts w:ascii="Times New Roman" w:eastAsia="Times New Roman" w:hAnsi="Times New Roman"/>
          <w:sz w:val="28"/>
          <w:szCs w:val="28"/>
          <w:lang w:eastAsia="uk-UA"/>
        </w:rPr>
        <w:t xml:space="preserve"> Цивільного процесуального </w:t>
      </w:r>
      <w:r w:rsidR="006A6D1A">
        <w:rPr>
          <w:rFonts w:ascii="Times New Roman" w:eastAsia="Times New Roman" w:hAnsi="Times New Roman"/>
          <w:sz w:val="28"/>
          <w:szCs w:val="28"/>
          <w:lang w:eastAsia="uk-UA"/>
        </w:rPr>
        <w:t>к</w:t>
      </w:r>
      <w:r w:rsidR="00277B2F">
        <w:rPr>
          <w:rFonts w:ascii="Times New Roman" w:eastAsia="Times New Roman" w:hAnsi="Times New Roman"/>
          <w:sz w:val="28"/>
          <w:szCs w:val="28"/>
          <w:lang w:eastAsia="uk-UA"/>
        </w:rPr>
        <w:t>одексу України</w:t>
      </w:r>
      <w:r w:rsidRPr="00531F23">
        <w:rPr>
          <w:rFonts w:ascii="Times New Roman" w:eastAsia="Times New Roman" w:hAnsi="Times New Roman"/>
          <w:sz w:val="28"/>
          <w:szCs w:val="28"/>
          <w:lang w:eastAsia="uk-UA"/>
        </w:rPr>
        <w:t xml:space="preserve">, статті 17 Закону України </w:t>
      </w:r>
      <w:r w:rsidRPr="00531F23">
        <w:rPr>
          <w:rFonts w:ascii="Times New Roman" w:hAnsi="Times New Roman"/>
          <w:sz w:val="28"/>
          <w:szCs w:val="28"/>
          <w:lang w:bidi="uk-UA"/>
        </w:rPr>
        <w:t xml:space="preserve">„Про виконання рішень </w:t>
      </w:r>
      <w:r w:rsidRPr="00531F23">
        <w:rPr>
          <w:rFonts w:ascii="Times New Roman" w:eastAsia="Times New Roman" w:hAnsi="Times New Roman"/>
          <w:sz w:val="28"/>
          <w:szCs w:val="28"/>
          <w:lang w:eastAsia="uk-UA"/>
        </w:rPr>
        <w:t>та застосування практики Європейського суду з прав людини</w:t>
      </w:r>
      <w:r w:rsidRPr="00531F23">
        <w:rPr>
          <w:rFonts w:ascii="Times New Roman" w:hAnsi="Times New Roman"/>
          <w:sz w:val="28"/>
          <w:szCs w:val="28"/>
          <w:lang w:bidi="uk-UA"/>
        </w:rPr>
        <w:t>“ від 23 лютого 2006 року</w:t>
      </w:r>
      <w:r w:rsidR="00277B2F">
        <w:rPr>
          <w:rFonts w:ascii="Times New Roman" w:hAnsi="Times New Roman"/>
          <w:sz w:val="28"/>
          <w:szCs w:val="28"/>
          <w:lang w:bidi="uk-UA"/>
        </w:rPr>
        <w:t xml:space="preserve"> </w:t>
      </w:r>
      <w:r w:rsidRPr="00531F23">
        <w:rPr>
          <w:rFonts w:ascii="Times New Roman" w:hAnsi="Times New Roman"/>
          <w:sz w:val="28"/>
          <w:szCs w:val="28"/>
          <w:lang w:bidi="uk-UA"/>
        </w:rPr>
        <w:t>№ 3477–І</w:t>
      </w:r>
      <w:r w:rsidRPr="00531F23">
        <w:rPr>
          <w:rFonts w:ascii="Times New Roman" w:hAnsi="Times New Roman"/>
          <w:sz w:val="28"/>
          <w:szCs w:val="28"/>
          <w:lang w:val="en-US" w:bidi="uk-UA"/>
        </w:rPr>
        <w:t>V</w:t>
      </w:r>
      <w:r w:rsidRPr="00531F23">
        <w:rPr>
          <w:rFonts w:ascii="Times New Roman" w:hAnsi="Times New Roman"/>
          <w:sz w:val="28"/>
          <w:szCs w:val="28"/>
          <w:lang w:bidi="uk-UA"/>
        </w:rPr>
        <w:t xml:space="preserve"> </w:t>
      </w:r>
      <w:r w:rsidRPr="00531F23">
        <w:rPr>
          <w:rFonts w:ascii="Times New Roman" w:hAnsi="Times New Roman"/>
          <w:sz w:val="28"/>
          <w:szCs w:val="28"/>
        </w:rPr>
        <w:t>на під</w:t>
      </w:r>
      <w:r w:rsidR="00DB086B" w:rsidRPr="00531F23">
        <w:rPr>
          <w:rFonts w:ascii="Times New Roman" w:hAnsi="Times New Roman"/>
          <w:sz w:val="28"/>
          <w:szCs w:val="28"/>
        </w:rPr>
        <w:t>ставі пункт</w:t>
      </w:r>
      <w:r w:rsidR="00E7715B" w:rsidRPr="00531F23">
        <w:rPr>
          <w:rFonts w:ascii="Times New Roman" w:hAnsi="Times New Roman"/>
          <w:sz w:val="28"/>
          <w:szCs w:val="28"/>
        </w:rPr>
        <w:t>у</w:t>
      </w:r>
      <w:r w:rsidR="00DB086B" w:rsidRPr="00531F23">
        <w:rPr>
          <w:rFonts w:ascii="Times New Roman" w:hAnsi="Times New Roman"/>
          <w:sz w:val="28"/>
          <w:szCs w:val="28"/>
        </w:rPr>
        <w:t xml:space="preserve"> 4</w:t>
      </w:r>
      <w:r w:rsidRPr="00531F23">
        <w:rPr>
          <w:rFonts w:ascii="Times New Roman" w:hAnsi="Times New Roman"/>
          <w:sz w:val="28"/>
          <w:szCs w:val="28"/>
        </w:rPr>
        <w:t xml:space="preserve"> статті 62 Закону України „Про Конституційний Суд України“ – </w:t>
      </w:r>
      <w:r w:rsidR="00DB086B" w:rsidRPr="00531F23">
        <w:rPr>
          <w:rFonts w:ascii="Times New Roman" w:hAnsi="Times New Roman"/>
          <w:sz w:val="28"/>
          <w:szCs w:val="28"/>
        </w:rPr>
        <w:t>непри</w:t>
      </w:r>
      <w:r w:rsidR="00E7715B" w:rsidRPr="00531F23">
        <w:rPr>
          <w:rFonts w:ascii="Times New Roman" w:hAnsi="Times New Roman"/>
          <w:sz w:val="28"/>
          <w:szCs w:val="28"/>
        </w:rPr>
        <w:t>йнятність конституційної скарги</w:t>
      </w:r>
      <w:r w:rsidR="00277B2F">
        <w:rPr>
          <w:rFonts w:ascii="Times New Roman" w:hAnsi="Times New Roman"/>
          <w:sz w:val="28"/>
          <w:szCs w:val="28"/>
        </w:rPr>
        <w:t>;</w:t>
      </w:r>
      <w:r w:rsidR="00E7715B" w:rsidRPr="00531F23">
        <w:rPr>
          <w:rFonts w:ascii="Times New Roman" w:hAnsi="Times New Roman"/>
          <w:sz w:val="28"/>
          <w:szCs w:val="28"/>
        </w:rPr>
        <w:t xml:space="preserve"> </w:t>
      </w:r>
      <w:r w:rsidR="00E7715B" w:rsidRPr="00531F23">
        <w:rPr>
          <w:rFonts w:ascii="Times New Roman" w:eastAsia="Times New Roman" w:hAnsi="Times New Roman"/>
          <w:sz w:val="28"/>
          <w:szCs w:val="28"/>
          <w:lang w:eastAsia="uk-UA"/>
        </w:rPr>
        <w:t xml:space="preserve">пункту 2 частини третьої статті 389 Цивільного процесуального кодексу України на підставі </w:t>
      </w:r>
      <w:r w:rsidR="00E7715B" w:rsidRPr="00531F23">
        <w:rPr>
          <w:rFonts w:ascii="Times New Roman" w:hAnsi="Times New Roman"/>
          <w:sz w:val="28"/>
          <w:szCs w:val="28"/>
        </w:rPr>
        <w:t xml:space="preserve">пункту 6 статті 62 Закону України </w:t>
      </w:r>
      <w:r w:rsidR="00E7715B" w:rsidRPr="00531F23">
        <w:rPr>
          <w:rFonts w:ascii="Times New Roman" w:hAnsi="Times New Roman"/>
          <w:sz w:val="28"/>
          <w:szCs w:val="28"/>
        </w:rPr>
        <w:lastRenderedPageBreak/>
        <w:t>„Про Конституційний Суд України“</w:t>
      </w:r>
      <w:r w:rsidR="00DB086B" w:rsidRPr="00531F23">
        <w:rPr>
          <w:rFonts w:ascii="Times New Roman" w:hAnsi="Times New Roman"/>
          <w:sz w:val="28"/>
          <w:szCs w:val="28"/>
        </w:rPr>
        <w:t xml:space="preserve"> </w:t>
      </w:r>
      <w:r w:rsidR="00E7715B" w:rsidRPr="00531F23">
        <w:rPr>
          <w:rFonts w:ascii="Times New Roman" w:eastAsia="Times New Roman" w:hAnsi="Times New Roman"/>
          <w:sz w:val="28"/>
          <w:szCs w:val="28"/>
          <w:lang w:eastAsia="uk-UA"/>
        </w:rPr>
        <w:t xml:space="preserve">– </w:t>
      </w:r>
      <w:r w:rsidRPr="00531F23">
        <w:rPr>
          <w:rFonts w:ascii="Times New Roman" w:hAnsi="Times New Roman"/>
          <w:sz w:val="28"/>
          <w:szCs w:val="28"/>
        </w:rPr>
        <w:t>наявність рішення Конституційного Суду України щодо того самого предмета конституційної скарги.</w:t>
      </w:r>
    </w:p>
    <w:p w:rsidR="00531F23" w:rsidRPr="00531F23" w:rsidRDefault="00531F23" w:rsidP="00234C2C">
      <w:pPr>
        <w:spacing w:after="0" w:line="372" w:lineRule="auto"/>
        <w:ind w:firstLine="567"/>
        <w:jc w:val="both"/>
        <w:rPr>
          <w:rFonts w:ascii="Times New Roman" w:hAnsi="Times New Roman"/>
          <w:sz w:val="28"/>
          <w:szCs w:val="28"/>
        </w:rPr>
      </w:pPr>
    </w:p>
    <w:p w:rsidR="00FA3726" w:rsidRDefault="00FA3726" w:rsidP="00234C2C">
      <w:pPr>
        <w:spacing w:after="0" w:line="372" w:lineRule="auto"/>
        <w:ind w:firstLine="567"/>
        <w:jc w:val="both"/>
        <w:rPr>
          <w:rFonts w:ascii="Times New Roman" w:hAnsi="Times New Roman"/>
          <w:sz w:val="28"/>
          <w:szCs w:val="28"/>
        </w:rPr>
      </w:pPr>
      <w:r w:rsidRPr="00531F23">
        <w:rPr>
          <w:rFonts w:ascii="Times New Roman" w:hAnsi="Times New Roman"/>
          <w:sz w:val="28"/>
          <w:szCs w:val="28"/>
        </w:rPr>
        <w:t>2.</w:t>
      </w:r>
      <w:r w:rsidR="00531F23">
        <w:rPr>
          <w:rFonts w:ascii="Times New Roman" w:hAnsi="Times New Roman"/>
          <w:sz w:val="28"/>
          <w:szCs w:val="28"/>
        </w:rPr>
        <w:t xml:space="preserve"> </w:t>
      </w:r>
      <w:r w:rsidRPr="00531F23">
        <w:rPr>
          <w:rFonts w:ascii="Times New Roman" w:hAnsi="Times New Roman"/>
          <w:sz w:val="28"/>
          <w:szCs w:val="28"/>
        </w:rPr>
        <w:t xml:space="preserve">Ухвала Другої колегії суддів Другого сенату Конституційного Суду України є остаточною. </w:t>
      </w:r>
    </w:p>
    <w:p w:rsidR="00531F23" w:rsidRDefault="00531F23" w:rsidP="00531F23">
      <w:pPr>
        <w:spacing w:after="0" w:line="240" w:lineRule="auto"/>
        <w:ind w:firstLine="567"/>
        <w:jc w:val="both"/>
        <w:rPr>
          <w:rFonts w:ascii="Times New Roman" w:hAnsi="Times New Roman"/>
          <w:sz w:val="28"/>
          <w:szCs w:val="28"/>
        </w:rPr>
      </w:pPr>
    </w:p>
    <w:p w:rsidR="00234C2C" w:rsidRDefault="00234C2C" w:rsidP="00531F23">
      <w:pPr>
        <w:spacing w:after="0" w:line="240" w:lineRule="auto"/>
        <w:ind w:firstLine="567"/>
        <w:jc w:val="both"/>
        <w:rPr>
          <w:rFonts w:ascii="Times New Roman" w:hAnsi="Times New Roman"/>
          <w:sz w:val="28"/>
          <w:szCs w:val="28"/>
        </w:rPr>
      </w:pPr>
    </w:p>
    <w:p w:rsidR="00531F23" w:rsidRDefault="00531F23" w:rsidP="00531F23">
      <w:pPr>
        <w:spacing w:after="0" w:line="240" w:lineRule="auto"/>
        <w:ind w:firstLine="567"/>
        <w:jc w:val="both"/>
        <w:rPr>
          <w:rFonts w:ascii="Times New Roman" w:hAnsi="Times New Roman"/>
          <w:sz w:val="28"/>
          <w:szCs w:val="28"/>
        </w:rPr>
      </w:pPr>
    </w:p>
    <w:p w:rsidR="006D202A" w:rsidRPr="006D202A" w:rsidRDefault="006D202A" w:rsidP="006D202A">
      <w:pPr>
        <w:spacing w:after="0" w:line="240" w:lineRule="auto"/>
        <w:ind w:left="4254"/>
        <w:jc w:val="center"/>
        <w:rPr>
          <w:rFonts w:ascii="Times New Roman" w:hAnsi="Times New Roman"/>
          <w:b/>
          <w:caps/>
          <w:sz w:val="28"/>
          <w:szCs w:val="28"/>
          <w:lang w:val="ru-RU"/>
        </w:rPr>
      </w:pPr>
      <w:bookmarkStart w:id="5" w:name="_GoBack"/>
      <w:r w:rsidRPr="006D202A">
        <w:rPr>
          <w:rFonts w:ascii="Times New Roman" w:hAnsi="Times New Roman"/>
          <w:b/>
          <w:caps/>
          <w:sz w:val="28"/>
          <w:szCs w:val="28"/>
          <w:lang w:val="ru-RU"/>
        </w:rPr>
        <w:t>Друга колегія суддів</w:t>
      </w:r>
    </w:p>
    <w:p w:rsidR="006D202A" w:rsidRPr="006D202A" w:rsidRDefault="006D202A" w:rsidP="006D202A">
      <w:pPr>
        <w:spacing w:after="0" w:line="240" w:lineRule="auto"/>
        <w:ind w:left="4254"/>
        <w:jc w:val="center"/>
        <w:rPr>
          <w:rFonts w:ascii="Times New Roman" w:hAnsi="Times New Roman"/>
          <w:b/>
          <w:caps/>
          <w:sz w:val="28"/>
          <w:szCs w:val="28"/>
        </w:rPr>
      </w:pPr>
      <w:r w:rsidRPr="006D202A">
        <w:rPr>
          <w:rFonts w:ascii="Times New Roman" w:hAnsi="Times New Roman"/>
          <w:b/>
          <w:caps/>
          <w:sz w:val="28"/>
          <w:szCs w:val="28"/>
          <w:lang w:val="ru-RU"/>
        </w:rPr>
        <w:t>Другого с</w:t>
      </w:r>
      <w:r w:rsidRPr="006D202A">
        <w:rPr>
          <w:rFonts w:ascii="Times New Roman" w:hAnsi="Times New Roman"/>
          <w:b/>
          <w:caps/>
          <w:sz w:val="28"/>
          <w:szCs w:val="28"/>
        </w:rPr>
        <w:t>енату</w:t>
      </w:r>
    </w:p>
    <w:p w:rsidR="00234C2C" w:rsidRPr="006D202A" w:rsidRDefault="006D202A" w:rsidP="006D202A">
      <w:pPr>
        <w:spacing w:after="0" w:line="240" w:lineRule="auto"/>
        <w:ind w:left="4254"/>
        <w:jc w:val="center"/>
        <w:rPr>
          <w:rFonts w:ascii="Times New Roman" w:hAnsi="Times New Roman"/>
          <w:b/>
          <w:caps/>
          <w:sz w:val="28"/>
          <w:szCs w:val="28"/>
        </w:rPr>
      </w:pPr>
      <w:r w:rsidRPr="006D202A">
        <w:rPr>
          <w:rFonts w:ascii="Times New Roman" w:hAnsi="Times New Roman"/>
          <w:b/>
          <w:caps/>
          <w:sz w:val="28"/>
          <w:szCs w:val="28"/>
        </w:rPr>
        <w:t>Конституційного Суду України</w:t>
      </w:r>
      <w:bookmarkEnd w:id="5"/>
    </w:p>
    <w:sectPr w:rsidR="00234C2C" w:rsidRPr="006D202A" w:rsidSect="00531F23">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2C9" w:rsidRDefault="000A42C9" w:rsidP="00FE5E2E">
      <w:pPr>
        <w:spacing w:after="0" w:line="240" w:lineRule="auto"/>
      </w:pPr>
      <w:r>
        <w:separator/>
      </w:r>
    </w:p>
  </w:endnote>
  <w:endnote w:type="continuationSeparator" w:id="0">
    <w:p w:rsidR="000A42C9" w:rsidRDefault="000A42C9" w:rsidP="00FE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23" w:rsidRPr="00531F23" w:rsidRDefault="00531F23">
    <w:pPr>
      <w:pStyle w:val="a5"/>
      <w:rPr>
        <w:rFonts w:ascii="Times New Roman" w:hAnsi="Times New Roman"/>
        <w:sz w:val="10"/>
        <w:szCs w:val="10"/>
      </w:rPr>
    </w:pPr>
    <w:r w:rsidRPr="00531F23">
      <w:rPr>
        <w:rFonts w:ascii="Times New Roman" w:hAnsi="Times New Roman"/>
        <w:sz w:val="10"/>
        <w:szCs w:val="10"/>
      </w:rPr>
      <w:fldChar w:fldCharType="begin"/>
    </w:r>
    <w:r w:rsidRPr="00531F23">
      <w:rPr>
        <w:rFonts w:ascii="Times New Roman" w:hAnsi="Times New Roman"/>
        <w:sz w:val="10"/>
        <w:szCs w:val="10"/>
      </w:rPr>
      <w:instrText xml:space="preserve"> FILENAME \p \* MERGEFORMAT </w:instrText>
    </w:r>
    <w:r w:rsidRPr="00531F23">
      <w:rPr>
        <w:rFonts w:ascii="Times New Roman" w:hAnsi="Times New Roman"/>
        <w:sz w:val="10"/>
        <w:szCs w:val="10"/>
      </w:rPr>
      <w:fldChar w:fldCharType="separate"/>
    </w:r>
    <w:r w:rsidR="006D202A">
      <w:rPr>
        <w:rFonts w:ascii="Times New Roman" w:hAnsi="Times New Roman"/>
        <w:noProof/>
        <w:sz w:val="10"/>
        <w:szCs w:val="10"/>
      </w:rPr>
      <w:t>S:\Mashburo\2025\Suddi\II senat\II koleg\18.docx</w:t>
    </w:r>
    <w:r w:rsidRPr="00531F23">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23" w:rsidRPr="00531F23" w:rsidRDefault="00531F23">
    <w:pPr>
      <w:pStyle w:val="a5"/>
      <w:rPr>
        <w:rFonts w:ascii="Times New Roman" w:hAnsi="Times New Roman"/>
        <w:sz w:val="10"/>
        <w:szCs w:val="10"/>
      </w:rPr>
    </w:pPr>
    <w:r w:rsidRPr="00531F23">
      <w:rPr>
        <w:rFonts w:ascii="Times New Roman" w:hAnsi="Times New Roman"/>
        <w:sz w:val="10"/>
        <w:szCs w:val="10"/>
      </w:rPr>
      <w:fldChar w:fldCharType="begin"/>
    </w:r>
    <w:r w:rsidRPr="00531F23">
      <w:rPr>
        <w:rFonts w:ascii="Times New Roman" w:hAnsi="Times New Roman"/>
        <w:sz w:val="10"/>
        <w:szCs w:val="10"/>
      </w:rPr>
      <w:instrText xml:space="preserve"> FILENAME \p \* MERGEFORMAT </w:instrText>
    </w:r>
    <w:r w:rsidRPr="00531F23">
      <w:rPr>
        <w:rFonts w:ascii="Times New Roman" w:hAnsi="Times New Roman"/>
        <w:sz w:val="10"/>
        <w:szCs w:val="10"/>
      </w:rPr>
      <w:fldChar w:fldCharType="separate"/>
    </w:r>
    <w:r w:rsidR="006D202A">
      <w:rPr>
        <w:rFonts w:ascii="Times New Roman" w:hAnsi="Times New Roman"/>
        <w:noProof/>
        <w:sz w:val="10"/>
        <w:szCs w:val="10"/>
      </w:rPr>
      <w:t>S:\Mashburo\2025\Suddi\II senat\II koleg\18.docx</w:t>
    </w:r>
    <w:r w:rsidRPr="00531F23">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2C9" w:rsidRDefault="000A42C9" w:rsidP="00FE5E2E">
      <w:pPr>
        <w:spacing w:after="0" w:line="240" w:lineRule="auto"/>
      </w:pPr>
      <w:r>
        <w:separator/>
      </w:r>
    </w:p>
  </w:footnote>
  <w:footnote w:type="continuationSeparator" w:id="0">
    <w:p w:rsidR="000A42C9" w:rsidRDefault="000A42C9" w:rsidP="00FE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004241822"/>
      <w:docPartObj>
        <w:docPartGallery w:val="Page Numbers (Top of Page)"/>
        <w:docPartUnique/>
      </w:docPartObj>
    </w:sdtPr>
    <w:sdtEndPr/>
    <w:sdtContent>
      <w:p w:rsidR="000B684E" w:rsidRPr="00234C2C" w:rsidRDefault="000B684E">
        <w:pPr>
          <w:pStyle w:val="a3"/>
          <w:jc w:val="center"/>
          <w:rPr>
            <w:rFonts w:ascii="Times New Roman" w:hAnsi="Times New Roman"/>
            <w:sz w:val="28"/>
            <w:szCs w:val="28"/>
          </w:rPr>
        </w:pPr>
        <w:r w:rsidRPr="00234C2C">
          <w:rPr>
            <w:rFonts w:ascii="Times New Roman" w:hAnsi="Times New Roman"/>
            <w:sz w:val="28"/>
            <w:szCs w:val="28"/>
          </w:rPr>
          <w:fldChar w:fldCharType="begin"/>
        </w:r>
        <w:r w:rsidRPr="00234C2C">
          <w:rPr>
            <w:rFonts w:ascii="Times New Roman" w:hAnsi="Times New Roman"/>
            <w:sz w:val="28"/>
            <w:szCs w:val="28"/>
          </w:rPr>
          <w:instrText>PAGE   \* MERGEFORMAT</w:instrText>
        </w:r>
        <w:r w:rsidRPr="00234C2C">
          <w:rPr>
            <w:rFonts w:ascii="Times New Roman" w:hAnsi="Times New Roman"/>
            <w:sz w:val="28"/>
            <w:szCs w:val="28"/>
          </w:rPr>
          <w:fldChar w:fldCharType="separate"/>
        </w:r>
        <w:r w:rsidR="006D202A">
          <w:rPr>
            <w:rFonts w:ascii="Times New Roman" w:hAnsi="Times New Roman"/>
            <w:noProof/>
            <w:sz w:val="28"/>
            <w:szCs w:val="28"/>
          </w:rPr>
          <w:t>8</w:t>
        </w:r>
        <w:r w:rsidRPr="00234C2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15EED"/>
    <w:multiLevelType w:val="hybridMultilevel"/>
    <w:tmpl w:val="06E015CC"/>
    <w:lvl w:ilvl="0" w:tplc="3A58CA3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B"/>
    <w:rsid w:val="00016132"/>
    <w:rsid w:val="0004291B"/>
    <w:rsid w:val="000659D7"/>
    <w:rsid w:val="000979F1"/>
    <w:rsid w:val="000A42C9"/>
    <w:rsid w:val="000B684E"/>
    <w:rsid w:val="0012373B"/>
    <w:rsid w:val="001536F2"/>
    <w:rsid w:val="00187BD1"/>
    <w:rsid w:val="001948AC"/>
    <w:rsid w:val="001B64C0"/>
    <w:rsid w:val="00234C2C"/>
    <w:rsid w:val="00277B2F"/>
    <w:rsid w:val="002A7496"/>
    <w:rsid w:val="002D2473"/>
    <w:rsid w:val="002D4444"/>
    <w:rsid w:val="002F7717"/>
    <w:rsid w:val="00314A94"/>
    <w:rsid w:val="00326729"/>
    <w:rsid w:val="0035608D"/>
    <w:rsid w:val="00357AF5"/>
    <w:rsid w:val="0036371E"/>
    <w:rsid w:val="00377080"/>
    <w:rsid w:val="00394384"/>
    <w:rsid w:val="00407BA2"/>
    <w:rsid w:val="004462A2"/>
    <w:rsid w:val="00480827"/>
    <w:rsid w:val="004950E8"/>
    <w:rsid w:val="00496BC5"/>
    <w:rsid w:val="004E6172"/>
    <w:rsid w:val="00510BBF"/>
    <w:rsid w:val="00531F23"/>
    <w:rsid w:val="005C4761"/>
    <w:rsid w:val="005E40CF"/>
    <w:rsid w:val="00637F74"/>
    <w:rsid w:val="006803C3"/>
    <w:rsid w:val="006A6D1A"/>
    <w:rsid w:val="006A7A84"/>
    <w:rsid w:val="006D202A"/>
    <w:rsid w:val="00704D16"/>
    <w:rsid w:val="0078188D"/>
    <w:rsid w:val="007D19A0"/>
    <w:rsid w:val="007E36B5"/>
    <w:rsid w:val="007E59C3"/>
    <w:rsid w:val="00801829"/>
    <w:rsid w:val="00817549"/>
    <w:rsid w:val="0084646A"/>
    <w:rsid w:val="00882ACA"/>
    <w:rsid w:val="008D3890"/>
    <w:rsid w:val="008F1A74"/>
    <w:rsid w:val="00913EF8"/>
    <w:rsid w:val="009203C5"/>
    <w:rsid w:val="00931955"/>
    <w:rsid w:val="00947552"/>
    <w:rsid w:val="009529E4"/>
    <w:rsid w:val="00961381"/>
    <w:rsid w:val="009944FC"/>
    <w:rsid w:val="00A04D1B"/>
    <w:rsid w:val="00A54421"/>
    <w:rsid w:val="00A62F30"/>
    <w:rsid w:val="00A768A4"/>
    <w:rsid w:val="00A8030A"/>
    <w:rsid w:val="00AA7463"/>
    <w:rsid w:val="00AB506F"/>
    <w:rsid w:val="00AC3DFB"/>
    <w:rsid w:val="00AC7981"/>
    <w:rsid w:val="00AD42AA"/>
    <w:rsid w:val="00AD6D9F"/>
    <w:rsid w:val="00AE525B"/>
    <w:rsid w:val="00B00FFA"/>
    <w:rsid w:val="00B16EDD"/>
    <w:rsid w:val="00B22FB2"/>
    <w:rsid w:val="00B4362F"/>
    <w:rsid w:val="00B4564C"/>
    <w:rsid w:val="00B659B1"/>
    <w:rsid w:val="00B92586"/>
    <w:rsid w:val="00C21673"/>
    <w:rsid w:val="00C30DA1"/>
    <w:rsid w:val="00CB0809"/>
    <w:rsid w:val="00D12541"/>
    <w:rsid w:val="00DB086B"/>
    <w:rsid w:val="00DD3AB4"/>
    <w:rsid w:val="00DF7F60"/>
    <w:rsid w:val="00E23C17"/>
    <w:rsid w:val="00E35C78"/>
    <w:rsid w:val="00E6237F"/>
    <w:rsid w:val="00E7715B"/>
    <w:rsid w:val="00EA69C2"/>
    <w:rsid w:val="00EB2CB8"/>
    <w:rsid w:val="00EE0A0D"/>
    <w:rsid w:val="00F33FDC"/>
    <w:rsid w:val="00F62A58"/>
    <w:rsid w:val="00F8288D"/>
    <w:rsid w:val="00F90A08"/>
    <w:rsid w:val="00FA3726"/>
    <w:rsid w:val="00FC3541"/>
    <w:rsid w:val="00FC3D18"/>
    <w:rsid w:val="00FC47DE"/>
    <w:rsid w:val="00FD7384"/>
    <w:rsid w:val="00FD7697"/>
    <w:rsid w:val="00FE5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49B6"/>
  <w15:chartTrackingRefBased/>
  <w15:docId w15:val="{D99623A0-30D7-4241-A489-333C29D2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4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E2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E5E2E"/>
    <w:rPr>
      <w:rFonts w:ascii="Calibri" w:eastAsia="Calibri" w:hAnsi="Calibri" w:cs="Times New Roman"/>
    </w:rPr>
  </w:style>
  <w:style w:type="paragraph" w:styleId="a5">
    <w:name w:val="footer"/>
    <w:basedOn w:val="a"/>
    <w:link w:val="a6"/>
    <w:uiPriority w:val="99"/>
    <w:unhideWhenUsed/>
    <w:rsid w:val="00FE5E2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E5E2E"/>
    <w:rPr>
      <w:rFonts w:ascii="Calibri" w:eastAsia="Calibri" w:hAnsi="Calibri" w:cs="Times New Roman"/>
    </w:rPr>
  </w:style>
  <w:style w:type="paragraph" w:styleId="a7">
    <w:name w:val="List Paragraph"/>
    <w:basedOn w:val="a"/>
    <w:uiPriority w:val="34"/>
    <w:qFormat/>
    <w:rsid w:val="00B00FFA"/>
    <w:pPr>
      <w:ind w:left="720"/>
      <w:contextualSpacing/>
    </w:pPr>
  </w:style>
  <w:style w:type="character" w:styleId="a8">
    <w:name w:val="Hyperlink"/>
    <w:basedOn w:val="a0"/>
    <w:uiPriority w:val="99"/>
    <w:semiHidden/>
    <w:unhideWhenUsed/>
    <w:rsid w:val="00496BC5"/>
    <w:rPr>
      <w:color w:val="0000FF"/>
      <w:u w:val="single"/>
    </w:rPr>
  </w:style>
  <w:style w:type="paragraph" w:customStyle="1" w:styleId="rvps2">
    <w:name w:val="rvps2"/>
    <w:basedOn w:val="a"/>
    <w:rsid w:val="0035608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basedOn w:val="a0"/>
    <w:rsid w:val="0035608D"/>
  </w:style>
  <w:style w:type="character" w:customStyle="1" w:styleId="rvts11">
    <w:name w:val="rvts11"/>
    <w:basedOn w:val="a0"/>
    <w:rsid w:val="0035608D"/>
  </w:style>
  <w:style w:type="paragraph" w:styleId="HTML">
    <w:name w:val="HTML Preformatted"/>
    <w:basedOn w:val="a"/>
    <w:link w:val="HTML0"/>
    <w:uiPriority w:val="99"/>
    <w:unhideWhenUsed/>
    <w:rsid w:val="00FA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FA3726"/>
    <w:rPr>
      <w:rFonts w:ascii="Courier New" w:eastAsia="Times New Roman" w:hAnsi="Courier New" w:cs="Courier New"/>
      <w:sz w:val="20"/>
      <w:szCs w:val="20"/>
      <w:lang w:eastAsia="uk-UA"/>
    </w:rPr>
  </w:style>
  <w:style w:type="paragraph" w:styleId="a9">
    <w:name w:val="Balloon Text"/>
    <w:basedOn w:val="a"/>
    <w:link w:val="aa"/>
    <w:uiPriority w:val="99"/>
    <w:semiHidden/>
    <w:unhideWhenUsed/>
    <w:rsid w:val="007818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8188D"/>
    <w:rPr>
      <w:rFonts w:ascii="Segoe UI" w:eastAsia="Calibri" w:hAnsi="Segoe UI" w:cs="Segoe UI"/>
      <w:sz w:val="18"/>
      <w:szCs w:val="18"/>
    </w:rPr>
  </w:style>
  <w:style w:type="table" w:styleId="ab">
    <w:name w:val="Table Grid"/>
    <w:basedOn w:val="a1"/>
    <w:uiPriority w:val="39"/>
    <w:rsid w:val="0023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8599">
      <w:bodyDiv w:val="1"/>
      <w:marLeft w:val="0"/>
      <w:marRight w:val="0"/>
      <w:marTop w:val="0"/>
      <w:marBottom w:val="0"/>
      <w:divBdr>
        <w:top w:val="none" w:sz="0" w:space="0" w:color="auto"/>
        <w:left w:val="none" w:sz="0" w:space="0" w:color="auto"/>
        <w:bottom w:val="none" w:sz="0" w:space="0" w:color="auto"/>
        <w:right w:val="none" w:sz="0" w:space="0" w:color="auto"/>
      </w:divBdr>
    </w:div>
    <w:div w:id="765610899">
      <w:bodyDiv w:val="1"/>
      <w:marLeft w:val="0"/>
      <w:marRight w:val="0"/>
      <w:marTop w:val="0"/>
      <w:marBottom w:val="0"/>
      <w:divBdr>
        <w:top w:val="none" w:sz="0" w:space="0" w:color="auto"/>
        <w:left w:val="none" w:sz="0" w:space="0" w:color="auto"/>
        <w:bottom w:val="none" w:sz="0" w:space="0" w:color="auto"/>
        <w:right w:val="none" w:sz="0" w:space="0" w:color="auto"/>
      </w:divBdr>
    </w:div>
    <w:div w:id="151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7971</Words>
  <Characters>4545</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Ю. Росіхіна</dc:creator>
  <cp:keywords/>
  <dc:description/>
  <cp:lastModifiedBy>Валентина М. Поліщук</cp:lastModifiedBy>
  <cp:revision>9</cp:revision>
  <cp:lastPrinted>2025-10-03T07:43:00Z</cp:lastPrinted>
  <dcterms:created xsi:type="dcterms:W3CDTF">2025-10-02T07:31:00Z</dcterms:created>
  <dcterms:modified xsi:type="dcterms:W3CDTF">2025-10-03T07:43:00Z</dcterms:modified>
</cp:coreProperties>
</file>