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15" w:rsidRDefault="00615615" w:rsidP="00615615">
      <w:pPr>
        <w:pStyle w:val="a3"/>
        <w:ind w:firstLine="0"/>
        <w:rPr>
          <w:szCs w:val="28"/>
        </w:rPr>
      </w:pPr>
    </w:p>
    <w:p w:rsidR="00615615" w:rsidRDefault="00615615" w:rsidP="00615615">
      <w:pPr>
        <w:pStyle w:val="a3"/>
        <w:ind w:firstLine="0"/>
        <w:rPr>
          <w:szCs w:val="28"/>
        </w:rPr>
      </w:pPr>
    </w:p>
    <w:p w:rsidR="00615615" w:rsidRDefault="00615615" w:rsidP="00615615">
      <w:pPr>
        <w:pStyle w:val="a3"/>
        <w:ind w:firstLine="0"/>
        <w:rPr>
          <w:szCs w:val="28"/>
        </w:rPr>
      </w:pPr>
    </w:p>
    <w:p w:rsidR="00615615" w:rsidRDefault="00615615" w:rsidP="00615615">
      <w:pPr>
        <w:pStyle w:val="a3"/>
        <w:ind w:firstLine="0"/>
        <w:rPr>
          <w:szCs w:val="28"/>
        </w:rPr>
      </w:pPr>
    </w:p>
    <w:p w:rsidR="00615615" w:rsidRDefault="00615615" w:rsidP="00615615">
      <w:pPr>
        <w:pStyle w:val="a3"/>
        <w:ind w:firstLine="0"/>
        <w:rPr>
          <w:szCs w:val="28"/>
        </w:rPr>
      </w:pPr>
    </w:p>
    <w:p w:rsidR="00615615" w:rsidRDefault="00615615" w:rsidP="00615615">
      <w:pPr>
        <w:pStyle w:val="a3"/>
        <w:ind w:firstLine="0"/>
        <w:rPr>
          <w:szCs w:val="28"/>
        </w:rPr>
      </w:pPr>
    </w:p>
    <w:p w:rsidR="0098181E" w:rsidRPr="00615615" w:rsidRDefault="00C530A7" w:rsidP="00615615">
      <w:pPr>
        <w:pStyle w:val="a3"/>
        <w:ind w:firstLine="0"/>
        <w:rPr>
          <w:szCs w:val="28"/>
        </w:rPr>
      </w:pPr>
      <w:r w:rsidRPr="00615615">
        <w:rPr>
          <w:szCs w:val="28"/>
        </w:rPr>
        <w:t>п</w:t>
      </w:r>
      <w:r w:rsidR="00B36C0E" w:rsidRPr="00615615">
        <w:rPr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615615">
        <w:rPr>
          <w:szCs w:val="28"/>
        </w:rPr>
        <w:t xml:space="preserve">у справі </w:t>
      </w:r>
      <w:r w:rsidR="00E12598" w:rsidRPr="00615615">
        <w:rPr>
          <w:szCs w:val="28"/>
        </w:rPr>
        <w:t xml:space="preserve">за </w:t>
      </w:r>
      <w:r w:rsidR="0098181E" w:rsidRPr="00615615">
        <w:rPr>
          <w:szCs w:val="28"/>
        </w:rPr>
        <w:t>конституційною скаргою Товариства з обмеженою відповідальністю „АВТОІМПЕРІЯ-М“ щодо відповідності Конституції України (конституційності) абзацу першого частини третьої статті 23</w:t>
      </w:r>
      <w:r w:rsidR="00615615">
        <w:rPr>
          <w:szCs w:val="28"/>
        </w:rPr>
        <w:br/>
      </w:r>
      <w:r w:rsidR="0098181E" w:rsidRPr="00615615">
        <w:rPr>
          <w:szCs w:val="28"/>
        </w:rPr>
        <w:t>Закону України „Про прокуратуру“ від 14 жовтня 2014 року № 1697‒VII</w:t>
      </w:r>
      <w:r w:rsidR="00615615">
        <w:rPr>
          <w:szCs w:val="28"/>
        </w:rPr>
        <w:br/>
      </w:r>
    </w:p>
    <w:p w:rsidR="004C5330" w:rsidRPr="00615615" w:rsidRDefault="00CD05BB" w:rsidP="00615615">
      <w:pPr>
        <w:widowControl/>
        <w:shd w:val="clear" w:color="auto" w:fill="FFFFFF"/>
        <w:tabs>
          <w:tab w:val="right" w:pos="963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615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615615">
        <w:rPr>
          <w:rFonts w:ascii="Times New Roman" w:hAnsi="Times New Roman" w:cs="Times New Roman"/>
          <w:bCs/>
          <w:sz w:val="28"/>
          <w:szCs w:val="28"/>
        </w:rPr>
        <w:tab/>
      </w:r>
      <w:r w:rsidR="001E042A" w:rsidRPr="00615615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CA7AF9" w:rsidRPr="006156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81E" w:rsidRPr="00615615">
        <w:rPr>
          <w:rFonts w:ascii="Times New Roman" w:hAnsi="Times New Roman" w:cs="Times New Roman"/>
          <w:bCs/>
          <w:sz w:val="28"/>
          <w:szCs w:val="28"/>
        </w:rPr>
        <w:t>3</w:t>
      </w:r>
      <w:r w:rsidR="00CA7AF9" w:rsidRPr="00615615">
        <w:rPr>
          <w:rFonts w:ascii="Times New Roman" w:hAnsi="Times New Roman" w:cs="Times New Roman"/>
          <w:bCs/>
          <w:sz w:val="28"/>
          <w:szCs w:val="28"/>
        </w:rPr>
        <w:t>-</w:t>
      </w:r>
      <w:r w:rsidR="0098181E" w:rsidRPr="00615615">
        <w:rPr>
          <w:rFonts w:ascii="Times New Roman" w:hAnsi="Times New Roman" w:cs="Times New Roman"/>
          <w:bCs/>
          <w:sz w:val="28"/>
          <w:szCs w:val="28"/>
        </w:rPr>
        <w:t>195</w:t>
      </w:r>
      <w:r w:rsidR="00C264F4" w:rsidRPr="00615615">
        <w:rPr>
          <w:rFonts w:ascii="Times New Roman" w:hAnsi="Times New Roman" w:cs="Times New Roman"/>
          <w:bCs/>
          <w:sz w:val="28"/>
          <w:szCs w:val="28"/>
        </w:rPr>
        <w:t>/2025(3</w:t>
      </w:r>
      <w:r w:rsidR="0098181E" w:rsidRPr="00615615">
        <w:rPr>
          <w:rFonts w:ascii="Times New Roman" w:hAnsi="Times New Roman" w:cs="Times New Roman"/>
          <w:bCs/>
          <w:sz w:val="28"/>
          <w:szCs w:val="28"/>
        </w:rPr>
        <w:t>94</w:t>
      </w:r>
      <w:r w:rsidR="00CA7AF9" w:rsidRPr="00615615">
        <w:rPr>
          <w:rFonts w:ascii="Times New Roman" w:hAnsi="Times New Roman" w:cs="Times New Roman"/>
          <w:bCs/>
          <w:sz w:val="28"/>
          <w:szCs w:val="28"/>
        </w:rPr>
        <w:t>/25)</w:t>
      </w:r>
    </w:p>
    <w:p w:rsidR="004C5330" w:rsidRPr="00615615" w:rsidRDefault="00D31C0B" w:rsidP="00615615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листопада</w:t>
      </w:r>
      <w:r w:rsidR="0098181E" w:rsidRPr="006156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2598" w:rsidRPr="00615615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615615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61561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615615" w:rsidRDefault="0060313C" w:rsidP="00615615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61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31C0B">
        <w:rPr>
          <w:rFonts w:ascii="Times New Roman" w:hAnsi="Times New Roman" w:cs="Times New Roman"/>
          <w:bCs/>
          <w:sz w:val="28"/>
          <w:szCs w:val="28"/>
        </w:rPr>
        <w:t>160</w:t>
      </w:r>
      <w:r w:rsidR="00615615">
        <w:rPr>
          <w:rFonts w:ascii="Times New Roman" w:hAnsi="Times New Roman" w:cs="Times New Roman"/>
          <w:bCs/>
          <w:sz w:val="28"/>
          <w:szCs w:val="28"/>
        </w:rPr>
        <w:t>-у</w:t>
      </w:r>
      <w:r w:rsidR="00DB0864" w:rsidRPr="00615615">
        <w:rPr>
          <w:rFonts w:ascii="Times New Roman" w:hAnsi="Times New Roman" w:cs="Times New Roman"/>
          <w:bCs/>
          <w:sz w:val="28"/>
          <w:szCs w:val="28"/>
        </w:rPr>
        <w:t>/2025</w:t>
      </w:r>
    </w:p>
    <w:p w:rsidR="009A09A5" w:rsidRPr="00615615" w:rsidRDefault="009A09A5" w:rsidP="00615615">
      <w:pPr>
        <w:widowControl/>
        <w:suppressAutoHyphens/>
        <w:autoSpaceDE/>
        <w:adjustRightInd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F231AB" w:rsidRPr="00615615" w:rsidRDefault="00F231AB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суддів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="0057376B" w:rsidRPr="00615615" w:rsidRDefault="0057376B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bidi="hi-IN"/>
        </w:rPr>
      </w:pPr>
    </w:p>
    <w:p w:rsidR="0057376B" w:rsidRPr="00615615" w:rsidRDefault="0057376B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Петришин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Олександр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Віталійович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– головуючого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47245B" w:rsidRPr="00615615" w:rsidRDefault="0047245B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Барабаша Юрія Григоровича,</w:t>
      </w:r>
    </w:p>
    <w:p w:rsidR="00CA7AF9" w:rsidRPr="00615615" w:rsidRDefault="00CA7AF9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Водяннікова Олександра Юрійовича, </w:t>
      </w:r>
    </w:p>
    <w:p w:rsidR="0057376B" w:rsidRPr="00615615" w:rsidRDefault="004712E3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Городовенка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Валентинович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615615" w:rsidRDefault="00CA7AF9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Грищук Оксани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Вікторівн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615615" w:rsidRDefault="0057376B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Кичун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Іванович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а – 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доповідач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615615" w:rsidRDefault="0057376B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Лемак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 Василя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615615" w:rsidRDefault="00CA7AF9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Олійник Алли 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>Сергіївн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615615" w:rsidRDefault="00CA7AF9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Первомайського 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>Олег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Олексійович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615615" w:rsidRDefault="0057376B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Різник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 Сергія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615615" w:rsidRDefault="00CA7AF9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Совгирі Ольги Володимирівни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615615" w:rsidRDefault="0057376B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Філюк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 Петра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 xml:space="preserve"> Тодосьович</w:t>
      </w:r>
      <w:r w:rsidR="00CA7AF9" w:rsidRPr="0061561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192FD8" w:rsidRPr="00615615" w:rsidRDefault="00CA7AF9" w:rsidP="0061561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615615">
        <w:rPr>
          <w:rFonts w:ascii="Times New Roman" w:hAnsi="Times New Roman" w:cs="Times New Roman"/>
          <w:sz w:val="28"/>
          <w:szCs w:val="28"/>
          <w:lang w:bidi="hi-IN"/>
        </w:rPr>
        <w:t>Юровської Галини Валентинівни</w:t>
      </w:r>
      <w:r w:rsidR="0057376B" w:rsidRPr="0061561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DF3A40" w:rsidRPr="00615615" w:rsidRDefault="00DF3A40" w:rsidP="0061561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81E" w:rsidRDefault="00B36C0E" w:rsidP="00615615">
      <w:pPr>
        <w:widowControl/>
        <w:spacing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615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615615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r w:rsidR="00F90C96" w:rsidRPr="00615615">
        <w:rPr>
          <w:rFonts w:ascii="Times New Roman" w:hAnsi="Times New Roman" w:cs="Times New Roman"/>
          <w:sz w:val="28"/>
          <w:szCs w:val="28"/>
        </w:rPr>
        <w:t xml:space="preserve">Кичуна В.І. </w:t>
      </w:r>
      <w:r w:rsidRPr="00615615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615615">
        <w:rPr>
          <w:rFonts w:ascii="Times New Roman" w:hAnsi="Times New Roman" w:cs="Times New Roman"/>
          <w:sz w:val="28"/>
          <w:szCs w:val="28"/>
        </w:rPr>
        <w:t xml:space="preserve"> </w:t>
      </w:r>
      <w:r w:rsidRPr="00615615">
        <w:rPr>
          <w:rFonts w:ascii="Times New Roman" w:hAnsi="Times New Roman" w:cs="Times New Roman"/>
          <w:sz w:val="28"/>
          <w:szCs w:val="28"/>
        </w:rPr>
        <w:t>Першого сенат</w:t>
      </w:r>
      <w:r w:rsidR="00D20722" w:rsidRPr="00615615">
        <w:rPr>
          <w:rFonts w:ascii="Times New Roman" w:hAnsi="Times New Roman" w:cs="Times New Roman"/>
          <w:sz w:val="28"/>
          <w:szCs w:val="28"/>
        </w:rPr>
        <w:t>у Конституційного Суду України у</w:t>
      </w:r>
      <w:r w:rsidRPr="00615615">
        <w:rPr>
          <w:rFonts w:ascii="Times New Roman" w:hAnsi="Times New Roman" w:cs="Times New Roman"/>
          <w:sz w:val="28"/>
          <w:szCs w:val="28"/>
        </w:rPr>
        <w:t xml:space="preserve">хвали про відкриття або про відмову у відкритті конституційного провадження </w:t>
      </w:r>
      <w:r w:rsidR="00F231AB" w:rsidRPr="00615615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615615">
        <w:rPr>
          <w:rFonts w:ascii="Times New Roman" w:hAnsi="Times New Roman" w:cs="Times New Roman"/>
          <w:sz w:val="28"/>
          <w:szCs w:val="28"/>
        </w:rPr>
        <w:t>за</w:t>
      </w:r>
      <w:r w:rsidR="00C264F4" w:rsidRPr="00615615">
        <w:rPr>
          <w:rFonts w:ascii="Times New Roman" w:hAnsi="Times New Roman" w:cs="Times New Roman"/>
          <w:sz w:val="28"/>
          <w:szCs w:val="28"/>
        </w:rPr>
        <w:t xml:space="preserve"> </w:t>
      </w:r>
      <w:r w:rsidR="0098181E" w:rsidRPr="00615615">
        <w:rPr>
          <w:rFonts w:ascii="Times New Roman" w:hAnsi="Times New Roman" w:cs="Times New Roman"/>
          <w:sz w:val="28"/>
          <w:szCs w:val="28"/>
        </w:rPr>
        <w:t xml:space="preserve">конституційною скаргою Товариства з обмеженою відповідальністю „АВТОІМПЕРІЯ-М“ щодо відповідності Конституції України (конституційності) абзацу першого частини третьої </w:t>
      </w:r>
      <w:r w:rsidR="00A93246" w:rsidRPr="00615615">
        <w:rPr>
          <w:rFonts w:ascii="Times New Roman" w:hAnsi="Times New Roman" w:cs="Times New Roman"/>
          <w:sz w:val="28"/>
          <w:szCs w:val="28"/>
        </w:rPr>
        <w:br/>
      </w:r>
      <w:r w:rsidR="0098181E" w:rsidRPr="00615615">
        <w:rPr>
          <w:rFonts w:ascii="Times New Roman" w:hAnsi="Times New Roman" w:cs="Times New Roman"/>
          <w:sz w:val="28"/>
          <w:szCs w:val="28"/>
        </w:rPr>
        <w:t>статті 23 Закону України „Про проку</w:t>
      </w:r>
      <w:r w:rsidR="00615615">
        <w:rPr>
          <w:rFonts w:ascii="Times New Roman" w:hAnsi="Times New Roman" w:cs="Times New Roman"/>
          <w:sz w:val="28"/>
          <w:szCs w:val="28"/>
        </w:rPr>
        <w:t>ратуру“ від 14 жовтня 2014 року</w:t>
      </w:r>
      <w:r w:rsidR="00615615">
        <w:rPr>
          <w:rFonts w:ascii="Times New Roman" w:hAnsi="Times New Roman" w:cs="Times New Roman"/>
          <w:sz w:val="28"/>
          <w:szCs w:val="28"/>
        </w:rPr>
        <w:br/>
      </w:r>
      <w:r w:rsidR="0098181E" w:rsidRPr="00615615">
        <w:rPr>
          <w:rFonts w:ascii="Times New Roman" w:hAnsi="Times New Roman" w:cs="Times New Roman"/>
          <w:sz w:val="28"/>
          <w:szCs w:val="28"/>
        </w:rPr>
        <w:t>№ 1697‒VII.</w:t>
      </w:r>
    </w:p>
    <w:p w:rsidR="00B36C0E" w:rsidRPr="00615615" w:rsidRDefault="00B36C0E" w:rsidP="00615615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615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r w:rsidR="000E05D8" w:rsidRPr="00615615">
        <w:rPr>
          <w:rFonts w:ascii="Times New Roman" w:hAnsi="Times New Roman" w:cs="Times New Roman"/>
          <w:sz w:val="28"/>
          <w:szCs w:val="28"/>
        </w:rPr>
        <w:t>Кичуна</w:t>
      </w:r>
      <w:r w:rsidR="00615615">
        <w:rPr>
          <w:rFonts w:ascii="Times New Roman" w:hAnsi="Times New Roman" w:cs="Times New Roman"/>
          <w:sz w:val="28"/>
          <w:szCs w:val="28"/>
        </w:rPr>
        <w:t xml:space="preserve"> </w:t>
      </w:r>
      <w:r w:rsidR="00BE5E40" w:rsidRPr="00615615">
        <w:rPr>
          <w:rFonts w:ascii="Times New Roman" w:hAnsi="Times New Roman" w:cs="Times New Roman"/>
          <w:sz w:val="28"/>
          <w:szCs w:val="28"/>
        </w:rPr>
        <w:t>В.І.</w:t>
      </w:r>
      <w:r w:rsidRPr="00615615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615615" w:rsidRDefault="009A09A5" w:rsidP="006156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615615" w:rsidRDefault="00B36C0E" w:rsidP="006156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15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615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615">
        <w:rPr>
          <w:rFonts w:ascii="Times New Roman" w:hAnsi="Times New Roman" w:cs="Times New Roman"/>
          <w:b/>
          <w:sz w:val="28"/>
          <w:szCs w:val="28"/>
        </w:rPr>
        <w:t>а:</w:t>
      </w:r>
    </w:p>
    <w:p w:rsidR="00B36C0E" w:rsidRPr="00615615" w:rsidRDefault="00B36C0E" w:rsidP="006156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615615" w:rsidRDefault="00B36C0E" w:rsidP="00615615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5615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615615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615615">
        <w:rPr>
          <w:rFonts w:ascii="Times New Roman" w:hAnsi="Times New Roman" w:cs="Times New Roman"/>
          <w:sz w:val="28"/>
          <w:szCs w:val="28"/>
        </w:rPr>
        <w:t xml:space="preserve"> </w:t>
      </w:r>
      <w:r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615615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B36C0E" w:rsidRPr="00615615" w:rsidRDefault="00B36C0E" w:rsidP="0061561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звернувся з клопотанням про подовження строку для постановлення Першою колегією суддів Першого сенат</w:t>
      </w:r>
      <w:r w:rsidR="00D20722"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>у Конституційного Суду України у</w:t>
      </w:r>
      <w:r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хвали про відкриття або </w:t>
      </w:r>
      <w:r w:rsidRPr="00615615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615615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615615">
        <w:rPr>
          <w:rFonts w:ascii="Times New Roman" w:hAnsi="Times New Roman" w:cs="Times New Roman"/>
          <w:sz w:val="28"/>
          <w:szCs w:val="28"/>
        </w:rPr>
        <w:t xml:space="preserve">за </w:t>
      </w:r>
      <w:r w:rsidR="0098181E" w:rsidRPr="00615615">
        <w:rPr>
          <w:rFonts w:ascii="Times New Roman" w:hAnsi="Times New Roman" w:cs="Times New Roman"/>
          <w:sz w:val="28"/>
          <w:szCs w:val="28"/>
        </w:rPr>
        <w:t>конституційною скаргою Товариства з обмеженою відповідальністю „АВТОІМПЕРІЯ-М“ щодо відповідності Конституції України (конституційності) абзацу першого частини третьої статті 23 Закону України „Про прокуратуру“ від 14 жовтня 2014 року № 1697‒VII</w:t>
      </w:r>
      <w:r w:rsidR="00C264F4" w:rsidRPr="00615615">
        <w:rPr>
          <w:rFonts w:ascii="Times New Roman" w:hAnsi="Times New Roman" w:cs="Times New Roman"/>
          <w:sz w:val="28"/>
          <w:szCs w:val="28"/>
        </w:rPr>
        <w:t xml:space="preserve"> </w:t>
      </w:r>
      <w:r w:rsidR="007B42F2" w:rsidRPr="00615615">
        <w:rPr>
          <w:rFonts w:ascii="Times New Roman" w:hAnsi="Times New Roman" w:cs="Times New Roman"/>
          <w:sz w:val="28"/>
          <w:szCs w:val="28"/>
        </w:rPr>
        <w:t>(</w:t>
      </w:r>
      <w:r w:rsidR="00830609" w:rsidRPr="00615615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98181E" w:rsidRPr="00615615">
        <w:rPr>
          <w:rFonts w:ascii="Times New Roman" w:hAnsi="Times New Roman" w:cs="Times New Roman"/>
          <w:sz w:val="28"/>
          <w:szCs w:val="28"/>
        </w:rPr>
        <w:t>9</w:t>
      </w:r>
      <w:r w:rsidR="00B543BB" w:rsidRPr="00615615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CA7AF9" w:rsidRPr="00615615">
        <w:rPr>
          <w:rFonts w:ascii="Times New Roman" w:hAnsi="Times New Roman" w:cs="Times New Roman"/>
          <w:sz w:val="28"/>
          <w:szCs w:val="28"/>
        </w:rPr>
        <w:t xml:space="preserve"> </w:t>
      </w:r>
      <w:r w:rsidR="007B42F2" w:rsidRPr="00615615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615615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615615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r w:rsidR="00BE5E40" w:rsidRPr="00615615">
        <w:rPr>
          <w:rFonts w:ascii="Times New Roman" w:hAnsi="Times New Roman" w:cs="Times New Roman"/>
          <w:sz w:val="28"/>
          <w:szCs w:val="28"/>
        </w:rPr>
        <w:t>Кичуну В.І.</w:t>
      </w:r>
      <w:r w:rsidR="0056065A" w:rsidRPr="00615615">
        <w:rPr>
          <w:rFonts w:ascii="Times New Roman" w:hAnsi="Times New Roman" w:cs="Times New Roman"/>
          <w:sz w:val="28"/>
          <w:szCs w:val="28"/>
        </w:rPr>
        <w:t>).</w:t>
      </w:r>
    </w:p>
    <w:p w:rsidR="000E05D8" w:rsidRPr="00615615" w:rsidRDefault="000E05D8" w:rsidP="00615615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615615" w:rsidRDefault="00084215" w:rsidP="00615615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615">
        <w:rPr>
          <w:rFonts w:ascii="Times New Roman" w:hAnsi="Times New Roman" w:cs="Times New Roman"/>
          <w:sz w:val="28"/>
          <w:szCs w:val="28"/>
        </w:rPr>
        <w:t>У</w:t>
      </w:r>
      <w:r w:rsidR="00B36C0E" w:rsidRPr="00615615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615615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615615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615615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615615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615615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615615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615615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98181E" w:rsidRPr="00615615" w:rsidRDefault="0098181E" w:rsidP="00615615">
      <w:pPr>
        <w:widowControl/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2E3" w:rsidRPr="00615615" w:rsidRDefault="004712E3" w:rsidP="0061561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15">
        <w:rPr>
          <w:rFonts w:ascii="Times New Roman" w:hAnsi="Times New Roman" w:cs="Times New Roman"/>
          <w:b/>
          <w:sz w:val="28"/>
          <w:szCs w:val="28"/>
        </w:rPr>
        <w:t>п о с т а н о в и л а:</w:t>
      </w:r>
    </w:p>
    <w:p w:rsidR="00B36C0E" w:rsidRPr="00615615" w:rsidRDefault="00B36C0E" w:rsidP="006156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Default="002403B1" w:rsidP="00615615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615">
        <w:rPr>
          <w:rFonts w:ascii="Times New Roman" w:hAnsi="Times New Roman" w:cs="Times New Roman"/>
          <w:sz w:val="28"/>
          <w:szCs w:val="28"/>
        </w:rPr>
        <w:t>п</w:t>
      </w:r>
      <w:r w:rsidR="00C22B36" w:rsidRPr="00615615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615615">
        <w:rPr>
          <w:rFonts w:ascii="Times New Roman" w:hAnsi="Times New Roman" w:cs="Times New Roman"/>
          <w:sz w:val="28"/>
          <w:szCs w:val="28"/>
        </w:rPr>
        <w:t xml:space="preserve"> </w:t>
      </w:r>
      <w:r w:rsidR="00D31C0B">
        <w:rPr>
          <w:rFonts w:ascii="Times New Roman" w:hAnsi="Times New Roman" w:cs="Times New Roman"/>
          <w:sz w:val="28"/>
          <w:szCs w:val="28"/>
        </w:rPr>
        <w:t>4 грудня</w:t>
      </w:r>
      <w:r w:rsidR="00AA2053" w:rsidRPr="00615615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615615">
        <w:rPr>
          <w:rFonts w:ascii="Times New Roman" w:hAnsi="Times New Roman" w:cs="Times New Roman"/>
          <w:sz w:val="28"/>
          <w:szCs w:val="28"/>
        </w:rPr>
        <w:t>202</w:t>
      </w:r>
      <w:r w:rsidR="00270EE1" w:rsidRPr="00615615">
        <w:rPr>
          <w:rFonts w:ascii="Times New Roman" w:hAnsi="Times New Roman" w:cs="Times New Roman"/>
          <w:sz w:val="28"/>
          <w:szCs w:val="28"/>
        </w:rPr>
        <w:t>5</w:t>
      </w:r>
      <w:r w:rsidR="00B36C0E" w:rsidRPr="00615615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D20722"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36C0E" w:rsidRPr="00615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хвали про відкриття або </w:t>
      </w:r>
      <w:r w:rsidR="00B36C0E" w:rsidRPr="00615615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</w:t>
      </w:r>
      <w:r w:rsidR="00F231AB" w:rsidRPr="00615615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615615">
        <w:rPr>
          <w:rFonts w:ascii="Times New Roman" w:hAnsi="Times New Roman" w:cs="Times New Roman"/>
          <w:sz w:val="28"/>
          <w:szCs w:val="28"/>
        </w:rPr>
        <w:t>за</w:t>
      </w:r>
      <w:r w:rsidR="0098181E" w:rsidRPr="00615615">
        <w:rPr>
          <w:rFonts w:ascii="Times New Roman" w:hAnsi="Times New Roman" w:cs="Times New Roman"/>
          <w:sz w:val="28"/>
          <w:szCs w:val="28"/>
        </w:rPr>
        <w:t xml:space="preserve"> конституційною скаргою Товариства з обмеженою відповідальністю „АВТОІМПЕРІЯ-М“ щодо відповідності Конституції України (конституційності) абзацу першого частини третьої статті 23 Закону України „Про прокуратуру“ від 14 жовтня 2014 року № 1697‒VII</w:t>
      </w:r>
      <w:r w:rsidR="000E16B5" w:rsidRPr="00615615">
        <w:rPr>
          <w:rFonts w:ascii="Times New Roman" w:hAnsi="Times New Roman" w:cs="Times New Roman"/>
          <w:sz w:val="28"/>
          <w:szCs w:val="28"/>
        </w:rPr>
        <w:t>.</w:t>
      </w:r>
    </w:p>
    <w:p w:rsidR="00615615" w:rsidRDefault="00615615" w:rsidP="0061561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615" w:rsidRDefault="00615615" w:rsidP="0061561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615" w:rsidRDefault="00615615" w:rsidP="0061561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922" w:rsidRPr="002E5261" w:rsidRDefault="00732922" w:rsidP="00732922">
      <w:pPr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 w:eastAsia="uk-UA"/>
        </w:rPr>
      </w:pPr>
      <w:bookmarkStart w:id="0" w:name="_GoBack"/>
      <w:r w:rsidRPr="002E5261">
        <w:rPr>
          <w:rFonts w:ascii="Times New Roman" w:hAnsi="Times New Roman"/>
          <w:b/>
          <w:caps/>
          <w:sz w:val="28"/>
          <w:szCs w:val="28"/>
          <w:lang w:val="ru-RU" w:eastAsia="uk-UA"/>
        </w:rPr>
        <w:t>Велика палата</w:t>
      </w:r>
    </w:p>
    <w:p w:rsidR="00615615" w:rsidRDefault="00732922" w:rsidP="00732922">
      <w:pPr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2E5261">
        <w:rPr>
          <w:rFonts w:ascii="Times New Roman" w:hAnsi="Times New Roman"/>
          <w:b/>
          <w:caps/>
          <w:sz w:val="28"/>
          <w:szCs w:val="28"/>
          <w:lang w:val="ru-RU" w:eastAsia="uk-UA"/>
        </w:rPr>
        <w:t>Конституційного Суду України</w:t>
      </w:r>
      <w:bookmarkEnd w:id="0"/>
    </w:p>
    <w:sectPr w:rsidR="00615615" w:rsidSect="00615615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EA" w:rsidRDefault="00125FEA" w:rsidP="002621FF">
      <w:r>
        <w:separator/>
      </w:r>
    </w:p>
  </w:endnote>
  <w:endnote w:type="continuationSeparator" w:id="0">
    <w:p w:rsidR="00125FEA" w:rsidRDefault="00125FEA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15" w:rsidRPr="00615615" w:rsidRDefault="00615615">
    <w:pPr>
      <w:pStyle w:val="a9"/>
      <w:rPr>
        <w:rFonts w:ascii="Times New Roman" w:hAnsi="Times New Roman" w:cs="Times New Roman"/>
        <w:sz w:val="10"/>
        <w:szCs w:val="10"/>
      </w:rPr>
    </w:pPr>
    <w:r w:rsidRPr="00615615">
      <w:rPr>
        <w:rFonts w:ascii="Times New Roman" w:hAnsi="Times New Roman" w:cs="Times New Roman"/>
        <w:sz w:val="10"/>
        <w:szCs w:val="10"/>
      </w:rPr>
      <w:fldChar w:fldCharType="begin"/>
    </w:r>
    <w:r w:rsidRPr="0061561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15615">
      <w:rPr>
        <w:rFonts w:ascii="Times New Roman" w:hAnsi="Times New Roman" w:cs="Times New Roman"/>
        <w:sz w:val="10"/>
        <w:szCs w:val="10"/>
      </w:rPr>
      <w:fldChar w:fldCharType="separate"/>
    </w:r>
    <w:r w:rsidR="00732922">
      <w:rPr>
        <w:rFonts w:ascii="Times New Roman" w:hAnsi="Times New Roman" w:cs="Times New Roman"/>
        <w:noProof/>
        <w:sz w:val="10"/>
        <w:szCs w:val="10"/>
      </w:rPr>
      <w:t>S:\Mashburo\2025\Suddi\Uhvala VP\208.docx</w:t>
    </w:r>
    <w:r w:rsidRPr="0061561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15" w:rsidRPr="00615615" w:rsidRDefault="00615615">
    <w:pPr>
      <w:pStyle w:val="a9"/>
      <w:rPr>
        <w:rFonts w:ascii="Times New Roman" w:hAnsi="Times New Roman" w:cs="Times New Roman"/>
        <w:sz w:val="10"/>
        <w:szCs w:val="10"/>
      </w:rPr>
    </w:pPr>
    <w:r w:rsidRPr="00615615">
      <w:rPr>
        <w:rFonts w:ascii="Times New Roman" w:hAnsi="Times New Roman" w:cs="Times New Roman"/>
        <w:sz w:val="10"/>
        <w:szCs w:val="10"/>
      </w:rPr>
      <w:fldChar w:fldCharType="begin"/>
    </w:r>
    <w:r w:rsidRPr="0061561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15615">
      <w:rPr>
        <w:rFonts w:ascii="Times New Roman" w:hAnsi="Times New Roman" w:cs="Times New Roman"/>
        <w:sz w:val="10"/>
        <w:szCs w:val="10"/>
      </w:rPr>
      <w:fldChar w:fldCharType="separate"/>
    </w:r>
    <w:r w:rsidR="00732922">
      <w:rPr>
        <w:rFonts w:ascii="Times New Roman" w:hAnsi="Times New Roman" w:cs="Times New Roman"/>
        <w:noProof/>
        <w:sz w:val="10"/>
        <w:szCs w:val="10"/>
      </w:rPr>
      <w:t>S:\Mashburo\2025\Suddi\Uhvala VP\208.docx</w:t>
    </w:r>
    <w:r w:rsidRPr="0061561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EA" w:rsidRDefault="00125FEA" w:rsidP="002621FF">
      <w:r>
        <w:separator/>
      </w:r>
    </w:p>
  </w:footnote>
  <w:footnote w:type="continuationSeparator" w:id="0">
    <w:p w:rsidR="00125FEA" w:rsidRDefault="00125FEA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732922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16B5"/>
    <w:rsid w:val="000E566D"/>
    <w:rsid w:val="00111B85"/>
    <w:rsid w:val="00125FEA"/>
    <w:rsid w:val="001629D1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B3345"/>
    <w:rsid w:val="002C0041"/>
    <w:rsid w:val="002D5434"/>
    <w:rsid w:val="003055A1"/>
    <w:rsid w:val="003060A7"/>
    <w:rsid w:val="0035196F"/>
    <w:rsid w:val="00355BFB"/>
    <w:rsid w:val="0035678F"/>
    <w:rsid w:val="00375CE0"/>
    <w:rsid w:val="00390681"/>
    <w:rsid w:val="003A73DE"/>
    <w:rsid w:val="003E0F74"/>
    <w:rsid w:val="003E74C9"/>
    <w:rsid w:val="0040421D"/>
    <w:rsid w:val="004107F2"/>
    <w:rsid w:val="00424FAC"/>
    <w:rsid w:val="00430736"/>
    <w:rsid w:val="00437901"/>
    <w:rsid w:val="004712E3"/>
    <w:rsid w:val="0047245B"/>
    <w:rsid w:val="004777FB"/>
    <w:rsid w:val="00487236"/>
    <w:rsid w:val="00492848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6065A"/>
    <w:rsid w:val="0057376B"/>
    <w:rsid w:val="005850E3"/>
    <w:rsid w:val="00593E3A"/>
    <w:rsid w:val="00597DD0"/>
    <w:rsid w:val="005B4489"/>
    <w:rsid w:val="005E1AC6"/>
    <w:rsid w:val="0060313C"/>
    <w:rsid w:val="00615615"/>
    <w:rsid w:val="006A3EA1"/>
    <w:rsid w:val="006C00B3"/>
    <w:rsid w:val="00720D29"/>
    <w:rsid w:val="007327B8"/>
    <w:rsid w:val="00732922"/>
    <w:rsid w:val="007356B7"/>
    <w:rsid w:val="007715FF"/>
    <w:rsid w:val="0078298E"/>
    <w:rsid w:val="007B42F2"/>
    <w:rsid w:val="007C0102"/>
    <w:rsid w:val="007C229B"/>
    <w:rsid w:val="007D4441"/>
    <w:rsid w:val="00813A75"/>
    <w:rsid w:val="00830609"/>
    <w:rsid w:val="00836A0D"/>
    <w:rsid w:val="00861159"/>
    <w:rsid w:val="00875209"/>
    <w:rsid w:val="008B5F59"/>
    <w:rsid w:val="008D3616"/>
    <w:rsid w:val="008D5112"/>
    <w:rsid w:val="008F02FD"/>
    <w:rsid w:val="00904FCA"/>
    <w:rsid w:val="0090578D"/>
    <w:rsid w:val="0090666D"/>
    <w:rsid w:val="00934768"/>
    <w:rsid w:val="00946AB9"/>
    <w:rsid w:val="0098181E"/>
    <w:rsid w:val="00994341"/>
    <w:rsid w:val="009A09A5"/>
    <w:rsid w:val="009B000A"/>
    <w:rsid w:val="009C77E6"/>
    <w:rsid w:val="009E5E6E"/>
    <w:rsid w:val="009E6DC9"/>
    <w:rsid w:val="00A04EF1"/>
    <w:rsid w:val="00A156EB"/>
    <w:rsid w:val="00A422C0"/>
    <w:rsid w:val="00A42354"/>
    <w:rsid w:val="00A5570F"/>
    <w:rsid w:val="00A56171"/>
    <w:rsid w:val="00A70582"/>
    <w:rsid w:val="00A709CF"/>
    <w:rsid w:val="00A93246"/>
    <w:rsid w:val="00AA2053"/>
    <w:rsid w:val="00AA2B79"/>
    <w:rsid w:val="00AA3563"/>
    <w:rsid w:val="00AE143B"/>
    <w:rsid w:val="00AE2712"/>
    <w:rsid w:val="00AE4A6A"/>
    <w:rsid w:val="00AF0E8B"/>
    <w:rsid w:val="00B36C0E"/>
    <w:rsid w:val="00B45729"/>
    <w:rsid w:val="00B543BB"/>
    <w:rsid w:val="00BA224C"/>
    <w:rsid w:val="00BD2B8C"/>
    <w:rsid w:val="00BD690D"/>
    <w:rsid w:val="00BE5E40"/>
    <w:rsid w:val="00C114FC"/>
    <w:rsid w:val="00C22B36"/>
    <w:rsid w:val="00C264F4"/>
    <w:rsid w:val="00C32571"/>
    <w:rsid w:val="00C4087C"/>
    <w:rsid w:val="00C530A7"/>
    <w:rsid w:val="00C709A7"/>
    <w:rsid w:val="00C87F47"/>
    <w:rsid w:val="00C91047"/>
    <w:rsid w:val="00C94E25"/>
    <w:rsid w:val="00CA7AF9"/>
    <w:rsid w:val="00CD05BB"/>
    <w:rsid w:val="00CF4601"/>
    <w:rsid w:val="00D20722"/>
    <w:rsid w:val="00D31C0B"/>
    <w:rsid w:val="00D34719"/>
    <w:rsid w:val="00DB0864"/>
    <w:rsid w:val="00DE0B87"/>
    <w:rsid w:val="00DF3A40"/>
    <w:rsid w:val="00E05176"/>
    <w:rsid w:val="00E12598"/>
    <w:rsid w:val="00E177D2"/>
    <w:rsid w:val="00E457B2"/>
    <w:rsid w:val="00E6136C"/>
    <w:rsid w:val="00E65CD5"/>
    <w:rsid w:val="00E67527"/>
    <w:rsid w:val="00E80EF8"/>
    <w:rsid w:val="00EA5C84"/>
    <w:rsid w:val="00EE55EC"/>
    <w:rsid w:val="00F0314B"/>
    <w:rsid w:val="00F10B72"/>
    <w:rsid w:val="00F231AB"/>
    <w:rsid w:val="00F90C96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3EA4F4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A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6156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9903-FC54-4E57-A590-BC2AEE14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2204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6</cp:revision>
  <cp:lastPrinted>2025-11-18T06:28:00Z</cp:lastPrinted>
  <dcterms:created xsi:type="dcterms:W3CDTF">2025-11-06T12:47:00Z</dcterms:created>
  <dcterms:modified xsi:type="dcterms:W3CDTF">2025-11-18T06:28:00Z</dcterms:modified>
</cp:coreProperties>
</file>