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1496D" w:rsidRDefault="00E1496D" w:rsidP="00E1496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B1F80" w:rsidRPr="004A58C9" w:rsidRDefault="00426596" w:rsidP="00E1496D">
      <w:pPr>
        <w:pStyle w:val="ae"/>
        <w:tabs>
          <w:tab w:val="center" w:pos="4820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A58C9">
        <w:rPr>
          <w:rFonts w:ascii="Times New Roman" w:hAnsi="Times New Roman"/>
          <w:b/>
          <w:sz w:val="28"/>
          <w:szCs w:val="28"/>
        </w:rPr>
        <w:t>п</w:t>
      </w:r>
      <w:r w:rsidR="00244A1A" w:rsidRPr="004A58C9">
        <w:rPr>
          <w:rFonts w:ascii="Times New Roman" w:hAnsi="Times New Roman"/>
          <w:b/>
          <w:sz w:val="28"/>
          <w:szCs w:val="28"/>
        </w:rPr>
        <w:t xml:space="preserve">ро відмову у відкритті конституційного провадження у справі за </w:t>
      </w:r>
      <w:r w:rsidR="00244A1A" w:rsidRPr="004A58C9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proofErr w:type="spellStart"/>
      <w:r w:rsidR="004A58C9" w:rsidRPr="004A58C9">
        <w:rPr>
          <w:rFonts w:ascii="Times New Roman" w:hAnsi="Times New Roman"/>
          <w:b/>
          <w:color w:val="auto"/>
          <w:sz w:val="28"/>
          <w:szCs w:val="28"/>
        </w:rPr>
        <w:t>Гринкевича</w:t>
      </w:r>
      <w:proofErr w:type="spellEnd"/>
      <w:r w:rsidR="004A58C9" w:rsidRPr="004A58C9">
        <w:rPr>
          <w:rFonts w:ascii="Times New Roman" w:hAnsi="Times New Roman"/>
          <w:b/>
          <w:color w:val="auto"/>
          <w:sz w:val="28"/>
          <w:szCs w:val="28"/>
        </w:rPr>
        <w:t xml:space="preserve"> Романа Ігоровича</w:t>
      </w:r>
      <w:r w:rsidR="00A2722F" w:rsidRPr="004A58C9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4A58C9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4A58C9" w:rsidRPr="004A58C9">
        <w:rPr>
          <w:rFonts w:ascii="Times New Roman" w:hAnsi="Times New Roman"/>
          <w:b/>
          <w:bCs/>
          <w:sz w:val="28"/>
          <w:szCs w:val="28"/>
        </w:rPr>
        <w:t xml:space="preserve">абзацу п’ятого </w:t>
      </w:r>
      <w:r w:rsidR="003B1F80" w:rsidRPr="004A58C9">
        <w:rPr>
          <w:rFonts w:ascii="Times New Roman" w:hAnsi="Times New Roman"/>
          <w:b/>
          <w:bCs/>
          <w:sz w:val="28"/>
          <w:szCs w:val="28"/>
        </w:rPr>
        <w:t xml:space="preserve">частини </w:t>
      </w:r>
      <w:r w:rsidR="004A58C9" w:rsidRPr="004A58C9">
        <w:rPr>
          <w:rFonts w:ascii="Times New Roman" w:hAnsi="Times New Roman"/>
          <w:b/>
          <w:bCs/>
          <w:sz w:val="28"/>
          <w:szCs w:val="28"/>
        </w:rPr>
        <w:t xml:space="preserve">п’ятої </w:t>
      </w:r>
      <w:r w:rsidR="00E1496D">
        <w:rPr>
          <w:rFonts w:ascii="Times New Roman" w:hAnsi="Times New Roman"/>
          <w:b/>
          <w:bCs/>
          <w:sz w:val="28"/>
          <w:szCs w:val="28"/>
        </w:rPr>
        <w:br/>
      </w:r>
      <w:r w:rsidR="00E1496D">
        <w:rPr>
          <w:rFonts w:ascii="Times New Roman" w:hAnsi="Times New Roman"/>
          <w:b/>
          <w:bCs/>
          <w:sz w:val="28"/>
          <w:szCs w:val="28"/>
        </w:rPr>
        <w:tab/>
      </w:r>
      <w:r w:rsidR="00CD55F6" w:rsidRPr="004A58C9">
        <w:rPr>
          <w:rFonts w:ascii="Times New Roman" w:hAnsi="Times New Roman"/>
          <w:b/>
          <w:bCs/>
          <w:sz w:val="28"/>
          <w:szCs w:val="28"/>
        </w:rPr>
        <w:t xml:space="preserve">статті </w:t>
      </w:r>
      <w:r w:rsidR="004A58C9" w:rsidRPr="004A58C9">
        <w:rPr>
          <w:rFonts w:ascii="Times New Roman" w:hAnsi="Times New Roman"/>
          <w:b/>
          <w:bCs/>
          <w:sz w:val="28"/>
          <w:szCs w:val="28"/>
        </w:rPr>
        <w:t xml:space="preserve">182 </w:t>
      </w:r>
      <w:r w:rsidR="00CD55F6" w:rsidRPr="004A58C9">
        <w:rPr>
          <w:rFonts w:ascii="Times New Roman" w:hAnsi="Times New Roman"/>
          <w:b/>
          <w:bCs/>
          <w:sz w:val="28"/>
          <w:szCs w:val="28"/>
        </w:rPr>
        <w:t>Кримінального</w:t>
      </w:r>
      <w:r w:rsidR="001C4832" w:rsidRPr="004A58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55F6" w:rsidRPr="004A58C9">
        <w:rPr>
          <w:rFonts w:ascii="Times New Roman" w:hAnsi="Times New Roman"/>
          <w:b/>
          <w:bCs/>
          <w:sz w:val="28"/>
          <w:szCs w:val="28"/>
        </w:rPr>
        <w:t>процесуального кодексу України</w:t>
      </w:r>
    </w:p>
    <w:p w:rsidR="005C35D6" w:rsidRDefault="005C35D6" w:rsidP="00E1496D">
      <w:pPr>
        <w:pStyle w:val="ae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E1496D" w:rsidRPr="00651F2D" w:rsidRDefault="00E1496D" w:rsidP="00E1496D">
      <w:pPr>
        <w:pStyle w:val="ae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244A1A" w:rsidRPr="00757834" w:rsidRDefault="00244A1A" w:rsidP="00E1496D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57834">
        <w:rPr>
          <w:rFonts w:ascii="Times New Roman" w:hAnsi="Times New Roman"/>
          <w:color w:val="auto"/>
          <w:sz w:val="28"/>
          <w:szCs w:val="28"/>
        </w:rPr>
        <w:t>К и ї в</w:t>
      </w:r>
      <w:r w:rsidR="00AE7F0F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757834">
        <w:rPr>
          <w:rFonts w:ascii="Times New Roman" w:hAnsi="Times New Roman"/>
          <w:color w:val="auto"/>
          <w:sz w:val="28"/>
          <w:szCs w:val="28"/>
        </w:rPr>
        <w:tab/>
      </w:r>
      <w:r w:rsidRPr="00757834">
        <w:rPr>
          <w:rFonts w:ascii="Times New Roman" w:hAnsi="Times New Roman"/>
          <w:color w:val="auto"/>
          <w:sz w:val="28"/>
          <w:szCs w:val="28"/>
        </w:rPr>
        <w:t>Справа № 3-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>125</w:t>
      </w:r>
      <w:r w:rsidRPr="00757834">
        <w:rPr>
          <w:rFonts w:ascii="Times New Roman" w:hAnsi="Times New Roman"/>
          <w:color w:val="auto"/>
          <w:sz w:val="28"/>
          <w:szCs w:val="28"/>
        </w:rPr>
        <w:t>/202</w:t>
      </w:r>
      <w:r w:rsidR="00426596" w:rsidRPr="00757834">
        <w:rPr>
          <w:rFonts w:ascii="Times New Roman" w:hAnsi="Times New Roman"/>
          <w:color w:val="auto"/>
          <w:sz w:val="28"/>
          <w:szCs w:val="28"/>
        </w:rPr>
        <w:t>4</w:t>
      </w:r>
      <w:r w:rsidRPr="00757834">
        <w:rPr>
          <w:rFonts w:ascii="Times New Roman" w:hAnsi="Times New Roman"/>
          <w:color w:val="auto"/>
          <w:sz w:val="28"/>
          <w:szCs w:val="28"/>
        </w:rPr>
        <w:t>(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>253</w:t>
      </w:r>
      <w:r w:rsidRPr="00757834">
        <w:rPr>
          <w:rFonts w:ascii="Times New Roman" w:hAnsi="Times New Roman"/>
          <w:color w:val="auto"/>
          <w:sz w:val="28"/>
          <w:szCs w:val="28"/>
        </w:rPr>
        <w:t>/2</w:t>
      </w:r>
      <w:r w:rsidR="00426596" w:rsidRPr="00757834">
        <w:rPr>
          <w:rFonts w:ascii="Times New Roman" w:hAnsi="Times New Roman"/>
          <w:color w:val="auto"/>
          <w:sz w:val="28"/>
          <w:szCs w:val="28"/>
        </w:rPr>
        <w:t>4</w:t>
      </w:r>
      <w:r w:rsidRPr="00757834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757834" w:rsidRDefault="00FB6C06" w:rsidP="00E1496D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вересня</w:t>
      </w:r>
      <w:r w:rsidR="00CC1BAD" w:rsidRPr="00757834">
        <w:rPr>
          <w:rFonts w:ascii="Times New Roman" w:hAnsi="Times New Roman"/>
          <w:sz w:val="28"/>
          <w:szCs w:val="28"/>
        </w:rPr>
        <w:t xml:space="preserve"> </w:t>
      </w:r>
      <w:r w:rsidR="00244A1A" w:rsidRPr="00757834">
        <w:rPr>
          <w:rFonts w:ascii="Times New Roman" w:hAnsi="Times New Roman"/>
          <w:sz w:val="28"/>
          <w:szCs w:val="28"/>
        </w:rPr>
        <w:t>202</w:t>
      </w:r>
      <w:r w:rsidR="00426596" w:rsidRPr="00757834">
        <w:rPr>
          <w:rFonts w:ascii="Times New Roman" w:hAnsi="Times New Roman"/>
          <w:sz w:val="28"/>
          <w:szCs w:val="28"/>
        </w:rPr>
        <w:t>4</w:t>
      </w:r>
      <w:r w:rsidR="00244A1A" w:rsidRPr="00757834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757834" w:rsidRDefault="00244A1A" w:rsidP="00E1496D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75783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FB6C06">
        <w:rPr>
          <w:rFonts w:ascii="Times New Roman" w:hAnsi="Times New Roman"/>
          <w:color w:val="auto"/>
          <w:sz w:val="28"/>
          <w:szCs w:val="28"/>
        </w:rPr>
        <w:t>160</w:t>
      </w:r>
      <w:r w:rsidR="00426596" w:rsidRPr="00757834">
        <w:rPr>
          <w:rFonts w:ascii="Times New Roman" w:hAnsi="Times New Roman"/>
          <w:color w:val="auto"/>
          <w:sz w:val="28"/>
          <w:szCs w:val="28"/>
        </w:rPr>
        <w:t>-3(ІІ)/2024</w:t>
      </w:r>
    </w:p>
    <w:p w:rsidR="005C35D6" w:rsidRDefault="005C35D6" w:rsidP="00E1496D">
      <w:pPr>
        <w:jc w:val="both"/>
        <w:rPr>
          <w:rFonts w:ascii="Times New Roman" w:hAnsi="Times New Roman"/>
          <w:color w:val="auto"/>
          <w:sz w:val="28"/>
          <w:szCs w:val="28"/>
          <w:highlight w:val="yellow"/>
          <w:lang w:eastAsia="uk-UA"/>
        </w:rPr>
      </w:pPr>
    </w:p>
    <w:p w:rsidR="00E1496D" w:rsidRPr="00651F2D" w:rsidRDefault="00E1496D" w:rsidP="00E1496D">
      <w:pPr>
        <w:jc w:val="both"/>
        <w:rPr>
          <w:rFonts w:ascii="Times New Roman" w:hAnsi="Times New Roman"/>
          <w:color w:val="auto"/>
          <w:sz w:val="28"/>
          <w:szCs w:val="28"/>
          <w:highlight w:val="yellow"/>
          <w:lang w:eastAsia="uk-UA"/>
        </w:rPr>
      </w:pPr>
    </w:p>
    <w:p w:rsidR="00F21E81" w:rsidRPr="00757834" w:rsidRDefault="00F21E81" w:rsidP="00E1496D">
      <w:pPr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757834">
        <w:rPr>
          <w:rFonts w:ascii="Times New Roman" w:hAnsi="Times New Roman"/>
          <w:color w:val="auto"/>
          <w:sz w:val="28"/>
          <w:szCs w:val="28"/>
          <w:lang w:eastAsia="uk-UA"/>
        </w:rPr>
        <w:t xml:space="preserve">Третя колегія суддів Другого сенату Конституційного Суду України </w:t>
      </w:r>
      <w:r w:rsidRPr="00757834">
        <w:rPr>
          <w:rFonts w:ascii="Times New Roman" w:hAnsi="Times New Roman"/>
          <w:color w:val="auto"/>
          <w:sz w:val="28"/>
          <w:szCs w:val="28"/>
          <w:lang w:eastAsia="uk-UA"/>
        </w:rPr>
        <w:br/>
        <w:t>у складі:</w:t>
      </w:r>
    </w:p>
    <w:p w:rsidR="00F21E81" w:rsidRPr="00757834" w:rsidRDefault="00F21E81" w:rsidP="00E1496D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F21E81" w:rsidRPr="00757834" w:rsidRDefault="00F21E81" w:rsidP="00E1496D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57834">
        <w:rPr>
          <w:rFonts w:ascii="Times New Roman" w:hAnsi="Times New Roman"/>
          <w:color w:val="auto"/>
          <w:sz w:val="28"/>
          <w:szCs w:val="28"/>
          <w:lang w:eastAsia="en-US"/>
        </w:rPr>
        <w:t>Первомайський Олег Олексійович (голова засідання, доповідач),</w:t>
      </w:r>
    </w:p>
    <w:p w:rsidR="00F21E81" w:rsidRPr="00757834" w:rsidRDefault="00F21E81" w:rsidP="00E1496D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spellStart"/>
      <w:r w:rsidRPr="00757834">
        <w:rPr>
          <w:rFonts w:ascii="Times New Roman" w:hAnsi="Times New Roman"/>
          <w:color w:val="auto"/>
          <w:sz w:val="28"/>
          <w:szCs w:val="28"/>
          <w:lang w:eastAsia="en-US"/>
        </w:rPr>
        <w:t>Городовенко</w:t>
      </w:r>
      <w:proofErr w:type="spellEnd"/>
      <w:r w:rsidRPr="00757834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Віктор Валентинович,</w:t>
      </w:r>
    </w:p>
    <w:p w:rsidR="00F21E81" w:rsidRPr="00757834" w:rsidRDefault="00757834" w:rsidP="00E1496D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57834">
        <w:rPr>
          <w:rFonts w:ascii="Times New Roman" w:hAnsi="Times New Roman"/>
          <w:color w:val="auto"/>
          <w:sz w:val="28"/>
          <w:szCs w:val="28"/>
          <w:lang w:eastAsia="en-US"/>
        </w:rPr>
        <w:t>Різник Сергій Васильович</w:t>
      </w:r>
      <w:r w:rsidR="00F21E81" w:rsidRPr="00757834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</w:p>
    <w:p w:rsidR="00244A1A" w:rsidRPr="00651F2D" w:rsidRDefault="00244A1A" w:rsidP="00E1496D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8832E2" w:rsidRPr="00757834" w:rsidRDefault="00244A1A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Гринкевича</w:t>
      </w:r>
      <w:proofErr w:type="spellEnd"/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Романа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Ігоровича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щодо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відповідності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Конституції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конституційності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абзацу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п’ятого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частини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п’ятої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7834" w:rsidRPr="00757834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757834" w:rsidRPr="00757834">
        <w:rPr>
          <w:rFonts w:ascii="Times New Roman" w:hAnsi="Times New Roman"/>
          <w:color w:val="auto"/>
          <w:sz w:val="28"/>
          <w:szCs w:val="28"/>
        </w:rPr>
        <w:t xml:space="preserve"> 182</w:t>
      </w:r>
      <w:r w:rsidR="00F21E81" w:rsidRPr="00757834">
        <w:rPr>
          <w:rFonts w:ascii="Times New Roman" w:hAnsi="Times New Roman"/>
          <w:bCs/>
          <w:sz w:val="28"/>
          <w:szCs w:val="28"/>
        </w:rPr>
        <w:t xml:space="preserve"> </w:t>
      </w:r>
      <w:r w:rsidR="00CD55F6" w:rsidRPr="00757834">
        <w:rPr>
          <w:rFonts w:ascii="Times New Roman" w:hAnsi="Times New Roman"/>
          <w:bCs/>
          <w:sz w:val="28"/>
          <w:szCs w:val="28"/>
        </w:rPr>
        <w:t>Кримінального процесуального кодексу України</w:t>
      </w:r>
      <w:r w:rsidR="008832E2" w:rsidRPr="00757834">
        <w:rPr>
          <w:rFonts w:ascii="Times New Roman" w:hAnsi="Times New Roman"/>
          <w:sz w:val="28"/>
          <w:szCs w:val="28"/>
        </w:rPr>
        <w:t>.</w:t>
      </w:r>
    </w:p>
    <w:p w:rsidR="00793645" w:rsidRPr="00651F2D" w:rsidRDefault="00793645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1C4832" w:rsidRPr="00757834" w:rsidRDefault="00244A1A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F21E81" w:rsidRPr="00757834">
        <w:rPr>
          <w:rFonts w:ascii="Times New Roman" w:hAnsi="Times New Roman"/>
          <w:sz w:val="28"/>
          <w:szCs w:val="28"/>
        </w:rPr>
        <w:t>Первомайського О.О.</w:t>
      </w:r>
      <w:r w:rsidRPr="00757834">
        <w:rPr>
          <w:rFonts w:ascii="Times New Roman" w:hAnsi="Times New Roman"/>
          <w:sz w:val="28"/>
          <w:szCs w:val="28"/>
        </w:rPr>
        <w:t xml:space="preserve"> та дослідивши матеріали справи, </w:t>
      </w:r>
      <w:r w:rsidR="00F21E81" w:rsidRPr="00757834">
        <w:rPr>
          <w:rFonts w:ascii="Times New Roman" w:hAnsi="Times New Roman"/>
          <w:sz w:val="28"/>
          <w:szCs w:val="28"/>
        </w:rPr>
        <w:t xml:space="preserve">Третя </w:t>
      </w:r>
      <w:r w:rsidRPr="00757834">
        <w:rPr>
          <w:rFonts w:ascii="Times New Roman" w:hAnsi="Times New Roman"/>
          <w:sz w:val="28"/>
          <w:szCs w:val="28"/>
        </w:rPr>
        <w:t>колегія суддів Другого сена</w:t>
      </w:r>
      <w:r w:rsidR="001C4832" w:rsidRPr="00757834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C4832" w:rsidRPr="00651F2D" w:rsidRDefault="001C4832" w:rsidP="00E1496D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244A1A" w:rsidRPr="00757834" w:rsidRDefault="00244A1A" w:rsidP="00E1496D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651F2D" w:rsidRDefault="008F6523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7BAC" w:rsidRPr="00932EE7" w:rsidRDefault="00244A1A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6EAC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spellStart"/>
      <w:r w:rsidR="00495F95" w:rsidRPr="00096EAC">
        <w:rPr>
          <w:rFonts w:ascii="Times New Roman" w:hAnsi="Times New Roman"/>
          <w:color w:val="auto"/>
          <w:sz w:val="28"/>
          <w:szCs w:val="28"/>
        </w:rPr>
        <w:t>Гринкевич</w:t>
      </w:r>
      <w:proofErr w:type="spellEnd"/>
      <w:r w:rsidR="00495F95" w:rsidRPr="00096EAC">
        <w:rPr>
          <w:rFonts w:ascii="Times New Roman" w:hAnsi="Times New Roman"/>
          <w:color w:val="auto"/>
          <w:sz w:val="28"/>
          <w:szCs w:val="28"/>
        </w:rPr>
        <w:t xml:space="preserve"> Р.І. звернувся </w:t>
      </w:r>
      <w:r w:rsidR="00495F95">
        <w:rPr>
          <w:rFonts w:ascii="Times New Roman" w:hAnsi="Times New Roman"/>
          <w:color w:val="auto"/>
          <w:sz w:val="28"/>
          <w:szCs w:val="28"/>
        </w:rPr>
        <w:t>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о Конституційного Суду України </w:t>
      </w:r>
      <w:r w:rsidR="00B64DE4" w:rsidRPr="00096EAC">
        <w:rPr>
          <w:rFonts w:ascii="Times New Roman" w:hAnsi="Times New Roman"/>
          <w:color w:val="auto"/>
          <w:sz w:val="28"/>
          <w:szCs w:val="28"/>
        </w:rPr>
        <w:t>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з клопотанням перевірити </w:t>
      </w:r>
      <w:r w:rsidR="00E32393" w:rsidRPr="00096EAC">
        <w:rPr>
          <w:rFonts w:ascii="Times New Roman" w:hAnsi="Times New Roman"/>
          <w:color w:val="auto"/>
          <w:sz w:val="28"/>
          <w:szCs w:val="28"/>
        </w:rPr>
        <w:t xml:space="preserve">на відповідність </w:t>
      </w:r>
      <w:r w:rsidR="00F21E81" w:rsidRPr="00096EAC">
        <w:rPr>
          <w:rFonts w:ascii="Times New Roman" w:hAnsi="Times New Roman"/>
          <w:color w:val="auto"/>
          <w:sz w:val="28"/>
          <w:szCs w:val="28"/>
        </w:rPr>
        <w:t xml:space="preserve">частині </w:t>
      </w:r>
      <w:r w:rsidR="00096EAC" w:rsidRPr="00096EAC">
        <w:rPr>
          <w:rFonts w:ascii="Times New Roman" w:hAnsi="Times New Roman"/>
          <w:color w:val="auto"/>
          <w:sz w:val="28"/>
          <w:szCs w:val="28"/>
        </w:rPr>
        <w:t xml:space="preserve">першій </w:t>
      </w:r>
      <w:r w:rsidR="00F21E81" w:rsidRPr="00096EAC">
        <w:rPr>
          <w:rFonts w:ascii="Times New Roman" w:hAnsi="Times New Roman"/>
          <w:color w:val="auto"/>
          <w:sz w:val="28"/>
          <w:szCs w:val="28"/>
        </w:rPr>
        <w:t>статті</w:t>
      </w:r>
      <w:r w:rsidR="00096EAC" w:rsidRPr="00096EAC">
        <w:rPr>
          <w:rFonts w:ascii="Times New Roman" w:hAnsi="Times New Roman"/>
          <w:color w:val="auto"/>
          <w:sz w:val="28"/>
          <w:szCs w:val="28"/>
        </w:rPr>
        <w:t xml:space="preserve"> 8 </w:t>
      </w:r>
      <w:r w:rsidR="003C307D" w:rsidRPr="00096EAC">
        <w:rPr>
          <w:rFonts w:ascii="Times New Roman" w:hAnsi="Times New Roman"/>
          <w:color w:val="auto"/>
          <w:sz w:val="28"/>
          <w:szCs w:val="28"/>
        </w:rPr>
        <w:t xml:space="preserve">Конституції </w:t>
      </w:r>
      <w:r w:rsidR="003C307D" w:rsidRPr="00096EAC">
        <w:rPr>
          <w:rFonts w:ascii="Times New Roman" w:hAnsi="Times New Roman"/>
          <w:color w:val="auto"/>
          <w:sz w:val="28"/>
          <w:szCs w:val="28"/>
        </w:rPr>
        <w:lastRenderedPageBreak/>
        <w:t>України</w:t>
      </w:r>
      <w:r w:rsidR="00CD1900" w:rsidRPr="00096EAC">
        <w:rPr>
          <w:rFonts w:ascii="Times New Roman" w:hAnsi="Times New Roman"/>
          <w:color w:val="auto"/>
          <w:sz w:val="28"/>
          <w:szCs w:val="28"/>
        </w:rPr>
        <w:t xml:space="preserve"> (конституційність)</w:t>
      </w:r>
      <w:r w:rsidR="00CD1900" w:rsidRPr="00096EA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81876" w:rsidRPr="00096EA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абзац п’ятий частини п’ятої статті 182 </w:t>
      </w:r>
      <w:r w:rsidR="00CD55F6" w:rsidRPr="00096EAC">
        <w:rPr>
          <w:rFonts w:ascii="Times New Roman" w:hAnsi="Times New Roman"/>
          <w:color w:val="auto"/>
          <w:sz w:val="28"/>
          <w:szCs w:val="28"/>
        </w:rPr>
        <w:t xml:space="preserve">Кримінального процесуального </w:t>
      </w:r>
      <w:r w:rsidR="001C4832" w:rsidRPr="00096EAC">
        <w:rPr>
          <w:rFonts w:ascii="Times New Roman" w:hAnsi="Times New Roman"/>
          <w:color w:val="auto"/>
          <w:sz w:val="28"/>
          <w:szCs w:val="28"/>
        </w:rPr>
        <w:t xml:space="preserve">кодексу України (далі – </w:t>
      </w:r>
      <w:r w:rsidR="00775E0D">
        <w:rPr>
          <w:rFonts w:ascii="Times New Roman" w:hAnsi="Times New Roman"/>
          <w:color w:val="auto"/>
          <w:sz w:val="28"/>
          <w:szCs w:val="28"/>
        </w:rPr>
        <w:t>КПК України</w:t>
      </w:r>
      <w:r w:rsidR="001C4832" w:rsidRPr="00096EAC">
        <w:rPr>
          <w:rFonts w:ascii="Times New Roman" w:hAnsi="Times New Roman"/>
          <w:color w:val="auto"/>
          <w:sz w:val="28"/>
          <w:szCs w:val="28"/>
        </w:rPr>
        <w:t>)</w:t>
      </w:r>
      <w:r w:rsidR="004C7CC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4C7CC3">
        <w:rPr>
          <w:rFonts w:ascii="Times New Roman" w:hAnsi="Times New Roman"/>
          <w:color w:val="auto"/>
          <w:sz w:val="28"/>
          <w:szCs w:val="28"/>
        </w:rPr>
        <w:t>з</w:t>
      </w:r>
      <w:r w:rsidR="00D904F2" w:rsidRPr="00932EE7">
        <w:rPr>
          <w:rFonts w:ascii="Times New Roman" w:hAnsi="Times New Roman"/>
          <w:color w:val="auto"/>
          <w:sz w:val="28"/>
          <w:szCs w:val="28"/>
        </w:rPr>
        <w:t xml:space="preserve">гідно з </w:t>
      </w:r>
      <w:r w:rsidR="004C7CC3">
        <w:rPr>
          <w:rFonts w:ascii="Times New Roman" w:hAnsi="Times New Roman"/>
          <w:color w:val="auto"/>
          <w:sz w:val="28"/>
          <w:szCs w:val="28"/>
        </w:rPr>
        <w:t xml:space="preserve">яким </w:t>
      </w:r>
      <w:r w:rsidR="00477AB1" w:rsidRPr="00932EE7">
        <w:rPr>
          <w:rFonts w:ascii="Times New Roman" w:hAnsi="Times New Roman"/>
          <w:color w:val="auto"/>
          <w:sz w:val="28"/>
          <w:szCs w:val="28"/>
        </w:rPr>
        <w:t>„</w:t>
      </w:r>
      <w:r w:rsidR="00495F95">
        <w:rPr>
          <w:rFonts w:ascii="Times New Roman" w:hAnsi="Times New Roman"/>
          <w:color w:val="auto"/>
          <w:sz w:val="28"/>
          <w:szCs w:val="28"/>
        </w:rPr>
        <w:t>у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виключних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випадках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якщо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слідчий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суддя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суд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встановить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що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застава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у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зазначених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межах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не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здатна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забезпечити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виконання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особою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що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підозрюється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обвинувачується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у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вчиненні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тяжкого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або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особливо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тяжкого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злочину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покладених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на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неї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обов’язків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застава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може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бути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призначена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у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розмірі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який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перевищує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вісімдесят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чи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триста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розмірів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прожиткового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мінімуму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для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працездатних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осіб</w:t>
      </w:r>
      <w:r w:rsidR="00932EE7" w:rsidRPr="00932E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EE7" w:rsidRPr="00932EE7">
        <w:rPr>
          <w:rFonts w:ascii="Times New Roman" w:hAnsi="Times New Roman" w:hint="eastAsia"/>
          <w:color w:val="auto"/>
          <w:sz w:val="28"/>
          <w:szCs w:val="28"/>
        </w:rPr>
        <w:t>відповідно</w:t>
      </w:r>
      <w:r w:rsidR="00477AB1" w:rsidRPr="00932EE7">
        <w:rPr>
          <w:rFonts w:ascii="Times New Roman" w:hAnsi="Times New Roman"/>
          <w:color w:val="auto"/>
          <w:sz w:val="28"/>
          <w:szCs w:val="28"/>
        </w:rPr>
        <w:t>“.</w:t>
      </w:r>
    </w:p>
    <w:p w:rsidR="003D6B3E" w:rsidRPr="00651F2D" w:rsidRDefault="003D6B3E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096EAC" w:rsidRPr="00096EAC" w:rsidRDefault="003D6B3E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C0E48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0E36EE" w:rsidRPr="00EC0E48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</w:t>
      </w:r>
      <w:r w:rsidR="00FF158D" w:rsidRPr="00EC0E48">
        <w:rPr>
          <w:rFonts w:ascii="Times New Roman" w:hAnsi="Times New Roman"/>
          <w:color w:val="auto"/>
          <w:sz w:val="28"/>
          <w:szCs w:val="28"/>
        </w:rPr>
        <w:t xml:space="preserve">що </w:t>
      </w:r>
      <w:proofErr w:type="spellStart"/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Гринкевич</w:t>
      </w:r>
      <w:r w:rsidR="004C7CC3" w:rsidRPr="004C7CC3">
        <w:rPr>
          <w:rFonts w:ascii="Times New Roman" w:hAnsi="Times New Roman" w:hint="eastAsia"/>
          <w:color w:val="auto"/>
          <w:sz w:val="28"/>
          <w:szCs w:val="28"/>
        </w:rPr>
        <w:t>а</w:t>
      </w:r>
      <w:proofErr w:type="spellEnd"/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Р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>.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75E0D" w:rsidRPr="00EC0E48">
        <w:rPr>
          <w:rFonts w:ascii="Times New Roman" w:hAnsi="Times New Roman"/>
          <w:color w:val="auto"/>
          <w:sz w:val="28"/>
          <w:szCs w:val="28"/>
        </w:rPr>
        <w:t>підозрю</w:t>
      </w:r>
      <w:r w:rsidR="004C7CC3">
        <w:rPr>
          <w:rFonts w:ascii="Times New Roman" w:hAnsi="Times New Roman"/>
          <w:color w:val="auto"/>
          <w:sz w:val="28"/>
          <w:szCs w:val="28"/>
        </w:rPr>
        <w:t>ю</w:t>
      </w:r>
      <w:r w:rsidR="00775E0D" w:rsidRPr="00EC0E48">
        <w:rPr>
          <w:rFonts w:ascii="Times New Roman" w:hAnsi="Times New Roman"/>
          <w:color w:val="auto"/>
          <w:sz w:val="28"/>
          <w:szCs w:val="28"/>
        </w:rPr>
        <w:t xml:space="preserve">ть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у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вчиненні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кримінальних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правопорушень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визначених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частин</w:t>
      </w:r>
      <w:r w:rsidR="004C7CC3" w:rsidRPr="004C7CC3">
        <w:rPr>
          <w:rFonts w:ascii="Times New Roman" w:hAnsi="Times New Roman" w:hint="eastAsia"/>
          <w:color w:val="auto"/>
          <w:sz w:val="28"/>
          <w:szCs w:val="28"/>
        </w:rPr>
        <w:t>ами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першою</w:t>
      </w:r>
      <w:r w:rsidR="004C7CC3">
        <w:rPr>
          <w:rFonts w:ascii="Times New Roman" w:hAnsi="Times New Roman"/>
          <w:color w:val="auto"/>
          <w:sz w:val="28"/>
          <w:szCs w:val="28"/>
        </w:rPr>
        <w:t>,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другою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255,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частиною</w:t>
      </w:r>
      <w:r w:rsidR="00B44C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третьою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27,</w:t>
      </w:r>
      <w:r w:rsidR="004C7CC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частиною</w:t>
      </w:r>
      <w:r w:rsidR="00B44C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четвертою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E1496D">
        <w:rPr>
          <w:rFonts w:ascii="Times New Roman" w:hAnsi="Times New Roman"/>
          <w:color w:val="auto"/>
          <w:sz w:val="28"/>
          <w:szCs w:val="28"/>
        </w:rPr>
        <w:t xml:space="preserve"> 28,</w:t>
      </w:r>
      <w:r w:rsidR="00E1496D">
        <w:rPr>
          <w:rFonts w:ascii="Times New Roman" w:hAnsi="Times New Roman"/>
          <w:color w:val="auto"/>
          <w:sz w:val="28"/>
          <w:szCs w:val="28"/>
        </w:rPr>
        <w:br/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частиною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п’ятою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190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Кримінального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кодексу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далі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–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КК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1C2FE9">
        <w:rPr>
          <w:rFonts w:ascii="Times New Roman" w:hAnsi="Times New Roman"/>
          <w:color w:val="auto"/>
          <w:sz w:val="28"/>
          <w:szCs w:val="28"/>
        </w:rPr>
        <w:t>), які з</w:t>
      </w:r>
      <w:r w:rsidR="00EC0E48" w:rsidRPr="001C2FE9">
        <w:rPr>
          <w:rFonts w:ascii="Times New Roman" w:hAnsi="Times New Roman" w:hint="eastAsia"/>
          <w:color w:val="auto"/>
          <w:sz w:val="28"/>
          <w:szCs w:val="28"/>
        </w:rPr>
        <w:t xml:space="preserve">а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частиною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шостою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12</w:t>
      </w:r>
      <w:r w:rsidR="004C7CC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КК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належать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до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категорії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особливо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EC0E48">
        <w:rPr>
          <w:rFonts w:ascii="Times New Roman" w:hAnsi="Times New Roman" w:hint="eastAsia"/>
          <w:color w:val="auto"/>
          <w:sz w:val="28"/>
          <w:szCs w:val="28"/>
        </w:rPr>
        <w:t>тяжких</w:t>
      </w:r>
      <w:r w:rsidR="001C2FE9">
        <w:rPr>
          <w:rFonts w:ascii="Times New Roman" w:hAnsi="Times New Roman"/>
          <w:color w:val="auto"/>
          <w:sz w:val="28"/>
          <w:szCs w:val="28"/>
        </w:rPr>
        <w:t xml:space="preserve"> злочинів</w:t>
      </w:r>
      <w:r w:rsidR="00096EAC" w:rsidRPr="00EC0E48">
        <w:rPr>
          <w:rFonts w:ascii="Times New Roman" w:hAnsi="Times New Roman"/>
          <w:color w:val="auto"/>
          <w:sz w:val="28"/>
          <w:szCs w:val="28"/>
        </w:rPr>
        <w:t>.</w:t>
      </w:r>
    </w:p>
    <w:p w:rsidR="002356AE" w:rsidRDefault="001C2FE9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6EAC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підставі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ухвали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слідчого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судді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Печерського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районного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міста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Києва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від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19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січня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надання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дозволу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затримання</w:t>
      </w:r>
      <w:r w:rsidR="008944CC">
        <w:rPr>
          <w:rFonts w:ascii="Times New Roman" w:hAnsi="Times New Roman"/>
          <w:color w:val="auto"/>
          <w:sz w:val="28"/>
          <w:szCs w:val="28"/>
        </w:rPr>
        <w:t xml:space="preserve"> підозрюваного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метою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приводу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для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участі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розгляді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клопотання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застосування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запобіжного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заходу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вигляді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тримання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під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вартою</w:t>
      </w:r>
      <w:r>
        <w:rPr>
          <w:rFonts w:ascii="Times New Roman" w:hAnsi="Times New Roman"/>
          <w:color w:val="auto"/>
          <w:sz w:val="28"/>
          <w:szCs w:val="28"/>
        </w:rPr>
        <w:t xml:space="preserve"> 2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січня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року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356AE">
        <w:rPr>
          <w:rFonts w:ascii="Times New Roman" w:hAnsi="Times New Roman"/>
          <w:color w:val="auto"/>
          <w:sz w:val="28"/>
          <w:szCs w:val="28"/>
        </w:rPr>
        <w:t>Гринкевич</w:t>
      </w:r>
      <w:r w:rsidR="008944CC">
        <w:rPr>
          <w:rFonts w:ascii="Times New Roman" w:hAnsi="Times New Roman"/>
          <w:color w:val="auto"/>
          <w:sz w:val="28"/>
          <w:szCs w:val="28"/>
        </w:rPr>
        <w:t>а</w:t>
      </w:r>
      <w:proofErr w:type="spellEnd"/>
      <w:r w:rsidR="002356AE">
        <w:rPr>
          <w:rFonts w:ascii="Times New Roman" w:hAnsi="Times New Roman"/>
          <w:color w:val="auto"/>
          <w:sz w:val="28"/>
          <w:szCs w:val="28"/>
        </w:rPr>
        <w:t xml:space="preserve"> Р.І. </w:t>
      </w:r>
      <w:r w:rsidR="008944CC">
        <w:rPr>
          <w:rFonts w:ascii="Times New Roman" w:hAnsi="Times New Roman" w:hint="eastAsia"/>
          <w:color w:val="auto"/>
          <w:sz w:val="28"/>
          <w:szCs w:val="28"/>
        </w:rPr>
        <w:t>затримали</w:t>
      </w:r>
      <w:r w:rsidR="00B72CB8">
        <w:rPr>
          <w:rFonts w:ascii="Times New Roman" w:hAnsi="Times New Roman"/>
          <w:color w:val="auto"/>
          <w:sz w:val="28"/>
          <w:szCs w:val="28"/>
        </w:rPr>
        <w:t>.</w:t>
      </w:r>
    </w:p>
    <w:p w:rsidR="00096EAC" w:rsidRPr="00096EAC" w:rsidRDefault="00096EAC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6EAC">
        <w:rPr>
          <w:rFonts w:ascii="Times New Roman" w:hAnsi="Times New Roman" w:hint="eastAsia"/>
          <w:color w:val="auto"/>
          <w:sz w:val="28"/>
          <w:szCs w:val="28"/>
        </w:rPr>
        <w:t>Слідчий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суддя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Печерського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районного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міста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Києва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ухвалою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7A54">
        <w:rPr>
          <w:rFonts w:ascii="Times New Roman" w:hAnsi="Times New Roman"/>
          <w:color w:val="auto"/>
          <w:sz w:val="28"/>
          <w:szCs w:val="28"/>
        </w:rPr>
        <w:br/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від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22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січня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застосува</w:t>
      </w:r>
      <w:r w:rsidR="00B57A54" w:rsidRPr="00B44C32">
        <w:rPr>
          <w:rFonts w:ascii="Times New Roman" w:hAnsi="Times New Roman" w:hint="eastAsia"/>
          <w:color w:val="auto"/>
          <w:sz w:val="28"/>
          <w:szCs w:val="28"/>
        </w:rPr>
        <w:t>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96EAC">
        <w:rPr>
          <w:rFonts w:ascii="Times New Roman" w:hAnsi="Times New Roman" w:hint="eastAsia"/>
          <w:color w:val="auto"/>
          <w:sz w:val="28"/>
          <w:szCs w:val="28"/>
        </w:rPr>
        <w:t>Гринкевича</w:t>
      </w:r>
      <w:proofErr w:type="spellEnd"/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</w:t>
      </w:r>
      <w:r w:rsidRPr="00096EAC">
        <w:rPr>
          <w:rFonts w:ascii="Times New Roman" w:hAnsi="Times New Roman"/>
          <w:color w:val="auto"/>
          <w:sz w:val="28"/>
          <w:szCs w:val="28"/>
        </w:rPr>
        <w:t>.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запобіжн</w:t>
      </w:r>
      <w:r w:rsidR="00B44C32" w:rsidRPr="00B44C32">
        <w:rPr>
          <w:rFonts w:ascii="Times New Roman" w:hAnsi="Times New Roman" w:hint="eastAsia"/>
          <w:color w:val="auto"/>
          <w:sz w:val="28"/>
          <w:szCs w:val="28"/>
        </w:rPr>
        <w:t xml:space="preserve">ий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зах</w:t>
      </w:r>
      <w:r w:rsidR="00B44C32" w:rsidRPr="00B44C32">
        <w:rPr>
          <w:rFonts w:ascii="Times New Roman" w:hAnsi="Times New Roman" w:hint="eastAsia"/>
          <w:color w:val="auto"/>
          <w:sz w:val="28"/>
          <w:szCs w:val="28"/>
        </w:rPr>
        <w:t>і</w:t>
      </w:r>
      <w:r w:rsidR="00B44C32">
        <w:rPr>
          <w:rFonts w:ascii="Times New Roman" w:hAnsi="Times New Roman" w:hint="eastAsia"/>
          <w:color w:val="auto"/>
          <w:sz w:val="28"/>
          <w:szCs w:val="28"/>
        </w:rPr>
        <w:t>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вигляді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тримання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під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вартою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строком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60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днів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17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березня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включно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визначенням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застави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розмірі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165</w:t>
      </w:r>
      <w:r w:rsidR="00E1496D">
        <w:rPr>
          <w:rFonts w:ascii="Times New Roman" w:hAnsi="Times New Roman"/>
          <w:color w:val="auto"/>
          <w:sz w:val="28"/>
          <w:szCs w:val="28"/>
        </w:rPr>
        <w:t> 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126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прожиткових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мінімумів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для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працездатних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осіб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що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становить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500</w:t>
      </w:r>
      <w:r w:rsidR="00E1496D">
        <w:rPr>
          <w:rFonts w:ascii="Times New Roman" w:hAnsi="Times New Roman"/>
          <w:color w:val="auto"/>
          <w:sz w:val="28"/>
          <w:szCs w:val="28"/>
        </w:rPr>
        <w:t> </w:t>
      </w:r>
      <w:r w:rsidRPr="00096EAC">
        <w:rPr>
          <w:rFonts w:ascii="Times New Roman" w:hAnsi="Times New Roman"/>
          <w:color w:val="auto"/>
          <w:sz w:val="28"/>
          <w:szCs w:val="28"/>
        </w:rPr>
        <w:t>001</w:t>
      </w:r>
      <w:r w:rsidR="00E1496D">
        <w:rPr>
          <w:rFonts w:ascii="Times New Roman" w:hAnsi="Times New Roman"/>
          <w:color w:val="auto"/>
          <w:sz w:val="28"/>
          <w:szCs w:val="28"/>
        </w:rPr>
        <w:t> 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528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гривень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із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покладенням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обов’язків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944CC">
        <w:rPr>
          <w:rFonts w:ascii="Times New Roman" w:hAnsi="Times New Roman"/>
          <w:color w:val="auto"/>
          <w:sz w:val="28"/>
          <w:szCs w:val="28"/>
        </w:rPr>
        <w:t>у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становлених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частиною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п’ятою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194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КПК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разі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внесення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застави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щодо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підозрюваного</w:t>
      </w:r>
      <w:r w:rsidRPr="00096EAC">
        <w:rPr>
          <w:rFonts w:ascii="Times New Roman" w:hAnsi="Times New Roman"/>
          <w:color w:val="auto"/>
          <w:sz w:val="28"/>
          <w:szCs w:val="28"/>
        </w:rPr>
        <w:t>.</w:t>
      </w:r>
    </w:p>
    <w:p w:rsidR="00096EAC" w:rsidRPr="00096EAC" w:rsidRDefault="00096EAC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6EAC">
        <w:rPr>
          <w:rFonts w:ascii="Times New Roman" w:hAnsi="Times New Roman" w:hint="eastAsia"/>
          <w:color w:val="auto"/>
          <w:sz w:val="28"/>
          <w:szCs w:val="28"/>
        </w:rPr>
        <w:t>Київський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апеляційний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ухвалою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від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21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травня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727F" w:rsidRPr="00096EAC">
        <w:rPr>
          <w:rFonts w:ascii="Times New Roman" w:hAnsi="Times New Roman" w:hint="eastAsia"/>
          <w:color w:val="auto"/>
          <w:sz w:val="28"/>
          <w:szCs w:val="28"/>
        </w:rPr>
        <w:t>залишив</w:t>
      </w:r>
      <w:r w:rsidR="0068727F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727F" w:rsidRPr="00096EAC">
        <w:rPr>
          <w:rFonts w:ascii="Times New Roman" w:hAnsi="Times New Roman" w:hint="eastAsia"/>
          <w:color w:val="auto"/>
          <w:sz w:val="28"/>
          <w:szCs w:val="28"/>
        </w:rPr>
        <w:t>без</w:t>
      </w:r>
      <w:r w:rsidR="0068727F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727F" w:rsidRPr="00096EAC">
        <w:rPr>
          <w:rFonts w:ascii="Times New Roman" w:hAnsi="Times New Roman" w:hint="eastAsia"/>
          <w:color w:val="auto"/>
          <w:sz w:val="28"/>
          <w:szCs w:val="28"/>
        </w:rPr>
        <w:t xml:space="preserve">задоволення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апеляційну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скаргу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захисника</w:t>
      </w:r>
      <w:r w:rsidR="0068727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8727F">
        <w:rPr>
          <w:rFonts w:ascii="Times New Roman" w:hAnsi="Times New Roman"/>
          <w:color w:val="auto"/>
          <w:sz w:val="28"/>
          <w:szCs w:val="28"/>
        </w:rPr>
        <w:t>Гринкевича</w:t>
      </w:r>
      <w:proofErr w:type="spellEnd"/>
      <w:r w:rsidR="0068727F">
        <w:rPr>
          <w:rFonts w:ascii="Times New Roman" w:hAnsi="Times New Roman"/>
          <w:color w:val="auto"/>
          <w:sz w:val="28"/>
          <w:szCs w:val="28"/>
        </w:rPr>
        <w:t xml:space="preserve"> Р.І., а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ухвалу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слідчого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lastRenderedPageBreak/>
        <w:t>судді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Печерського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районного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міста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Києва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від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22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січня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року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–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без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змін</w:t>
      </w:r>
      <w:r w:rsidR="0068727F" w:rsidRPr="0068727F">
        <w:rPr>
          <w:rFonts w:ascii="Times New Roman" w:hAnsi="Times New Roman" w:hint="eastAsia"/>
          <w:color w:val="auto"/>
          <w:sz w:val="28"/>
          <w:szCs w:val="28"/>
        </w:rPr>
        <w:t>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Ухвала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є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остаточною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та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оскарженню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касаційному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порядку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не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підлягає</w:t>
      </w:r>
      <w:r w:rsidRPr="00096EAC">
        <w:rPr>
          <w:rFonts w:ascii="Times New Roman" w:hAnsi="Times New Roman"/>
          <w:color w:val="auto"/>
          <w:sz w:val="28"/>
          <w:szCs w:val="28"/>
        </w:rPr>
        <w:t>.</w:t>
      </w:r>
    </w:p>
    <w:p w:rsidR="00601453" w:rsidRDefault="00601453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096EAC" w:rsidRPr="00096EAC" w:rsidRDefault="00601453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01453">
        <w:rPr>
          <w:rFonts w:ascii="Times New Roman" w:hAnsi="Times New Roman"/>
          <w:color w:val="auto"/>
          <w:sz w:val="28"/>
          <w:szCs w:val="28"/>
        </w:rPr>
        <w:t xml:space="preserve">1.2.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Суб’єкт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права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на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конституційну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скаргу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вважає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що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абзац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п’ят</w:t>
      </w:r>
      <w:r w:rsidR="007A6257" w:rsidRPr="007A6257">
        <w:rPr>
          <w:rFonts w:ascii="Times New Roman" w:hAnsi="Times New Roman" w:hint="eastAsia"/>
          <w:color w:val="auto"/>
          <w:sz w:val="28"/>
          <w:szCs w:val="28"/>
        </w:rPr>
        <w:t>ий</w:t>
      </w:r>
      <w:r w:rsidR="00E1496D">
        <w:rPr>
          <w:rFonts w:ascii="Times New Roman" w:hAnsi="Times New Roman"/>
          <w:color w:val="auto"/>
          <w:sz w:val="28"/>
          <w:szCs w:val="28"/>
        </w:rPr>
        <w:br/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частини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п’ятої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182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КПК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не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відповіда</w:t>
      </w:r>
      <w:r w:rsidR="007A6257" w:rsidRPr="007A6257">
        <w:rPr>
          <w:rFonts w:ascii="Times New Roman" w:hAnsi="Times New Roman" w:hint="eastAsia"/>
          <w:color w:val="auto"/>
          <w:sz w:val="28"/>
          <w:szCs w:val="28"/>
        </w:rPr>
        <w:t>є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частині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першій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8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Конституції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оскільки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порушу</w:t>
      </w:r>
      <w:r w:rsidR="007A6257" w:rsidRPr="00103159">
        <w:rPr>
          <w:rFonts w:ascii="Times New Roman" w:hAnsi="Times New Roman" w:hint="eastAsia"/>
          <w:color w:val="auto"/>
          <w:sz w:val="28"/>
          <w:szCs w:val="28"/>
        </w:rPr>
        <w:t>є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принцип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верховенства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права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саме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такі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його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складові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як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„визначеність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ясність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недвозначність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правової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норми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необмеженість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трактування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та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передбачуваність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її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застосування“</w:t>
      </w:r>
      <w:r w:rsidR="007467C5">
        <w:rPr>
          <w:rFonts w:ascii="Times New Roman" w:hAnsi="Times New Roman"/>
          <w:color w:val="auto"/>
          <w:sz w:val="28"/>
          <w:szCs w:val="28"/>
        </w:rPr>
        <w:t>, 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спричиня</w:t>
      </w:r>
      <w:r w:rsidRPr="00601453">
        <w:rPr>
          <w:rFonts w:ascii="Times New Roman" w:hAnsi="Times New Roman" w:hint="eastAsia"/>
          <w:color w:val="auto"/>
          <w:sz w:val="28"/>
          <w:szCs w:val="28"/>
        </w:rPr>
        <w:t>є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порушення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його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прав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на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свободу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повагу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до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гідності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свободу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пересування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що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їх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гарантовано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66FE">
        <w:rPr>
          <w:rFonts w:ascii="Times New Roman" w:hAnsi="Times New Roman"/>
          <w:color w:val="auto"/>
          <w:sz w:val="28"/>
          <w:szCs w:val="28"/>
        </w:rPr>
        <w:t>частиною першою статті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28, </w:t>
      </w:r>
      <w:r w:rsidR="00DD66FE">
        <w:rPr>
          <w:rFonts w:ascii="Times New Roman" w:hAnsi="Times New Roman"/>
          <w:color w:val="auto"/>
          <w:sz w:val="28"/>
          <w:szCs w:val="28"/>
        </w:rPr>
        <w:t>частиною першою</w:t>
      </w:r>
      <w:r w:rsidR="007467C5">
        <w:rPr>
          <w:rFonts w:ascii="Times New Roman" w:hAnsi="Times New Roman"/>
          <w:color w:val="auto"/>
          <w:sz w:val="28"/>
          <w:szCs w:val="28"/>
        </w:rPr>
        <w:t xml:space="preserve"> статті 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29, </w:t>
      </w:r>
      <w:r w:rsidR="00103159">
        <w:rPr>
          <w:rFonts w:ascii="Times New Roman" w:hAnsi="Times New Roman"/>
          <w:color w:val="auto"/>
          <w:sz w:val="28"/>
          <w:szCs w:val="28"/>
        </w:rPr>
        <w:br/>
      </w:r>
      <w:r w:rsidR="00DD66FE">
        <w:rPr>
          <w:rFonts w:ascii="Times New Roman" w:hAnsi="Times New Roman"/>
          <w:color w:val="auto"/>
          <w:sz w:val="28"/>
          <w:szCs w:val="28"/>
        </w:rPr>
        <w:t xml:space="preserve">частиною першою статті 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33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Конституції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EAC" w:rsidRPr="00601453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096EAC" w:rsidRPr="00601453">
        <w:rPr>
          <w:rFonts w:ascii="Times New Roman" w:hAnsi="Times New Roman"/>
          <w:color w:val="auto"/>
          <w:sz w:val="28"/>
          <w:szCs w:val="28"/>
        </w:rPr>
        <w:t>.</w:t>
      </w:r>
    </w:p>
    <w:p w:rsidR="00096EAC" w:rsidRPr="00096EAC" w:rsidRDefault="00096EAC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6EAC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підтвердження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своїх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доводів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96EAC">
        <w:rPr>
          <w:rFonts w:ascii="Times New Roman" w:hAnsi="Times New Roman" w:hint="eastAsia"/>
          <w:color w:val="auto"/>
          <w:sz w:val="28"/>
          <w:szCs w:val="28"/>
        </w:rPr>
        <w:t>Гринкевич</w:t>
      </w:r>
      <w:proofErr w:type="spellEnd"/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</w:t>
      </w:r>
      <w:r w:rsidRPr="00096EAC">
        <w:rPr>
          <w:rFonts w:ascii="Times New Roman" w:hAnsi="Times New Roman"/>
          <w:color w:val="auto"/>
          <w:sz w:val="28"/>
          <w:szCs w:val="28"/>
        </w:rPr>
        <w:t>.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посилається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Конституцію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рішення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Конституційного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рішення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Європейського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з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прав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9D1261">
        <w:rPr>
          <w:rFonts w:ascii="Times New Roman" w:hAnsi="Times New Roman" w:hint="eastAsia"/>
          <w:color w:val="auto"/>
          <w:sz w:val="28"/>
          <w:szCs w:val="28"/>
        </w:rPr>
        <w:t>людин</w:t>
      </w:r>
      <w:proofErr w:type="spellEnd"/>
      <w:r w:rsidR="009D1261">
        <w:rPr>
          <w:rFonts w:ascii="Times New Roman" w:hAnsi="Times New Roman" w:hint="eastAsia"/>
          <w:color w:val="auto"/>
          <w:sz w:val="28"/>
          <w:szCs w:val="28"/>
          <w:lang w:val="ru-RU"/>
        </w:rPr>
        <w:t>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D6690" w:rsidRPr="00096EAC">
        <w:rPr>
          <w:rFonts w:ascii="Times New Roman" w:hAnsi="Times New Roman" w:hint="eastAsia"/>
          <w:color w:val="auto"/>
          <w:sz w:val="28"/>
          <w:szCs w:val="28"/>
        </w:rPr>
        <w:t>КПК</w:t>
      </w:r>
      <w:r w:rsidR="002D6690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6690"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2D6690"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практику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судів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системи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судоустрою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також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судові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рішення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своїй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справі</w:t>
      </w:r>
      <w:r w:rsidRPr="00096EAC">
        <w:rPr>
          <w:rFonts w:ascii="Times New Roman" w:hAnsi="Times New Roman"/>
          <w:color w:val="auto"/>
          <w:sz w:val="28"/>
          <w:szCs w:val="28"/>
        </w:rPr>
        <w:t>.</w:t>
      </w:r>
    </w:p>
    <w:p w:rsidR="0011536A" w:rsidRPr="00651F2D" w:rsidRDefault="0011536A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00F44" w:rsidRDefault="00B43A9C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261">
        <w:rPr>
          <w:rFonts w:ascii="Times New Roman" w:hAnsi="Times New Roman"/>
          <w:sz w:val="28"/>
          <w:szCs w:val="28"/>
        </w:rPr>
        <w:t xml:space="preserve">2. </w:t>
      </w:r>
      <w:r w:rsidR="0011536A" w:rsidRPr="009D1261">
        <w:rPr>
          <w:rFonts w:ascii="Times New Roman" w:hAnsi="Times New Roman"/>
          <w:sz w:val="28"/>
          <w:szCs w:val="28"/>
        </w:rPr>
        <w:t>Розв’язуючи</w:t>
      </w:r>
      <w:r w:rsidRPr="009D1261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</w:t>
      </w:r>
      <w:r w:rsidR="0011536A" w:rsidRPr="009D1261">
        <w:rPr>
          <w:rFonts w:ascii="Times New Roman" w:hAnsi="Times New Roman"/>
          <w:sz w:val="28"/>
          <w:szCs w:val="28"/>
        </w:rPr>
        <w:t>Третя</w:t>
      </w:r>
      <w:r w:rsidRPr="009D1261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 виходить із такого.</w:t>
      </w:r>
    </w:p>
    <w:p w:rsidR="00200F44" w:rsidRDefault="00200F44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0F44" w:rsidRPr="002D6690" w:rsidRDefault="00200F44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690">
        <w:rPr>
          <w:rFonts w:ascii="Times New Roman" w:hAnsi="Times New Roman"/>
          <w:sz w:val="28"/>
          <w:szCs w:val="28"/>
        </w:rPr>
        <w:t xml:space="preserve">2.1. Конституційний Суд України </w:t>
      </w:r>
      <w:r w:rsidR="002D6690" w:rsidRPr="002D6690">
        <w:rPr>
          <w:rFonts w:ascii="Times New Roman" w:hAnsi="Times New Roman"/>
          <w:sz w:val="28"/>
          <w:szCs w:val="28"/>
        </w:rPr>
        <w:t>розв</w:t>
      </w:r>
      <w:r w:rsidR="002D6690">
        <w:rPr>
          <w:rFonts w:ascii="Times New Roman" w:hAnsi="Times New Roman"/>
          <w:sz w:val="28"/>
          <w:szCs w:val="28"/>
        </w:rPr>
        <w:t>’</w:t>
      </w:r>
      <w:r w:rsidR="002D6690" w:rsidRPr="002D6690">
        <w:rPr>
          <w:rFonts w:ascii="Times New Roman" w:hAnsi="Times New Roman"/>
          <w:sz w:val="28"/>
          <w:szCs w:val="28"/>
        </w:rPr>
        <w:t>язує</w:t>
      </w:r>
      <w:r w:rsidRPr="002D6690">
        <w:rPr>
          <w:rFonts w:ascii="Times New Roman" w:hAnsi="Times New Roman"/>
          <w:sz w:val="28"/>
          <w:szCs w:val="28"/>
        </w:rPr>
        <w:t xml:space="preserve">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E1496D">
        <w:rPr>
          <w:rFonts w:ascii="Times New Roman" w:hAnsi="Times New Roman"/>
          <w:sz w:val="28"/>
          <w:szCs w:val="28"/>
        </w:rPr>
        <w:t xml:space="preserve"> (перше речення</w:t>
      </w:r>
      <w:r w:rsidR="00E1496D">
        <w:rPr>
          <w:rFonts w:ascii="Times New Roman" w:hAnsi="Times New Roman"/>
          <w:sz w:val="28"/>
          <w:szCs w:val="28"/>
        </w:rPr>
        <w:br/>
      </w:r>
      <w:r w:rsidR="001544A0" w:rsidRPr="002D6690">
        <w:rPr>
          <w:rFonts w:ascii="Times New Roman" w:hAnsi="Times New Roman"/>
          <w:sz w:val="28"/>
          <w:szCs w:val="28"/>
        </w:rPr>
        <w:t xml:space="preserve">частини першої статті </w:t>
      </w:r>
      <w:r w:rsidRPr="002D6690">
        <w:rPr>
          <w:rFonts w:ascii="Times New Roman" w:hAnsi="Times New Roman"/>
          <w:sz w:val="28"/>
          <w:szCs w:val="28"/>
        </w:rPr>
        <w:t>151</w:t>
      </w:r>
      <w:r w:rsidR="001544A0" w:rsidRPr="002D6690">
        <w:rPr>
          <w:rFonts w:ascii="Times New Roman" w:hAnsi="Times New Roman"/>
          <w:sz w:val="28"/>
          <w:szCs w:val="28"/>
          <w:vertAlign w:val="superscript"/>
        </w:rPr>
        <w:t>1</w:t>
      </w:r>
      <w:r w:rsidR="001544A0" w:rsidRPr="002D6690">
        <w:rPr>
          <w:rFonts w:ascii="Times New Roman" w:hAnsi="Times New Roman"/>
          <w:sz w:val="28"/>
          <w:szCs w:val="28"/>
        </w:rPr>
        <w:t xml:space="preserve"> Основного Закону України)</w:t>
      </w:r>
      <w:r w:rsidRPr="002D6690">
        <w:rPr>
          <w:rFonts w:ascii="Times New Roman" w:hAnsi="Times New Roman"/>
          <w:sz w:val="28"/>
          <w:szCs w:val="28"/>
        </w:rPr>
        <w:t>.</w:t>
      </w:r>
    </w:p>
    <w:p w:rsidR="006B27F3" w:rsidRPr="006B27F3" w:rsidRDefault="006B27F3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3">
        <w:rPr>
          <w:rFonts w:ascii="Times New Roman" w:hAnsi="Times New Roman" w:hint="eastAsia"/>
          <w:sz w:val="28"/>
          <w:szCs w:val="28"/>
        </w:rPr>
        <w:t>Згідно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="007467C5">
        <w:rPr>
          <w:rFonts w:ascii="Times New Roman" w:hAnsi="Times New Roman"/>
          <w:sz w:val="28"/>
          <w:szCs w:val="28"/>
        </w:rPr>
        <w:t>і</w:t>
      </w:r>
      <w:r w:rsidRPr="006B27F3">
        <w:rPr>
          <w:rFonts w:ascii="Times New Roman" w:hAnsi="Times New Roman" w:hint="eastAsia"/>
          <w:sz w:val="28"/>
          <w:szCs w:val="28"/>
        </w:rPr>
        <w:t>з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Законом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України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„Про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Конституційний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Суд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України“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конституційна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скарга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має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містити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обґрунтування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тверджень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щодо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неконституційності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закону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України</w:t>
      </w:r>
      <w:r w:rsidRPr="006B27F3">
        <w:rPr>
          <w:rFonts w:ascii="Times New Roman" w:hAnsi="Times New Roman"/>
          <w:sz w:val="28"/>
          <w:szCs w:val="28"/>
        </w:rPr>
        <w:t xml:space="preserve"> (</w:t>
      </w:r>
      <w:r w:rsidRPr="006B27F3">
        <w:rPr>
          <w:rFonts w:ascii="Times New Roman" w:hAnsi="Times New Roman" w:hint="eastAsia"/>
          <w:sz w:val="28"/>
          <w:szCs w:val="28"/>
        </w:rPr>
        <w:t>його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окремих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="007467C5" w:rsidRPr="007467C5">
        <w:rPr>
          <w:rFonts w:ascii="Times New Roman" w:hAnsi="Times New Roman" w:hint="eastAsia"/>
          <w:sz w:val="28"/>
          <w:szCs w:val="28"/>
        </w:rPr>
        <w:t>приписів</w:t>
      </w:r>
      <w:r w:rsidRPr="006B27F3">
        <w:rPr>
          <w:rFonts w:ascii="Times New Roman" w:hAnsi="Times New Roman"/>
          <w:sz w:val="28"/>
          <w:szCs w:val="28"/>
        </w:rPr>
        <w:t xml:space="preserve">) </w:t>
      </w:r>
      <w:r w:rsidRPr="006B27F3">
        <w:rPr>
          <w:rFonts w:ascii="Times New Roman" w:hAnsi="Times New Roman" w:hint="eastAsia"/>
          <w:sz w:val="28"/>
          <w:szCs w:val="28"/>
        </w:rPr>
        <w:t>із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зазначенням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того</w:t>
      </w:r>
      <w:r w:rsidRPr="006B27F3">
        <w:rPr>
          <w:rFonts w:ascii="Times New Roman" w:hAnsi="Times New Roman"/>
          <w:sz w:val="28"/>
          <w:szCs w:val="28"/>
        </w:rPr>
        <w:t xml:space="preserve">, </w:t>
      </w:r>
      <w:r w:rsidRPr="006B27F3">
        <w:rPr>
          <w:rFonts w:ascii="Times New Roman" w:hAnsi="Times New Roman" w:hint="eastAsia"/>
          <w:sz w:val="28"/>
          <w:szCs w:val="28"/>
        </w:rPr>
        <w:t>яке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гарантованих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Конституцією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України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прав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людини</w:t>
      </w:r>
      <w:r w:rsidRPr="006B27F3">
        <w:rPr>
          <w:rFonts w:ascii="Times New Roman" w:hAnsi="Times New Roman"/>
          <w:sz w:val="28"/>
          <w:szCs w:val="28"/>
        </w:rPr>
        <w:t xml:space="preserve">, </w:t>
      </w:r>
      <w:r w:rsidRPr="006B27F3">
        <w:rPr>
          <w:rFonts w:ascii="Times New Roman" w:hAnsi="Times New Roman" w:hint="eastAsia"/>
          <w:sz w:val="28"/>
          <w:szCs w:val="28"/>
        </w:rPr>
        <w:t>на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думку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суб’єкта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права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lastRenderedPageBreak/>
        <w:t>на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конституційну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скаргу</w:t>
      </w:r>
      <w:r w:rsidRPr="006B27F3">
        <w:rPr>
          <w:rFonts w:ascii="Times New Roman" w:hAnsi="Times New Roman"/>
          <w:sz w:val="28"/>
          <w:szCs w:val="28"/>
        </w:rPr>
        <w:t xml:space="preserve">, </w:t>
      </w:r>
      <w:r w:rsidRPr="006B27F3">
        <w:rPr>
          <w:rFonts w:ascii="Times New Roman" w:hAnsi="Times New Roman" w:hint="eastAsia"/>
          <w:sz w:val="28"/>
          <w:szCs w:val="28"/>
        </w:rPr>
        <w:t>зазнало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порушення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внаслідок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застосування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закону</w:t>
      </w:r>
      <w:r w:rsidRPr="006B27F3">
        <w:rPr>
          <w:rFonts w:ascii="Times New Roman" w:hAnsi="Times New Roman"/>
          <w:sz w:val="28"/>
          <w:szCs w:val="28"/>
        </w:rPr>
        <w:t xml:space="preserve"> (</w:t>
      </w:r>
      <w:r w:rsidRPr="006B27F3">
        <w:rPr>
          <w:rFonts w:ascii="Times New Roman" w:hAnsi="Times New Roman" w:hint="eastAsia"/>
          <w:sz w:val="28"/>
          <w:szCs w:val="28"/>
        </w:rPr>
        <w:t>пункт</w:t>
      </w:r>
      <w:r w:rsidRPr="006B27F3">
        <w:rPr>
          <w:rFonts w:ascii="Times New Roman" w:hAnsi="Times New Roman"/>
          <w:sz w:val="28"/>
          <w:szCs w:val="28"/>
        </w:rPr>
        <w:t xml:space="preserve"> 6 </w:t>
      </w:r>
      <w:r w:rsidRPr="006B27F3">
        <w:rPr>
          <w:rFonts w:ascii="Times New Roman" w:hAnsi="Times New Roman" w:hint="eastAsia"/>
          <w:sz w:val="28"/>
          <w:szCs w:val="28"/>
        </w:rPr>
        <w:t>частини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другої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статті</w:t>
      </w:r>
      <w:r w:rsidRPr="006B27F3">
        <w:rPr>
          <w:rFonts w:ascii="Times New Roman" w:hAnsi="Times New Roman"/>
          <w:sz w:val="28"/>
          <w:szCs w:val="28"/>
        </w:rPr>
        <w:t xml:space="preserve"> 55).</w:t>
      </w:r>
    </w:p>
    <w:p w:rsidR="00200F44" w:rsidRDefault="00200F44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A89" w:rsidRDefault="001544A0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="006B27F3" w:rsidRPr="00FD7103">
        <w:rPr>
          <w:rFonts w:ascii="Times New Roman" w:hAnsi="Times New Roman"/>
          <w:sz w:val="28"/>
          <w:szCs w:val="28"/>
        </w:rPr>
        <w:t>Гринкевич</w:t>
      </w:r>
      <w:proofErr w:type="spellEnd"/>
      <w:r w:rsidR="006B27F3" w:rsidRPr="00FD7103">
        <w:rPr>
          <w:rFonts w:ascii="Times New Roman" w:hAnsi="Times New Roman"/>
          <w:sz w:val="28"/>
          <w:szCs w:val="28"/>
        </w:rPr>
        <w:t xml:space="preserve"> </w:t>
      </w:r>
      <w:r w:rsidR="00153976" w:rsidRPr="00FD7103">
        <w:rPr>
          <w:rFonts w:ascii="Times New Roman" w:hAnsi="Times New Roman"/>
          <w:sz w:val="28"/>
          <w:szCs w:val="28"/>
        </w:rPr>
        <w:t>Р.І.</w:t>
      </w:r>
      <w:r w:rsidR="006B27F3" w:rsidRPr="00FD7103">
        <w:rPr>
          <w:rFonts w:ascii="Times New Roman" w:hAnsi="Times New Roman"/>
          <w:sz w:val="28"/>
          <w:szCs w:val="28"/>
        </w:rPr>
        <w:t xml:space="preserve"> твердить, що </w:t>
      </w:r>
      <w:r w:rsidR="00153976" w:rsidRPr="00FD7103">
        <w:rPr>
          <w:rFonts w:ascii="Times New Roman" w:hAnsi="Times New Roman"/>
          <w:sz w:val="28"/>
          <w:szCs w:val="28"/>
        </w:rPr>
        <w:t xml:space="preserve">абзац п’ятий частини п’ятої статті 182 </w:t>
      </w:r>
      <w:r w:rsidR="00103159">
        <w:rPr>
          <w:rFonts w:ascii="Times New Roman" w:hAnsi="Times New Roman"/>
          <w:sz w:val="28"/>
          <w:szCs w:val="28"/>
        </w:rPr>
        <w:t xml:space="preserve">КПК України </w:t>
      </w:r>
      <w:r w:rsidR="006B27F3" w:rsidRPr="00FD7103">
        <w:rPr>
          <w:rFonts w:ascii="Times New Roman" w:hAnsi="Times New Roman"/>
          <w:sz w:val="28"/>
          <w:szCs w:val="28"/>
        </w:rPr>
        <w:t>суперечить частині першій статті 8 Конституції України</w:t>
      </w:r>
      <w:r w:rsidR="007467C5">
        <w:rPr>
          <w:rFonts w:ascii="Times New Roman" w:hAnsi="Times New Roman"/>
          <w:sz w:val="28"/>
          <w:szCs w:val="28"/>
        </w:rPr>
        <w:t>,</w:t>
      </w:r>
      <w:r w:rsidR="006B27F3" w:rsidRPr="00FD7103">
        <w:rPr>
          <w:rFonts w:ascii="Times New Roman" w:hAnsi="Times New Roman"/>
          <w:sz w:val="28"/>
          <w:szCs w:val="28"/>
        </w:rPr>
        <w:t xml:space="preserve"> оскільки </w:t>
      </w:r>
      <w:r w:rsidR="0086155C">
        <w:rPr>
          <w:rFonts w:ascii="Times New Roman" w:hAnsi="Times New Roman"/>
          <w:sz w:val="28"/>
          <w:szCs w:val="28"/>
        </w:rPr>
        <w:t xml:space="preserve">не відповідає ідеї соціальної справедливості, </w:t>
      </w:r>
      <w:proofErr w:type="spellStart"/>
      <w:r w:rsidR="0086155C">
        <w:rPr>
          <w:rFonts w:ascii="Times New Roman" w:hAnsi="Times New Roman"/>
          <w:sz w:val="28"/>
          <w:szCs w:val="28"/>
        </w:rPr>
        <w:t>вимозі</w:t>
      </w:r>
      <w:proofErr w:type="spellEnd"/>
      <w:r w:rsidR="0086155C">
        <w:rPr>
          <w:rFonts w:ascii="Times New Roman" w:hAnsi="Times New Roman"/>
          <w:sz w:val="28"/>
          <w:szCs w:val="28"/>
        </w:rPr>
        <w:t xml:space="preserve"> </w:t>
      </w:r>
      <w:r w:rsidR="002D6690">
        <w:rPr>
          <w:rFonts w:ascii="Times New Roman" w:hAnsi="Times New Roman"/>
          <w:sz w:val="28"/>
          <w:szCs w:val="28"/>
        </w:rPr>
        <w:t>юридичної</w:t>
      </w:r>
      <w:r w:rsidR="0086155C">
        <w:rPr>
          <w:rFonts w:ascii="Times New Roman" w:hAnsi="Times New Roman"/>
          <w:sz w:val="28"/>
          <w:szCs w:val="28"/>
        </w:rPr>
        <w:t xml:space="preserve"> визначеності</w:t>
      </w:r>
      <w:r w:rsidR="00690F87">
        <w:rPr>
          <w:rFonts w:ascii="Times New Roman" w:hAnsi="Times New Roman"/>
          <w:sz w:val="28"/>
          <w:szCs w:val="28"/>
        </w:rPr>
        <w:t xml:space="preserve"> та порушує </w:t>
      </w:r>
      <w:r w:rsidR="002D6690">
        <w:rPr>
          <w:rFonts w:ascii="Times New Roman" w:hAnsi="Times New Roman"/>
          <w:sz w:val="28"/>
          <w:szCs w:val="28"/>
        </w:rPr>
        <w:t xml:space="preserve">людські </w:t>
      </w:r>
      <w:r w:rsidR="00690F87">
        <w:rPr>
          <w:rFonts w:ascii="Times New Roman" w:hAnsi="Times New Roman"/>
          <w:sz w:val="28"/>
          <w:szCs w:val="28"/>
        </w:rPr>
        <w:t>права</w:t>
      </w:r>
      <w:r w:rsidR="002D6690">
        <w:rPr>
          <w:rFonts w:ascii="Times New Roman" w:hAnsi="Times New Roman"/>
          <w:sz w:val="28"/>
          <w:szCs w:val="28"/>
        </w:rPr>
        <w:t xml:space="preserve">, зокрема </w:t>
      </w:r>
      <w:r w:rsidR="001822F7" w:rsidRPr="001822F7">
        <w:rPr>
          <w:rFonts w:ascii="Times New Roman" w:hAnsi="Times New Roman" w:hint="eastAsia"/>
          <w:color w:val="auto"/>
          <w:sz w:val="28"/>
          <w:szCs w:val="28"/>
        </w:rPr>
        <w:t>на</w:t>
      </w:r>
      <w:r w:rsidR="002D6690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6320" w:rsidRPr="00601453">
        <w:rPr>
          <w:rFonts w:ascii="Times New Roman" w:hAnsi="Times New Roman" w:hint="eastAsia"/>
          <w:color w:val="auto"/>
          <w:sz w:val="28"/>
          <w:szCs w:val="28"/>
        </w:rPr>
        <w:t>повагу</w:t>
      </w:r>
      <w:r w:rsidR="00E56320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6320" w:rsidRPr="00601453">
        <w:rPr>
          <w:rFonts w:ascii="Times New Roman" w:hAnsi="Times New Roman" w:hint="eastAsia"/>
          <w:color w:val="auto"/>
          <w:sz w:val="28"/>
          <w:szCs w:val="28"/>
        </w:rPr>
        <w:t>до</w:t>
      </w:r>
      <w:r w:rsidR="00E56320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6320" w:rsidRPr="00601453">
        <w:rPr>
          <w:rFonts w:ascii="Times New Roman" w:hAnsi="Times New Roman" w:hint="eastAsia"/>
          <w:color w:val="auto"/>
          <w:sz w:val="28"/>
          <w:szCs w:val="28"/>
        </w:rPr>
        <w:t>гідності</w:t>
      </w:r>
      <w:r w:rsidR="00E56320">
        <w:rPr>
          <w:rFonts w:ascii="Times New Roman" w:hAnsi="Times New Roman"/>
          <w:color w:val="auto"/>
          <w:sz w:val="28"/>
          <w:szCs w:val="28"/>
        </w:rPr>
        <w:t>,</w:t>
      </w:r>
      <w:r w:rsidR="00E56320" w:rsidRPr="00601453">
        <w:rPr>
          <w:rFonts w:ascii="Times New Roman" w:hAnsi="Times New Roman" w:hint="eastAsia"/>
          <w:color w:val="auto"/>
          <w:sz w:val="28"/>
          <w:szCs w:val="28"/>
        </w:rPr>
        <w:t xml:space="preserve"> </w:t>
      </w:r>
      <w:r w:rsidR="002D6690" w:rsidRPr="00601453">
        <w:rPr>
          <w:rFonts w:ascii="Times New Roman" w:hAnsi="Times New Roman" w:hint="eastAsia"/>
          <w:color w:val="auto"/>
          <w:sz w:val="28"/>
          <w:szCs w:val="28"/>
        </w:rPr>
        <w:t>свободу</w:t>
      </w:r>
      <w:r w:rsidR="002D6690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D6690" w:rsidRPr="00601453">
        <w:rPr>
          <w:rFonts w:ascii="Times New Roman" w:hAnsi="Times New Roman" w:hint="eastAsia"/>
          <w:color w:val="auto"/>
          <w:sz w:val="28"/>
          <w:szCs w:val="28"/>
        </w:rPr>
        <w:t>свободу</w:t>
      </w:r>
      <w:r w:rsidR="002D6690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6690" w:rsidRPr="00601453">
        <w:rPr>
          <w:rFonts w:ascii="Times New Roman" w:hAnsi="Times New Roman" w:hint="eastAsia"/>
          <w:color w:val="auto"/>
          <w:sz w:val="28"/>
          <w:szCs w:val="28"/>
        </w:rPr>
        <w:t>пересування</w:t>
      </w:r>
      <w:r w:rsidR="007467C5">
        <w:rPr>
          <w:rFonts w:ascii="Times New Roman" w:hAnsi="Times New Roman"/>
          <w:sz w:val="28"/>
          <w:szCs w:val="28"/>
        </w:rPr>
        <w:t>.</w:t>
      </w:r>
      <w:r w:rsidR="00690F87">
        <w:rPr>
          <w:rFonts w:ascii="Times New Roman" w:hAnsi="Times New Roman"/>
          <w:sz w:val="28"/>
          <w:szCs w:val="28"/>
        </w:rPr>
        <w:t xml:space="preserve"> </w:t>
      </w:r>
    </w:p>
    <w:p w:rsidR="0086155C" w:rsidRDefault="007467C5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думку автора клопотання, оспорюваний припис КПК України </w:t>
      </w:r>
      <w:r w:rsidR="001F146D">
        <w:rPr>
          <w:rFonts w:ascii="Times New Roman" w:hAnsi="Times New Roman"/>
          <w:sz w:val="28"/>
          <w:szCs w:val="28"/>
        </w:rPr>
        <w:t>„спричиняє фактичну безальтернативність три</w:t>
      </w:r>
      <w:r>
        <w:rPr>
          <w:rFonts w:ascii="Times New Roman" w:hAnsi="Times New Roman"/>
          <w:sz w:val="28"/>
          <w:szCs w:val="28"/>
        </w:rPr>
        <w:t>м</w:t>
      </w:r>
      <w:r w:rsidR="001F146D">
        <w:rPr>
          <w:rFonts w:ascii="Times New Roman" w:hAnsi="Times New Roman"/>
          <w:sz w:val="28"/>
          <w:szCs w:val="28"/>
        </w:rPr>
        <w:t xml:space="preserve">ання особи під вартою та має наслідком свавільне </w:t>
      </w:r>
      <w:r w:rsidR="00054A89">
        <w:rPr>
          <w:rFonts w:ascii="Times New Roman" w:hAnsi="Times New Roman"/>
          <w:sz w:val="28"/>
          <w:szCs w:val="28"/>
        </w:rPr>
        <w:t>п</w:t>
      </w:r>
      <w:r w:rsidR="001F146D">
        <w:rPr>
          <w:rFonts w:ascii="Times New Roman" w:hAnsi="Times New Roman"/>
          <w:sz w:val="28"/>
          <w:szCs w:val="28"/>
        </w:rPr>
        <w:t>озбавлення права на свободу“</w:t>
      </w:r>
      <w:r w:rsidR="00C763F5">
        <w:rPr>
          <w:rFonts w:ascii="Times New Roman" w:hAnsi="Times New Roman"/>
          <w:sz w:val="28"/>
          <w:szCs w:val="28"/>
        </w:rPr>
        <w:t xml:space="preserve">; </w:t>
      </w:r>
      <w:r w:rsidR="00690F87">
        <w:rPr>
          <w:rFonts w:ascii="Times New Roman" w:hAnsi="Times New Roman"/>
          <w:sz w:val="28"/>
          <w:szCs w:val="28"/>
        </w:rPr>
        <w:t>„</w:t>
      </w:r>
      <w:r w:rsidR="001F146D">
        <w:rPr>
          <w:rFonts w:ascii="Times New Roman" w:hAnsi="Times New Roman"/>
          <w:sz w:val="28"/>
          <w:szCs w:val="28"/>
        </w:rPr>
        <w:t>у суспільстві існують стереотипи</w:t>
      </w:r>
      <w:r w:rsidR="00C763F5">
        <w:rPr>
          <w:rFonts w:ascii="Times New Roman" w:hAnsi="Times New Roman"/>
          <w:sz w:val="28"/>
          <w:szCs w:val="28"/>
        </w:rPr>
        <w:t xml:space="preserve"> </w:t>
      </w:r>
      <w:r w:rsidR="004F1741">
        <w:rPr>
          <w:rFonts w:ascii="Times New Roman" w:hAnsi="Times New Roman"/>
          <w:sz w:val="28"/>
          <w:szCs w:val="28"/>
        </w:rPr>
        <w:t>відносно особи, яка ут</w:t>
      </w:r>
      <w:r w:rsidR="00C763F5">
        <w:rPr>
          <w:rFonts w:ascii="Times New Roman" w:hAnsi="Times New Roman"/>
          <w:sz w:val="28"/>
          <w:szCs w:val="28"/>
        </w:rPr>
        <w:t>римується під вартою. Вважається, що за такої ситуації особа є соціально небезпечною, нівелюється принцип презумпції невинуватості“;</w:t>
      </w:r>
      <w:r w:rsidR="00933352"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с</w:t>
      </w:r>
      <w:r w:rsidR="00933352">
        <w:rPr>
          <w:rFonts w:ascii="Times New Roman" w:hAnsi="Times New Roman"/>
          <w:sz w:val="28"/>
          <w:szCs w:val="28"/>
        </w:rPr>
        <w:t xml:space="preserve">вавільне обмеження особи у свободі пересування лише на підставі внутрішнього переконання слідчого судді, суду є недопустимим </w:t>
      </w:r>
      <w:r w:rsidR="00EE07F0">
        <w:rPr>
          <w:rFonts w:ascii="Times New Roman" w:hAnsi="Times New Roman"/>
          <w:sz w:val="28"/>
          <w:szCs w:val="28"/>
        </w:rPr>
        <w:t>та становить порушення права на свободу пересування“.</w:t>
      </w:r>
    </w:p>
    <w:p w:rsidR="00054A89" w:rsidRDefault="00054A89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EB7" w:rsidRDefault="00054A89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149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24E02">
        <w:rPr>
          <w:rFonts w:ascii="Times New Roman" w:hAnsi="Times New Roman"/>
          <w:sz w:val="28"/>
          <w:szCs w:val="28"/>
        </w:rPr>
        <w:t xml:space="preserve"> </w:t>
      </w:r>
      <w:r w:rsidR="00224E02" w:rsidRPr="009D1261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</w:t>
      </w:r>
      <w:r w:rsidR="000B254E">
        <w:rPr>
          <w:rFonts w:ascii="Times New Roman" w:hAnsi="Times New Roman"/>
          <w:sz w:val="28"/>
          <w:szCs w:val="28"/>
        </w:rPr>
        <w:t xml:space="preserve">, </w:t>
      </w:r>
      <w:r w:rsidR="001822F7">
        <w:rPr>
          <w:rFonts w:ascii="Times New Roman" w:hAnsi="Times New Roman"/>
          <w:sz w:val="28"/>
          <w:szCs w:val="28"/>
        </w:rPr>
        <w:t>проаналізувавши</w:t>
      </w:r>
      <w:r w:rsidR="000B254E">
        <w:rPr>
          <w:rFonts w:ascii="Times New Roman" w:hAnsi="Times New Roman"/>
          <w:sz w:val="28"/>
          <w:szCs w:val="28"/>
        </w:rPr>
        <w:t xml:space="preserve"> доводи</w:t>
      </w:r>
      <w:r w:rsidR="001822F7">
        <w:rPr>
          <w:rFonts w:ascii="Times New Roman" w:hAnsi="Times New Roman"/>
          <w:sz w:val="28"/>
          <w:szCs w:val="28"/>
        </w:rPr>
        <w:t>, наведені у</w:t>
      </w:r>
      <w:r w:rsidR="000B254E">
        <w:rPr>
          <w:rFonts w:ascii="Times New Roman" w:hAnsi="Times New Roman"/>
          <w:sz w:val="28"/>
          <w:szCs w:val="28"/>
        </w:rPr>
        <w:t xml:space="preserve"> конституційн</w:t>
      </w:r>
      <w:r w:rsidR="001822F7">
        <w:rPr>
          <w:rFonts w:ascii="Times New Roman" w:hAnsi="Times New Roman"/>
          <w:sz w:val="28"/>
          <w:szCs w:val="28"/>
        </w:rPr>
        <w:t>ій</w:t>
      </w:r>
      <w:r w:rsidR="000B254E">
        <w:rPr>
          <w:rFonts w:ascii="Times New Roman" w:hAnsi="Times New Roman"/>
          <w:sz w:val="28"/>
          <w:szCs w:val="28"/>
        </w:rPr>
        <w:t xml:space="preserve"> скар</w:t>
      </w:r>
      <w:r w:rsidR="001822F7">
        <w:rPr>
          <w:rFonts w:ascii="Times New Roman" w:hAnsi="Times New Roman"/>
          <w:sz w:val="28"/>
          <w:szCs w:val="28"/>
        </w:rPr>
        <w:t>зі</w:t>
      </w:r>
      <w:r w:rsidR="000B254E">
        <w:rPr>
          <w:rFonts w:ascii="Times New Roman" w:hAnsi="Times New Roman"/>
          <w:sz w:val="28"/>
          <w:szCs w:val="28"/>
        </w:rPr>
        <w:t xml:space="preserve">, </w:t>
      </w:r>
      <w:r w:rsidR="004E7D32">
        <w:rPr>
          <w:rFonts w:ascii="Times New Roman" w:hAnsi="Times New Roman"/>
          <w:sz w:val="28"/>
          <w:szCs w:val="28"/>
        </w:rPr>
        <w:t>доходить висновку</w:t>
      </w:r>
      <w:r w:rsidR="006A3C9F">
        <w:rPr>
          <w:rFonts w:ascii="Times New Roman" w:hAnsi="Times New Roman"/>
          <w:sz w:val="28"/>
          <w:szCs w:val="28"/>
        </w:rPr>
        <w:t xml:space="preserve">, що </w:t>
      </w:r>
      <w:proofErr w:type="spellStart"/>
      <w:r w:rsidR="001822F7">
        <w:rPr>
          <w:rFonts w:ascii="Times New Roman" w:hAnsi="Times New Roman"/>
          <w:sz w:val="28"/>
          <w:szCs w:val="28"/>
        </w:rPr>
        <w:t>Гринкевич</w:t>
      </w:r>
      <w:proofErr w:type="spellEnd"/>
      <w:r w:rsidR="001822F7">
        <w:rPr>
          <w:rFonts w:ascii="Times New Roman" w:hAnsi="Times New Roman"/>
          <w:sz w:val="28"/>
          <w:szCs w:val="28"/>
        </w:rPr>
        <w:t xml:space="preserve"> Р.І.</w:t>
      </w:r>
      <w:r w:rsidR="006A3C9F">
        <w:rPr>
          <w:rFonts w:ascii="Times New Roman" w:hAnsi="Times New Roman"/>
          <w:sz w:val="28"/>
          <w:szCs w:val="28"/>
        </w:rPr>
        <w:t xml:space="preserve">, </w:t>
      </w:r>
      <w:r w:rsidR="006A3C9F" w:rsidRPr="006A3C9F">
        <w:rPr>
          <w:rFonts w:ascii="Times New Roman" w:hAnsi="Times New Roman" w:hint="eastAsia"/>
          <w:sz w:val="28"/>
          <w:szCs w:val="28"/>
        </w:rPr>
        <w:t>стверджуючи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про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невідповідність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>
        <w:rPr>
          <w:rFonts w:ascii="Times New Roman" w:hAnsi="Times New Roman"/>
          <w:sz w:val="28"/>
          <w:szCs w:val="28"/>
        </w:rPr>
        <w:t xml:space="preserve">частині </w:t>
      </w:r>
      <w:r w:rsidR="00A51CDD">
        <w:rPr>
          <w:rFonts w:ascii="Times New Roman" w:hAnsi="Times New Roman"/>
          <w:sz w:val="28"/>
          <w:szCs w:val="28"/>
        </w:rPr>
        <w:t>першій статті 8 Конституції України</w:t>
      </w:r>
      <w:r w:rsidR="00A8725A">
        <w:rPr>
          <w:rFonts w:ascii="Times New Roman" w:hAnsi="Times New Roman"/>
          <w:sz w:val="28"/>
          <w:szCs w:val="28"/>
        </w:rPr>
        <w:t xml:space="preserve"> абзацу п’ятого частини п’ятої статті 182 КПК України</w:t>
      </w:r>
      <w:r w:rsidR="006A3C9F" w:rsidRPr="006A3C9F">
        <w:rPr>
          <w:rFonts w:ascii="Times New Roman" w:hAnsi="Times New Roman"/>
          <w:sz w:val="28"/>
          <w:szCs w:val="28"/>
        </w:rPr>
        <w:t xml:space="preserve">, </w:t>
      </w:r>
      <w:r w:rsidR="006A3C9F" w:rsidRPr="006A3C9F">
        <w:rPr>
          <w:rFonts w:ascii="Times New Roman" w:hAnsi="Times New Roman" w:hint="eastAsia"/>
          <w:sz w:val="28"/>
          <w:szCs w:val="28"/>
        </w:rPr>
        <w:t>не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4E7D32" w:rsidRPr="004E7D32">
        <w:rPr>
          <w:rFonts w:ascii="Times New Roman" w:hAnsi="Times New Roman" w:hint="eastAsia"/>
          <w:sz w:val="28"/>
          <w:szCs w:val="28"/>
        </w:rPr>
        <w:t>обґрунт</w:t>
      </w:r>
      <w:r w:rsidR="001822F7" w:rsidRPr="001822F7">
        <w:rPr>
          <w:rFonts w:ascii="Times New Roman" w:hAnsi="Times New Roman" w:hint="eastAsia"/>
          <w:sz w:val="28"/>
          <w:szCs w:val="28"/>
        </w:rPr>
        <w:t>ував</w:t>
      </w:r>
      <w:r w:rsidR="006A3C9F" w:rsidRPr="006A3C9F">
        <w:rPr>
          <w:rFonts w:ascii="Times New Roman" w:hAnsi="Times New Roman"/>
          <w:sz w:val="28"/>
          <w:szCs w:val="28"/>
        </w:rPr>
        <w:t xml:space="preserve">, </w:t>
      </w:r>
      <w:r w:rsidR="006A3C9F" w:rsidRPr="006A3C9F">
        <w:rPr>
          <w:rFonts w:ascii="Times New Roman" w:hAnsi="Times New Roman" w:hint="eastAsia"/>
          <w:sz w:val="28"/>
          <w:szCs w:val="28"/>
        </w:rPr>
        <w:t>яким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чином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застосування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A7392B" w:rsidRPr="00A7392B">
        <w:rPr>
          <w:rFonts w:ascii="Times New Roman" w:hAnsi="Times New Roman" w:hint="eastAsia"/>
          <w:sz w:val="28"/>
          <w:szCs w:val="28"/>
        </w:rPr>
        <w:t>цієї норми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порушило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його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конституційні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права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на</w:t>
      </w:r>
      <w:r w:rsidR="008D5453">
        <w:rPr>
          <w:rFonts w:ascii="Times New Roman" w:hAnsi="Times New Roman"/>
          <w:sz w:val="28"/>
          <w:szCs w:val="28"/>
        </w:rPr>
        <w:t xml:space="preserve"> </w:t>
      </w:r>
      <w:r w:rsidR="00C86EB7" w:rsidRPr="00601453">
        <w:rPr>
          <w:rFonts w:ascii="Times New Roman" w:hAnsi="Times New Roman" w:hint="eastAsia"/>
          <w:color w:val="auto"/>
          <w:sz w:val="28"/>
          <w:szCs w:val="28"/>
        </w:rPr>
        <w:t>повагу</w:t>
      </w:r>
      <w:r w:rsidR="00C86EB7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6EB7" w:rsidRPr="00601453">
        <w:rPr>
          <w:rFonts w:ascii="Times New Roman" w:hAnsi="Times New Roman" w:hint="eastAsia"/>
          <w:color w:val="auto"/>
          <w:sz w:val="28"/>
          <w:szCs w:val="28"/>
        </w:rPr>
        <w:t>до</w:t>
      </w:r>
      <w:r w:rsidR="00C86EB7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6EB7" w:rsidRPr="00601453">
        <w:rPr>
          <w:rFonts w:ascii="Times New Roman" w:hAnsi="Times New Roman" w:hint="eastAsia"/>
          <w:color w:val="auto"/>
          <w:sz w:val="28"/>
          <w:szCs w:val="28"/>
        </w:rPr>
        <w:t>гідності</w:t>
      </w:r>
      <w:r w:rsidR="00C86EB7">
        <w:rPr>
          <w:rFonts w:ascii="Times New Roman" w:hAnsi="Times New Roman"/>
          <w:color w:val="auto"/>
          <w:sz w:val="28"/>
          <w:szCs w:val="28"/>
        </w:rPr>
        <w:t>,</w:t>
      </w:r>
      <w:r w:rsidR="00C86EB7" w:rsidRPr="00601453">
        <w:rPr>
          <w:rFonts w:ascii="Times New Roman" w:hAnsi="Times New Roman" w:hint="eastAsia"/>
          <w:color w:val="auto"/>
          <w:sz w:val="28"/>
          <w:szCs w:val="28"/>
        </w:rPr>
        <w:t xml:space="preserve"> </w:t>
      </w:r>
      <w:r w:rsidR="008D5453" w:rsidRPr="00601453">
        <w:rPr>
          <w:rFonts w:ascii="Times New Roman" w:hAnsi="Times New Roman" w:hint="eastAsia"/>
          <w:color w:val="auto"/>
          <w:sz w:val="28"/>
          <w:szCs w:val="28"/>
        </w:rPr>
        <w:t>свободу</w:t>
      </w:r>
      <w:r w:rsidR="008D5453" w:rsidRPr="0060145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D5453" w:rsidRPr="00601453">
        <w:rPr>
          <w:rFonts w:ascii="Times New Roman" w:hAnsi="Times New Roman" w:hint="eastAsia"/>
          <w:color w:val="auto"/>
          <w:sz w:val="28"/>
          <w:szCs w:val="28"/>
        </w:rPr>
        <w:t>свободу</w:t>
      </w:r>
      <w:r w:rsidR="008D5453" w:rsidRPr="006014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5453" w:rsidRPr="00601453">
        <w:rPr>
          <w:rFonts w:ascii="Times New Roman" w:hAnsi="Times New Roman" w:hint="eastAsia"/>
          <w:color w:val="auto"/>
          <w:sz w:val="28"/>
          <w:szCs w:val="28"/>
        </w:rPr>
        <w:t>пересування</w:t>
      </w:r>
      <w:r w:rsidR="006A3C9F" w:rsidRPr="006A3C9F">
        <w:rPr>
          <w:rFonts w:ascii="Times New Roman" w:hAnsi="Times New Roman"/>
          <w:sz w:val="28"/>
          <w:szCs w:val="28"/>
        </w:rPr>
        <w:t xml:space="preserve">, </w:t>
      </w:r>
      <w:r w:rsidR="006A3C9F" w:rsidRPr="006A3C9F">
        <w:rPr>
          <w:rFonts w:ascii="Times New Roman" w:hAnsi="Times New Roman" w:hint="eastAsia"/>
          <w:sz w:val="28"/>
          <w:szCs w:val="28"/>
        </w:rPr>
        <w:t>а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лише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обмежився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цитуванням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приписів</w:t>
      </w:r>
      <w:r w:rsidR="003B6A92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Конституції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України</w:t>
      </w:r>
      <w:r w:rsidR="004162C6">
        <w:rPr>
          <w:rFonts w:ascii="Times New Roman" w:hAnsi="Times New Roman"/>
          <w:sz w:val="28"/>
          <w:szCs w:val="28"/>
        </w:rPr>
        <w:t>,</w:t>
      </w:r>
      <w:r w:rsidR="004162C6" w:rsidRPr="004162C6">
        <w:rPr>
          <w:rFonts w:ascii="Times New Roman" w:hAnsi="Times New Roman" w:hint="eastAsia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рішен</w:t>
      </w:r>
      <w:r w:rsidR="004162C6" w:rsidRPr="004162C6">
        <w:rPr>
          <w:rFonts w:ascii="Times New Roman" w:hAnsi="Times New Roman" w:hint="eastAsia"/>
          <w:color w:val="auto"/>
          <w:sz w:val="28"/>
          <w:szCs w:val="28"/>
        </w:rPr>
        <w:t>ь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Конституційного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Європейського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з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 w:rsidRPr="00096EAC">
        <w:rPr>
          <w:rFonts w:ascii="Times New Roman" w:hAnsi="Times New Roman" w:hint="eastAsia"/>
          <w:color w:val="auto"/>
          <w:sz w:val="28"/>
          <w:szCs w:val="28"/>
        </w:rPr>
        <w:t>прав</w:t>
      </w:r>
      <w:r w:rsidR="004162C6"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2C6">
        <w:rPr>
          <w:rFonts w:ascii="Times New Roman" w:hAnsi="Times New Roman" w:hint="eastAsia"/>
          <w:color w:val="auto"/>
          <w:sz w:val="28"/>
          <w:szCs w:val="28"/>
        </w:rPr>
        <w:t>людин</w:t>
      </w:r>
      <w:r w:rsidR="004162C6" w:rsidRPr="004162C6">
        <w:rPr>
          <w:rFonts w:ascii="Times New Roman" w:hAnsi="Times New Roman" w:hint="eastAsia"/>
          <w:color w:val="auto"/>
          <w:sz w:val="28"/>
          <w:szCs w:val="28"/>
        </w:rPr>
        <w:t>и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6A3C9F" w:rsidRPr="006A3C9F">
        <w:rPr>
          <w:rFonts w:ascii="Times New Roman" w:hAnsi="Times New Roman" w:hint="eastAsia"/>
          <w:sz w:val="28"/>
          <w:szCs w:val="28"/>
        </w:rPr>
        <w:t>та</w:t>
      </w:r>
      <w:r w:rsidR="006A3C9F" w:rsidRPr="006A3C9F">
        <w:rPr>
          <w:rFonts w:ascii="Times New Roman" w:hAnsi="Times New Roman"/>
          <w:sz w:val="28"/>
          <w:szCs w:val="28"/>
        </w:rPr>
        <w:t xml:space="preserve"> </w:t>
      </w:r>
      <w:r w:rsidR="003B6A92" w:rsidRPr="003B6A92">
        <w:rPr>
          <w:rFonts w:ascii="Times New Roman" w:hAnsi="Times New Roman" w:hint="eastAsia"/>
          <w:sz w:val="28"/>
          <w:szCs w:val="28"/>
        </w:rPr>
        <w:t>кодексів</w:t>
      </w:r>
      <w:r w:rsidR="00725081">
        <w:rPr>
          <w:rFonts w:ascii="Times New Roman" w:hAnsi="Times New Roman"/>
          <w:sz w:val="28"/>
          <w:szCs w:val="28"/>
        </w:rPr>
        <w:t xml:space="preserve"> України</w:t>
      </w:r>
      <w:r w:rsidR="00C86EB7">
        <w:rPr>
          <w:rFonts w:ascii="Times New Roman" w:hAnsi="Times New Roman"/>
          <w:sz w:val="28"/>
          <w:szCs w:val="28"/>
        </w:rPr>
        <w:t xml:space="preserve"> та </w:t>
      </w:r>
      <w:r w:rsidR="006B27F3" w:rsidRPr="00AB1D56">
        <w:rPr>
          <w:rFonts w:ascii="Times New Roman" w:hAnsi="Times New Roman" w:hint="eastAsia"/>
          <w:sz w:val="28"/>
          <w:szCs w:val="28"/>
        </w:rPr>
        <w:t>вислови</w:t>
      </w:r>
      <w:r w:rsidR="001E64B7" w:rsidRPr="00AB1D56">
        <w:rPr>
          <w:rFonts w:ascii="Times New Roman" w:hAnsi="Times New Roman" w:hint="eastAsia"/>
          <w:sz w:val="28"/>
          <w:szCs w:val="28"/>
        </w:rPr>
        <w:t>в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незгоду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7467C5">
        <w:rPr>
          <w:rFonts w:ascii="Times New Roman" w:hAnsi="Times New Roman"/>
          <w:sz w:val="28"/>
          <w:szCs w:val="28"/>
        </w:rPr>
        <w:t>і</w:t>
      </w:r>
      <w:r w:rsidR="006B27F3" w:rsidRPr="00AB1D56">
        <w:rPr>
          <w:rFonts w:ascii="Times New Roman" w:hAnsi="Times New Roman" w:hint="eastAsia"/>
          <w:sz w:val="28"/>
          <w:szCs w:val="28"/>
        </w:rPr>
        <w:t>з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застосуванням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судами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1E64B7" w:rsidRPr="00AB1D56">
        <w:rPr>
          <w:rFonts w:ascii="Times New Roman" w:hAnsi="Times New Roman"/>
          <w:sz w:val="28"/>
          <w:szCs w:val="28"/>
        </w:rPr>
        <w:t xml:space="preserve">абзацу п’ятого </w:t>
      </w:r>
      <w:r w:rsidR="006B27F3" w:rsidRPr="00AB1D56">
        <w:rPr>
          <w:rFonts w:ascii="Times New Roman" w:hAnsi="Times New Roman" w:hint="eastAsia"/>
          <w:sz w:val="28"/>
          <w:szCs w:val="28"/>
        </w:rPr>
        <w:t>частини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AB1D56" w:rsidRPr="00AB1D56">
        <w:rPr>
          <w:rFonts w:ascii="Times New Roman" w:hAnsi="Times New Roman" w:hint="eastAsia"/>
          <w:sz w:val="28"/>
          <w:szCs w:val="28"/>
        </w:rPr>
        <w:t>п</w:t>
      </w:r>
      <w:r w:rsidR="00AB1D56" w:rsidRPr="00AB1D56">
        <w:rPr>
          <w:rFonts w:ascii="Times New Roman" w:hAnsi="Times New Roman"/>
          <w:sz w:val="28"/>
          <w:szCs w:val="28"/>
        </w:rPr>
        <w:t xml:space="preserve">’ятої </w:t>
      </w:r>
      <w:r w:rsidR="006B27F3" w:rsidRPr="00AB1D56">
        <w:rPr>
          <w:rFonts w:ascii="Times New Roman" w:hAnsi="Times New Roman" w:hint="eastAsia"/>
          <w:sz w:val="28"/>
          <w:szCs w:val="28"/>
        </w:rPr>
        <w:t>статті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AB1D56" w:rsidRPr="00AB1D56">
        <w:rPr>
          <w:rFonts w:ascii="Times New Roman" w:hAnsi="Times New Roman"/>
          <w:sz w:val="28"/>
          <w:szCs w:val="28"/>
        </w:rPr>
        <w:t>182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AB1D56" w:rsidRPr="00AB1D56">
        <w:rPr>
          <w:rFonts w:ascii="Times New Roman" w:hAnsi="Times New Roman" w:hint="eastAsia"/>
          <w:sz w:val="28"/>
          <w:szCs w:val="28"/>
        </w:rPr>
        <w:t>КПК України</w:t>
      </w:r>
      <w:r w:rsidR="00C86EB7">
        <w:rPr>
          <w:rFonts w:ascii="Times New Roman" w:hAnsi="Times New Roman"/>
          <w:sz w:val="28"/>
          <w:szCs w:val="28"/>
        </w:rPr>
        <w:t>.</w:t>
      </w:r>
    </w:p>
    <w:p w:rsidR="006B27F3" w:rsidRPr="006B27F3" w:rsidRDefault="002B318F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261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</w:t>
      </w:r>
      <w:r>
        <w:rPr>
          <w:rFonts w:ascii="Times New Roman" w:hAnsi="Times New Roman"/>
          <w:sz w:val="28"/>
          <w:szCs w:val="28"/>
        </w:rPr>
        <w:t xml:space="preserve"> вважає, що </w:t>
      </w:r>
      <w:r w:rsidRPr="006A3C9F">
        <w:rPr>
          <w:rFonts w:ascii="Times New Roman" w:hAnsi="Times New Roman" w:hint="eastAsia"/>
          <w:sz w:val="28"/>
          <w:szCs w:val="28"/>
        </w:rPr>
        <w:t>цитування</w:t>
      </w:r>
      <w:r w:rsidRPr="006A3C9F">
        <w:rPr>
          <w:rFonts w:ascii="Times New Roman" w:hAnsi="Times New Roman"/>
          <w:sz w:val="28"/>
          <w:szCs w:val="28"/>
        </w:rPr>
        <w:t xml:space="preserve"> </w:t>
      </w:r>
      <w:r w:rsidRPr="006A3C9F">
        <w:rPr>
          <w:rFonts w:ascii="Times New Roman" w:hAnsi="Times New Roman" w:hint="eastAsia"/>
          <w:sz w:val="28"/>
          <w:szCs w:val="28"/>
        </w:rPr>
        <w:t>приписів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C9F">
        <w:rPr>
          <w:rFonts w:ascii="Times New Roman" w:hAnsi="Times New Roman" w:hint="eastAsia"/>
          <w:sz w:val="28"/>
          <w:szCs w:val="28"/>
        </w:rPr>
        <w:t>Конституції</w:t>
      </w:r>
      <w:r w:rsidRPr="006A3C9F">
        <w:rPr>
          <w:rFonts w:ascii="Times New Roman" w:hAnsi="Times New Roman"/>
          <w:sz w:val="28"/>
          <w:szCs w:val="28"/>
        </w:rPr>
        <w:t xml:space="preserve"> </w:t>
      </w:r>
      <w:r w:rsidRPr="006A3C9F">
        <w:rPr>
          <w:rFonts w:ascii="Times New Roman" w:hAnsi="Times New Roman" w:hint="eastAsia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>,</w:t>
      </w:r>
      <w:r w:rsidRPr="004162C6">
        <w:rPr>
          <w:rFonts w:ascii="Times New Roman" w:hAnsi="Times New Roman" w:hint="eastAsia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рішен</w:t>
      </w:r>
      <w:r w:rsidRPr="004162C6">
        <w:rPr>
          <w:rFonts w:ascii="Times New Roman" w:hAnsi="Times New Roman" w:hint="eastAsia"/>
          <w:color w:val="auto"/>
          <w:sz w:val="28"/>
          <w:szCs w:val="28"/>
        </w:rPr>
        <w:t>ь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Конституційного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Суду</w:t>
      </w:r>
      <w:r w:rsidRPr="00096E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6EAC">
        <w:rPr>
          <w:rFonts w:ascii="Times New Roman" w:hAnsi="Times New Roman" w:hint="eastAsia"/>
          <w:color w:val="auto"/>
          <w:sz w:val="28"/>
          <w:szCs w:val="28"/>
        </w:rPr>
        <w:t>України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незгода з </w:t>
      </w:r>
      <w:r w:rsidR="005E1D48">
        <w:rPr>
          <w:rFonts w:ascii="Times New Roman" w:hAnsi="Times New Roman"/>
          <w:sz w:val="28"/>
          <w:szCs w:val="28"/>
        </w:rPr>
        <w:t>застосуванням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судами оспорювано</w:t>
      </w:r>
      <w:r w:rsidR="001822F7">
        <w:rPr>
          <w:rFonts w:ascii="Times New Roman" w:hAnsi="Times New Roman"/>
          <w:sz w:val="28"/>
          <w:szCs w:val="28"/>
        </w:rPr>
        <w:t>го припису КПК України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норми </w:t>
      </w:r>
      <w:r w:rsidR="006B27F3" w:rsidRPr="00AB1D56">
        <w:rPr>
          <w:rFonts w:ascii="Times New Roman" w:hAnsi="Times New Roman" w:hint="eastAsia"/>
          <w:sz w:val="28"/>
          <w:szCs w:val="28"/>
        </w:rPr>
        <w:t>не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є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обґрунтуванням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тверджень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1822F7" w:rsidRPr="001822F7">
        <w:rPr>
          <w:rFonts w:ascii="Times New Roman" w:hAnsi="Times New Roman" w:hint="eastAsia"/>
          <w:sz w:val="28"/>
          <w:szCs w:val="28"/>
        </w:rPr>
        <w:t>щодо його</w:t>
      </w:r>
      <w:r w:rsidR="006B27F3" w:rsidRPr="00AB1D56">
        <w:rPr>
          <w:rFonts w:ascii="Times New Roman" w:hAnsi="Times New Roman"/>
          <w:sz w:val="28"/>
          <w:szCs w:val="28"/>
        </w:rPr>
        <w:t xml:space="preserve"> неконституційн</w:t>
      </w:r>
      <w:r w:rsidR="001822F7" w:rsidRPr="001822F7">
        <w:rPr>
          <w:rFonts w:ascii="Times New Roman" w:hAnsi="Times New Roman"/>
          <w:sz w:val="28"/>
          <w:szCs w:val="28"/>
        </w:rPr>
        <w:t>ості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7467C5">
        <w:rPr>
          <w:rFonts w:ascii="Times New Roman" w:hAnsi="Times New Roman"/>
          <w:sz w:val="28"/>
          <w:szCs w:val="28"/>
        </w:rPr>
        <w:t>у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розумінні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пункту</w:t>
      </w:r>
      <w:r w:rsidR="006B27F3" w:rsidRPr="00AB1D56">
        <w:rPr>
          <w:rFonts w:ascii="Times New Roman" w:hAnsi="Times New Roman"/>
          <w:sz w:val="28"/>
          <w:szCs w:val="28"/>
        </w:rPr>
        <w:t xml:space="preserve"> 6 </w:t>
      </w:r>
      <w:r w:rsidR="006B27F3" w:rsidRPr="00AB1D56">
        <w:rPr>
          <w:rFonts w:ascii="Times New Roman" w:hAnsi="Times New Roman" w:hint="eastAsia"/>
          <w:sz w:val="28"/>
          <w:szCs w:val="28"/>
        </w:rPr>
        <w:t>частини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другої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статті</w:t>
      </w:r>
      <w:r w:rsidR="006B27F3" w:rsidRPr="00AB1D56">
        <w:rPr>
          <w:rFonts w:ascii="Times New Roman" w:hAnsi="Times New Roman"/>
          <w:sz w:val="28"/>
          <w:szCs w:val="28"/>
        </w:rPr>
        <w:t xml:space="preserve"> 55 </w:t>
      </w:r>
      <w:r w:rsidR="006B27F3" w:rsidRPr="00AB1D56">
        <w:rPr>
          <w:rFonts w:ascii="Times New Roman" w:hAnsi="Times New Roman" w:hint="eastAsia"/>
          <w:sz w:val="28"/>
          <w:szCs w:val="28"/>
        </w:rPr>
        <w:t>Закону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України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„Про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Конституційний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Суд</w:t>
      </w:r>
      <w:r w:rsidR="006B27F3" w:rsidRPr="00AB1D56">
        <w:rPr>
          <w:rFonts w:ascii="Times New Roman" w:hAnsi="Times New Roman"/>
          <w:sz w:val="28"/>
          <w:szCs w:val="28"/>
        </w:rPr>
        <w:t xml:space="preserve"> </w:t>
      </w:r>
      <w:r w:rsidR="006B27F3" w:rsidRPr="00AB1D56">
        <w:rPr>
          <w:rFonts w:ascii="Times New Roman" w:hAnsi="Times New Roman" w:hint="eastAsia"/>
          <w:sz w:val="28"/>
          <w:szCs w:val="28"/>
        </w:rPr>
        <w:t>України“</w:t>
      </w:r>
      <w:r w:rsidR="006B27F3" w:rsidRPr="00AB1D56">
        <w:rPr>
          <w:rFonts w:ascii="Times New Roman" w:hAnsi="Times New Roman"/>
          <w:sz w:val="28"/>
          <w:szCs w:val="28"/>
        </w:rPr>
        <w:t>.</w:t>
      </w:r>
    </w:p>
    <w:p w:rsidR="002A71CA" w:rsidRDefault="006B27F3" w:rsidP="00E1496D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highlight w:val="yellow"/>
          <w:lang w:eastAsia="uk-UA"/>
        </w:rPr>
      </w:pPr>
      <w:r w:rsidRPr="006B27F3">
        <w:rPr>
          <w:rFonts w:ascii="Times New Roman" w:hAnsi="Times New Roman" w:hint="eastAsia"/>
          <w:sz w:val="28"/>
          <w:szCs w:val="28"/>
        </w:rPr>
        <w:t>Наведене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є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підставою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для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відмови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відкритті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конституційного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провадження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справі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за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пунктом</w:t>
      </w:r>
      <w:r w:rsidRPr="006B27F3">
        <w:rPr>
          <w:rFonts w:ascii="Times New Roman" w:hAnsi="Times New Roman"/>
          <w:sz w:val="28"/>
          <w:szCs w:val="28"/>
        </w:rPr>
        <w:t xml:space="preserve"> 4 </w:t>
      </w:r>
      <w:r w:rsidRPr="006B27F3">
        <w:rPr>
          <w:rFonts w:ascii="Times New Roman" w:hAnsi="Times New Roman" w:hint="eastAsia"/>
          <w:sz w:val="28"/>
          <w:szCs w:val="28"/>
        </w:rPr>
        <w:t>статті</w:t>
      </w:r>
      <w:r w:rsidRPr="006B27F3">
        <w:rPr>
          <w:rFonts w:ascii="Times New Roman" w:hAnsi="Times New Roman"/>
          <w:sz w:val="28"/>
          <w:szCs w:val="28"/>
        </w:rPr>
        <w:t xml:space="preserve"> 62 </w:t>
      </w:r>
      <w:r w:rsidRPr="006B27F3">
        <w:rPr>
          <w:rFonts w:ascii="Times New Roman" w:hAnsi="Times New Roman" w:hint="eastAsia"/>
          <w:sz w:val="28"/>
          <w:szCs w:val="28"/>
        </w:rPr>
        <w:t>Закону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України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„Про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Конституційний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Суд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України“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–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неприйнятність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конституційної</w:t>
      </w:r>
      <w:r w:rsidRPr="006B27F3">
        <w:rPr>
          <w:rFonts w:ascii="Times New Roman" w:hAnsi="Times New Roman"/>
          <w:sz w:val="28"/>
          <w:szCs w:val="28"/>
        </w:rPr>
        <w:t xml:space="preserve"> </w:t>
      </w:r>
      <w:r w:rsidRPr="006B27F3">
        <w:rPr>
          <w:rFonts w:ascii="Times New Roman" w:hAnsi="Times New Roman" w:hint="eastAsia"/>
          <w:sz w:val="28"/>
          <w:szCs w:val="28"/>
        </w:rPr>
        <w:t>скарги</w:t>
      </w:r>
      <w:r w:rsidRPr="006B27F3">
        <w:rPr>
          <w:rFonts w:ascii="Times New Roman" w:hAnsi="Times New Roman"/>
          <w:sz w:val="28"/>
          <w:szCs w:val="28"/>
        </w:rPr>
        <w:t>.</w:t>
      </w:r>
    </w:p>
    <w:p w:rsidR="00187DC6" w:rsidRPr="00651F2D" w:rsidRDefault="00187DC6" w:rsidP="00E1496D">
      <w:pPr>
        <w:pStyle w:val="ae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7DC6" w:rsidRPr="00435313" w:rsidRDefault="007D7591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313">
        <w:rPr>
          <w:rFonts w:ascii="Times New Roman" w:hAnsi="Times New Roman"/>
          <w:sz w:val="28"/>
          <w:szCs w:val="28"/>
        </w:rPr>
        <w:t>У</w:t>
      </w:r>
      <w:r w:rsidR="00187DC6" w:rsidRPr="00435313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87DC6" w:rsidRPr="00435313">
        <w:rPr>
          <w:rFonts w:ascii="Times New Roman" w:hAnsi="Times New Roman"/>
          <w:sz w:val="28"/>
          <w:szCs w:val="28"/>
          <w:vertAlign w:val="superscript"/>
        </w:rPr>
        <w:t>1</w:t>
      </w:r>
      <w:r w:rsidR="00187DC6" w:rsidRPr="00435313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</w:t>
      </w:r>
      <w:r w:rsidR="00B91282" w:rsidRPr="00435313">
        <w:rPr>
          <w:rFonts w:ascii="Times New Roman" w:hAnsi="Times New Roman"/>
          <w:sz w:val="28"/>
          <w:szCs w:val="28"/>
        </w:rPr>
        <w:t>Третя</w:t>
      </w:r>
      <w:r w:rsidR="00187DC6" w:rsidRPr="00435313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:rsidR="005C6257" w:rsidRPr="00651F2D" w:rsidRDefault="005C6257" w:rsidP="001822F7">
      <w:pPr>
        <w:pStyle w:val="ae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44A1A" w:rsidRPr="00F8108A" w:rsidRDefault="00244A1A" w:rsidP="00E1496D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08A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651F2D" w:rsidRDefault="005C6257" w:rsidP="00E1496D">
      <w:pPr>
        <w:pStyle w:val="ae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6B6393" w:rsidRPr="00F8108A" w:rsidRDefault="00244A1A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08A">
        <w:rPr>
          <w:rFonts w:ascii="Times New Roman" w:hAnsi="Times New Roman"/>
          <w:sz w:val="28"/>
          <w:szCs w:val="28"/>
        </w:rPr>
        <w:t xml:space="preserve">1. </w:t>
      </w:r>
      <w:r w:rsidR="006B6393" w:rsidRPr="00F8108A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Гринкевича</w:t>
      </w:r>
      <w:proofErr w:type="spellEnd"/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Романа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Ігоровича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щодо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відповідності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Конституції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України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конституційності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абзацу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п’ятого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частини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п’ятої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08A" w:rsidRPr="00F8108A">
        <w:rPr>
          <w:rFonts w:ascii="Times New Roman" w:hAnsi="Times New Roman" w:hint="eastAsia"/>
          <w:color w:val="auto"/>
          <w:sz w:val="28"/>
          <w:szCs w:val="28"/>
        </w:rPr>
        <w:t>статті</w:t>
      </w:r>
      <w:r w:rsidR="00F8108A" w:rsidRPr="00F8108A">
        <w:rPr>
          <w:rFonts w:ascii="Times New Roman" w:hAnsi="Times New Roman"/>
          <w:color w:val="auto"/>
          <w:sz w:val="28"/>
          <w:szCs w:val="28"/>
        </w:rPr>
        <w:t xml:space="preserve"> 182 </w:t>
      </w:r>
      <w:r w:rsidR="00D57BAC" w:rsidRPr="00F8108A">
        <w:rPr>
          <w:rFonts w:ascii="Times New Roman" w:hAnsi="Times New Roman"/>
          <w:sz w:val="28"/>
          <w:szCs w:val="28"/>
        </w:rPr>
        <w:t>Кримінального процесуального кодексу України</w:t>
      </w:r>
      <w:r w:rsidR="004C76CC" w:rsidRPr="00F8108A">
        <w:rPr>
          <w:rFonts w:ascii="Times New Roman" w:hAnsi="Times New Roman"/>
          <w:sz w:val="28"/>
          <w:szCs w:val="28"/>
        </w:rPr>
        <w:t xml:space="preserve"> </w:t>
      </w:r>
      <w:r w:rsidR="006B6393" w:rsidRPr="00F8108A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1C4832" w:rsidRPr="00651F2D" w:rsidRDefault="001C4832" w:rsidP="00E1496D">
      <w:pPr>
        <w:pStyle w:val="ae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44A1A" w:rsidRDefault="00244A1A" w:rsidP="00E1496D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08A">
        <w:rPr>
          <w:rFonts w:ascii="Times New Roman" w:hAnsi="Times New Roman"/>
          <w:sz w:val="28"/>
          <w:szCs w:val="28"/>
        </w:rPr>
        <w:t xml:space="preserve">2. Ухвала </w:t>
      </w:r>
      <w:r w:rsidR="00B91282" w:rsidRPr="00F8108A">
        <w:rPr>
          <w:rFonts w:ascii="Times New Roman" w:hAnsi="Times New Roman"/>
          <w:sz w:val="28"/>
          <w:szCs w:val="28"/>
        </w:rPr>
        <w:t>Третьої</w:t>
      </w:r>
      <w:r w:rsidRPr="00F8108A">
        <w:rPr>
          <w:rFonts w:ascii="Times New Roman" w:hAnsi="Times New Roman"/>
          <w:sz w:val="28"/>
          <w:szCs w:val="28"/>
        </w:rPr>
        <w:t xml:space="preserve"> колегії суддів Другого сенату Конституційного Суду України є остаточною.</w:t>
      </w:r>
    </w:p>
    <w:p w:rsidR="00E1496D" w:rsidRDefault="00E1496D" w:rsidP="00E1496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157" w:rsidRDefault="00C35157" w:rsidP="00C35157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C35157" w:rsidRDefault="00C35157" w:rsidP="00C35157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C35157" w:rsidRPr="00C35157" w:rsidRDefault="00C35157" w:rsidP="00C35157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  <w:lang w:eastAsia="uk-UA"/>
        </w:rPr>
      </w:pPr>
      <w:bookmarkStart w:id="0" w:name="_GoBack"/>
      <w:r w:rsidRPr="00C35157">
        <w:rPr>
          <w:rFonts w:ascii="Times New Roman" w:hAnsi="Times New Roman"/>
          <w:b/>
          <w:caps/>
          <w:color w:val="auto"/>
          <w:sz w:val="28"/>
          <w:szCs w:val="28"/>
          <w:lang w:eastAsia="uk-UA"/>
        </w:rPr>
        <w:t>Третя колегія суддів</w:t>
      </w:r>
    </w:p>
    <w:p w:rsidR="00C35157" w:rsidRPr="00C35157" w:rsidRDefault="00C35157" w:rsidP="00C35157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  <w:lang w:eastAsia="uk-UA"/>
        </w:rPr>
      </w:pPr>
      <w:r w:rsidRPr="00C35157">
        <w:rPr>
          <w:rFonts w:ascii="Times New Roman" w:hAnsi="Times New Roman"/>
          <w:b/>
          <w:caps/>
          <w:color w:val="auto"/>
          <w:sz w:val="28"/>
          <w:szCs w:val="28"/>
          <w:lang w:eastAsia="uk-UA"/>
        </w:rPr>
        <w:t>Другого сенату</w:t>
      </w:r>
    </w:p>
    <w:p w:rsidR="00E1496D" w:rsidRPr="00C35157" w:rsidRDefault="00C35157" w:rsidP="00C35157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5157">
        <w:rPr>
          <w:rFonts w:ascii="Times New Roman" w:hAnsi="Times New Roman"/>
          <w:b/>
          <w:caps/>
          <w:color w:val="auto"/>
          <w:sz w:val="28"/>
          <w:szCs w:val="28"/>
          <w:lang w:eastAsia="uk-UA"/>
        </w:rPr>
        <w:t>Конституційного Суду України</w:t>
      </w:r>
      <w:bookmarkEnd w:id="0"/>
    </w:p>
    <w:sectPr w:rsidR="00E1496D" w:rsidRPr="00C35157" w:rsidSect="00E1496D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5" w:rsidRDefault="000E33B5" w:rsidP="009657BF">
      <w:r>
        <w:separator/>
      </w:r>
    </w:p>
  </w:endnote>
  <w:endnote w:type="continuationSeparator" w:id="0">
    <w:p w:rsidR="000E33B5" w:rsidRDefault="000E33B5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6D" w:rsidRPr="00E1496D" w:rsidRDefault="00E1496D">
    <w:pPr>
      <w:pStyle w:val="a6"/>
      <w:rPr>
        <w:rFonts w:ascii="Times New Roman" w:hAnsi="Times New Roman"/>
        <w:sz w:val="10"/>
        <w:szCs w:val="10"/>
      </w:rPr>
    </w:pPr>
    <w:r w:rsidRPr="00E1496D">
      <w:rPr>
        <w:rFonts w:ascii="Times New Roman" w:hAnsi="Times New Roman"/>
        <w:sz w:val="10"/>
        <w:szCs w:val="10"/>
      </w:rPr>
      <w:fldChar w:fldCharType="begin"/>
    </w:r>
    <w:r w:rsidRPr="00E1496D">
      <w:rPr>
        <w:rFonts w:ascii="Times New Roman" w:hAnsi="Times New Roman"/>
        <w:sz w:val="10"/>
        <w:szCs w:val="10"/>
      </w:rPr>
      <w:instrText xml:space="preserve"> FILENAME \p \* MERGEFORMAT </w:instrText>
    </w:r>
    <w:r w:rsidRPr="00E1496D">
      <w:rPr>
        <w:rFonts w:ascii="Times New Roman" w:hAnsi="Times New Roman"/>
        <w:sz w:val="10"/>
        <w:szCs w:val="10"/>
      </w:rPr>
      <w:fldChar w:fldCharType="separate"/>
    </w:r>
    <w:r w:rsidR="00C35157">
      <w:rPr>
        <w:rFonts w:ascii="Times New Roman" w:hAnsi="Times New Roman"/>
        <w:noProof/>
        <w:sz w:val="10"/>
        <w:szCs w:val="10"/>
      </w:rPr>
      <w:t>G:\2024\Suddi\II senat\III koleg\27.docx</w:t>
    </w:r>
    <w:r w:rsidRPr="00E1496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6D" w:rsidRPr="00E1496D" w:rsidRDefault="00E1496D">
    <w:pPr>
      <w:pStyle w:val="a6"/>
      <w:rPr>
        <w:rFonts w:ascii="Times New Roman" w:hAnsi="Times New Roman"/>
        <w:sz w:val="10"/>
        <w:szCs w:val="10"/>
      </w:rPr>
    </w:pPr>
    <w:r w:rsidRPr="00E1496D">
      <w:rPr>
        <w:rFonts w:ascii="Times New Roman" w:hAnsi="Times New Roman"/>
        <w:sz w:val="10"/>
        <w:szCs w:val="10"/>
      </w:rPr>
      <w:fldChar w:fldCharType="begin"/>
    </w:r>
    <w:r w:rsidRPr="00E1496D">
      <w:rPr>
        <w:rFonts w:ascii="Times New Roman" w:hAnsi="Times New Roman"/>
        <w:sz w:val="10"/>
        <w:szCs w:val="10"/>
      </w:rPr>
      <w:instrText xml:space="preserve"> FILENAME \p \* MERGEFORMAT </w:instrText>
    </w:r>
    <w:r w:rsidRPr="00E1496D">
      <w:rPr>
        <w:rFonts w:ascii="Times New Roman" w:hAnsi="Times New Roman"/>
        <w:sz w:val="10"/>
        <w:szCs w:val="10"/>
      </w:rPr>
      <w:fldChar w:fldCharType="separate"/>
    </w:r>
    <w:r w:rsidR="00C35157">
      <w:rPr>
        <w:rFonts w:ascii="Times New Roman" w:hAnsi="Times New Roman"/>
        <w:noProof/>
        <w:sz w:val="10"/>
        <w:szCs w:val="10"/>
      </w:rPr>
      <w:t>G:\2024\Suddi\II senat\III koleg\27.docx</w:t>
    </w:r>
    <w:r w:rsidRPr="00E1496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5" w:rsidRDefault="000E33B5" w:rsidP="009657BF">
      <w:r>
        <w:separator/>
      </w:r>
    </w:p>
  </w:footnote>
  <w:footnote w:type="continuationSeparator" w:id="0">
    <w:p w:rsidR="000E33B5" w:rsidRDefault="000E33B5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1C4832" w:rsidRDefault="009657BF" w:rsidP="009657BF">
    <w:pPr>
      <w:pStyle w:val="a4"/>
      <w:jc w:val="center"/>
      <w:rPr>
        <w:rFonts w:cs="Times New Roman"/>
        <w:sz w:val="28"/>
        <w:szCs w:val="28"/>
      </w:rPr>
    </w:pPr>
    <w:r w:rsidRPr="001C4832">
      <w:rPr>
        <w:rFonts w:cs="Times New Roman"/>
        <w:sz w:val="28"/>
        <w:szCs w:val="28"/>
      </w:rPr>
      <w:fldChar w:fldCharType="begin"/>
    </w:r>
    <w:r w:rsidRPr="001C4832">
      <w:rPr>
        <w:rFonts w:cs="Times New Roman"/>
        <w:sz w:val="28"/>
        <w:szCs w:val="28"/>
      </w:rPr>
      <w:instrText>PAGE   \* MERGEFORMAT</w:instrText>
    </w:r>
    <w:r w:rsidRPr="001C4832">
      <w:rPr>
        <w:rFonts w:cs="Times New Roman"/>
        <w:sz w:val="28"/>
        <w:szCs w:val="28"/>
      </w:rPr>
      <w:fldChar w:fldCharType="separate"/>
    </w:r>
    <w:r w:rsidR="00C35157" w:rsidRPr="00C35157">
      <w:rPr>
        <w:rFonts w:cs="Times New Roman"/>
        <w:noProof/>
        <w:sz w:val="28"/>
        <w:szCs w:val="28"/>
        <w:lang w:val="uk-UA"/>
      </w:rPr>
      <w:t>5</w:t>
    </w:r>
    <w:r w:rsidRPr="001C4832"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20CA6"/>
    <w:rsid w:val="00021376"/>
    <w:rsid w:val="00023F0A"/>
    <w:rsid w:val="0002473B"/>
    <w:rsid w:val="00026B96"/>
    <w:rsid w:val="00027719"/>
    <w:rsid w:val="00032196"/>
    <w:rsid w:val="0003239C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42FC8"/>
    <w:rsid w:val="000438A1"/>
    <w:rsid w:val="00052229"/>
    <w:rsid w:val="000536BC"/>
    <w:rsid w:val="00053FEC"/>
    <w:rsid w:val="00054A89"/>
    <w:rsid w:val="00056246"/>
    <w:rsid w:val="00057DA6"/>
    <w:rsid w:val="00063481"/>
    <w:rsid w:val="0006416C"/>
    <w:rsid w:val="00065A10"/>
    <w:rsid w:val="000704F5"/>
    <w:rsid w:val="0007061D"/>
    <w:rsid w:val="0007269B"/>
    <w:rsid w:val="00073603"/>
    <w:rsid w:val="0007386F"/>
    <w:rsid w:val="00073D2E"/>
    <w:rsid w:val="000741BE"/>
    <w:rsid w:val="00074B04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96DC0"/>
    <w:rsid w:val="00096EAC"/>
    <w:rsid w:val="000A4833"/>
    <w:rsid w:val="000A48A4"/>
    <w:rsid w:val="000A7537"/>
    <w:rsid w:val="000A7AFD"/>
    <w:rsid w:val="000B1835"/>
    <w:rsid w:val="000B1A9F"/>
    <w:rsid w:val="000B254E"/>
    <w:rsid w:val="000B6A75"/>
    <w:rsid w:val="000C163B"/>
    <w:rsid w:val="000C4F90"/>
    <w:rsid w:val="000D17BA"/>
    <w:rsid w:val="000D45E4"/>
    <w:rsid w:val="000D5B17"/>
    <w:rsid w:val="000E33B5"/>
    <w:rsid w:val="000E36EE"/>
    <w:rsid w:val="000E5820"/>
    <w:rsid w:val="000F11FC"/>
    <w:rsid w:val="000F6476"/>
    <w:rsid w:val="000F69D7"/>
    <w:rsid w:val="000F7596"/>
    <w:rsid w:val="0010034A"/>
    <w:rsid w:val="00101669"/>
    <w:rsid w:val="00103159"/>
    <w:rsid w:val="001040D8"/>
    <w:rsid w:val="00104851"/>
    <w:rsid w:val="00107DE7"/>
    <w:rsid w:val="00111785"/>
    <w:rsid w:val="00112EA0"/>
    <w:rsid w:val="00113677"/>
    <w:rsid w:val="00113E9C"/>
    <w:rsid w:val="001141BD"/>
    <w:rsid w:val="0011536A"/>
    <w:rsid w:val="00116114"/>
    <w:rsid w:val="00121A8E"/>
    <w:rsid w:val="001226E3"/>
    <w:rsid w:val="00125C1A"/>
    <w:rsid w:val="00127CF6"/>
    <w:rsid w:val="00130E40"/>
    <w:rsid w:val="00133C62"/>
    <w:rsid w:val="00141726"/>
    <w:rsid w:val="00142A01"/>
    <w:rsid w:val="00142FD6"/>
    <w:rsid w:val="001500B1"/>
    <w:rsid w:val="001516D1"/>
    <w:rsid w:val="0015380A"/>
    <w:rsid w:val="00153976"/>
    <w:rsid w:val="001544A0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80A8D"/>
    <w:rsid w:val="00181485"/>
    <w:rsid w:val="001822F7"/>
    <w:rsid w:val="0018387C"/>
    <w:rsid w:val="001865A6"/>
    <w:rsid w:val="00187DC6"/>
    <w:rsid w:val="00190290"/>
    <w:rsid w:val="00194999"/>
    <w:rsid w:val="00195AA2"/>
    <w:rsid w:val="0019747B"/>
    <w:rsid w:val="0019773B"/>
    <w:rsid w:val="00197AA9"/>
    <w:rsid w:val="001A16E5"/>
    <w:rsid w:val="001A25C0"/>
    <w:rsid w:val="001A2D17"/>
    <w:rsid w:val="001A3DB9"/>
    <w:rsid w:val="001A558D"/>
    <w:rsid w:val="001A7B9F"/>
    <w:rsid w:val="001B032C"/>
    <w:rsid w:val="001B17A6"/>
    <w:rsid w:val="001B2DC4"/>
    <w:rsid w:val="001B468E"/>
    <w:rsid w:val="001B6084"/>
    <w:rsid w:val="001B6127"/>
    <w:rsid w:val="001B7933"/>
    <w:rsid w:val="001B7962"/>
    <w:rsid w:val="001C0710"/>
    <w:rsid w:val="001C2317"/>
    <w:rsid w:val="001C2FE9"/>
    <w:rsid w:val="001C4832"/>
    <w:rsid w:val="001C5FD3"/>
    <w:rsid w:val="001C7D99"/>
    <w:rsid w:val="001D0B34"/>
    <w:rsid w:val="001D43E8"/>
    <w:rsid w:val="001D5737"/>
    <w:rsid w:val="001D595F"/>
    <w:rsid w:val="001D75CC"/>
    <w:rsid w:val="001E0E42"/>
    <w:rsid w:val="001E2C21"/>
    <w:rsid w:val="001E4829"/>
    <w:rsid w:val="001E64B7"/>
    <w:rsid w:val="001E68B0"/>
    <w:rsid w:val="001E6A8B"/>
    <w:rsid w:val="001F146D"/>
    <w:rsid w:val="001F1F2E"/>
    <w:rsid w:val="001F3C87"/>
    <w:rsid w:val="001F7317"/>
    <w:rsid w:val="001F7DDA"/>
    <w:rsid w:val="00200F44"/>
    <w:rsid w:val="00204807"/>
    <w:rsid w:val="002055E3"/>
    <w:rsid w:val="00206BE6"/>
    <w:rsid w:val="00211295"/>
    <w:rsid w:val="00215FCC"/>
    <w:rsid w:val="00216EAF"/>
    <w:rsid w:val="002224CC"/>
    <w:rsid w:val="00224E02"/>
    <w:rsid w:val="00225234"/>
    <w:rsid w:val="002257CB"/>
    <w:rsid w:val="00227F13"/>
    <w:rsid w:val="00231CBD"/>
    <w:rsid w:val="0023341B"/>
    <w:rsid w:val="00234A96"/>
    <w:rsid w:val="002356AE"/>
    <w:rsid w:val="002405D8"/>
    <w:rsid w:val="002417BD"/>
    <w:rsid w:val="002426FE"/>
    <w:rsid w:val="00244A1A"/>
    <w:rsid w:val="00244EBB"/>
    <w:rsid w:val="00245E8B"/>
    <w:rsid w:val="00252EA5"/>
    <w:rsid w:val="002544EF"/>
    <w:rsid w:val="00255B39"/>
    <w:rsid w:val="00257291"/>
    <w:rsid w:val="00257437"/>
    <w:rsid w:val="002604C4"/>
    <w:rsid w:val="002607C6"/>
    <w:rsid w:val="00260D71"/>
    <w:rsid w:val="002613F4"/>
    <w:rsid w:val="00262301"/>
    <w:rsid w:val="00266882"/>
    <w:rsid w:val="00270840"/>
    <w:rsid w:val="00270B72"/>
    <w:rsid w:val="00270D6C"/>
    <w:rsid w:val="00276833"/>
    <w:rsid w:val="00276D6A"/>
    <w:rsid w:val="00280CB0"/>
    <w:rsid w:val="0028163A"/>
    <w:rsid w:val="00281D0F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A71CA"/>
    <w:rsid w:val="002B003E"/>
    <w:rsid w:val="002B2495"/>
    <w:rsid w:val="002B318F"/>
    <w:rsid w:val="002B3834"/>
    <w:rsid w:val="002B4ABB"/>
    <w:rsid w:val="002B6553"/>
    <w:rsid w:val="002C4F44"/>
    <w:rsid w:val="002C6CBC"/>
    <w:rsid w:val="002D0F22"/>
    <w:rsid w:val="002D2D16"/>
    <w:rsid w:val="002D3773"/>
    <w:rsid w:val="002D6690"/>
    <w:rsid w:val="002D72B1"/>
    <w:rsid w:val="002E0E9C"/>
    <w:rsid w:val="002E29C8"/>
    <w:rsid w:val="002E54F3"/>
    <w:rsid w:val="002E79A6"/>
    <w:rsid w:val="002F0699"/>
    <w:rsid w:val="002F0A73"/>
    <w:rsid w:val="002F677F"/>
    <w:rsid w:val="003005E2"/>
    <w:rsid w:val="00305ED0"/>
    <w:rsid w:val="003109F0"/>
    <w:rsid w:val="003162D1"/>
    <w:rsid w:val="00316C13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47EB5"/>
    <w:rsid w:val="003501FB"/>
    <w:rsid w:val="00353DCD"/>
    <w:rsid w:val="00355961"/>
    <w:rsid w:val="00357A40"/>
    <w:rsid w:val="00360C5D"/>
    <w:rsid w:val="00362DA2"/>
    <w:rsid w:val="003640E5"/>
    <w:rsid w:val="00364CA8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2391"/>
    <w:rsid w:val="003A3E12"/>
    <w:rsid w:val="003A64A1"/>
    <w:rsid w:val="003A6911"/>
    <w:rsid w:val="003A7196"/>
    <w:rsid w:val="003B0474"/>
    <w:rsid w:val="003B06AC"/>
    <w:rsid w:val="003B1F80"/>
    <w:rsid w:val="003B4C13"/>
    <w:rsid w:val="003B6A92"/>
    <w:rsid w:val="003B6C25"/>
    <w:rsid w:val="003C307D"/>
    <w:rsid w:val="003C616A"/>
    <w:rsid w:val="003C65BA"/>
    <w:rsid w:val="003C7268"/>
    <w:rsid w:val="003D0113"/>
    <w:rsid w:val="003D4A5D"/>
    <w:rsid w:val="003D6B3E"/>
    <w:rsid w:val="003E0009"/>
    <w:rsid w:val="003E1802"/>
    <w:rsid w:val="003E33D8"/>
    <w:rsid w:val="003E3C5F"/>
    <w:rsid w:val="003E4BDE"/>
    <w:rsid w:val="003E5BEA"/>
    <w:rsid w:val="003E66DA"/>
    <w:rsid w:val="003F07C6"/>
    <w:rsid w:val="003F25F7"/>
    <w:rsid w:val="00405446"/>
    <w:rsid w:val="00405B6B"/>
    <w:rsid w:val="00407E67"/>
    <w:rsid w:val="004161C5"/>
    <w:rsid w:val="004162C6"/>
    <w:rsid w:val="004176EA"/>
    <w:rsid w:val="0042088C"/>
    <w:rsid w:val="00423982"/>
    <w:rsid w:val="0042520B"/>
    <w:rsid w:val="00426596"/>
    <w:rsid w:val="00431784"/>
    <w:rsid w:val="00431BCD"/>
    <w:rsid w:val="004335A3"/>
    <w:rsid w:val="00433F3C"/>
    <w:rsid w:val="00435313"/>
    <w:rsid w:val="004359AE"/>
    <w:rsid w:val="004365C4"/>
    <w:rsid w:val="00441020"/>
    <w:rsid w:val="00441B7C"/>
    <w:rsid w:val="00442F01"/>
    <w:rsid w:val="004473D3"/>
    <w:rsid w:val="004479DF"/>
    <w:rsid w:val="0045054D"/>
    <w:rsid w:val="00450633"/>
    <w:rsid w:val="00453A5C"/>
    <w:rsid w:val="00455E38"/>
    <w:rsid w:val="00456393"/>
    <w:rsid w:val="00461999"/>
    <w:rsid w:val="00461DBD"/>
    <w:rsid w:val="00463E3E"/>
    <w:rsid w:val="00465ACD"/>
    <w:rsid w:val="004677A1"/>
    <w:rsid w:val="00471846"/>
    <w:rsid w:val="004725EE"/>
    <w:rsid w:val="004726DF"/>
    <w:rsid w:val="00474C2D"/>
    <w:rsid w:val="00476B56"/>
    <w:rsid w:val="0047704D"/>
    <w:rsid w:val="00477AB1"/>
    <w:rsid w:val="004805CD"/>
    <w:rsid w:val="004806D7"/>
    <w:rsid w:val="00480CC9"/>
    <w:rsid w:val="00481D1D"/>
    <w:rsid w:val="00483F48"/>
    <w:rsid w:val="0048424C"/>
    <w:rsid w:val="00485E54"/>
    <w:rsid w:val="00490D3F"/>
    <w:rsid w:val="004958DC"/>
    <w:rsid w:val="00495F95"/>
    <w:rsid w:val="0049737A"/>
    <w:rsid w:val="004A1325"/>
    <w:rsid w:val="004A58C9"/>
    <w:rsid w:val="004B1566"/>
    <w:rsid w:val="004B1990"/>
    <w:rsid w:val="004B2396"/>
    <w:rsid w:val="004B3DE7"/>
    <w:rsid w:val="004B7347"/>
    <w:rsid w:val="004C05F5"/>
    <w:rsid w:val="004C0D21"/>
    <w:rsid w:val="004C1187"/>
    <w:rsid w:val="004C14C8"/>
    <w:rsid w:val="004C1DD8"/>
    <w:rsid w:val="004C3349"/>
    <w:rsid w:val="004C6291"/>
    <w:rsid w:val="004C76CC"/>
    <w:rsid w:val="004C7CC3"/>
    <w:rsid w:val="004D098A"/>
    <w:rsid w:val="004D0A92"/>
    <w:rsid w:val="004D1283"/>
    <w:rsid w:val="004D2C3E"/>
    <w:rsid w:val="004D3A76"/>
    <w:rsid w:val="004D618F"/>
    <w:rsid w:val="004E0CB4"/>
    <w:rsid w:val="004E2571"/>
    <w:rsid w:val="004E44A6"/>
    <w:rsid w:val="004E4F2A"/>
    <w:rsid w:val="004E5347"/>
    <w:rsid w:val="004E5757"/>
    <w:rsid w:val="004E57E5"/>
    <w:rsid w:val="004E5B9C"/>
    <w:rsid w:val="004E7D32"/>
    <w:rsid w:val="004F1741"/>
    <w:rsid w:val="004F1BBC"/>
    <w:rsid w:val="004F1F02"/>
    <w:rsid w:val="004F50C0"/>
    <w:rsid w:val="004F5863"/>
    <w:rsid w:val="004F6047"/>
    <w:rsid w:val="005053DC"/>
    <w:rsid w:val="0050786A"/>
    <w:rsid w:val="00507F3C"/>
    <w:rsid w:val="00514F99"/>
    <w:rsid w:val="00515C51"/>
    <w:rsid w:val="00516B8C"/>
    <w:rsid w:val="00525DF8"/>
    <w:rsid w:val="005375B9"/>
    <w:rsid w:val="00540720"/>
    <w:rsid w:val="0054368C"/>
    <w:rsid w:val="005457DA"/>
    <w:rsid w:val="00545852"/>
    <w:rsid w:val="0055043A"/>
    <w:rsid w:val="005538A7"/>
    <w:rsid w:val="005542F9"/>
    <w:rsid w:val="005546A5"/>
    <w:rsid w:val="00563D5F"/>
    <w:rsid w:val="00563FE4"/>
    <w:rsid w:val="00566774"/>
    <w:rsid w:val="00570D88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35D6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1D48"/>
    <w:rsid w:val="005E347A"/>
    <w:rsid w:val="005E3DCA"/>
    <w:rsid w:val="005E41E5"/>
    <w:rsid w:val="005E57A9"/>
    <w:rsid w:val="005E6494"/>
    <w:rsid w:val="005F100D"/>
    <w:rsid w:val="005F10F0"/>
    <w:rsid w:val="005F3165"/>
    <w:rsid w:val="005F483A"/>
    <w:rsid w:val="005F6C19"/>
    <w:rsid w:val="005F6C63"/>
    <w:rsid w:val="005F7BA2"/>
    <w:rsid w:val="00601453"/>
    <w:rsid w:val="00603FA2"/>
    <w:rsid w:val="00606A3C"/>
    <w:rsid w:val="00606A65"/>
    <w:rsid w:val="00606B0D"/>
    <w:rsid w:val="00612498"/>
    <w:rsid w:val="00613FF0"/>
    <w:rsid w:val="0061553D"/>
    <w:rsid w:val="00617545"/>
    <w:rsid w:val="006241AA"/>
    <w:rsid w:val="006243F4"/>
    <w:rsid w:val="006253F4"/>
    <w:rsid w:val="00627A9C"/>
    <w:rsid w:val="00630454"/>
    <w:rsid w:val="00630485"/>
    <w:rsid w:val="00631F47"/>
    <w:rsid w:val="006335F3"/>
    <w:rsid w:val="00635E3C"/>
    <w:rsid w:val="00637D9E"/>
    <w:rsid w:val="00640243"/>
    <w:rsid w:val="00641A76"/>
    <w:rsid w:val="00642AF3"/>
    <w:rsid w:val="00642B3E"/>
    <w:rsid w:val="00644AA1"/>
    <w:rsid w:val="00646A80"/>
    <w:rsid w:val="00647D66"/>
    <w:rsid w:val="006501A8"/>
    <w:rsid w:val="006508B7"/>
    <w:rsid w:val="00650BC0"/>
    <w:rsid w:val="00651F2D"/>
    <w:rsid w:val="00651F33"/>
    <w:rsid w:val="006521C7"/>
    <w:rsid w:val="006521DC"/>
    <w:rsid w:val="006529B0"/>
    <w:rsid w:val="00652A48"/>
    <w:rsid w:val="00653C3B"/>
    <w:rsid w:val="00654306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77223"/>
    <w:rsid w:val="00680434"/>
    <w:rsid w:val="00680E8C"/>
    <w:rsid w:val="00683079"/>
    <w:rsid w:val="00683EFC"/>
    <w:rsid w:val="00686A6B"/>
    <w:rsid w:val="00687205"/>
    <w:rsid w:val="0068727F"/>
    <w:rsid w:val="006908A2"/>
    <w:rsid w:val="00690AE5"/>
    <w:rsid w:val="00690F87"/>
    <w:rsid w:val="006921AB"/>
    <w:rsid w:val="00692892"/>
    <w:rsid w:val="006928C7"/>
    <w:rsid w:val="00696EEF"/>
    <w:rsid w:val="006A0257"/>
    <w:rsid w:val="006A080D"/>
    <w:rsid w:val="006A11B2"/>
    <w:rsid w:val="006A2E7B"/>
    <w:rsid w:val="006A34CF"/>
    <w:rsid w:val="006A3C9F"/>
    <w:rsid w:val="006A5918"/>
    <w:rsid w:val="006A694C"/>
    <w:rsid w:val="006A7A34"/>
    <w:rsid w:val="006B07DD"/>
    <w:rsid w:val="006B0DC8"/>
    <w:rsid w:val="006B27F3"/>
    <w:rsid w:val="006B3046"/>
    <w:rsid w:val="006B3378"/>
    <w:rsid w:val="006B3953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031"/>
    <w:rsid w:val="006D5FC3"/>
    <w:rsid w:val="006D60D9"/>
    <w:rsid w:val="006E0AC4"/>
    <w:rsid w:val="006E1264"/>
    <w:rsid w:val="006E14AF"/>
    <w:rsid w:val="006E560C"/>
    <w:rsid w:val="006E5E78"/>
    <w:rsid w:val="006E5EBA"/>
    <w:rsid w:val="006E6A31"/>
    <w:rsid w:val="006E7A14"/>
    <w:rsid w:val="006F7739"/>
    <w:rsid w:val="006F78D3"/>
    <w:rsid w:val="00700009"/>
    <w:rsid w:val="00706A05"/>
    <w:rsid w:val="00707895"/>
    <w:rsid w:val="0071026C"/>
    <w:rsid w:val="007116E6"/>
    <w:rsid w:val="00711B0B"/>
    <w:rsid w:val="00712198"/>
    <w:rsid w:val="007122C9"/>
    <w:rsid w:val="007157BD"/>
    <w:rsid w:val="00716428"/>
    <w:rsid w:val="007178A7"/>
    <w:rsid w:val="007239FF"/>
    <w:rsid w:val="00725081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467C5"/>
    <w:rsid w:val="00750079"/>
    <w:rsid w:val="00751313"/>
    <w:rsid w:val="00753AB4"/>
    <w:rsid w:val="00757834"/>
    <w:rsid w:val="00760360"/>
    <w:rsid w:val="007609D6"/>
    <w:rsid w:val="007617B0"/>
    <w:rsid w:val="00764D34"/>
    <w:rsid w:val="007654EF"/>
    <w:rsid w:val="00770F7F"/>
    <w:rsid w:val="00771579"/>
    <w:rsid w:val="00773632"/>
    <w:rsid w:val="00773EE6"/>
    <w:rsid w:val="0077444E"/>
    <w:rsid w:val="00774A5B"/>
    <w:rsid w:val="00775E0D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6257"/>
    <w:rsid w:val="007A75DA"/>
    <w:rsid w:val="007A7FE7"/>
    <w:rsid w:val="007B0CD2"/>
    <w:rsid w:val="007B2EF8"/>
    <w:rsid w:val="007B45B8"/>
    <w:rsid w:val="007B4C1D"/>
    <w:rsid w:val="007B5439"/>
    <w:rsid w:val="007B62D7"/>
    <w:rsid w:val="007B681F"/>
    <w:rsid w:val="007B70A5"/>
    <w:rsid w:val="007C1283"/>
    <w:rsid w:val="007C3F40"/>
    <w:rsid w:val="007C6348"/>
    <w:rsid w:val="007C77AC"/>
    <w:rsid w:val="007D0AA0"/>
    <w:rsid w:val="007D3988"/>
    <w:rsid w:val="007D41FF"/>
    <w:rsid w:val="007D5124"/>
    <w:rsid w:val="007D7591"/>
    <w:rsid w:val="007E0C0C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5600"/>
    <w:rsid w:val="008063CA"/>
    <w:rsid w:val="00806804"/>
    <w:rsid w:val="00807114"/>
    <w:rsid w:val="0080722F"/>
    <w:rsid w:val="0081360D"/>
    <w:rsid w:val="008137AB"/>
    <w:rsid w:val="00815991"/>
    <w:rsid w:val="00816F2F"/>
    <w:rsid w:val="00817870"/>
    <w:rsid w:val="00827286"/>
    <w:rsid w:val="00833057"/>
    <w:rsid w:val="0083324F"/>
    <w:rsid w:val="00835A80"/>
    <w:rsid w:val="00837DBC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155C"/>
    <w:rsid w:val="0086371D"/>
    <w:rsid w:val="0086375C"/>
    <w:rsid w:val="00864845"/>
    <w:rsid w:val="008655E0"/>
    <w:rsid w:val="00867BA1"/>
    <w:rsid w:val="00874D17"/>
    <w:rsid w:val="008759B5"/>
    <w:rsid w:val="00876C09"/>
    <w:rsid w:val="008772C7"/>
    <w:rsid w:val="008776DF"/>
    <w:rsid w:val="008813FD"/>
    <w:rsid w:val="0088142A"/>
    <w:rsid w:val="008814EE"/>
    <w:rsid w:val="008832E2"/>
    <w:rsid w:val="00883F7A"/>
    <w:rsid w:val="00884E57"/>
    <w:rsid w:val="00886A24"/>
    <w:rsid w:val="008904D2"/>
    <w:rsid w:val="00890971"/>
    <w:rsid w:val="00891AE1"/>
    <w:rsid w:val="00891BD8"/>
    <w:rsid w:val="008944CC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C09A4"/>
    <w:rsid w:val="008C0BAE"/>
    <w:rsid w:val="008C133E"/>
    <w:rsid w:val="008C1BBB"/>
    <w:rsid w:val="008C3111"/>
    <w:rsid w:val="008C4E17"/>
    <w:rsid w:val="008C547E"/>
    <w:rsid w:val="008C7727"/>
    <w:rsid w:val="008D21B1"/>
    <w:rsid w:val="008D2A92"/>
    <w:rsid w:val="008D50FB"/>
    <w:rsid w:val="008D5453"/>
    <w:rsid w:val="008E04FC"/>
    <w:rsid w:val="008E1216"/>
    <w:rsid w:val="008E4822"/>
    <w:rsid w:val="008E5758"/>
    <w:rsid w:val="008F0527"/>
    <w:rsid w:val="008F0FCE"/>
    <w:rsid w:val="008F11CE"/>
    <w:rsid w:val="008F323F"/>
    <w:rsid w:val="008F5526"/>
    <w:rsid w:val="008F6523"/>
    <w:rsid w:val="009048CF"/>
    <w:rsid w:val="00905450"/>
    <w:rsid w:val="00907E83"/>
    <w:rsid w:val="00911164"/>
    <w:rsid w:val="00912B50"/>
    <w:rsid w:val="00913765"/>
    <w:rsid w:val="009149B3"/>
    <w:rsid w:val="00914BD6"/>
    <w:rsid w:val="00920D36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EE7"/>
    <w:rsid w:val="00933352"/>
    <w:rsid w:val="00933375"/>
    <w:rsid w:val="00934F0B"/>
    <w:rsid w:val="00935045"/>
    <w:rsid w:val="0093713D"/>
    <w:rsid w:val="00941E9C"/>
    <w:rsid w:val="00944CA1"/>
    <w:rsid w:val="00947FC9"/>
    <w:rsid w:val="009511E4"/>
    <w:rsid w:val="009528AF"/>
    <w:rsid w:val="009539FB"/>
    <w:rsid w:val="009552DB"/>
    <w:rsid w:val="009560F9"/>
    <w:rsid w:val="00961037"/>
    <w:rsid w:val="00961157"/>
    <w:rsid w:val="0096241F"/>
    <w:rsid w:val="00963312"/>
    <w:rsid w:val="009657BF"/>
    <w:rsid w:val="00966D09"/>
    <w:rsid w:val="0096796D"/>
    <w:rsid w:val="009711EC"/>
    <w:rsid w:val="0097121E"/>
    <w:rsid w:val="00972C3F"/>
    <w:rsid w:val="00973CDE"/>
    <w:rsid w:val="00975FE3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0536"/>
    <w:rsid w:val="009A18B0"/>
    <w:rsid w:val="009A2A57"/>
    <w:rsid w:val="009A2AD0"/>
    <w:rsid w:val="009A3964"/>
    <w:rsid w:val="009B058F"/>
    <w:rsid w:val="009B5493"/>
    <w:rsid w:val="009B698E"/>
    <w:rsid w:val="009C360B"/>
    <w:rsid w:val="009C65E0"/>
    <w:rsid w:val="009C730B"/>
    <w:rsid w:val="009C7B29"/>
    <w:rsid w:val="009C7FD0"/>
    <w:rsid w:val="009D1261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12C7"/>
    <w:rsid w:val="00A021E0"/>
    <w:rsid w:val="00A06EB7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4634B"/>
    <w:rsid w:val="00A506B3"/>
    <w:rsid w:val="00A50B11"/>
    <w:rsid w:val="00A50E8E"/>
    <w:rsid w:val="00A51CDD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392B"/>
    <w:rsid w:val="00A74134"/>
    <w:rsid w:val="00A753B1"/>
    <w:rsid w:val="00A76212"/>
    <w:rsid w:val="00A76329"/>
    <w:rsid w:val="00A81876"/>
    <w:rsid w:val="00A83926"/>
    <w:rsid w:val="00A839C1"/>
    <w:rsid w:val="00A866FE"/>
    <w:rsid w:val="00A8725A"/>
    <w:rsid w:val="00A8727B"/>
    <w:rsid w:val="00A879AB"/>
    <w:rsid w:val="00A923A5"/>
    <w:rsid w:val="00A93216"/>
    <w:rsid w:val="00A9373C"/>
    <w:rsid w:val="00A93DD9"/>
    <w:rsid w:val="00AA5FAE"/>
    <w:rsid w:val="00AA69BF"/>
    <w:rsid w:val="00AA7F94"/>
    <w:rsid w:val="00AB0E43"/>
    <w:rsid w:val="00AB1D56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5AD2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22EA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CF6"/>
    <w:rsid w:val="00B223E3"/>
    <w:rsid w:val="00B24977"/>
    <w:rsid w:val="00B2681C"/>
    <w:rsid w:val="00B26ACF"/>
    <w:rsid w:val="00B325E8"/>
    <w:rsid w:val="00B32722"/>
    <w:rsid w:val="00B3442B"/>
    <w:rsid w:val="00B35861"/>
    <w:rsid w:val="00B363C5"/>
    <w:rsid w:val="00B36CAE"/>
    <w:rsid w:val="00B370D3"/>
    <w:rsid w:val="00B373E3"/>
    <w:rsid w:val="00B37CE0"/>
    <w:rsid w:val="00B41C90"/>
    <w:rsid w:val="00B4243F"/>
    <w:rsid w:val="00B43A9C"/>
    <w:rsid w:val="00B43B2D"/>
    <w:rsid w:val="00B443E2"/>
    <w:rsid w:val="00B449B8"/>
    <w:rsid w:val="00B44C32"/>
    <w:rsid w:val="00B46193"/>
    <w:rsid w:val="00B46CC3"/>
    <w:rsid w:val="00B47114"/>
    <w:rsid w:val="00B47141"/>
    <w:rsid w:val="00B4788B"/>
    <w:rsid w:val="00B50817"/>
    <w:rsid w:val="00B50D6B"/>
    <w:rsid w:val="00B51EA9"/>
    <w:rsid w:val="00B576F9"/>
    <w:rsid w:val="00B57890"/>
    <w:rsid w:val="00B57A54"/>
    <w:rsid w:val="00B60B7E"/>
    <w:rsid w:val="00B60E2F"/>
    <w:rsid w:val="00B6113D"/>
    <w:rsid w:val="00B611E0"/>
    <w:rsid w:val="00B63E9D"/>
    <w:rsid w:val="00B641D7"/>
    <w:rsid w:val="00B644A2"/>
    <w:rsid w:val="00B64B0D"/>
    <w:rsid w:val="00B64DE4"/>
    <w:rsid w:val="00B654E9"/>
    <w:rsid w:val="00B72243"/>
    <w:rsid w:val="00B72CB8"/>
    <w:rsid w:val="00B7608F"/>
    <w:rsid w:val="00B76A8E"/>
    <w:rsid w:val="00B80A8E"/>
    <w:rsid w:val="00B828C9"/>
    <w:rsid w:val="00B8653A"/>
    <w:rsid w:val="00B869C6"/>
    <w:rsid w:val="00B86CBF"/>
    <w:rsid w:val="00B90AC2"/>
    <w:rsid w:val="00B91282"/>
    <w:rsid w:val="00B9222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17FB"/>
    <w:rsid w:val="00BB79C5"/>
    <w:rsid w:val="00BC0371"/>
    <w:rsid w:val="00BC1A24"/>
    <w:rsid w:val="00BC5E76"/>
    <w:rsid w:val="00BC5F84"/>
    <w:rsid w:val="00BC7D14"/>
    <w:rsid w:val="00BD0F2C"/>
    <w:rsid w:val="00BD7B98"/>
    <w:rsid w:val="00BE056F"/>
    <w:rsid w:val="00BE450E"/>
    <w:rsid w:val="00BE4D4F"/>
    <w:rsid w:val="00BE6C4E"/>
    <w:rsid w:val="00BE7C8C"/>
    <w:rsid w:val="00BF621D"/>
    <w:rsid w:val="00BF71E7"/>
    <w:rsid w:val="00C027AC"/>
    <w:rsid w:val="00C0431D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9A6"/>
    <w:rsid w:val="00C27B3B"/>
    <w:rsid w:val="00C326E9"/>
    <w:rsid w:val="00C3433C"/>
    <w:rsid w:val="00C34D93"/>
    <w:rsid w:val="00C35157"/>
    <w:rsid w:val="00C3762A"/>
    <w:rsid w:val="00C3769B"/>
    <w:rsid w:val="00C4434E"/>
    <w:rsid w:val="00C46120"/>
    <w:rsid w:val="00C46D87"/>
    <w:rsid w:val="00C4783A"/>
    <w:rsid w:val="00C552E9"/>
    <w:rsid w:val="00C63E8C"/>
    <w:rsid w:val="00C651D2"/>
    <w:rsid w:val="00C67149"/>
    <w:rsid w:val="00C72471"/>
    <w:rsid w:val="00C73A4B"/>
    <w:rsid w:val="00C763F5"/>
    <w:rsid w:val="00C77B5B"/>
    <w:rsid w:val="00C80B31"/>
    <w:rsid w:val="00C820A8"/>
    <w:rsid w:val="00C8492E"/>
    <w:rsid w:val="00C86EB7"/>
    <w:rsid w:val="00C937D6"/>
    <w:rsid w:val="00C9712E"/>
    <w:rsid w:val="00C97D94"/>
    <w:rsid w:val="00CA0197"/>
    <w:rsid w:val="00CA1BB0"/>
    <w:rsid w:val="00CA2A95"/>
    <w:rsid w:val="00CA477E"/>
    <w:rsid w:val="00CA57F8"/>
    <w:rsid w:val="00CA62E4"/>
    <w:rsid w:val="00CB00EE"/>
    <w:rsid w:val="00CB6519"/>
    <w:rsid w:val="00CB6965"/>
    <w:rsid w:val="00CB79C5"/>
    <w:rsid w:val="00CC1BAD"/>
    <w:rsid w:val="00CC7BF0"/>
    <w:rsid w:val="00CD1900"/>
    <w:rsid w:val="00CD1EC6"/>
    <w:rsid w:val="00CD24C8"/>
    <w:rsid w:val="00CD3ABF"/>
    <w:rsid w:val="00CD43C0"/>
    <w:rsid w:val="00CD55F6"/>
    <w:rsid w:val="00CE14D9"/>
    <w:rsid w:val="00CE1E12"/>
    <w:rsid w:val="00CE47C1"/>
    <w:rsid w:val="00CE5E0F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61"/>
    <w:rsid w:val="00D12BAE"/>
    <w:rsid w:val="00D14632"/>
    <w:rsid w:val="00D15804"/>
    <w:rsid w:val="00D2061F"/>
    <w:rsid w:val="00D21A6B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10D6"/>
    <w:rsid w:val="00D5269F"/>
    <w:rsid w:val="00D5274B"/>
    <w:rsid w:val="00D52CD5"/>
    <w:rsid w:val="00D54C7B"/>
    <w:rsid w:val="00D54CE7"/>
    <w:rsid w:val="00D56A93"/>
    <w:rsid w:val="00D57666"/>
    <w:rsid w:val="00D57BAC"/>
    <w:rsid w:val="00D60394"/>
    <w:rsid w:val="00D61F4B"/>
    <w:rsid w:val="00D65415"/>
    <w:rsid w:val="00D659F4"/>
    <w:rsid w:val="00D65BB6"/>
    <w:rsid w:val="00D67B7C"/>
    <w:rsid w:val="00D732F0"/>
    <w:rsid w:val="00D732F3"/>
    <w:rsid w:val="00D73955"/>
    <w:rsid w:val="00D75601"/>
    <w:rsid w:val="00D8208F"/>
    <w:rsid w:val="00D84FCA"/>
    <w:rsid w:val="00D85209"/>
    <w:rsid w:val="00D86557"/>
    <w:rsid w:val="00D9038B"/>
    <w:rsid w:val="00D904F2"/>
    <w:rsid w:val="00D905B0"/>
    <w:rsid w:val="00D90A41"/>
    <w:rsid w:val="00D93C98"/>
    <w:rsid w:val="00DA016E"/>
    <w:rsid w:val="00DA32ED"/>
    <w:rsid w:val="00DA51D6"/>
    <w:rsid w:val="00DA57CD"/>
    <w:rsid w:val="00DA5D02"/>
    <w:rsid w:val="00DB4CBC"/>
    <w:rsid w:val="00DB4E4A"/>
    <w:rsid w:val="00DB6E9B"/>
    <w:rsid w:val="00DC0671"/>
    <w:rsid w:val="00DC2AB0"/>
    <w:rsid w:val="00DC5A2B"/>
    <w:rsid w:val="00DC76FA"/>
    <w:rsid w:val="00DC7AB6"/>
    <w:rsid w:val="00DD0579"/>
    <w:rsid w:val="00DD0DC8"/>
    <w:rsid w:val="00DD0FE5"/>
    <w:rsid w:val="00DD66FE"/>
    <w:rsid w:val="00DE032E"/>
    <w:rsid w:val="00DE1090"/>
    <w:rsid w:val="00DE12DC"/>
    <w:rsid w:val="00DE210C"/>
    <w:rsid w:val="00DE2809"/>
    <w:rsid w:val="00DE3883"/>
    <w:rsid w:val="00DE633A"/>
    <w:rsid w:val="00DE6FDA"/>
    <w:rsid w:val="00DE72A3"/>
    <w:rsid w:val="00DF2026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496D"/>
    <w:rsid w:val="00E15C09"/>
    <w:rsid w:val="00E201F3"/>
    <w:rsid w:val="00E227A8"/>
    <w:rsid w:val="00E32393"/>
    <w:rsid w:val="00E33A0D"/>
    <w:rsid w:val="00E375A5"/>
    <w:rsid w:val="00E405A8"/>
    <w:rsid w:val="00E4070C"/>
    <w:rsid w:val="00E44CA6"/>
    <w:rsid w:val="00E44FCB"/>
    <w:rsid w:val="00E50A40"/>
    <w:rsid w:val="00E51325"/>
    <w:rsid w:val="00E54F37"/>
    <w:rsid w:val="00E56320"/>
    <w:rsid w:val="00E60EB0"/>
    <w:rsid w:val="00E61769"/>
    <w:rsid w:val="00E67AAA"/>
    <w:rsid w:val="00E711B9"/>
    <w:rsid w:val="00E71C25"/>
    <w:rsid w:val="00E74C45"/>
    <w:rsid w:val="00E765A2"/>
    <w:rsid w:val="00E7674B"/>
    <w:rsid w:val="00E80AEE"/>
    <w:rsid w:val="00E82993"/>
    <w:rsid w:val="00E90E56"/>
    <w:rsid w:val="00E931AF"/>
    <w:rsid w:val="00E97158"/>
    <w:rsid w:val="00EA1E1B"/>
    <w:rsid w:val="00EA34E9"/>
    <w:rsid w:val="00EA6240"/>
    <w:rsid w:val="00EA67A8"/>
    <w:rsid w:val="00EB6AB0"/>
    <w:rsid w:val="00EC0E48"/>
    <w:rsid w:val="00EC41FD"/>
    <w:rsid w:val="00EC5C80"/>
    <w:rsid w:val="00EC723B"/>
    <w:rsid w:val="00ED1A4D"/>
    <w:rsid w:val="00ED2263"/>
    <w:rsid w:val="00ED6AB0"/>
    <w:rsid w:val="00EE0166"/>
    <w:rsid w:val="00EE07F0"/>
    <w:rsid w:val="00EE16A6"/>
    <w:rsid w:val="00EE18C4"/>
    <w:rsid w:val="00EE2CEF"/>
    <w:rsid w:val="00EE370E"/>
    <w:rsid w:val="00EE37BD"/>
    <w:rsid w:val="00EE54C1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E5B"/>
    <w:rsid w:val="00F21E81"/>
    <w:rsid w:val="00F24031"/>
    <w:rsid w:val="00F26ECC"/>
    <w:rsid w:val="00F321BE"/>
    <w:rsid w:val="00F347CD"/>
    <w:rsid w:val="00F3785C"/>
    <w:rsid w:val="00F3792D"/>
    <w:rsid w:val="00F37E4B"/>
    <w:rsid w:val="00F40245"/>
    <w:rsid w:val="00F4165D"/>
    <w:rsid w:val="00F47893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70D0"/>
    <w:rsid w:val="00F710C7"/>
    <w:rsid w:val="00F75A04"/>
    <w:rsid w:val="00F80F5F"/>
    <w:rsid w:val="00F8108A"/>
    <w:rsid w:val="00F820C5"/>
    <w:rsid w:val="00F82624"/>
    <w:rsid w:val="00F9012B"/>
    <w:rsid w:val="00F90EF8"/>
    <w:rsid w:val="00F920B1"/>
    <w:rsid w:val="00F931EE"/>
    <w:rsid w:val="00F9340F"/>
    <w:rsid w:val="00F96E6E"/>
    <w:rsid w:val="00F976F7"/>
    <w:rsid w:val="00F97766"/>
    <w:rsid w:val="00FA06E0"/>
    <w:rsid w:val="00FA1CB5"/>
    <w:rsid w:val="00FA58F7"/>
    <w:rsid w:val="00FA6C10"/>
    <w:rsid w:val="00FA7778"/>
    <w:rsid w:val="00FB0830"/>
    <w:rsid w:val="00FB0BBE"/>
    <w:rsid w:val="00FB0CEA"/>
    <w:rsid w:val="00FB12FC"/>
    <w:rsid w:val="00FB4256"/>
    <w:rsid w:val="00FB4E82"/>
    <w:rsid w:val="00FB6C06"/>
    <w:rsid w:val="00FC16C5"/>
    <w:rsid w:val="00FC1C8F"/>
    <w:rsid w:val="00FC20B5"/>
    <w:rsid w:val="00FC3294"/>
    <w:rsid w:val="00FC417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103"/>
    <w:rsid w:val="00FD73EE"/>
    <w:rsid w:val="00FE20C2"/>
    <w:rsid w:val="00FE33FC"/>
    <w:rsid w:val="00FE69DB"/>
    <w:rsid w:val="00FE794C"/>
    <w:rsid w:val="00FF158D"/>
    <w:rsid w:val="00FF3CDE"/>
    <w:rsid w:val="00FF719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D83D"/>
  <w15:chartTrackingRefBased/>
  <w15:docId w15:val="{B611FCE9-A165-4E11-802C-19A34E4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  <w:style w:type="table" w:styleId="af">
    <w:name w:val="Table Grid"/>
    <w:basedOn w:val="a1"/>
    <w:uiPriority w:val="39"/>
    <w:rsid w:val="00E14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C930-43CE-44A7-9BF7-9EFF9421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4975</Words>
  <Characters>2837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7797</CharactersWithSpaces>
  <SharedDoc>false</SharedDoc>
  <HLinks>
    <vt:vector size="6" baseType="variant"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</vt:lpwstr>
      </vt:variant>
      <vt:variant>
        <vt:lpwstr>n5735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5</cp:revision>
  <cp:lastPrinted>2024-09-09T05:36:00Z</cp:lastPrinted>
  <dcterms:created xsi:type="dcterms:W3CDTF">2024-09-05T08:48:00Z</dcterms:created>
  <dcterms:modified xsi:type="dcterms:W3CDTF">2024-09-09T05:36:00Z</dcterms:modified>
</cp:coreProperties>
</file>