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CA6" w:rsidRDefault="00AD1CA6" w:rsidP="00AD1C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7F1" w:rsidRPr="00AD1CA6" w:rsidRDefault="004F4831" w:rsidP="00AD1CA6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1CA6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6E1B14" w:rsidRPr="00AD1CA6">
        <w:rPr>
          <w:rFonts w:ascii="Times New Roman" w:hAnsi="Times New Roman"/>
          <w:b/>
          <w:sz w:val="28"/>
          <w:szCs w:val="28"/>
        </w:rPr>
        <w:t>Плескача В’ячеслава Юрійовича</w:t>
      </w:r>
      <w:r w:rsidR="006E5193" w:rsidRPr="00AD1CA6">
        <w:rPr>
          <w:rFonts w:ascii="Times New Roman" w:hAnsi="Times New Roman"/>
          <w:b/>
          <w:sz w:val="28"/>
          <w:szCs w:val="28"/>
        </w:rPr>
        <w:t xml:space="preserve"> </w:t>
      </w:r>
      <w:r w:rsidR="00B4226B" w:rsidRPr="00AD1CA6">
        <w:rPr>
          <w:rFonts w:ascii="Times New Roman" w:hAnsi="Times New Roman"/>
          <w:b/>
          <w:sz w:val="28"/>
          <w:szCs w:val="28"/>
        </w:rPr>
        <w:t>щодо відповідності Конституції Украї</w:t>
      </w:r>
      <w:r w:rsidR="00A23D34" w:rsidRPr="00AD1CA6">
        <w:rPr>
          <w:rFonts w:ascii="Times New Roman" w:hAnsi="Times New Roman"/>
          <w:b/>
          <w:sz w:val="28"/>
          <w:szCs w:val="28"/>
        </w:rPr>
        <w:t xml:space="preserve">ни (конституційності) </w:t>
      </w:r>
      <w:r w:rsidR="009D57F1" w:rsidRPr="00AD1CA6">
        <w:rPr>
          <w:rFonts w:ascii="Times New Roman" w:hAnsi="Times New Roman"/>
          <w:b/>
          <w:sz w:val="28"/>
          <w:szCs w:val="28"/>
        </w:rPr>
        <w:t xml:space="preserve">окремого </w:t>
      </w:r>
      <w:r w:rsidR="006F2653" w:rsidRPr="00AD1CA6">
        <w:rPr>
          <w:rFonts w:ascii="Times New Roman" w:hAnsi="Times New Roman"/>
          <w:b/>
          <w:sz w:val="28"/>
          <w:szCs w:val="28"/>
        </w:rPr>
        <w:t>припису</w:t>
      </w:r>
      <w:r w:rsidR="009D57F1" w:rsidRPr="00AD1CA6">
        <w:rPr>
          <w:rFonts w:ascii="Times New Roman" w:hAnsi="Times New Roman"/>
          <w:b/>
          <w:sz w:val="28"/>
          <w:szCs w:val="28"/>
        </w:rPr>
        <w:t xml:space="preserve"> </w:t>
      </w:r>
      <w:r w:rsidR="00AD1CA6">
        <w:rPr>
          <w:rFonts w:ascii="Times New Roman" w:hAnsi="Times New Roman"/>
          <w:b/>
          <w:sz w:val="28"/>
          <w:szCs w:val="28"/>
        </w:rPr>
        <w:br/>
      </w:r>
      <w:r w:rsidR="00AD1CA6">
        <w:rPr>
          <w:rFonts w:ascii="Times New Roman" w:hAnsi="Times New Roman"/>
          <w:b/>
          <w:sz w:val="28"/>
          <w:szCs w:val="28"/>
        </w:rPr>
        <w:tab/>
      </w:r>
      <w:r w:rsidR="007F55EF" w:rsidRPr="00AD1CA6">
        <w:rPr>
          <w:rFonts w:ascii="Times New Roman" w:hAnsi="Times New Roman"/>
          <w:b/>
          <w:sz w:val="28"/>
          <w:szCs w:val="28"/>
        </w:rPr>
        <w:t xml:space="preserve">частини першої </w:t>
      </w:r>
      <w:r w:rsidR="005C525A" w:rsidRPr="00AD1CA6">
        <w:rPr>
          <w:rFonts w:ascii="Times New Roman" w:hAnsi="Times New Roman"/>
          <w:b/>
          <w:sz w:val="28"/>
          <w:szCs w:val="28"/>
        </w:rPr>
        <w:t>статті 1175 Цивільного кодексу України</w:t>
      </w:r>
    </w:p>
    <w:p w:rsidR="007F55EF" w:rsidRPr="00AD1CA6" w:rsidRDefault="007F55EF" w:rsidP="00AD1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31" w:rsidRPr="00AD1CA6" w:rsidRDefault="00A23D34" w:rsidP="00AD1CA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К и ї в</w:t>
      </w:r>
      <w:r w:rsidR="00AD1CA6">
        <w:rPr>
          <w:rFonts w:ascii="Times New Roman" w:hAnsi="Times New Roman"/>
          <w:sz w:val="28"/>
          <w:szCs w:val="28"/>
        </w:rPr>
        <w:tab/>
      </w:r>
      <w:r w:rsidR="004F4831" w:rsidRPr="00AD1CA6">
        <w:rPr>
          <w:rFonts w:ascii="Times New Roman" w:hAnsi="Times New Roman"/>
          <w:sz w:val="28"/>
          <w:szCs w:val="28"/>
        </w:rPr>
        <w:t xml:space="preserve">Справа </w:t>
      </w:r>
      <w:r w:rsidR="009B76F0">
        <w:rPr>
          <w:rFonts w:ascii="Times New Roman" w:hAnsi="Times New Roman"/>
          <w:sz w:val="28"/>
          <w:szCs w:val="28"/>
        </w:rPr>
        <w:t xml:space="preserve">№ </w:t>
      </w:r>
      <w:r w:rsidR="00DC154C" w:rsidRPr="00AD1CA6">
        <w:rPr>
          <w:rFonts w:ascii="Times New Roman" w:hAnsi="Times New Roman"/>
          <w:sz w:val="28"/>
          <w:szCs w:val="28"/>
        </w:rPr>
        <w:t>3</w:t>
      </w:r>
      <w:r w:rsidR="00CB7B95" w:rsidRPr="00AD1CA6">
        <w:rPr>
          <w:rFonts w:ascii="Times New Roman" w:hAnsi="Times New Roman"/>
          <w:sz w:val="28"/>
          <w:szCs w:val="28"/>
        </w:rPr>
        <w:t>-</w:t>
      </w:r>
      <w:r w:rsidR="005C525A" w:rsidRPr="00AD1CA6">
        <w:rPr>
          <w:rFonts w:ascii="Times New Roman" w:hAnsi="Times New Roman"/>
          <w:sz w:val="28"/>
          <w:szCs w:val="28"/>
        </w:rPr>
        <w:t>10</w:t>
      </w:r>
      <w:r w:rsidR="00DC154C" w:rsidRPr="00AD1CA6">
        <w:rPr>
          <w:rFonts w:ascii="Times New Roman" w:hAnsi="Times New Roman"/>
          <w:sz w:val="28"/>
          <w:szCs w:val="28"/>
        </w:rPr>
        <w:t>/20</w:t>
      </w:r>
      <w:r w:rsidR="00772B77" w:rsidRPr="00AD1CA6">
        <w:rPr>
          <w:rFonts w:ascii="Times New Roman" w:hAnsi="Times New Roman"/>
          <w:sz w:val="28"/>
          <w:szCs w:val="28"/>
        </w:rPr>
        <w:t>2</w:t>
      </w:r>
      <w:r w:rsidR="005C525A" w:rsidRPr="00AD1CA6">
        <w:rPr>
          <w:rFonts w:ascii="Times New Roman" w:hAnsi="Times New Roman"/>
          <w:sz w:val="28"/>
          <w:szCs w:val="28"/>
        </w:rPr>
        <w:t>3</w:t>
      </w:r>
      <w:r w:rsidR="00DC154C" w:rsidRPr="00AD1CA6">
        <w:rPr>
          <w:rFonts w:ascii="Times New Roman" w:hAnsi="Times New Roman"/>
          <w:sz w:val="28"/>
          <w:szCs w:val="28"/>
        </w:rPr>
        <w:t>(</w:t>
      </w:r>
      <w:r w:rsidR="00772B77" w:rsidRPr="00AD1CA6">
        <w:rPr>
          <w:rFonts w:ascii="Times New Roman" w:hAnsi="Times New Roman"/>
          <w:sz w:val="28"/>
          <w:szCs w:val="28"/>
        </w:rPr>
        <w:t>1</w:t>
      </w:r>
      <w:r w:rsidR="005C525A" w:rsidRPr="00AD1CA6">
        <w:rPr>
          <w:rFonts w:ascii="Times New Roman" w:hAnsi="Times New Roman"/>
          <w:sz w:val="28"/>
          <w:szCs w:val="28"/>
        </w:rPr>
        <w:t>6</w:t>
      </w:r>
      <w:r w:rsidRPr="00AD1CA6">
        <w:rPr>
          <w:rFonts w:ascii="Times New Roman" w:hAnsi="Times New Roman"/>
          <w:sz w:val="28"/>
          <w:szCs w:val="28"/>
        </w:rPr>
        <w:t>/</w:t>
      </w:r>
      <w:r w:rsidR="00772B77" w:rsidRPr="00AD1CA6">
        <w:rPr>
          <w:rFonts w:ascii="Times New Roman" w:hAnsi="Times New Roman"/>
          <w:sz w:val="28"/>
          <w:szCs w:val="28"/>
        </w:rPr>
        <w:t>2</w:t>
      </w:r>
      <w:r w:rsidR="005C525A" w:rsidRPr="00AD1CA6">
        <w:rPr>
          <w:rFonts w:ascii="Times New Roman" w:hAnsi="Times New Roman"/>
          <w:sz w:val="28"/>
          <w:szCs w:val="28"/>
        </w:rPr>
        <w:t>3</w:t>
      </w:r>
      <w:r w:rsidR="00DC154C" w:rsidRPr="00AD1CA6">
        <w:rPr>
          <w:rFonts w:ascii="Times New Roman" w:hAnsi="Times New Roman"/>
          <w:sz w:val="28"/>
          <w:szCs w:val="28"/>
        </w:rPr>
        <w:t>)</w:t>
      </w:r>
    </w:p>
    <w:p w:rsidR="004F4831" w:rsidRPr="00AD1CA6" w:rsidRDefault="00D553E5" w:rsidP="00AD1C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16</w:t>
      </w:r>
      <w:r w:rsidR="005C525A" w:rsidRPr="00AD1CA6">
        <w:rPr>
          <w:rFonts w:ascii="Times New Roman" w:hAnsi="Times New Roman"/>
          <w:sz w:val="28"/>
          <w:szCs w:val="28"/>
        </w:rPr>
        <w:t xml:space="preserve"> </w:t>
      </w:r>
      <w:r w:rsidR="009A58EA" w:rsidRPr="00AD1CA6">
        <w:rPr>
          <w:rFonts w:ascii="Times New Roman" w:hAnsi="Times New Roman"/>
          <w:sz w:val="28"/>
          <w:szCs w:val="28"/>
        </w:rPr>
        <w:t>лютого</w:t>
      </w:r>
      <w:r w:rsidR="00772B77" w:rsidRPr="00AD1CA6">
        <w:rPr>
          <w:rFonts w:ascii="Times New Roman" w:hAnsi="Times New Roman"/>
          <w:sz w:val="28"/>
          <w:szCs w:val="28"/>
        </w:rPr>
        <w:t xml:space="preserve"> 202</w:t>
      </w:r>
      <w:r w:rsidR="005C525A" w:rsidRPr="00AD1CA6">
        <w:rPr>
          <w:rFonts w:ascii="Times New Roman" w:hAnsi="Times New Roman"/>
          <w:sz w:val="28"/>
          <w:szCs w:val="28"/>
        </w:rPr>
        <w:t>3</w:t>
      </w:r>
      <w:r w:rsidR="004F4831" w:rsidRPr="00AD1CA6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AD1CA6" w:rsidRDefault="009B76F0" w:rsidP="00AD1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r w:rsidR="00D553E5" w:rsidRPr="00AD1CA6">
        <w:rPr>
          <w:rFonts w:ascii="Times New Roman" w:hAnsi="Times New Roman"/>
          <w:sz w:val="28"/>
          <w:szCs w:val="28"/>
        </w:rPr>
        <w:t>15</w:t>
      </w:r>
      <w:r w:rsidR="00CB7B95" w:rsidRPr="00AD1CA6">
        <w:rPr>
          <w:rFonts w:ascii="Times New Roman" w:hAnsi="Times New Roman"/>
          <w:sz w:val="28"/>
          <w:szCs w:val="28"/>
        </w:rPr>
        <w:t>-</w:t>
      </w:r>
      <w:r w:rsidR="002A3827" w:rsidRPr="00AD1CA6">
        <w:rPr>
          <w:rFonts w:ascii="Times New Roman" w:hAnsi="Times New Roman"/>
          <w:sz w:val="28"/>
          <w:szCs w:val="28"/>
        </w:rPr>
        <w:t>3(ІІ)</w:t>
      </w:r>
      <w:bookmarkEnd w:id="0"/>
      <w:r w:rsidR="004F4831" w:rsidRPr="00AD1CA6">
        <w:rPr>
          <w:rFonts w:ascii="Times New Roman" w:hAnsi="Times New Roman"/>
          <w:sz w:val="28"/>
          <w:szCs w:val="28"/>
        </w:rPr>
        <w:t>/20</w:t>
      </w:r>
      <w:r w:rsidR="00772B77" w:rsidRPr="00AD1CA6">
        <w:rPr>
          <w:rFonts w:ascii="Times New Roman" w:hAnsi="Times New Roman"/>
          <w:sz w:val="28"/>
          <w:szCs w:val="28"/>
        </w:rPr>
        <w:t>2</w:t>
      </w:r>
      <w:r w:rsidR="005C525A" w:rsidRPr="00AD1CA6">
        <w:rPr>
          <w:rFonts w:ascii="Times New Roman" w:hAnsi="Times New Roman"/>
          <w:sz w:val="28"/>
          <w:szCs w:val="28"/>
        </w:rPr>
        <w:t>3</w:t>
      </w:r>
    </w:p>
    <w:p w:rsidR="002B4065" w:rsidRPr="00AD1CA6" w:rsidRDefault="002B4065" w:rsidP="00AD1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0" w:rsidRPr="00AD1CA6" w:rsidRDefault="006C2540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6C2540" w:rsidRPr="00AD1CA6" w:rsidRDefault="006C2540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2540" w:rsidRPr="00AD1CA6" w:rsidRDefault="006C2540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6C2540" w:rsidRPr="00AD1CA6" w:rsidRDefault="006C2540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6C2540" w:rsidRPr="00AD1CA6" w:rsidRDefault="006C2540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96839" w:rsidRPr="00AD1CA6" w:rsidRDefault="00796839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20E9" w:rsidRPr="00AD1CA6" w:rsidRDefault="00964D6B" w:rsidP="00AD1CA6">
      <w:pPr>
        <w:pStyle w:val="af7"/>
        <w:spacing w:line="348" w:lineRule="auto"/>
        <w:ind w:firstLine="567"/>
      </w:pPr>
      <w:r w:rsidRPr="00AD1CA6">
        <w:t xml:space="preserve">розглянула на засіданні питання </w:t>
      </w:r>
      <w:r w:rsidR="00237561" w:rsidRPr="00AD1CA6">
        <w:t>щодо</w:t>
      </w:r>
      <w:r w:rsidRPr="00AD1CA6">
        <w:t xml:space="preserve"> відкриття конституційного провадження у справі за конституційною скаргою </w:t>
      </w:r>
      <w:r w:rsidR="006E1B14" w:rsidRPr="00AD1CA6">
        <w:t xml:space="preserve">Плескача В’ячеслава Юрійовича щодо відповідності Конституції України (конституційності) </w:t>
      </w:r>
      <w:r w:rsidR="009A58EA" w:rsidRPr="00AD1CA6">
        <w:t xml:space="preserve">окремого </w:t>
      </w:r>
      <w:r w:rsidR="006F2653" w:rsidRPr="00AD1CA6">
        <w:t>припису</w:t>
      </w:r>
      <w:r w:rsidR="007F55EF" w:rsidRPr="00AD1CA6">
        <w:t xml:space="preserve"> частини першої</w:t>
      </w:r>
      <w:r w:rsidR="006F2653" w:rsidRPr="00AD1CA6">
        <w:t xml:space="preserve"> </w:t>
      </w:r>
      <w:r w:rsidR="009A58EA" w:rsidRPr="00AD1CA6">
        <w:t>статті 1175 Цивільного кодексу України</w:t>
      </w:r>
      <w:r w:rsidR="00A620E9" w:rsidRPr="00AD1CA6">
        <w:t>.</w:t>
      </w:r>
    </w:p>
    <w:p w:rsidR="007253E6" w:rsidRPr="00AD1CA6" w:rsidRDefault="007253E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26B" w:rsidRPr="00AD1CA6" w:rsidRDefault="00B4226B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DA01A0" w:rsidRPr="00AD1CA6" w:rsidRDefault="00DA01A0" w:rsidP="00AD1CA6">
      <w:pPr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F4831" w:rsidRPr="00AD1CA6" w:rsidRDefault="004F4831" w:rsidP="00AD1CA6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AD1CA6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2E26DE" w:rsidRPr="00AD1CA6" w:rsidRDefault="002E26DE" w:rsidP="00AD1CA6">
      <w:pPr>
        <w:spacing w:after="0" w:line="34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A1235" w:rsidRPr="00AD1CA6" w:rsidRDefault="00A00CCB" w:rsidP="00AD1CA6">
      <w:pPr>
        <w:pStyle w:val="af7"/>
        <w:spacing w:line="348" w:lineRule="auto"/>
        <w:ind w:firstLine="567"/>
      </w:pPr>
      <w:r w:rsidRPr="00AD1CA6">
        <w:t xml:space="preserve">1. </w:t>
      </w:r>
      <w:r w:rsidR="006E1B14" w:rsidRPr="00AD1CA6">
        <w:t>Плескач В.Ю.</w:t>
      </w:r>
      <w:r w:rsidR="00AA1680" w:rsidRPr="00AD1CA6">
        <w:t xml:space="preserve"> </w:t>
      </w:r>
      <w:r w:rsidR="00B4226B" w:rsidRPr="00AD1CA6">
        <w:t>зверну</w:t>
      </w:r>
      <w:r w:rsidR="0013108A" w:rsidRPr="00AD1CA6">
        <w:t>вся</w:t>
      </w:r>
      <w:r w:rsidR="00B4226B" w:rsidRPr="00AD1CA6">
        <w:t xml:space="preserve"> до Конституційного Суду України з клопотан</w:t>
      </w:r>
      <w:r w:rsidR="008E7E96" w:rsidRPr="00AD1CA6">
        <w:t xml:space="preserve">ням перевірити на відповідність </w:t>
      </w:r>
      <w:r w:rsidR="006F2653" w:rsidRPr="00AD1CA6">
        <w:t>частині четвертій статті 55, стат</w:t>
      </w:r>
      <w:r w:rsidR="002B4773" w:rsidRPr="00AD1CA6">
        <w:t>т</w:t>
      </w:r>
      <w:r w:rsidR="006F2653" w:rsidRPr="00AD1CA6">
        <w:t>ям 56, 151</w:t>
      </w:r>
      <w:r w:rsidR="006F2653" w:rsidRPr="00AD1CA6">
        <w:rPr>
          <w:vertAlign w:val="superscript"/>
        </w:rPr>
        <w:t xml:space="preserve">1 </w:t>
      </w:r>
      <w:r w:rsidR="000A1235" w:rsidRPr="00AD1CA6">
        <w:t>Конституції України</w:t>
      </w:r>
      <w:r w:rsidR="00F3745B" w:rsidRPr="00AD1CA6">
        <w:t xml:space="preserve"> (конституційність)</w:t>
      </w:r>
      <w:r w:rsidR="000A1235" w:rsidRPr="00AD1CA6">
        <w:t xml:space="preserve"> окрем</w:t>
      </w:r>
      <w:r w:rsidR="006F2653" w:rsidRPr="00AD1CA6">
        <w:t>ий</w:t>
      </w:r>
      <w:r w:rsidR="000A1235" w:rsidRPr="00AD1CA6">
        <w:t xml:space="preserve"> п</w:t>
      </w:r>
      <w:r w:rsidR="006F2653" w:rsidRPr="00AD1CA6">
        <w:t xml:space="preserve">рипис </w:t>
      </w:r>
      <w:r w:rsidR="00AD1CA6">
        <w:t>частини першої</w:t>
      </w:r>
      <w:r w:rsidR="00AD1CA6">
        <w:br/>
      </w:r>
      <w:r w:rsidR="000A1235" w:rsidRPr="00AD1CA6">
        <w:t>статті 1175 Цивільного кодексу України (далі ‒ Кодекс)</w:t>
      </w:r>
      <w:r w:rsidR="006F2653" w:rsidRPr="00AD1CA6">
        <w:t xml:space="preserve">, а саме «синтагму „нормативно-правового акта, що був визнаний незаконним і скасований“ &lt;…&gt; </w:t>
      </w:r>
      <w:r w:rsidR="006F2653" w:rsidRPr="00AD1CA6">
        <w:lastRenderedPageBreak/>
        <w:t>(щодо обмеження на відшкодування шкоди завданої законом, що визнаний неконституційним за рішенням Конституційного Суду)»</w:t>
      </w:r>
      <w:r w:rsidR="000A1235" w:rsidRPr="00AD1CA6">
        <w:t>.</w:t>
      </w:r>
    </w:p>
    <w:p w:rsidR="00EE6F95" w:rsidRPr="00AD1CA6" w:rsidRDefault="002B4773" w:rsidP="00AD1CA6">
      <w:pPr>
        <w:pStyle w:val="af7"/>
        <w:spacing w:line="348" w:lineRule="auto"/>
        <w:ind w:firstLine="567"/>
      </w:pPr>
      <w:r w:rsidRPr="00AD1CA6">
        <w:t>Згідно з частиною першою</w:t>
      </w:r>
      <w:r w:rsidR="007F55EF" w:rsidRPr="00AD1CA6">
        <w:t xml:space="preserve"> статті 1175 Кодексу </w:t>
      </w:r>
      <w:r w:rsidR="00EE6F95" w:rsidRPr="00AD1CA6">
        <w:t>„шкода, завдана фізичній або юридичній особі в результаті прийняття органом державної влади, органом влади Автономної Республіки Крим або органом місцевого самоврядування нормативно-правового акта, що був визнаний незаконним і скасований, відшкодовується державою, Автономною Республікою Крим або органом місцевого самоврядування незалежно від вини посадових і службових осіб цих органів“.</w:t>
      </w:r>
    </w:p>
    <w:p w:rsidR="000A1235" w:rsidRPr="00AD1CA6" w:rsidRDefault="006F2653" w:rsidP="00AD1CA6">
      <w:pPr>
        <w:pStyle w:val="af7"/>
        <w:spacing w:line="348" w:lineRule="auto"/>
        <w:ind w:firstLine="567"/>
      </w:pPr>
      <w:r w:rsidRPr="00AD1CA6">
        <w:t>Автор</w:t>
      </w:r>
      <w:r w:rsidR="00F3745B" w:rsidRPr="00AD1CA6">
        <w:t xml:space="preserve"> клопотання </w:t>
      </w:r>
      <w:r w:rsidR="008F0B8D" w:rsidRPr="00AD1CA6">
        <w:t xml:space="preserve">вважає, що </w:t>
      </w:r>
      <w:r w:rsidRPr="00AD1CA6">
        <w:t xml:space="preserve">визначення в оспорюваному приписі Кодексу </w:t>
      </w:r>
      <w:r w:rsidR="004522E9" w:rsidRPr="00AD1CA6">
        <w:t>«через слова „нормативно-правового акта, що був визнаний незаконним і скасований“ єдиного виду делікту нормотворчого характеру, за який держава несе цивільну відповідальність, є різновидом законодавчого обмеження права на відшкодування шкоди, завданої іншими деліктами нормотворчого характеру».</w:t>
      </w:r>
      <w:r w:rsidR="007F55EF" w:rsidRPr="00AD1CA6">
        <w:t xml:space="preserve"> На думку Плескача В.Ю., «законодавець у такий спосіб виключив можливість відшкодування шкоди за видання „неконституційних“ нормативно-правових актів (а закон, очевидно, є нормативно-правовим актом)».</w:t>
      </w:r>
    </w:p>
    <w:p w:rsidR="002F2EB1" w:rsidRPr="00AD1CA6" w:rsidRDefault="007F55EF" w:rsidP="00AD1CA6">
      <w:pPr>
        <w:pStyle w:val="af7"/>
        <w:spacing w:line="348" w:lineRule="auto"/>
        <w:ind w:firstLine="567"/>
      </w:pPr>
      <w:r w:rsidRPr="00AD1CA6">
        <w:t>Суб’єкт</w:t>
      </w:r>
      <w:r w:rsidR="009D64B2" w:rsidRPr="00AD1CA6">
        <w:t xml:space="preserve"> права на конституційну скаргу</w:t>
      </w:r>
      <w:r w:rsidRPr="00AD1CA6">
        <w:t xml:space="preserve"> </w:t>
      </w:r>
      <w:r w:rsidR="007C470E" w:rsidRPr="00AD1CA6">
        <w:t>стверджує</w:t>
      </w:r>
      <w:r w:rsidR="00BE4C29" w:rsidRPr="00AD1CA6">
        <w:t>,</w:t>
      </w:r>
      <w:r w:rsidR="007C470E" w:rsidRPr="00AD1CA6">
        <w:t xml:space="preserve"> що</w:t>
      </w:r>
      <w:r w:rsidR="00BE4C29" w:rsidRPr="00AD1CA6">
        <w:t xml:space="preserve"> </w:t>
      </w:r>
      <w:r w:rsidR="007A344E" w:rsidRPr="00AD1CA6">
        <w:t xml:space="preserve">обмеження </w:t>
      </w:r>
      <w:r w:rsidR="00AD1CA6">
        <w:t>в</w:t>
      </w:r>
      <w:r w:rsidR="00AD1CA6">
        <w:br/>
      </w:r>
      <w:r w:rsidR="002B4773" w:rsidRPr="00AD1CA6">
        <w:t>частині першій</w:t>
      </w:r>
      <w:r w:rsidRPr="00AD1CA6">
        <w:t xml:space="preserve"> </w:t>
      </w:r>
      <w:r w:rsidR="007A344E" w:rsidRPr="00AD1CA6">
        <w:t xml:space="preserve">статті 1175 Кодексу </w:t>
      </w:r>
      <w:r w:rsidR="007B2204" w:rsidRPr="00AD1CA6">
        <w:t>«права на відшкодування шкоди ситуаціями визнання нормативно-правових актів лише „незаконними“ (без права на відшкодування за шкоду, завдану у ситуації визнання акта „неконституційним“) є порушенням &lt;…&gt; конституційного права на подання конституційної скарги до Конституційного Суду»</w:t>
      </w:r>
      <w:r w:rsidR="00220937" w:rsidRPr="00AD1CA6">
        <w:t xml:space="preserve">; </w:t>
      </w:r>
      <w:r w:rsidR="00BB4512" w:rsidRPr="00AD1CA6">
        <w:t>„</w:t>
      </w:r>
      <w:r w:rsidR="00220937" w:rsidRPr="00AD1CA6">
        <w:t xml:space="preserve">право, закріплене </w:t>
      </w:r>
      <w:r w:rsidR="00AA7869" w:rsidRPr="00AD1CA6">
        <w:t>у частині</w:t>
      </w:r>
      <w:r w:rsidR="00220937" w:rsidRPr="00AD1CA6">
        <w:t xml:space="preserve"> четверт</w:t>
      </w:r>
      <w:r w:rsidR="00AA7869" w:rsidRPr="00AD1CA6">
        <w:t>ій</w:t>
      </w:r>
      <w:r w:rsidR="00220937" w:rsidRPr="00AD1CA6">
        <w:t xml:space="preserve"> статті 55</w:t>
      </w:r>
      <w:r w:rsidR="00BB4512" w:rsidRPr="00AD1CA6">
        <w:t xml:space="preserve"> Конституції і її статті 151</w:t>
      </w:r>
      <w:r w:rsidR="00BB4512" w:rsidRPr="00AD1CA6">
        <w:rPr>
          <w:vertAlign w:val="superscript"/>
        </w:rPr>
        <w:t>1</w:t>
      </w:r>
      <w:r w:rsidR="00BB4512" w:rsidRPr="00AD1CA6">
        <w:t>, було б ілюзорним і позбавленим сенсу, якби особа мала право звернутис</w:t>
      </w:r>
      <w:r w:rsidR="00AA7869" w:rsidRPr="00AD1CA6">
        <w:t>ь</w:t>
      </w:r>
      <w:r w:rsidR="00BB4512" w:rsidRPr="00AD1CA6">
        <w:t xml:space="preserve"> до КСУ, просити і домогтись визнання закону неконституційним, але не мала права на поновлення її прав“.</w:t>
      </w:r>
    </w:p>
    <w:p w:rsidR="00D23336" w:rsidRPr="00AD1CA6" w:rsidRDefault="00D23336" w:rsidP="00AD1CA6">
      <w:pPr>
        <w:pStyle w:val="af7"/>
        <w:spacing w:line="348" w:lineRule="auto"/>
        <w:ind w:firstLine="567"/>
      </w:pPr>
      <w:r w:rsidRPr="00AD1CA6">
        <w:t>Плескач В.Ю.</w:t>
      </w:r>
      <w:r w:rsidR="00C61072" w:rsidRPr="00AD1CA6">
        <w:t xml:space="preserve"> </w:t>
      </w:r>
      <w:r w:rsidR="002D61AE" w:rsidRPr="00AD1CA6">
        <w:t>вважає</w:t>
      </w:r>
      <w:r w:rsidRPr="00AD1CA6">
        <w:t xml:space="preserve">, </w:t>
      </w:r>
      <w:r w:rsidR="00C61072" w:rsidRPr="00AD1CA6">
        <w:t xml:space="preserve">що </w:t>
      </w:r>
      <w:r w:rsidR="00D216F8">
        <w:t>і</w:t>
      </w:r>
      <w:r w:rsidRPr="00AD1CA6">
        <w:t xml:space="preserve">з цих </w:t>
      </w:r>
      <w:r w:rsidR="00D216F8">
        <w:t>самих</w:t>
      </w:r>
      <w:r w:rsidRPr="00AD1CA6">
        <w:t xml:space="preserve"> підстав </w:t>
      </w:r>
      <w:r w:rsidR="001C700A" w:rsidRPr="00AD1CA6">
        <w:t>є „</w:t>
      </w:r>
      <w:r w:rsidRPr="00AD1CA6">
        <w:t>порушеним і конституційне право на відшкодування моральної шкоди, завданої &lt;…&gt; державою (стаття 56 Конституції)“.</w:t>
      </w:r>
    </w:p>
    <w:p w:rsidR="006D182A" w:rsidRPr="00AD1CA6" w:rsidRDefault="00C61072" w:rsidP="00AD1CA6">
      <w:pPr>
        <w:pStyle w:val="af7"/>
        <w:spacing w:line="348" w:lineRule="auto"/>
        <w:ind w:firstLine="567"/>
      </w:pPr>
      <w:r w:rsidRPr="00AD1CA6">
        <w:t>На думку автора клопотання,</w:t>
      </w:r>
      <w:r w:rsidR="006D182A" w:rsidRPr="00AD1CA6">
        <w:t xml:space="preserve"> Рішенням Конституційного Суду України (Другий сенат) від 17 червня 2020 року </w:t>
      </w:r>
      <w:r w:rsidR="009B76F0">
        <w:t xml:space="preserve">№ </w:t>
      </w:r>
      <w:r w:rsidR="006D182A" w:rsidRPr="00AD1CA6">
        <w:t xml:space="preserve">4-р(ІІ)/2020 його конституційні права </w:t>
      </w:r>
      <w:r w:rsidR="006D182A" w:rsidRPr="00AD1CA6">
        <w:lastRenderedPageBreak/>
        <w:t>були визнані порушеними, однак домогтис</w:t>
      </w:r>
      <w:r w:rsidR="002D61AE" w:rsidRPr="00AD1CA6">
        <w:t>я</w:t>
      </w:r>
      <w:r w:rsidR="006D182A" w:rsidRPr="00AD1CA6">
        <w:t xml:space="preserve"> дієвого захисту та поновлення </w:t>
      </w:r>
      <w:r w:rsidR="002D61AE" w:rsidRPr="00AD1CA6">
        <w:t>ци</w:t>
      </w:r>
      <w:r w:rsidR="006D182A" w:rsidRPr="00AD1CA6">
        <w:t>х прав</w:t>
      </w:r>
      <w:r w:rsidR="002D61AE" w:rsidRPr="00AD1CA6">
        <w:t xml:space="preserve"> не вдалося</w:t>
      </w:r>
      <w:r w:rsidR="006D182A" w:rsidRPr="00AD1CA6">
        <w:t>, а держава „видала неконституційний закон &lt;…&gt; але ніякої відповідальності, зокрема і цивільної</w:t>
      </w:r>
      <w:r w:rsidR="00AA7869" w:rsidRPr="00AD1CA6">
        <w:t>,</w:t>
      </w:r>
      <w:r w:rsidR="006D182A" w:rsidRPr="00AD1CA6">
        <w:t xml:space="preserve"> &lt;…&gt; за це не понесла“.</w:t>
      </w:r>
    </w:p>
    <w:p w:rsidR="00D43A91" w:rsidRPr="00AD1CA6" w:rsidRDefault="00D43A91" w:rsidP="00AD1CA6">
      <w:pPr>
        <w:pStyle w:val="af7"/>
        <w:spacing w:line="348" w:lineRule="auto"/>
        <w:ind w:firstLine="567"/>
      </w:pPr>
      <w:r w:rsidRPr="00AD1CA6">
        <w:t xml:space="preserve">Обґрунтовуючи свої твердження, </w:t>
      </w:r>
      <w:r w:rsidR="00FB7676" w:rsidRPr="00AD1CA6">
        <w:t>Плескач</w:t>
      </w:r>
      <w:r w:rsidR="005E755A" w:rsidRPr="00AD1CA6">
        <w:t xml:space="preserve"> В.Ю. </w:t>
      </w:r>
      <w:r w:rsidRPr="00AD1CA6">
        <w:t xml:space="preserve">цитує норми Конституції України, </w:t>
      </w:r>
      <w:r w:rsidR="008F047D" w:rsidRPr="00AD1CA6">
        <w:t xml:space="preserve">Кодексу, </w:t>
      </w:r>
      <w:r w:rsidRPr="00AD1CA6">
        <w:t xml:space="preserve">посилається на </w:t>
      </w:r>
      <w:r w:rsidR="00D216F8">
        <w:t>Рішення</w:t>
      </w:r>
      <w:r w:rsidR="00D216F8" w:rsidRPr="00AD1CA6">
        <w:t xml:space="preserve"> Конституційного Суду України (Другий сенат) від 17 червня 2020 року </w:t>
      </w:r>
      <w:r w:rsidR="009B76F0">
        <w:t xml:space="preserve">№ </w:t>
      </w:r>
      <w:r w:rsidR="00D216F8" w:rsidRPr="00AD1CA6">
        <w:t>4-р(ІІ)/2020</w:t>
      </w:r>
      <w:r w:rsidR="005E755A" w:rsidRPr="00AD1CA6">
        <w:t xml:space="preserve">, практику Європейського суду з прав людини, </w:t>
      </w:r>
      <w:r w:rsidR="008F047D" w:rsidRPr="00AD1CA6">
        <w:t xml:space="preserve">а також </w:t>
      </w:r>
      <w:r w:rsidR="00FD0E55" w:rsidRPr="00AD1CA6">
        <w:t xml:space="preserve">на </w:t>
      </w:r>
      <w:r w:rsidRPr="00AD1CA6">
        <w:t>судові рішення</w:t>
      </w:r>
      <w:r w:rsidR="00CD6B9D" w:rsidRPr="00AD1CA6">
        <w:t xml:space="preserve"> </w:t>
      </w:r>
      <w:r w:rsidRPr="00AD1CA6">
        <w:t xml:space="preserve">у своїй справі, </w:t>
      </w:r>
      <w:r w:rsidR="00B74D24" w:rsidRPr="00AD1CA6">
        <w:t>зокрема</w:t>
      </w:r>
      <w:r w:rsidR="00CD6B9D" w:rsidRPr="00AD1CA6">
        <w:t xml:space="preserve"> </w:t>
      </w:r>
      <w:r w:rsidR="005E755A" w:rsidRPr="00AD1CA6">
        <w:t>рішення Октябрського районного суду міста Полтави від 2 червня 2022 року, постанов</w:t>
      </w:r>
      <w:r w:rsidR="002D79D0" w:rsidRPr="00AD1CA6">
        <w:t>у</w:t>
      </w:r>
      <w:r w:rsidR="005E755A" w:rsidRPr="00AD1CA6">
        <w:t xml:space="preserve"> Полтавського апеляційного суду від 22 грудня 2022 року, ухвал</w:t>
      </w:r>
      <w:r w:rsidR="00A358EB" w:rsidRPr="00AD1CA6">
        <w:t>у</w:t>
      </w:r>
      <w:r w:rsidR="005E755A" w:rsidRPr="00AD1CA6">
        <w:t xml:space="preserve"> Верховного Суду у складі колегії суддів Першої судової палати Касаційного цивільного суду від 28 грудня 2022 року, </w:t>
      </w:r>
      <w:r w:rsidRPr="00AD1CA6">
        <w:t>копії яких долучен</w:t>
      </w:r>
      <w:r w:rsidR="00FD0E55" w:rsidRPr="00AD1CA6">
        <w:t>о</w:t>
      </w:r>
      <w:r w:rsidRPr="00AD1CA6">
        <w:t xml:space="preserve"> до конституційної скарги.</w:t>
      </w:r>
    </w:p>
    <w:p w:rsidR="00B4226B" w:rsidRPr="00AD1CA6" w:rsidRDefault="00B4226B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4ED4" w:rsidRPr="00AD1CA6" w:rsidRDefault="00B4226B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 xml:space="preserve">2. </w:t>
      </w:r>
      <w:r w:rsidR="000A1235" w:rsidRPr="00AD1CA6">
        <w:rPr>
          <w:rFonts w:ascii="Times New Roman" w:hAnsi="Times New Roman"/>
          <w:sz w:val="28"/>
          <w:szCs w:val="28"/>
        </w:rPr>
        <w:t>Розв’язуючи</w:t>
      </w:r>
      <w:r w:rsidRPr="00AD1CA6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</w:t>
      </w:r>
      <w:r w:rsidR="00827177" w:rsidRPr="00AD1CA6">
        <w:rPr>
          <w:rFonts w:ascii="Times New Roman" w:hAnsi="Times New Roman"/>
          <w:sz w:val="28"/>
          <w:szCs w:val="28"/>
        </w:rPr>
        <w:t>і</w:t>
      </w:r>
      <w:r w:rsidR="00E4023C" w:rsidRPr="00AD1CA6">
        <w:rPr>
          <w:rFonts w:ascii="Times New Roman" w:hAnsi="Times New Roman"/>
          <w:sz w:val="28"/>
          <w:szCs w:val="28"/>
        </w:rPr>
        <w:t>з так</w:t>
      </w:r>
      <w:r w:rsidRPr="00AD1CA6">
        <w:rPr>
          <w:rFonts w:ascii="Times New Roman" w:hAnsi="Times New Roman"/>
          <w:sz w:val="28"/>
          <w:szCs w:val="28"/>
        </w:rPr>
        <w:t>ого.</w:t>
      </w:r>
    </w:p>
    <w:p w:rsidR="00D735AF" w:rsidRPr="00AD1CA6" w:rsidRDefault="00D735AF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  <w:shd w:val="clear" w:color="auto" w:fill="FFFFFF"/>
        </w:rPr>
        <w:t>Відповідно до приписів статті 151</w:t>
      </w:r>
      <w:r w:rsidRPr="00AD1CA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AD1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16F8">
        <w:rPr>
          <w:rFonts w:ascii="Times New Roman" w:hAnsi="Times New Roman"/>
          <w:sz w:val="28"/>
          <w:szCs w:val="28"/>
          <w:shd w:val="clear" w:color="auto" w:fill="FFFFFF"/>
        </w:rPr>
        <w:t xml:space="preserve">Конституції України </w:t>
      </w:r>
      <w:r w:rsidRPr="00AD1CA6">
        <w:rPr>
          <w:rFonts w:ascii="Times New Roman" w:hAnsi="Times New Roman"/>
          <w:sz w:val="28"/>
          <w:szCs w:val="28"/>
          <w:shd w:val="clear" w:color="auto" w:fill="FFFFFF"/>
        </w:rPr>
        <w:t>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</w:t>
      </w:r>
      <w:r w:rsidR="00D216F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AD1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16F8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AD1CA6">
        <w:rPr>
          <w:rFonts w:ascii="Times New Roman" w:hAnsi="Times New Roman"/>
          <w:sz w:val="28"/>
          <w:szCs w:val="28"/>
          <w:shd w:val="clear" w:color="auto" w:fill="FFFFFF"/>
        </w:rPr>
        <w:t>онституційна скарга може бути подана в разі, якщо всі інші національні засоби юридичного захисту вичерпано.</w:t>
      </w:r>
    </w:p>
    <w:p w:rsidR="009B76F0" w:rsidRDefault="00E4023C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 xml:space="preserve">Згідно із Законом України „Про Конституційний Суд </w:t>
      </w:r>
      <w:r w:rsidR="00AD1CA6">
        <w:rPr>
          <w:rFonts w:ascii="Times New Roman" w:hAnsi="Times New Roman"/>
          <w:sz w:val="28"/>
          <w:szCs w:val="28"/>
        </w:rPr>
        <w:t xml:space="preserve">України“ </w:t>
      </w:r>
      <w:r w:rsidRPr="00AD1CA6">
        <w:rPr>
          <w:rFonts w:ascii="Times New Roman" w:hAnsi="Times New Roman"/>
          <w:sz w:val="28"/>
          <w:szCs w:val="28"/>
        </w:rPr>
        <w:t>конституційною скаргою є подане до Конституційного Суду</w:t>
      </w:r>
      <w:r w:rsidR="00AD1CA6">
        <w:rPr>
          <w:rFonts w:ascii="Times New Roman" w:hAnsi="Times New Roman"/>
          <w:sz w:val="28"/>
          <w:szCs w:val="28"/>
        </w:rPr>
        <w:t xml:space="preserve"> України </w:t>
      </w:r>
      <w:r w:rsidRPr="00AD1CA6">
        <w:rPr>
          <w:rFonts w:ascii="Times New Roman" w:hAnsi="Times New Roman"/>
          <w:sz w:val="28"/>
          <w:szCs w:val="28"/>
        </w:rPr>
        <w:t>письмове клопотання щодо перевірки на відповідність</w:t>
      </w:r>
      <w:r w:rsidR="00AD1CA6">
        <w:rPr>
          <w:rFonts w:ascii="Times New Roman" w:hAnsi="Times New Roman"/>
          <w:sz w:val="28"/>
          <w:szCs w:val="28"/>
        </w:rPr>
        <w:t xml:space="preserve"> Конституції України </w:t>
      </w:r>
      <w:r w:rsidRPr="00AD1CA6">
        <w:rPr>
          <w:rFonts w:ascii="Times New Roman" w:hAnsi="Times New Roman"/>
          <w:sz w:val="28"/>
          <w:szCs w:val="28"/>
        </w:rPr>
        <w:t xml:space="preserve">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(частина перша, пункт 6 частини другої статті </w:t>
      </w:r>
      <w:r w:rsidR="00D735AF" w:rsidRPr="00AD1CA6">
        <w:rPr>
          <w:rFonts w:ascii="Times New Roman" w:hAnsi="Times New Roman"/>
          <w:sz w:val="28"/>
          <w:szCs w:val="28"/>
        </w:rPr>
        <w:t xml:space="preserve">55); конституційна скарга </w:t>
      </w:r>
      <w:r w:rsidR="00D735AF" w:rsidRPr="00AD1CA6">
        <w:rPr>
          <w:rFonts w:ascii="Times New Roman" w:hAnsi="Times New Roman"/>
          <w:sz w:val="28"/>
          <w:szCs w:val="28"/>
        </w:rPr>
        <w:lastRenderedPageBreak/>
        <w:t>вважається прийнятною за умов її відповідності вимогам, передбаченим статтями 55, 56 цього закону (абзац перший частини першої</w:t>
      </w:r>
      <w:r w:rsidR="0095266C" w:rsidRPr="00AD1CA6">
        <w:rPr>
          <w:rFonts w:ascii="Times New Roman" w:hAnsi="Times New Roman"/>
          <w:sz w:val="28"/>
          <w:szCs w:val="28"/>
        </w:rPr>
        <w:t xml:space="preserve"> статті 77</w:t>
      </w:r>
      <w:r w:rsidR="00D735AF" w:rsidRPr="00AD1CA6">
        <w:rPr>
          <w:rFonts w:ascii="Times New Roman" w:hAnsi="Times New Roman"/>
          <w:sz w:val="28"/>
          <w:szCs w:val="28"/>
        </w:rPr>
        <w:t>)</w:t>
      </w:r>
      <w:r w:rsidRPr="00AD1CA6">
        <w:rPr>
          <w:rFonts w:ascii="Times New Roman" w:hAnsi="Times New Roman"/>
          <w:sz w:val="28"/>
          <w:szCs w:val="28"/>
        </w:rPr>
        <w:t>.</w:t>
      </w:r>
    </w:p>
    <w:p w:rsidR="003901CC" w:rsidRPr="00AD1CA6" w:rsidRDefault="0092498D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бере до уваги</w:t>
      </w:r>
      <w:r w:rsidR="002F76A1" w:rsidRPr="00AD1CA6">
        <w:rPr>
          <w:rFonts w:ascii="Times New Roman" w:hAnsi="Times New Roman"/>
          <w:sz w:val="28"/>
          <w:szCs w:val="28"/>
        </w:rPr>
        <w:t xml:space="preserve"> юридичну позицію, викладену в Рішенні Конституційного Суду України від 7 жовтня 2009 року </w:t>
      </w:r>
      <w:r w:rsidR="009B76F0">
        <w:rPr>
          <w:rFonts w:ascii="Times New Roman" w:hAnsi="Times New Roman"/>
          <w:sz w:val="28"/>
          <w:szCs w:val="28"/>
        </w:rPr>
        <w:t xml:space="preserve">№ </w:t>
      </w:r>
      <w:r w:rsidR="002F76A1" w:rsidRPr="00AD1CA6">
        <w:rPr>
          <w:rFonts w:ascii="Times New Roman" w:hAnsi="Times New Roman"/>
          <w:sz w:val="28"/>
          <w:szCs w:val="28"/>
        </w:rPr>
        <w:t xml:space="preserve">25-рп/2009, за якою </w:t>
      </w:r>
      <w:r w:rsidR="003901CC" w:rsidRPr="00AD1CA6">
        <w:rPr>
          <w:rFonts w:ascii="Times New Roman" w:hAnsi="Times New Roman"/>
          <w:sz w:val="28"/>
          <w:szCs w:val="28"/>
        </w:rPr>
        <w:t>„відповідно до частини третьої статті 152 Конституції України матеріальна чи моральна шкода, завдана фізичним або юридичним особам актами і діями, що визнані неконституційними, відшкодовується державою у встановленому законом порядку. Тому позитивним обов’язком держави є прийняття відповідного закону, який має визначати порядок та умови такого відшкодування“ (абзац п’ятий підпункту 3.3 пункту 3 мотивувальної частини).</w:t>
      </w:r>
    </w:p>
    <w:p w:rsidR="009B76F0" w:rsidRDefault="00941F80" w:rsidP="00AD1CA6">
      <w:pPr>
        <w:pStyle w:val="af7"/>
        <w:spacing w:line="348" w:lineRule="auto"/>
        <w:ind w:firstLine="567"/>
      </w:pPr>
      <w:r w:rsidRPr="00AD1CA6">
        <w:t xml:space="preserve">Зі змісту конституційної скарги вбачається, що </w:t>
      </w:r>
      <w:r w:rsidR="00097212" w:rsidRPr="00AD1CA6">
        <w:t>автор клопотання</w:t>
      </w:r>
      <w:r w:rsidRPr="00AD1CA6">
        <w:t xml:space="preserve"> </w:t>
      </w:r>
      <w:r w:rsidR="00EA6EDE" w:rsidRPr="00AD1CA6">
        <w:t>визнача</w:t>
      </w:r>
      <w:r w:rsidR="00912447" w:rsidRPr="00AD1CA6">
        <w:t xml:space="preserve">є </w:t>
      </w:r>
      <w:r w:rsidR="00091AD9" w:rsidRPr="00AD1CA6">
        <w:t xml:space="preserve">як </w:t>
      </w:r>
      <w:r w:rsidR="00912447" w:rsidRPr="00AD1CA6">
        <w:t>її</w:t>
      </w:r>
      <w:r w:rsidR="00EA6EDE" w:rsidRPr="00AD1CA6">
        <w:t xml:space="preserve"> предмет </w:t>
      </w:r>
      <w:r w:rsidR="00091AD9" w:rsidRPr="00AD1CA6">
        <w:t>„</w:t>
      </w:r>
      <w:r w:rsidR="00EA6EDE" w:rsidRPr="00AD1CA6">
        <w:t xml:space="preserve">законодавче обмеження на відшкодування </w:t>
      </w:r>
      <w:r w:rsidR="00912447" w:rsidRPr="00AD1CA6">
        <w:t>шкоди завданої законом, що визнаний неконституційним за рішенням Конституційного Суду</w:t>
      </w:r>
      <w:r w:rsidR="00EA6EDE" w:rsidRPr="00AD1CA6">
        <w:t>“</w:t>
      </w:r>
      <w:r w:rsidR="003901CC" w:rsidRPr="00AD1CA6">
        <w:t>.</w:t>
      </w:r>
      <w:r w:rsidR="00F666A8" w:rsidRPr="00AD1CA6">
        <w:t xml:space="preserve"> </w:t>
      </w:r>
      <w:r w:rsidR="00091AD9" w:rsidRPr="00AD1CA6">
        <w:t>Однак</w:t>
      </w:r>
      <w:r w:rsidR="00B36C34" w:rsidRPr="00AD1CA6">
        <w:t xml:space="preserve"> </w:t>
      </w:r>
      <w:r w:rsidR="00915C09" w:rsidRPr="00AD1CA6">
        <w:t>Полтавськ</w:t>
      </w:r>
      <w:r w:rsidR="00D216F8">
        <w:t>ий</w:t>
      </w:r>
      <w:r w:rsidR="00915C09" w:rsidRPr="00AD1CA6">
        <w:t xml:space="preserve"> апеляційн</w:t>
      </w:r>
      <w:r w:rsidR="00D216F8">
        <w:t>ий</w:t>
      </w:r>
      <w:r w:rsidR="00915C09" w:rsidRPr="00AD1CA6">
        <w:t xml:space="preserve"> суд</w:t>
      </w:r>
      <w:r w:rsidR="00D216F8">
        <w:t xml:space="preserve"> </w:t>
      </w:r>
      <w:r w:rsidR="00D216F8" w:rsidRPr="00AD1CA6">
        <w:t>у постанові</w:t>
      </w:r>
      <w:r w:rsidR="00915C09" w:rsidRPr="00AD1CA6">
        <w:t xml:space="preserve"> від 22 грудня 2022 року, яка є остаточним судовим рішенням у справі суб’єкта права на конституційну скаргу, </w:t>
      </w:r>
      <w:r w:rsidR="000150D5" w:rsidRPr="00AD1CA6">
        <w:t>врахував</w:t>
      </w:r>
      <w:r w:rsidR="00A014C8" w:rsidRPr="00AD1CA6">
        <w:t xml:space="preserve"> практику Верховного Суду, за якою</w:t>
      </w:r>
      <w:r w:rsidR="00915C09" w:rsidRPr="00AD1CA6">
        <w:rPr>
          <w:color w:val="000000"/>
        </w:rPr>
        <w:t xml:space="preserve"> </w:t>
      </w:r>
      <w:r w:rsidR="000150D5" w:rsidRPr="00AD1CA6">
        <w:rPr>
          <w:color w:val="000000"/>
        </w:rPr>
        <w:t xml:space="preserve">в одній зі справ </w:t>
      </w:r>
      <w:r w:rsidR="00C61072" w:rsidRPr="00AD1CA6">
        <w:rPr>
          <w:color w:val="000000"/>
        </w:rPr>
        <w:t xml:space="preserve">наголошено про </w:t>
      </w:r>
      <w:r w:rsidR="00A014C8" w:rsidRPr="00AD1CA6">
        <w:rPr>
          <w:color w:val="000000"/>
        </w:rPr>
        <w:t>відсутні</w:t>
      </w:r>
      <w:r w:rsidR="00C61072" w:rsidRPr="00AD1CA6">
        <w:rPr>
          <w:color w:val="000000"/>
        </w:rPr>
        <w:t>сть</w:t>
      </w:r>
      <w:r w:rsidR="00ED3A09" w:rsidRPr="00AD1CA6">
        <w:rPr>
          <w:color w:val="000000"/>
        </w:rPr>
        <w:t xml:space="preserve"> підстав</w:t>
      </w:r>
      <w:r w:rsidR="00A014C8" w:rsidRPr="00AD1CA6">
        <w:rPr>
          <w:color w:val="000000"/>
        </w:rPr>
        <w:t>и</w:t>
      </w:r>
      <w:r w:rsidR="00ED3A09" w:rsidRPr="00AD1CA6">
        <w:rPr>
          <w:color w:val="000000"/>
        </w:rPr>
        <w:t xml:space="preserve"> для застосування </w:t>
      </w:r>
      <w:r w:rsidR="00A014C8" w:rsidRPr="00AD1CA6">
        <w:rPr>
          <w:color w:val="000000"/>
        </w:rPr>
        <w:t xml:space="preserve">приписів частини першої статті 1175 Кодексу </w:t>
      </w:r>
      <w:r w:rsidR="00ED3A09" w:rsidRPr="00AD1CA6">
        <w:rPr>
          <w:color w:val="000000"/>
        </w:rPr>
        <w:t xml:space="preserve">за аналогією закону, </w:t>
      </w:r>
      <w:r w:rsidR="00A014C8" w:rsidRPr="00AD1CA6">
        <w:rPr>
          <w:color w:val="000000"/>
        </w:rPr>
        <w:t xml:space="preserve">оскільки </w:t>
      </w:r>
      <w:r w:rsidR="00A014C8" w:rsidRPr="00AD1CA6">
        <w:rPr>
          <w:bCs/>
          <w:color w:val="000000"/>
        </w:rPr>
        <w:t xml:space="preserve">відповідальність згідно з цією статтею Кодексу </w:t>
      </w:r>
      <w:r w:rsidR="00ED3A09" w:rsidRPr="00AD1CA6">
        <w:rPr>
          <w:bCs/>
          <w:color w:val="000000"/>
        </w:rPr>
        <w:t>не є аналогічною відповідальності</w:t>
      </w:r>
      <w:r w:rsidR="000243B8" w:rsidRPr="00AD1CA6">
        <w:rPr>
          <w:bCs/>
          <w:color w:val="000000"/>
        </w:rPr>
        <w:t xml:space="preserve">, установленій </w:t>
      </w:r>
      <w:r w:rsidR="00ED3A09" w:rsidRPr="00AD1CA6">
        <w:rPr>
          <w:bCs/>
          <w:color w:val="000000"/>
        </w:rPr>
        <w:t xml:space="preserve">частиною </w:t>
      </w:r>
      <w:r w:rsidR="00A014C8" w:rsidRPr="00AD1CA6">
        <w:rPr>
          <w:bCs/>
          <w:color w:val="000000"/>
        </w:rPr>
        <w:t xml:space="preserve">третьою статті 152 Конституції України, та </w:t>
      </w:r>
      <w:r w:rsidR="000243B8" w:rsidRPr="00AD1CA6">
        <w:rPr>
          <w:bCs/>
          <w:color w:val="000000"/>
        </w:rPr>
        <w:t>дійшов висновку</w:t>
      </w:r>
      <w:r w:rsidR="00A014C8" w:rsidRPr="00AD1CA6">
        <w:rPr>
          <w:bCs/>
          <w:color w:val="000000"/>
        </w:rPr>
        <w:t>, що</w:t>
      </w:r>
      <w:r w:rsidR="00ED3A09" w:rsidRPr="00AD1CA6">
        <w:t xml:space="preserve"> </w:t>
      </w:r>
      <w:r w:rsidR="00915C09" w:rsidRPr="00AD1CA6">
        <w:t>„спеціальний закон про відшкодування матеріальної та моральної шкоди заподіяної прийняттям неконституційного закону не прийнятий, застосування аналогії закону чи аналогії права в даному випадку є неможливим“.</w:t>
      </w:r>
    </w:p>
    <w:p w:rsidR="00E4023C" w:rsidRPr="00AD1CA6" w:rsidRDefault="00D735AF" w:rsidP="00AD1CA6">
      <w:pPr>
        <w:pStyle w:val="af7"/>
        <w:spacing w:line="348" w:lineRule="auto"/>
        <w:ind w:firstLine="567"/>
        <w:rPr>
          <w:color w:val="000000"/>
        </w:rPr>
      </w:pPr>
      <w:r w:rsidRPr="00AD1CA6">
        <w:t>Тобто</w:t>
      </w:r>
      <w:r w:rsidR="00E4023C" w:rsidRPr="00AD1CA6">
        <w:t xml:space="preserve"> в постанові Полтавського апеляційного суду від 22 грудня 2022 року прямо </w:t>
      </w:r>
      <w:r w:rsidR="00D216F8">
        <w:t>зазначено</w:t>
      </w:r>
      <w:r w:rsidR="00E4023C" w:rsidRPr="00AD1CA6">
        <w:t xml:space="preserve"> </w:t>
      </w:r>
      <w:r w:rsidR="00032074" w:rsidRPr="00AD1CA6">
        <w:t>про не</w:t>
      </w:r>
      <w:r w:rsidR="00E4023C" w:rsidRPr="00AD1CA6">
        <w:t xml:space="preserve">застосування </w:t>
      </w:r>
      <w:r w:rsidR="00E4023C" w:rsidRPr="00AD1CA6">
        <w:rPr>
          <w:color w:val="000000"/>
        </w:rPr>
        <w:t>приписів</w:t>
      </w:r>
      <w:r w:rsidR="00AD1CA6">
        <w:rPr>
          <w:color w:val="000000"/>
        </w:rPr>
        <w:t xml:space="preserve"> </w:t>
      </w:r>
      <w:r w:rsidR="00E4023C" w:rsidRPr="00AD1CA6">
        <w:rPr>
          <w:color w:val="000000"/>
        </w:rPr>
        <w:t>частини першої статті 1175 Кодексу</w:t>
      </w:r>
      <w:r w:rsidRPr="00AD1CA6">
        <w:rPr>
          <w:color w:val="000000"/>
        </w:rPr>
        <w:t xml:space="preserve"> щодо спірних правовідносин</w:t>
      </w:r>
      <w:r w:rsidR="000D5600" w:rsidRPr="00AD1CA6">
        <w:t>.</w:t>
      </w:r>
      <w:r w:rsidR="00E4023C" w:rsidRPr="00AD1CA6">
        <w:t xml:space="preserve"> </w:t>
      </w:r>
      <w:r w:rsidR="000D5600" w:rsidRPr="00AD1CA6">
        <w:t>З огляду на це</w:t>
      </w:r>
      <w:r w:rsidR="00E4023C" w:rsidRPr="00AD1CA6">
        <w:t xml:space="preserve"> Третя колегія суд</w:t>
      </w:r>
      <w:r w:rsidR="0095266C" w:rsidRPr="00AD1CA6">
        <w:t>дів</w:t>
      </w:r>
      <w:r w:rsidR="00E4023C" w:rsidRPr="00AD1CA6">
        <w:t xml:space="preserve"> Другого сенату Конституційного Суду України </w:t>
      </w:r>
      <w:r w:rsidRPr="00AD1CA6">
        <w:t>вважа</w:t>
      </w:r>
      <w:r w:rsidR="00E4023C" w:rsidRPr="00AD1CA6">
        <w:t>є, що</w:t>
      </w:r>
      <w:r w:rsidR="0095266C" w:rsidRPr="00AD1CA6">
        <w:rPr>
          <w:shd w:val="clear" w:color="auto" w:fill="FFFFFF"/>
        </w:rPr>
        <w:t xml:space="preserve"> </w:t>
      </w:r>
      <w:r w:rsidR="00E4023C" w:rsidRPr="00AD1CA6">
        <w:t xml:space="preserve">в остаточному судовому </w:t>
      </w:r>
      <w:r w:rsidR="0095266C" w:rsidRPr="00AD1CA6">
        <w:t xml:space="preserve">рішенні </w:t>
      </w:r>
      <w:r w:rsidR="00E4023C" w:rsidRPr="00AD1CA6">
        <w:t>у справі Плескача В.Ю. оспорюваний припис К</w:t>
      </w:r>
      <w:r w:rsidR="000D5600" w:rsidRPr="00AD1CA6">
        <w:t xml:space="preserve">одексу не застосовано, </w:t>
      </w:r>
      <w:r w:rsidR="000D5600" w:rsidRPr="00AD1CA6">
        <w:rPr>
          <w:shd w:val="clear" w:color="auto" w:fill="FFFFFF"/>
        </w:rPr>
        <w:t xml:space="preserve">що вказує на невиконання автором клопотання </w:t>
      </w:r>
      <w:r w:rsidR="00032074" w:rsidRPr="00AD1CA6">
        <w:rPr>
          <w:shd w:val="clear" w:color="auto" w:fill="FFFFFF"/>
        </w:rPr>
        <w:t>вимог приписів статті 151</w:t>
      </w:r>
      <w:r w:rsidR="00032074" w:rsidRPr="00AD1CA6">
        <w:rPr>
          <w:shd w:val="clear" w:color="auto" w:fill="FFFFFF"/>
          <w:vertAlign w:val="superscript"/>
        </w:rPr>
        <w:t>1</w:t>
      </w:r>
      <w:r w:rsidR="00032074" w:rsidRPr="00AD1CA6">
        <w:rPr>
          <w:shd w:val="clear" w:color="auto" w:fill="FFFFFF"/>
        </w:rPr>
        <w:t xml:space="preserve"> Конституції України, </w:t>
      </w:r>
      <w:r w:rsidR="00032074" w:rsidRPr="00AD1CA6">
        <w:t>частини першої статті 55</w:t>
      </w:r>
      <w:r w:rsidR="00032074" w:rsidRPr="00AD1CA6">
        <w:rPr>
          <w:shd w:val="clear" w:color="auto" w:fill="FFFFFF"/>
        </w:rPr>
        <w:t xml:space="preserve"> </w:t>
      </w:r>
      <w:r w:rsidR="00032074" w:rsidRPr="00AD1CA6">
        <w:t>Закону України „Про Конституційний Суд України“</w:t>
      </w:r>
      <w:r w:rsidR="00AD1CA6">
        <w:t>.</w:t>
      </w:r>
    </w:p>
    <w:p w:rsidR="00BE08EE" w:rsidRPr="00AD1CA6" w:rsidRDefault="00F55975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Наведене</w:t>
      </w:r>
      <w:r w:rsidR="00BE08EE" w:rsidRPr="00AD1CA6">
        <w:rPr>
          <w:rFonts w:ascii="Times New Roman" w:hAnsi="Times New Roman"/>
          <w:sz w:val="28"/>
          <w:szCs w:val="28"/>
        </w:rPr>
        <w:t xml:space="preserve"> є підставою для відмови у відкритті конституційного провадження у справі згідно з пунктом 4 статті 62 </w:t>
      </w:r>
      <w:r w:rsidR="00D258B1" w:rsidRPr="00AD1CA6">
        <w:rPr>
          <w:rFonts w:ascii="Times New Roman" w:hAnsi="Times New Roman"/>
          <w:sz w:val="28"/>
          <w:szCs w:val="28"/>
        </w:rPr>
        <w:t xml:space="preserve">Закону України „Про Конституційний Суд України“ </w:t>
      </w:r>
      <w:r w:rsidR="00BE08EE" w:rsidRPr="00AD1CA6">
        <w:rPr>
          <w:rFonts w:ascii="Times New Roman" w:hAnsi="Times New Roman"/>
          <w:sz w:val="28"/>
          <w:szCs w:val="28"/>
        </w:rPr>
        <w:t>– неприйнятність конституційної скарги.</w:t>
      </w:r>
    </w:p>
    <w:p w:rsidR="003A727B" w:rsidRPr="00AD1CA6" w:rsidRDefault="003A727B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45B" w:rsidRDefault="00F3745B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AD1CA6">
        <w:rPr>
          <w:rFonts w:ascii="Times New Roman" w:hAnsi="Times New Roman"/>
          <w:sz w:val="28"/>
          <w:szCs w:val="28"/>
          <w:vertAlign w:val="superscript"/>
        </w:rPr>
        <w:t>1</w:t>
      </w:r>
      <w:r w:rsidRPr="00AD1CA6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AD1CA6" w:rsidRPr="00AD1CA6" w:rsidRDefault="00AD1CA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FB6" w:rsidRPr="00AD1CA6" w:rsidRDefault="00120FB6" w:rsidP="00AD1CA6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</w:rPr>
      </w:pPr>
      <w:r w:rsidRPr="00AD1CA6">
        <w:rPr>
          <w:rFonts w:ascii="Times New Roman" w:hAnsi="Times New Roman"/>
          <w:b/>
          <w:sz w:val="28"/>
          <w:szCs w:val="28"/>
        </w:rPr>
        <w:t>у х в а л и л а:</w:t>
      </w:r>
    </w:p>
    <w:p w:rsidR="00120FB6" w:rsidRPr="00AD1CA6" w:rsidRDefault="00120FB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FB6" w:rsidRPr="00AD1CA6" w:rsidRDefault="00120FB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8D0032" w:rsidRPr="00AD1CA6">
        <w:rPr>
          <w:rFonts w:ascii="Times New Roman" w:hAnsi="Times New Roman"/>
          <w:sz w:val="28"/>
          <w:szCs w:val="28"/>
        </w:rPr>
        <w:t xml:space="preserve">Плескача В’ячеслава Юрійовича щодо відповідності Конституції України (конституційності) </w:t>
      </w:r>
      <w:r w:rsidR="00C23715" w:rsidRPr="00AD1CA6">
        <w:rPr>
          <w:rFonts w:ascii="Times New Roman" w:hAnsi="Times New Roman"/>
          <w:sz w:val="28"/>
          <w:szCs w:val="28"/>
        </w:rPr>
        <w:t xml:space="preserve">окремого </w:t>
      </w:r>
      <w:r w:rsidR="009E1870" w:rsidRPr="00AD1CA6">
        <w:rPr>
          <w:rFonts w:ascii="Times New Roman" w:hAnsi="Times New Roman"/>
          <w:sz w:val="28"/>
          <w:szCs w:val="28"/>
        </w:rPr>
        <w:t>припису частини першої</w:t>
      </w:r>
      <w:r w:rsidR="00C23715" w:rsidRPr="00AD1CA6">
        <w:rPr>
          <w:rFonts w:ascii="Times New Roman" w:hAnsi="Times New Roman"/>
          <w:sz w:val="28"/>
          <w:szCs w:val="28"/>
        </w:rPr>
        <w:t xml:space="preserve"> статті 1175 Цивільного кодексу України</w:t>
      </w:r>
      <w:r w:rsidR="003A727B" w:rsidRPr="00AD1CA6">
        <w:rPr>
          <w:rFonts w:ascii="Times New Roman" w:hAnsi="Times New Roman"/>
          <w:sz w:val="28"/>
          <w:szCs w:val="28"/>
        </w:rPr>
        <w:t xml:space="preserve"> </w:t>
      </w:r>
      <w:r w:rsidRPr="00AD1CA6">
        <w:rPr>
          <w:rFonts w:ascii="Times New Roman" w:hAnsi="Times New Roman"/>
          <w:sz w:val="28"/>
          <w:szCs w:val="28"/>
        </w:rPr>
        <w:t>на підставі пункт</w:t>
      </w:r>
      <w:r w:rsidR="002E720B" w:rsidRPr="00AD1CA6">
        <w:rPr>
          <w:rFonts w:ascii="Times New Roman" w:hAnsi="Times New Roman"/>
          <w:sz w:val="28"/>
          <w:szCs w:val="28"/>
        </w:rPr>
        <w:t xml:space="preserve">у </w:t>
      </w:r>
      <w:r w:rsidRPr="00AD1CA6">
        <w:rPr>
          <w:rFonts w:ascii="Times New Roman" w:hAnsi="Times New Roman"/>
          <w:sz w:val="28"/>
          <w:szCs w:val="28"/>
        </w:rPr>
        <w:t>4 статті 62 Закону України „Про Конституційний Суд України“ – неприйнятність конституційної скарги.</w:t>
      </w:r>
    </w:p>
    <w:p w:rsidR="00120FB6" w:rsidRPr="00AD1CA6" w:rsidRDefault="00120FB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FB6" w:rsidRDefault="00120FB6" w:rsidP="00AD1CA6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1CA6">
        <w:rPr>
          <w:rFonts w:ascii="Times New Roman" w:hAnsi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AD1CA6" w:rsidRDefault="00AD1CA6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CA6" w:rsidRDefault="00AD1CA6" w:rsidP="00AD1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2DFA" w:rsidRDefault="00562DFA" w:rsidP="0056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DFA" w:rsidRPr="00562DFA" w:rsidRDefault="00562DFA" w:rsidP="00562DFA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2DFA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562DFA" w:rsidRPr="00562DFA" w:rsidRDefault="00562DFA" w:rsidP="00562DFA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2DFA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AD1CA6" w:rsidRPr="00562DFA" w:rsidRDefault="00562DFA" w:rsidP="00562DFA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62DF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AD1CA6" w:rsidRPr="00562DFA" w:rsidSect="00AD1CA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83" w:rsidRDefault="00311483" w:rsidP="00626CE6">
      <w:pPr>
        <w:spacing w:after="0" w:line="240" w:lineRule="auto"/>
      </w:pPr>
      <w:r>
        <w:separator/>
      </w:r>
    </w:p>
  </w:endnote>
  <w:endnote w:type="continuationSeparator" w:id="0">
    <w:p w:rsidR="00311483" w:rsidRDefault="00311483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A6" w:rsidRPr="00AD1CA6" w:rsidRDefault="00AD1CA6">
    <w:pPr>
      <w:pStyle w:val="a5"/>
      <w:rPr>
        <w:rFonts w:ascii="Times New Roman" w:hAnsi="Times New Roman"/>
        <w:sz w:val="10"/>
        <w:szCs w:val="10"/>
      </w:rPr>
    </w:pPr>
    <w:r w:rsidRPr="00AD1CA6">
      <w:rPr>
        <w:rFonts w:ascii="Times New Roman" w:hAnsi="Times New Roman"/>
        <w:sz w:val="10"/>
        <w:szCs w:val="10"/>
      </w:rPr>
      <w:fldChar w:fldCharType="begin"/>
    </w:r>
    <w:r w:rsidRPr="00AD1CA6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AD1CA6">
      <w:rPr>
        <w:rFonts w:ascii="Times New Roman" w:hAnsi="Times New Roman"/>
        <w:sz w:val="10"/>
        <w:szCs w:val="10"/>
      </w:rPr>
      <w:fldChar w:fldCharType="separate"/>
    </w:r>
    <w:r w:rsidR="00562DFA">
      <w:rPr>
        <w:rFonts w:ascii="Times New Roman" w:hAnsi="Times New Roman"/>
        <w:noProof/>
        <w:sz w:val="10"/>
        <w:szCs w:val="10"/>
        <w:lang w:val="uk-UA"/>
      </w:rPr>
      <w:t>G:\2023\Suddi\II senat\III koleg\2.docx</w:t>
    </w:r>
    <w:r w:rsidRPr="00AD1CA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CA6" w:rsidRPr="00AD1CA6" w:rsidRDefault="00AD1CA6">
    <w:pPr>
      <w:pStyle w:val="a5"/>
      <w:rPr>
        <w:rFonts w:ascii="Times New Roman" w:hAnsi="Times New Roman"/>
        <w:sz w:val="10"/>
        <w:szCs w:val="10"/>
      </w:rPr>
    </w:pPr>
    <w:r w:rsidRPr="00AD1CA6">
      <w:rPr>
        <w:rFonts w:ascii="Times New Roman" w:hAnsi="Times New Roman"/>
        <w:sz w:val="10"/>
        <w:szCs w:val="10"/>
      </w:rPr>
      <w:fldChar w:fldCharType="begin"/>
    </w:r>
    <w:r w:rsidRPr="00AD1CA6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AD1CA6">
      <w:rPr>
        <w:rFonts w:ascii="Times New Roman" w:hAnsi="Times New Roman"/>
        <w:sz w:val="10"/>
        <w:szCs w:val="10"/>
      </w:rPr>
      <w:fldChar w:fldCharType="separate"/>
    </w:r>
    <w:r w:rsidR="00562DFA">
      <w:rPr>
        <w:rFonts w:ascii="Times New Roman" w:hAnsi="Times New Roman"/>
        <w:noProof/>
        <w:sz w:val="10"/>
        <w:szCs w:val="10"/>
        <w:lang w:val="uk-UA"/>
      </w:rPr>
      <w:t>G:\2023\Suddi\II senat\III koleg\2.docx</w:t>
    </w:r>
    <w:r w:rsidRPr="00AD1CA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83" w:rsidRDefault="00311483" w:rsidP="00626CE6">
      <w:pPr>
        <w:spacing w:after="0" w:line="240" w:lineRule="auto"/>
      </w:pPr>
      <w:r>
        <w:separator/>
      </w:r>
    </w:p>
  </w:footnote>
  <w:footnote w:type="continuationSeparator" w:id="0">
    <w:p w:rsidR="00311483" w:rsidRDefault="00311483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AD1CA6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AD1CA6">
      <w:rPr>
        <w:rFonts w:ascii="Times New Roman" w:hAnsi="Times New Roman"/>
        <w:sz w:val="28"/>
        <w:szCs w:val="28"/>
      </w:rPr>
      <w:fldChar w:fldCharType="begin"/>
    </w:r>
    <w:r w:rsidRPr="00AD1CA6">
      <w:rPr>
        <w:rFonts w:ascii="Times New Roman" w:hAnsi="Times New Roman"/>
        <w:sz w:val="28"/>
        <w:szCs w:val="28"/>
      </w:rPr>
      <w:instrText>PAGE   \* MERGEFORMAT</w:instrText>
    </w:r>
    <w:r w:rsidRPr="00AD1CA6">
      <w:rPr>
        <w:rFonts w:ascii="Times New Roman" w:hAnsi="Times New Roman"/>
        <w:sz w:val="28"/>
        <w:szCs w:val="28"/>
      </w:rPr>
      <w:fldChar w:fldCharType="separate"/>
    </w:r>
    <w:r w:rsidR="009B76F0">
      <w:rPr>
        <w:rFonts w:ascii="Times New Roman" w:hAnsi="Times New Roman"/>
        <w:noProof/>
        <w:sz w:val="28"/>
        <w:szCs w:val="28"/>
      </w:rPr>
      <w:t>2</w:t>
    </w:r>
    <w:r w:rsidRPr="00AD1CA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4FD"/>
    <w:rsid w:val="00013F27"/>
    <w:rsid w:val="000150D5"/>
    <w:rsid w:val="0002083F"/>
    <w:rsid w:val="00021E6B"/>
    <w:rsid w:val="000243B8"/>
    <w:rsid w:val="00024F0B"/>
    <w:rsid w:val="0002514B"/>
    <w:rsid w:val="000279F0"/>
    <w:rsid w:val="00030042"/>
    <w:rsid w:val="00032074"/>
    <w:rsid w:val="0003320B"/>
    <w:rsid w:val="000332CE"/>
    <w:rsid w:val="00033864"/>
    <w:rsid w:val="00033BA2"/>
    <w:rsid w:val="000374C6"/>
    <w:rsid w:val="00037529"/>
    <w:rsid w:val="0003770E"/>
    <w:rsid w:val="000429E9"/>
    <w:rsid w:val="00047674"/>
    <w:rsid w:val="00050AD9"/>
    <w:rsid w:val="00052D91"/>
    <w:rsid w:val="00053234"/>
    <w:rsid w:val="00053583"/>
    <w:rsid w:val="00055696"/>
    <w:rsid w:val="00057960"/>
    <w:rsid w:val="000641CF"/>
    <w:rsid w:val="00070ABC"/>
    <w:rsid w:val="00070BDD"/>
    <w:rsid w:val="00070C19"/>
    <w:rsid w:val="00072FBA"/>
    <w:rsid w:val="000734F9"/>
    <w:rsid w:val="00074825"/>
    <w:rsid w:val="00075425"/>
    <w:rsid w:val="0007613E"/>
    <w:rsid w:val="000805B7"/>
    <w:rsid w:val="00091AD9"/>
    <w:rsid w:val="000924D5"/>
    <w:rsid w:val="00092BD1"/>
    <w:rsid w:val="0009394A"/>
    <w:rsid w:val="00094B93"/>
    <w:rsid w:val="0009562F"/>
    <w:rsid w:val="00097212"/>
    <w:rsid w:val="000A0E08"/>
    <w:rsid w:val="000A1235"/>
    <w:rsid w:val="000A2A5C"/>
    <w:rsid w:val="000A638D"/>
    <w:rsid w:val="000A68CE"/>
    <w:rsid w:val="000A7EFC"/>
    <w:rsid w:val="000B30CA"/>
    <w:rsid w:val="000B3819"/>
    <w:rsid w:val="000B4008"/>
    <w:rsid w:val="000B4C75"/>
    <w:rsid w:val="000B615B"/>
    <w:rsid w:val="000B6E70"/>
    <w:rsid w:val="000C0516"/>
    <w:rsid w:val="000C1CD5"/>
    <w:rsid w:val="000C6003"/>
    <w:rsid w:val="000D3A27"/>
    <w:rsid w:val="000D42E9"/>
    <w:rsid w:val="000D5600"/>
    <w:rsid w:val="000E01B3"/>
    <w:rsid w:val="000E2FC3"/>
    <w:rsid w:val="000E3495"/>
    <w:rsid w:val="000E34E5"/>
    <w:rsid w:val="000E44BE"/>
    <w:rsid w:val="000F285F"/>
    <w:rsid w:val="000F3BDB"/>
    <w:rsid w:val="000F43C4"/>
    <w:rsid w:val="000F696F"/>
    <w:rsid w:val="000F6D6F"/>
    <w:rsid w:val="00100DBA"/>
    <w:rsid w:val="00102020"/>
    <w:rsid w:val="00102609"/>
    <w:rsid w:val="001035EB"/>
    <w:rsid w:val="00104EEE"/>
    <w:rsid w:val="00106551"/>
    <w:rsid w:val="00106B5D"/>
    <w:rsid w:val="00106D93"/>
    <w:rsid w:val="00106E54"/>
    <w:rsid w:val="00107876"/>
    <w:rsid w:val="0011051E"/>
    <w:rsid w:val="00111556"/>
    <w:rsid w:val="001122F3"/>
    <w:rsid w:val="0011289A"/>
    <w:rsid w:val="00114AEA"/>
    <w:rsid w:val="00120FB6"/>
    <w:rsid w:val="00121B1F"/>
    <w:rsid w:val="001237D4"/>
    <w:rsid w:val="00124E17"/>
    <w:rsid w:val="001278E7"/>
    <w:rsid w:val="0013108A"/>
    <w:rsid w:val="00135EB7"/>
    <w:rsid w:val="00136BD9"/>
    <w:rsid w:val="00140F15"/>
    <w:rsid w:val="00141E2D"/>
    <w:rsid w:val="00144B8F"/>
    <w:rsid w:val="00145458"/>
    <w:rsid w:val="00151158"/>
    <w:rsid w:val="00151215"/>
    <w:rsid w:val="00151969"/>
    <w:rsid w:val="00152152"/>
    <w:rsid w:val="001521C7"/>
    <w:rsid w:val="00154047"/>
    <w:rsid w:val="00162734"/>
    <w:rsid w:val="00164BF3"/>
    <w:rsid w:val="00165712"/>
    <w:rsid w:val="0016624D"/>
    <w:rsid w:val="00166519"/>
    <w:rsid w:val="00171FE6"/>
    <w:rsid w:val="0018003A"/>
    <w:rsid w:val="001801E8"/>
    <w:rsid w:val="0018306F"/>
    <w:rsid w:val="0018411F"/>
    <w:rsid w:val="00185E70"/>
    <w:rsid w:val="00190470"/>
    <w:rsid w:val="00191215"/>
    <w:rsid w:val="00191BE5"/>
    <w:rsid w:val="00192429"/>
    <w:rsid w:val="00193495"/>
    <w:rsid w:val="001935FF"/>
    <w:rsid w:val="00196C59"/>
    <w:rsid w:val="00196E77"/>
    <w:rsid w:val="001971F8"/>
    <w:rsid w:val="001A2C1B"/>
    <w:rsid w:val="001A37CF"/>
    <w:rsid w:val="001B02FB"/>
    <w:rsid w:val="001B103C"/>
    <w:rsid w:val="001B37CD"/>
    <w:rsid w:val="001C44C3"/>
    <w:rsid w:val="001C700A"/>
    <w:rsid w:val="001C70C0"/>
    <w:rsid w:val="001D23B1"/>
    <w:rsid w:val="001D57E9"/>
    <w:rsid w:val="001D6629"/>
    <w:rsid w:val="001D6B43"/>
    <w:rsid w:val="001E0966"/>
    <w:rsid w:val="001E1ACD"/>
    <w:rsid w:val="001E3089"/>
    <w:rsid w:val="001E5AB1"/>
    <w:rsid w:val="001E6980"/>
    <w:rsid w:val="001F5547"/>
    <w:rsid w:val="001F6709"/>
    <w:rsid w:val="001F77BE"/>
    <w:rsid w:val="001F77D4"/>
    <w:rsid w:val="00200751"/>
    <w:rsid w:val="00201497"/>
    <w:rsid w:val="00201931"/>
    <w:rsid w:val="00201E53"/>
    <w:rsid w:val="0020254F"/>
    <w:rsid w:val="002030F7"/>
    <w:rsid w:val="00204BE4"/>
    <w:rsid w:val="0020647A"/>
    <w:rsid w:val="0021424D"/>
    <w:rsid w:val="00214F8B"/>
    <w:rsid w:val="0021574D"/>
    <w:rsid w:val="00220937"/>
    <w:rsid w:val="00221554"/>
    <w:rsid w:val="0022276A"/>
    <w:rsid w:val="00225462"/>
    <w:rsid w:val="002258F3"/>
    <w:rsid w:val="002264C1"/>
    <w:rsid w:val="0022777A"/>
    <w:rsid w:val="0022792B"/>
    <w:rsid w:val="0023425A"/>
    <w:rsid w:val="00237561"/>
    <w:rsid w:val="0023769C"/>
    <w:rsid w:val="00237764"/>
    <w:rsid w:val="002410FE"/>
    <w:rsid w:val="00242835"/>
    <w:rsid w:val="002534A9"/>
    <w:rsid w:val="00253D28"/>
    <w:rsid w:val="0025401B"/>
    <w:rsid w:val="00255B87"/>
    <w:rsid w:val="00256DF5"/>
    <w:rsid w:val="002614E8"/>
    <w:rsid w:val="002617FE"/>
    <w:rsid w:val="00264B75"/>
    <w:rsid w:val="00265534"/>
    <w:rsid w:val="002725BD"/>
    <w:rsid w:val="00272B10"/>
    <w:rsid w:val="00275F02"/>
    <w:rsid w:val="002830E5"/>
    <w:rsid w:val="002965E4"/>
    <w:rsid w:val="00296C47"/>
    <w:rsid w:val="00297237"/>
    <w:rsid w:val="00297A3F"/>
    <w:rsid w:val="002A00EB"/>
    <w:rsid w:val="002A0309"/>
    <w:rsid w:val="002A0C99"/>
    <w:rsid w:val="002A3827"/>
    <w:rsid w:val="002A38B4"/>
    <w:rsid w:val="002A63DD"/>
    <w:rsid w:val="002B01E6"/>
    <w:rsid w:val="002B4065"/>
    <w:rsid w:val="002B4773"/>
    <w:rsid w:val="002C057E"/>
    <w:rsid w:val="002C2054"/>
    <w:rsid w:val="002C2E92"/>
    <w:rsid w:val="002C405C"/>
    <w:rsid w:val="002D1020"/>
    <w:rsid w:val="002D370A"/>
    <w:rsid w:val="002D5FFD"/>
    <w:rsid w:val="002D61AE"/>
    <w:rsid w:val="002D76BF"/>
    <w:rsid w:val="002D79D0"/>
    <w:rsid w:val="002E17ED"/>
    <w:rsid w:val="002E1F54"/>
    <w:rsid w:val="002E26DE"/>
    <w:rsid w:val="002E6489"/>
    <w:rsid w:val="002E720B"/>
    <w:rsid w:val="002F20AD"/>
    <w:rsid w:val="002F2A98"/>
    <w:rsid w:val="002F2EB1"/>
    <w:rsid w:val="002F39D3"/>
    <w:rsid w:val="002F7375"/>
    <w:rsid w:val="002F76A1"/>
    <w:rsid w:val="003035B8"/>
    <w:rsid w:val="0030403F"/>
    <w:rsid w:val="003047C3"/>
    <w:rsid w:val="0030697B"/>
    <w:rsid w:val="00307C1B"/>
    <w:rsid w:val="00311483"/>
    <w:rsid w:val="003134E8"/>
    <w:rsid w:val="0031574D"/>
    <w:rsid w:val="00322501"/>
    <w:rsid w:val="00324928"/>
    <w:rsid w:val="003302A3"/>
    <w:rsid w:val="003306DB"/>
    <w:rsid w:val="0033221F"/>
    <w:rsid w:val="003360EF"/>
    <w:rsid w:val="00336AD8"/>
    <w:rsid w:val="00342456"/>
    <w:rsid w:val="00344293"/>
    <w:rsid w:val="00354592"/>
    <w:rsid w:val="00356100"/>
    <w:rsid w:val="00356312"/>
    <w:rsid w:val="00361A2F"/>
    <w:rsid w:val="0036648B"/>
    <w:rsid w:val="003702F8"/>
    <w:rsid w:val="003715DE"/>
    <w:rsid w:val="00371C8E"/>
    <w:rsid w:val="003777CF"/>
    <w:rsid w:val="00381FF7"/>
    <w:rsid w:val="00382F27"/>
    <w:rsid w:val="00386956"/>
    <w:rsid w:val="003901CC"/>
    <w:rsid w:val="00391C7F"/>
    <w:rsid w:val="00395EF1"/>
    <w:rsid w:val="003A1936"/>
    <w:rsid w:val="003A240D"/>
    <w:rsid w:val="003A2C1E"/>
    <w:rsid w:val="003A2D54"/>
    <w:rsid w:val="003A3FB2"/>
    <w:rsid w:val="003A5136"/>
    <w:rsid w:val="003A5A0E"/>
    <w:rsid w:val="003A727B"/>
    <w:rsid w:val="003B0E1E"/>
    <w:rsid w:val="003B23C4"/>
    <w:rsid w:val="003B5F03"/>
    <w:rsid w:val="003D13BB"/>
    <w:rsid w:val="003D44CD"/>
    <w:rsid w:val="003D501E"/>
    <w:rsid w:val="003D667E"/>
    <w:rsid w:val="003D66AA"/>
    <w:rsid w:val="003E187C"/>
    <w:rsid w:val="003E1A3C"/>
    <w:rsid w:val="003E1FAF"/>
    <w:rsid w:val="003E351D"/>
    <w:rsid w:val="003E5F33"/>
    <w:rsid w:val="003E7BA8"/>
    <w:rsid w:val="003E7C1E"/>
    <w:rsid w:val="003F0F79"/>
    <w:rsid w:val="003F30DA"/>
    <w:rsid w:val="00400720"/>
    <w:rsid w:val="00404687"/>
    <w:rsid w:val="00406BEF"/>
    <w:rsid w:val="00410F36"/>
    <w:rsid w:val="004135EB"/>
    <w:rsid w:val="004137F7"/>
    <w:rsid w:val="004142C2"/>
    <w:rsid w:val="0041589E"/>
    <w:rsid w:val="0042143D"/>
    <w:rsid w:val="004217F6"/>
    <w:rsid w:val="00425101"/>
    <w:rsid w:val="0043090E"/>
    <w:rsid w:val="00431015"/>
    <w:rsid w:val="00432B89"/>
    <w:rsid w:val="00433866"/>
    <w:rsid w:val="00433E61"/>
    <w:rsid w:val="004349F0"/>
    <w:rsid w:val="00435382"/>
    <w:rsid w:val="004369B0"/>
    <w:rsid w:val="00436B4C"/>
    <w:rsid w:val="00440F26"/>
    <w:rsid w:val="00443C83"/>
    <w:rsid w:val="00444132"/>
    <w:rsid w:val="00444B83"/>
    <w:rsid w:val="004522E9"/>
    <w:rsid w:val="00452D94"/>
    <w:rsid w:val="00452DD3"/>
    <w:rsid w:val="00456A47"/>
    <w:rsid w:val="00460AB8"/>
    <w:rsid w:val="004611FF"/>
    <w:rsid w:val="0046142F"/>
    <w:rsid w:val="00462394"/>
    <w:rsid w:val="00462C41"/>
    <w:rsid w:val="00464958"/>
    <w:rsid w:val="00473B94"/>
    <w:rsid w:val="004743E3"/>
    <w:rsid w:val="00474C0E"/>
    <w:rsid w:val="00477F70"/>
    <w:rsid w:val="00481277"/>
    <w:rsid w:val="00482B65"/>
    <w:rsid w:val="00484119"/>
    <w:rsid w:val="004844EF"/>
    <w:rsid w:val="00484CA2"/>
    <w:rsid w:val="00486ACE"/>
    <w:rsid w:val="0049095C"/>
    <w:rsid w:val="0049441B"/>
    <w:rsid w:val="00496CF2"/>
    <w:rsid w:val="004A213D"/>
    <w:rsid w:val="004A3694"/>
    <w:rsid w:val="004A4F3F"/>
    <w:rsid w:val="004B1AE1"/>
    <w:rsid w:val="004B36E8"/>
    <w:rsid w:val="004B4A91"/>
    <w:rsid w:val="004B690A"/>
    <w:rsid w:val="004C26ED"/>
    <w:rsid w:val="004C33C5"/>
    <w:rsid w:val="004C52F3"/>
    <w:rsid w:val="004C756B"/>
    <w:rsid w:val="004C7606"/>
    <w:rsid w:val="004C7A73"/>
    <w:rsid w:val="004D216D"/>
    <w:rsid w:val="004D2660"/>
    <w:rsid w:val="004D3286"/>
    <w:rsid w:val="004E26D9"/>
    <w:rsid w:val="004E3EB7"/>
    <w:rsid w:val="004E7A2D"/>
    <w:rsid w:val="004F08E3"/>
    <w:rsid w:val="004F0E8E"/>
    <w:rsid w:val="004F2BC4"/>
    <w:rsid w:val="004F3898"/>
    <w:rsid w:val="004F4032"/>
    <w:rsid w:val="004F40AB"/>
    <w:rsid w:val="004F4831"/>
    <w:rsid w:val="004F67F4"/>
    <w:rsid w:val="004F785E"/>
    <w:rsid w:val="00500B02"/>
    <w:rsid w:val="00500FC9"/>
    <w:rsid w:val="00506F39"/>
    <w:rsid w:val="005078AE"/>
    <w:rsid w:val="00512BBF"/>
    <w:rsid w:val="00513B66"/>
    <w:rsid w:val="00516686"/>
    <w:rsid w:val="00516CC9"/>
    <w:rsid w:val="005259DB"/>
    <w:rsid w:val="00527A29"/>
    <w:rsid w:val="00527FA9"/>
    <w:rsid w:val="00531567"/>
    <w:rsid w:val="005347A0"/>
    <w:rsid w:val="00534B36"/>
    <w:rsid w:val="00536678"/>
    <w:rsid w:val="005371C0"/>
    <w:rsid w:val="00541E6B"/>
    <w:rsid w:val="00542B59"/>
    <w:rsid w:val="005440EF"/>
    <w:rsid w:val="00551519"/>
    <w:rsid w:val="00552E17"/>
    <w:rsid w:val="00555A83"/>
    <w:rsid w:val="005608D4"/>
    <w:rsid w:val="005615DD"/>
    <w:rsid w:val="00562DFA"/>
    <w:rsid w:val="00567838"/>
    <w:rsid w:val="0057061B"/>
    <w:rsid w:val="005721A9"/>
    <w:rsid w:val="00572F1E"/>
    <w:rsid w:val="005806B9"/>
    <w:rsid w:val="0058144F"/>
    <w:rsid w:val="00584379"/>
    <w:rsid w:val="005866C7"/>
    <w:rsid w:val="00592158"/>
    <w:rsid w:val="00594F81"/>
    <w:rsid w:val="00595120"/>
    <w:rsid w:val="00595AFF"/>
    <w:rsid w:val="00597468"/>
    <w:rsid w:val="005A108C"/>
    <w:rsid w:val="005A2865"/>
    <w:rsid w:val="005A3CEA"/>
    <w:rsid w:val="005A3DE0"/>
    <w:rsid w:val="005A45C6"/>
    <w:rsid w:val="005A4BF8"/>
    <w:rsid w:val="005A674F"/>
    <w:rsid w:val="005B3F6F"/>
    <w:rsid w:val="005C3482"/>
    <w:rsid w:val="005C525A"/>
    <w:rsid w:val="005C673D"/>
    <w:rsid w:val="005C67DA"/>
    <w:rsid w:val="005C69AA"/>
    <w:rsid w:val="005C6AB4"/>
    <w:rsid w:val="005D6F18"/>
    <w:rsid w:val="005E2545"/>
    <w:rsid w:val="005E4101"/>
    <w:rsid w:val="005E6859"/>
    <w:rsid w:val="005E755A"/>
    <w:rsid w:val="005F5CA6"/>
    <w:rsid w:val="006026C2"/>
    <w:rsid w:val="00603C90"/>
    <w:rsid w:val="006043F2"/>
    <w:rsid w:val="00607F72"/>
    <w:rsid w:val="00612AC0"/>
    <w:rsid w:val="006134DB"/>
    <w:rsid w:val="006173DE"/>
    <w:rsid w:val="00621A35"/>
    <w:rsid w:val="006247CC"/>
    <w:rsid w:val="00626CE6"/>
    <w:rsid w:val="006303C3"/>
    <w:rsid w:val="00630CE2"/>
    <w:rsid w:val="00636D50"/>
    <w:rsid w:val="00637453"/>
    <w:rsid w:val="006378E3"/>
    <w:rsid w:val="00640153"/>
    <w:rsid w:val="00643CC9"/>
    <w:rsid w:val="00645048"/>
    <w:rsid w:val="00645A2A"/>
    <w:rsid w:val="006466D7"/>
    <w:rsid w:val="00646704"/>
    <w:rsid w:val="00652B15"/>
    <w:rsid w:val="006535B5"/>
    <w:rsid w:val="00653868"/>
    <w:rsid w:val="006549E5"/>
    <w:rsid w:val="00656C40"/>
    <w:rsid w:val="00657B9E"/>
    <w:rsid w:val="00660C54"/>
    <w:rsid w:val="00661439"/>
    <w:rsid w:val="006616B7"/>
    <w:rsid w:val="00661D9E"/>
    <w:rsid w:val="0066269A"/>
    <w:rsid w:val="0066419F"/>
    <w:rsid w:val="00664B09"/>
    <w:rsid w:val="00666A29"/>
    <w:rsid w:val="0066732B"/>
    <w:rsid w:val="00672061"/>
    <w:rsid w:val="00673065"/>
    <w:rsid w:val="00676488"/>
    <w:rsid w:val="00677907"/>
    <w:rsid w:val="006800A3"/>
    <w:rsid w:val="0068068C"/>
    <w:rsid w:val="00680F10"/>
    <w:rsid w:val="00680FEC"/>
    <w:rsid w:val="00685DC5"/>
    <w:rsid w:val="006A5F33"/>
    <w:rsid w:val="006B03AE"/>
    <w:rsid w:val="006B5443"/>
    <w:rsid w:val="006C02B6"/>
    <w:rsid w:val="006C0688"/>
    <w:rsid w:val="006C1CF8"/>
    <w:rsid w:val="006C2158"/>
    <w:rsid w:val="006C2540"/>
    <w:rsid w:val="006C3FD8"/>
    <w:rsid w:val="006C3FFF"/>
    <w:rsid w:val="006C66F9"/>
    <w:rsid w:val="006D07CC"/>
    <w:rsid w:val="006D182A"/>
    <w:rsid w:val="006D2704"/>
    <w:rsid w:val="006D417E"/>
    <w:rsid w:val="006D5CB9"/>
    <w:rsid w:val="006E1563"/>
    <w:rsid w:val="006E1B14"/>
    <w:rsid w:val="006E5193"/>
    <w:rsid w:val="006E61C3"/>
    <w:rsid w:val="006F0019"/>
    <w:rsid w:val="006F03D8"/>
    <w:rsid w:val="006F2653"/>
    <w:rsid w:val="006F412B"/>
    <w:rsid w:val="006F45EC"/>
    <w:rsid w:val="006F5863"/>
    <w:rsid w:val="00700F3E"/>
    <w:rsid w:val="007027C4"/>
    <w:rsid w:val="00702C0B"/>
    <w:rsid w:val="00704291"/>
    <w:rsid w:val="007058F2"/>
    <w:rsid w:val="00706334"/>
    <w:rsid w:val="00711EA1"/>
    <w:rsid w:val="00712601"/>
    <w:rsid w:val="00720A1C"/>
    <w:rsid w:val="00720B3B"/>
    <w:rsid w:val="00721113"/>
    <w:rsid w:val="00722CB8"/>
    <w:rsid w:val="00722DDB"/>
    <w:rsid w:val="007245F1"/>
    <w:rsid w:val="007253E6"/>
    <w:rsid w:val="0072680F"/>
    <w:rsid w:val="0072684D"/>
    <w:rsid w:val="00727E4F"/>
    <w:rsid w:val="00730040"/>
    <w:rsid w:val="007331C7"/>
    <w:rsid w:val="00735492"/>
    <w:rsid w:val="00736185"/>
    <w:rsid w:val="007365BF"/>
    <w:rsid w:val="007374CA"/>
    <w:rsid w:val="007416D9"/>
    <w:rsid w:val="00750A0A"/>
    <w:rsid w:val="00754CE0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B77"/>
    <w:rsid w:val="007772FF"/>
    <w:rsid w:val="0077744C"/>
    <w:rsid w:val="00777D7F"/>
    <w:rsid w:val="00782260"/>
    <w:rsid w:val="00783B06"/>
    <w:rsid w:val="007841FF"/>
    <w:rsid w:val="00784760"/>
    <w:rsid w:val="007848E1"/>
    <w:rsid w:val="007857C1"/>
    <w:rsid w:val="00785C01"/>
    <w:rsid w:val="0079365C"/>
    <w:rsid w:val="00794BE2"/>
    <w:rsid w:val="00794D91"/>
    <w:rsid w:val="00795527"/>
    <w:rsid w:val="00796839"/>
    <w:rsid w:val="007A344E"/>
    <w:rsid w:val="007A649F"/>
    <w:rsid w:val="007B05A6"/>
    <w:rsid w:val="007B2204"/>
    <w:rsid w:val="007B3E25"/>
    <w:rsid w:val="007B48E6"/>
    <w:rsid w:val="007B6B67"/>
    <w:rsid w:val="007C408D"/>
    <w:rsid w:val="007C470E"/>
    <w:rsid w:val="007C78F7"/>
    <w:rsid w:val="007D18D1"/>
    <w:rsid w:val="007D1E1F"/>
    <w:rsid w:val="007D45E6"/>
    <w:rsid w:val="007D50E8"/>
    <w:rsid w:val="007D70E6"/>
    <w:rsid w:val="007E200F"/>
    <w:rsid w:val="007E256D"/>
    <w:rsid w:val="007E2FDE"/>
    <w:rsid w:val="007E420E"/>
    <w:rsid w:val="007E49FD"/>
    <w:rsid w:val="007E4ED4"/>
    <w:rsid w:val="007E55BD"/>
    <w:rsid w:val="007E6B6A"/>
    <w:rsid w:val="007F0326"/>
    <w:rsid w:val="007F4516"/>
    <w:rsid w:val="007F55EF"/>
    <w:rsid w:val="007F7BB1"/>
    <w:rsid w:val="008004E2"/>
    <w:rsid w:val="008049CE"/>
    <w:rsid w:val="00807C80"/>
    <w:rsid w:val="008108A9"/>
    <w:rsid w:val="00810C0F"/>
    <w:rsid w:val="00812156"/>
    <w:rsid w:val="00814A6A"/>
    <w:rsid w:val="00816DB6"/>
    <w:rsid w:val="008238AE"/>
    <w:rsid w:val="00827177"/>
    <w:rsid w:val="008273D1"/>
    <w:rsid w:val="00827CE9"/>
    <w:rsid w:val="0083206E"/>
    <w:rsid w:val="00832A6C"/>
    <w:rsid w:val="008354EC"/>
    <w:rsid w:val="0084559D"/>
    <w:rsid w:val="008500A3"/>
    <w:rsid w:val="008519EF"/>
    <w:rsid w:val="008562FD"/>
    <w:rsid w:val="00857021"/>
    <w:rsid w:val="00857CFD"/>
    <w:rsid w:val="00860089"/>
    <w:rsid w:val="00861ADB"/>
    <w:rsid w:val="0086534C"/>
    <w:rsid w:val="00867B72"/>
    <w:rsid w:val="00872094"/>
    <w:rsid w:val="00876DDF"/>
    <w:rsid w:val="00882ECE"/>
    <w:rsid w:val="0089086C"/>
    <w:rsid w:val="00890877"/>
    <w:rsid w:val="00890C3C"/>
    <w:rsid w:val="00890D0E"/>
    <w:rsid w:val="0089165D"/>
    <w:rsid w:val="00891E78"/>
    <w:rsid w:val="00892800"/>
    <w:rsid w:val="00893206"/>
    <w:rsid w:val="00897680"/>
    <w:rsid w:val="008A06BC"/>
    <w:rsid w:val="008A0989"/>
    <w:rsid w:val="008A2B99"/>
    <w:rsid w:val="008A2FDF"/>
    <w:rsid w:val="008A4289"/>
    <w:rsid w:val="008A627C"/>
    <w:rsid w:val="008A7DCD"/>
    <w:rsid w:val="008B132F"/>
    <w:rsid w:val="008B153C"/>
    <w:rsid w:val="008B2886"/>
    <w:rsid w:val="008B3AFC"/>
    <w:rsid w:val="008B46D3"/>
    <w:rsid w:val="008B5994"/>
    <w:rsid w:val="008B7C8E"/>
    <w:rsid w:val="008C1943"/>
    <w:rsid w:val="008C6742"/>
    <w:rsid w:val="008C70D5"/>
    <w:rsid w:val="008D0032"/>
    <w:rsid w:val="008D05B0"/>
    <w:rsid w:val="008D1F60"/>
    <w:rsid w:val="008D3300"/>
    <w:rsid w:val="008D4195"/>
    <w:rsid w:val="008D6934"/>
    <w:rsid w:val="008D694E"/>
    <w:rsid w:val="008D6AC4"/>
    <w:rsid w:val="008D793A"/>
    <w:rsid w:val="008E0D22"/>
    <w:rsid w:val="008E71D6"/>
    <w:rsid w:val="008E7249"/>
    <w:rsid w:val="008E7E96"/>
    <w:rsid w:val="008F047D"/>
    <w:rsid w:val="008F072D"/>
    <w:rsid w:val="008F0B8D"/>
    <w:rsid w:val="008F1B84"/>
    <w:rsid w:val="008F2D4F"/>
    <w:rsid w:val="008F33A4"/>
    <w:rsid w:val="008F5A1C"/>
    <w:rsid w:val="008F6030"/>
    <w:rsid w:val="008F6457"/>
    <w:rsid w:val="00904B36"/>
    <w:rsid w:val="00904E85"/>
    <w:rsid w:val="00905FE3"/>
    <w:rsid w:val="009061E3"/>
    <w:rsid w:val="00910A9A"/>
    <w:rsid w:val="00912002"/>
    <w:rsid w:val="00912447"/>
    <w:rsid w:val="00913B37"/>
    <w:rsid w:val="009144F6"/>
    <w:rsid w:val="00915C09"/>
    <w:rsid w:val="00917BF7"/>
    <w:rsid w:val="00922FDD"/>
    <w:rsid w:val="00924592"/>
    <w:rsid w:val="0092498D"/>
    <w:rsid w:val="00926D50"/>
    <w:rsid w:val="00927069"/>
    <w:rsid w:val="00927910"/>
    <w:rsid w:val="00932EF5"/>
    <w:rsid w:val="0093364A"/>
    <w:rsid w:val="0093395C"/>
    <w:rsid w:val="009402E2"/>
    <w:rsid w:val="00940C6A"/>
    <w:rsid w:val="00941F80"/>
    <w:rsid w:val="00946100"/>
    <w:rsid w:val="009463A7"/>
    <w:rsid w:val="00950588"/>
    <w:rsid w:val="0095174C"/>
    <w:rsid w:val="0095266C"/>
    <w:rsid w:val="00953552"/>
    <w:rsid w:val="009563D4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5B7"/>
    <w:rsid w:val="009740D5"/>
    <w:rsid w:val="0097652E"/>
    <w:rsid w:val="00976A61"/>
    <w:rsid w:val="0098311B"/>
    <w:rsid w:val="009840A6"/>
    <w:rsid w:val="00984A22"/>
    <w:rsid w:val="009852EF"/>
    <w:rsid w:val="00990D9A"/>
    <w:rsid w:val="00990E03"/>
    <w:rsid w:val="00992360"/>
    <w:rsid w:val="009A117B"/>
    <w:rsid w:val="009A3B11"/>
    <w:rsid w:val="009A51D1"/>
    <w:rsid w:val="009A58EA"/>
    <w:rsid w:val="009A78A5"/>
    <w:rsid w:val="009B23E0"/>
    <w:rsid w:val="009B2FF6"/>
    <w:rsid w:val="009B3193"/>
    <w:rsid w:val="009B4376"/>
    <w:rsid w:val="009B596A"/>
    <w:rsid w:val="009B6685"/>
    <w:rsid w:val="009B764D"/>
    <w:rsid w:val="009B76F0"/>
    <w:rsid w:val="009C0613"/>
    <w:rsid w:val="009C1D02"/>
    <w:rsid w:val="009D0A07"/>
    <w:rsid w:val="009D441E"/>
    <w:rsid w:val="009D57F1"/>
    <w:rsid w:val="009D64B2"/>
    <w:rsid w:val="009E124F"/>
    <w:rsid w:val="009E1870"/>
    <w:rsid w:val="009E233A"/>
    <w:rsid w:val="009E404C"/>
    <w:rsid w:val="009E72EE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14C8"/>
    <w:rsid w:val="00A01AC9"/>
    <w:rsid w:val="00A04DEE"/>
    <w:rsid w:val="00A05D60"/>
    <w:rsid w:val="00A07D23"/>
    <w:rsid w:val="00A10FAD"/>
    <w:rsid w:val="00A1115D"/>
    <w:rsid w:val="00A16627"/>
    <w:rsid w:val="00A17E93"/>
    <w:rsid w:val="00A21B5B"/>
    <w:rsid w:val="00A229A7"/>
    <w:rsid w:val="00A23D34"/>
    <w:rsid w:val="00A23E39"/>
    <w:rsid w:val="00A26649"/>
    <w:rsid w:val="00A27B99"/>
    <w:rsid w:val="00A30D15"/>
    <w:rsid w:val="00A33EC1"/>
    <w:rsid w:val="00A358EB"/>
    <w:rsid w:val="00A369DE"/>
    <w:rsid w:val="00A36DB0"/>
    <w:rsid w:val="00A415E1"/>
    <w:rsid w:val="00A41C12"/>
    <w:rsid w:val="00A42081"/>
    <w:rsid w:val="00A42104"/>
    <w:rsid w:val="00A42756"/>
    <w:rsid w:val="00A51FE9"/>
    <w:rsid w:val="00A54460"/>
    <w:rsid w:val="00A546CB"/>
    <w:rsid w:val="00A55BA8"/>
    <w:rsid w:val="00A569D7"/>
    <w:rsid w:val="00A575DD"/>
    <w:rsid w:val="00A57D67"/>
    <w:rsid w:val="00A61314"/>
    <w:rsid w:val="00A619E1"/>
    <w:rsid w:val="00A61A77"/>
    <w:rsid w:val="00A61D72"/>
    <w:rsid w:val="00A620E9"/>
    <w:rsid w:val="00A62F60"/>
    <w:rsid w:val="00A65745"/>
    <w:rsid w:val="00A67FA8"/>
    <w:rsid w:val="00A7081A"/>
    <w:rsid w:val="00A70C8C"/>
    <w:rsid w:val="00A71447"/>
    <w:rsid w:val="00A73C14"/>
    <w:rsid w:val="00A7428C"/>
    <w:rsid w:val="00A75812"/>
    <w:rsid w:val="00A84754"/>
    <w:rsid w:val="00A85762"/>
    <w:rsid w:val="00A85AD4"/>
    <w:rsid w:val="00A864A9"/>
    <w:rsid w:val="00A908A5"/>
    <w:rsid w:val="00A90DB3"/>
    <w:rsid w:val="00A925F5"/>
    <w:rsid w:val="00A9656D"/>
    <w:rsid w:val="00A968CC"/>
    <w:rsid w:val="00AA1680"/>
    <w:rsid w:val="00AA2729"/>
    <w:rsid w:val="00AA2C05"/>
    <w:rsid w:val="00AA3834"/>
    <w:rsid w:val="00AA5E82"/>
    <w:rsid w:val="00AA6C35"/>
    <w:rsid w:val="00AA7869"/>
    <w:rsid w:val="00AB4CC2"/>
    <w:rsid w:val="00AB52AE"/>
    <w:rsid w:val="00AB758A"/>
    <w:rsid w:val="00AC0063"/>
    <w:rsid w:val="00AC0DFB"/>
    <w:rsid w:val="00AC27AD"/>
    <w:rsid w:val="00AC2F15"/>
    <w:rsid w:val="00AC658F"/>
    <w:rsid w:val="00AD0942"/>
    <w:rsid w:val="00AD112A"/>
    <w:rsid w:val="00AD1CA6"/>
    <w:rsid w:val="00AD4655"/>
    <w:rsid w:val="00AD5E29"/>
    <w:rsid w:val="00AD769F"/>
    <w:rsid w:val="00AE0431"/>
    <w:rsid w:val="00AE47FE"/>
    <w:rsid w:val="00AF099D"/>
    <w:rsid w:val="00AF3229"/>
    <w:rsid w:val="00AF69DA"/>
    <w:rsid w:val="00AF73EE"/>
    <w:rsid w:val="00AF74A6"/>
    <w:rsid w:val="00B048A9"/>
    <w:rsid w:val="00B1236F"/>
    <w:rsid w:val="00B15599"/>
    <w:rsid w:val="00B16ABF"/>
    <w:rsid w:val="00B20B7A"/>
    <w:rsid w:val="00B21AF1"/>
    <w:rsid w:val="00B2415E"/>
    <w:rsid w:val="00B34730"/>
    <w:rsid w:val="00B34A6E"/>
    <w:rsid w:val="00B364AA"/>
    <w:rsid w:val="00B36C34"/>
    <w:rsid w:val="00B40574"/>
    <w:rsid w:val="00B411C1"/>
    <w:rsid w:val="00B4226B"/>
    <w:rsid w:val="00B4246B"/>
    <w:rsid w:val="00B44ACD"/>
    <w:rsid w:val="00B515B7"/>
    <w:rsid w:val="00B54D0F"/>
    <w:rsid w:val="00B54FD8"/>
    <w:rsid w:val="00B56998"/>
    <w:rsid w:val="00B57B2E"/>
    <w:rsid w:val="00B605B5"/>
    <w:rsid w:val="00B627A4"/>
    <w:rsid w:val="00B639D6"/>
    <w:rsid w:val="00B64F40"/>
    <w:rsid w:val="00B651A9"/>
    <w:rsid w:val="00B65EB5"/>
    <w:rsid w:val="00B71AEC"/>
    <w:rsid w:val="00B7273C"/>
    <w:rsid w:val="00B743E8"/>
    <w:rsid w:val="00B74D24"/>
    <w:rsid w:val="00B75AA7"/>
    <w:rsid w:val="00B768F3"/>
    <w:rsid w:val="00B85953"/>
    <w:rsid w:val="00B85C8B"/>
    <w:rsid w:val="00B90351"/>
    <w:rsid w:val="00B9053C"/>
    <w:rsid w:val="00B91214"/>
    <w:rsid w:val="00B912AD"/>
    <w:rsid w:val="00B91A13"/>
    <w:rsid w:val="00B920A7"/>
    <w:rsid w:val="00B92A56"/>
    <w:rsid w:val="00B92E21"/>
    <w:rsid w:val="00B93573"/>
    <w:rsid w:val="00B93980"/>
    <w:rsid w:val="00B94B02"/>
    <w:rsid w:val="00B952EE"/>
    <w:rsid w:val="00B95E60"/>
    <w:rsid w:val="00B97E35"/>
    <w:rsid w:val="00BA1797"/>
    <w:rsid w:val="00BA5E9C"/>
    <w:rsid w:val="00BA78FC"/>
    <w:rsid w:val="00BA791A"/>
    <w:rsid w:val="00BB0778"/>
    <w:rsid w:val="00BB4512"/>
    <w:rsid w:val="00BB6662"/>
    <w:rsid w:val="00BB6752"/>
    <w:rsid w:val="00BB6D72"/>
    <w:rsid w:val="00BB7C83"/>
    <w:rsid w:val="00BC0A6D"/>
    <w:rsid w:val="00BC10B6"/>
    <w:rsid w:val="00BC6139"/>
    <w:rsid w:val="00BC7B0C"/>
    <w:rsid w:val="00BD054D"/>
    <w:rsid w:val="00BD0BCD"/>
    <w:rsid w:val="00BD2779"/>
    <w:rsid w:val="00BD4204"/>
    <w:rsid w:val="00BD7CE0"/>
    <w:rsid w:val="00BE08EE"/>
    <w:rsid w:val="00BE4C29"/>
    <w:rsid w:val="00BE4F54"/>
    <w:rsid w:val="00BE75A1"/>
    <w:rsid w:val="00BE7E48"/>
    <w:rsid w:val="00BF0391"/>
    <w:rsid w:val="00BF2694"/>
    <w:rsid w:val="00BF43B7"/>
    <w:rsid w:val="00C01C72"/>
    <w:rsid w:val="00C05325"/>
    <w:rsid w:val="00C11564"/>
    <w:rsid w:val="00C1396A"/>
    <w:rsid w:val="00C161EA"/>
    <w:rsid w:val="00C173BF"/>
    <w:rsid w:val="00C17BB0"/>
    <w:rsid w:val="00C23715"/>
    <w:rsid w:val="00C25C84"/>
    <w:rsid w:val="00C26915"/>
    <w:rsid w:val="00C30D70"/>
    <w:rsid w:val="00C31FC6"/>
    <w:rsid w:val="00C42DD6"/>
    <w:rsid w:val="00C430AD"/>
    <w:rsid w:val="00C44311"/>
    <w:rsid w:val="00C46F8D"/>
    <w:rsid w:val="00C52E3C"/>
    <w:rsid w:val="00C560C9"/>
    <w:rsid w:val="00C5631A"/>
    <w:rsid w:val="00C56D2B"/>
    <w:rsid w:val="00C574B5"/>
    <w:rsid w:val="00C61072"/>
    <w:rsid w:val="00C62022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81D8A"/>
    <w:rsid w:val="00C84EC3"/>
    <w:rsid w:val="00C86DBF"/>
    <w:rsid w:val="00C86FB3"/>
    <w:rsid w:val="00C908D5"/>
    <w:rsid w:val="00C912EC"/>
    <w:rsid w:val="00C919C6"/>
    <w:rsid w:val="00C947CD"/>
    <w:rsid w:val="00C950F3"/>
    <w:rsid w:val="00CA05BB"/>
    <w:rsid w:val="00CA2C68"/>
    <w:rsid w:val="00CA3AD6"/>
    <w:rsid w:val="00CA5789"/>
    <w:rsid w:val="00CA6AE6"/>
    <w:rsid w:val="00CB0A00"/>
    <w:rsid w:val="00CB37D3"/>
    <w:rsid w:val="00CB6343"/>
    <w:rsid w:val="00CB7B95"/>
    <w:rsid w:val="00CC357C"/>
    <w:rsid w:val="00CC4ECD"/>
    <w:rsid w:val="00CC5A79"/>
    <w:rsid w:val="00CC5CF3"/>
    <w:rsid w:val="00CC79A5"/>
    <w:rsid w:val="00CC7C81"/>
    <w:rsid w:val="00CD1798"/>
    <w:rsid w:val="00CD2EC2"/>
    <w:rsid w:val="00CD4C6A"/>
    <w:rsid w:val="00CD50B1"/>
    <w:rsid w:val="00CD6B9D"/>
    <w:rsid w:val="00CD7B36"/>
    <w:rsid w:val="00CE3E79"/>
    <w:rsid w:val="00CE671D"/>
    <w:rsid w:val="00CE7121"/>
    <w:rsid w:val="00CE7968"/>
    <w:rsid w:val="00CF0083"/>
    <w:rsid w:val="00CF3272"/>
    <w:rsid w:val="00CF40EE"/>
    <w:rsid w:val="00CF4802"/>
    <w:rsid w:val="00D01EF2"/>
    <w:rsid w:val="00D02BF1"/>
    <w:rsid w:val="00D0404B"/>
    <w:rsid w:val="00D05888"/>
    <w:rsid w:val="00D05913"/>
    <w:rsid w:val="00D061A9"/>
    <w:rsid w:val="00D06B83"/>
    <w:rsid w:val="00D14784"/>
    <w:rsid w:val="00D17210"/>
    <w:rsid w:val="00D2144C"/>
    <w:rsid w:val="00D216F8"/>
    <w:rsid w:val="00D23336"/>
    <w:rsid w:val="00D253AD"/>
    <w:rsid w:val="00D258B1"/>
    <w:rsid w:val="00D32729"/>
    <w:rsid w:val="00D4159F"/>
    <w:rsid w:val="00D43A91"/>
    <w:rsid w:val="00D43DD8"/>
    <w:rsid w:val="00D455C5"/>
    <w:rsid w:val="00D46777"/>
    <w:rsid w:val="00D4693D"/>
    <w:rsid w:val="00D46C06"/>
    <w:rsid w:val="00D50270"/>
    <w:rsid w:val="00D54665"/>
    <w:rsid w:val="00D553E5"/>
    <w:rsid w:val="00D564C1"/>
    <w:rsid w:val="00D57FDC"/>
    <w:rsid w:val="00D6545E"/>
    <w:rsid w:val="00D66412"/>
    <w:rsid w:val="00D70DF9"/>
    <w:rsid w:val="00D715DB"/>
    <w:rsid w:val="00D71998"/>
    <w:rsid w:val="00D71C55"/>
    <w:rsid w:val="00D735AF"/>
    <w:rsid w:val="00D761DF"/>
    <w:rsid w:val="00D80749"/>
    <w:rsid w:val="00D83A2C"/>
    <w:rsid w:val="00D911EA"/>
    <w:rsid w:val="00D91C2B"/>
    <w:rsid w:val="00D93DE9"/>
    <w:rsid w:val="00D968FC"/>
    <w:rsid w:val="00DA01A0"/>
    <w:rsid w:val="00DA2970"/>
    <w:rsid w:val="00DA6E2C"/>
    <w:rsid w:val="00DA7B26"/>
    <w:rsid w:val="00DB3A18"/>
    <w:rsid w:val="00DB4A83"/>
    <w:rsid w:val="00DC154C"/>
    <w:rsid w:val="00DC2010"/>
    <w:rsid w:val="00DC3352"/>
    <w:rsid w:val="00DC4530"/>
    <w:rsid w:val="00DC6303"/>
    <w:rsid w:val="00DD309B"/>
    <w:rsid w:val="00DD52FD"/>
    <w:rsid w:val="00DD5B6C"/>
    <w:rsid w:val="00DD5BE7"/>
    <w:rsid w:val="00DD6446"/>
    <w:rsid w:val="00DE02BA"/>
    <w:rsid w:val="00DE1336"/>
    <w:rsid w:val="00DF2ED2"/>
    <w:rsid w:val="00DF3081"/>
    <w:rsid w:val="00DF3307"/>
    <w:rsid w:val="00DF6DD1"/>
    <w:rsid w:val="00DF79A6"/>
    <w:rsid w:val="00E11DF0"/>
    <w:rsid w:val="00E12A65"/>
    <w:rsid w:val="00E17014"/>
    <w:rsid w:val="00E20ED4"/>
    <w:rsid w:val="00E2551D"/>
    <w:rsid w:val="00E275F5"/>
    <w:rsid w:val="00E27F2C"/>
    <w:rsid w:val="00E3036C"/>
    <w:rsid w:val="00E343C6"/>
    <w:rsid w:val="00E34478"/>
    <w:rsid w:val="00E4023C"/>
    <w:rsid w:val="00E40616"/>
    <w:rsid w:val="00E4116D"/>
    <w:rsid w:val="00E41475"/>
    <w:rsid w:val="00E42D2D"/>
    <w:rsid w:val="00E4397F"/>
    <w:rsid w:val="00E4592C"/>
    <w:rsid w:val="00E459CA"/>
    <w:rsid w:val="00E5101D"/>
    <w:rsid w:val="00E527E7"/>
    <w:rsid w:val="00E534B5"/>
    <w:rsid w:val="00E53DA5"/>
    <w:rsid w:val="00E55D4C"/>
    <w:rsid w:val="00E55D6F"/>
    <w:rsid w:val="00E62309"/>
    <w:rsid w:val="00E63FEC"/>
    <w:rsid w:val="00E678B3"/>
    <w:rsid w:val="00E679BC"/>
    <w:rsid w:val="00E7007F"/>
    <w:rsid w:val="00E72B03"/>
    <w:rsid w:val="00E73D13"/>
    <w:rsid w:val="00E749D1"/>
    <w:rsid w:val="00E767D2"/>
    <w:rsid w:val="00E76C3D"/>
    <w:rsid w:val="00E82289"/>
    <w:rsid w:val="00E91E16"/>
    <w:rsid w:val="00E92955"/>
    <w:rsid w:val="00EA2726"/>
    <w:rsid w:val="00EA40D4"/>
    <w:rsid w:val="00EA6EDE"/>
    <w:rsid w:val="00EB1D47"/>
    <w:rsid w:val="00EB23D4"/>
    <w:rsid w:val="00EB3423"/>
    <w:rsid w:val="00EB470A"/>
    <w:rsid w:val="00EC1D19"/>
    <w:rsid w:val="00EC32C0"/>
    <w:rsid w:val="00EC4D17"/>
    <w:rsid w:val="00EC5941"/>
    <w:rsid w:val="00EC5BDF"/>
    <w:rsid w:val="00ED205E"/>
    <w:rsid w:val="00ED3310"/>
    <w:rsid w:val="00ED3A09"/>
    <w:rsid w:val="00EE093B"/>
    <w:rsid w:val="00EE1D79"/>
    <w:rsid w:val="00EE215A"/>
    <w:rsid w:val="00EE2CDB"/>
    <w:rsid w:val="00EE306F"/>
    <w:rsid w:val="00EE6F95"/>
    <w:rsid w:val="00EE7ABB"/>
    <w:rsid w:val="00EF19E7"/>
    <w:rsid w:val="00EF45BE"/>
    <w:rsid w:val="00EF5E33"/>
    <w:rsid w:val="00EF6989"/>
    <w:rsid w:val="00F00C1A"/>
    <w:rsid w:val="00F03113"/>
    <w:rsid w:val="00F0381B"/>
    <w:rsid w:val="00F03CA0"/>
    <w:rsid w:val="00F12B9C"/>
    <w:rsid w:val="00F15E87"/>
    <w:rsid w:val="00F24F2B"/>
    <w:rsid w:val="00F258D1"/>
    <w:rsid w:val="00F269EF"/>
    <w:rsid w:val="00F33F47"/>
    <w:rsid w:val="00F3470E"/>
    <w:rsid w:val="00F36209"/>
    <w:rsid w:val="00F3745B"/>
    <w:rsid w:val="00F37D34"/>
    <w:rsid w:val="00F41796"/>
    <w:rsid w:val="00F43A23"/>
    <w:rsid w:val="00F45975"/>
    <w:rsid w:val="00F45E74"/>
    <w:rsid w:val="00F475B6"/>
    <w:rsid w:val="00F51549"/>
    <w:rsid w:val="00F550B1"/>
    <w:rsid w:val="00F55975"/>
    <w:rsid w:val="00F56D12"/>
    <w:rsid w:val="00F614E6"/>
    <w:rsid w:val="00F6304A"/>
    <w:rsid w:val="00F63145"/>
    <w:rsid w:val="00F666A8"/>
    <w:rsid w:val="00F66B21"/>
    <w:rsid w:val="00F66F96"/>
    <w:rsid w:val="00F67A3F"/>
    <w:rsid w:val="00F70DAF"/>
    <w:rsid w:val="00F728BE"/>
    <w:rsid w:val="00F736CD"/>
    <w:rsid w:val="00F74E1C"/>
    <w:rsid w:val="00F753C6"/>
    <w:rsid w:val="00F83115"/>
    <w:rsid w:val="00F85C39"/>
    <w:rsid w:val="00F86EB9"/>
    <w:rsid w:val="00F94C4E"/>
    <w:rsid w:val="00F95BC5"/>
    <w:rsid w:val="00FA0450"/>
    <w:rsid w:val="00FA26ED"/>
    <w:rsid w:val="00FA2D60"/>
    <w:rsid w:val="00FA5C01"/>
    <w:rsid w:val="00FA5FDB"/>
    <w:rsid w:val="00FB2D2D"/>
    <w:rsid w:val="00FB4C11"/>
    <w:rsid w:val="00FB7676"/>
    <w:rsid w:val="00FC4705"/>
    <w:rsid w:val="00FC696A"/>
    <w:rsid w:val="00FC6A15"/>
    <w:rsid w:val="00FD0E55"/>
    <w:rsid w:val="00FD0E9A"/>
    <w:rsid w:val="00FD0E9B"/>
    <w:rsid w:val="00FD3204"/>
    <w:rsid w:val="00FD4370"/>
    <w:rsid w:val="00FD47B9"/>
    <w:rsid w:val="00FE1C7C"/>
    <w:rsid w:val="00FE4DFA"/>
    <w:rsid w:val="00FE72C2"/>
    <w:rsid w:val="00FF01F0"/>
    <w:rsid w:val="00FF17DA"/>
    <w:rsid w:val="00FF1831"/>
    <w:rsid w:val="00FF2D4F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42F414-AABD-4952-824D-08954370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F400-0989-45A3-8BD6-1ACD7EDB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5587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Віктор В. Чередниченко</cp:lastModifiedBy>
  <cp:revision>2</cp:revision>
  <cp:lastPrinted>2023-02-16T14:06:00Z</cp:lastPrinted>
  <dcterms:created xsi:type="dcterms:W3CDTF">2023-08-30T07:24:00Z</dcterms:created>
  <dcterms:modified xsi:type="dcterms:W3CDTF">2023-08-30T07:24:00Z</dcterms:modified>
</cp:coreProperties>
</file>