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4404"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7600CFF2"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26E75807"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2F09BDD2"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349FF552"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3C30626A"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76C4C784"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2C0A985D"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3EABDCBB"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7D817AE1" w14:textId="77777777" w:rsidR="00E24A71" w:rsidRPr="00E24A71" w:rsidRDefault="00E24A71" w:rsidP="00E24A71">
      <w:pPr>
        <w:spacing w:after="0" w:line="240" w:lineRule="auto"/>
        <w:jc w:val="both"/>
        <w:rPr>
          <w:rFonts w:ascii="Times New Roman" w:eastAsia="Times New Roman" w:hAnsi="Times New Roman" w:cs="Times New Roman"/>
          <w:b/>
          <w:sz w:val="28"/>
          <w:szCs w:val="28"/>
          <w:lang w:eastAsia="uk-UA"/>
        </w:rPr>
      </w:pPr>
    </w:p>
    <w:p w14:paraId="1A6519AE" w14:textId="5E164BE7" w:rsidR="006C350E" w:rsidRPr="00E24A71" w:rsidRDefault="0063127E" w:rsidP="00E24A71">
      <w:pPr>
        <w:spacing w:after="0" w:line="240" w:lineRule="auto"/>
        <w:ind w:left="709" w:right="1133"/>
        <w:jc w:val="both"/>
        <w:rPr>
          <w:rFonts w:ascii="Times New Roman" w:eastAsia="Times New Roman" w:hAnsi="Times New Roman" w:cs="Times New Roman"/>
          <w:b/>
          <w:sz w:val="28"/>
          <w:szCs w:val="28"/>
          <w:lang w:eastAsia="uk-UA"/>
        </w:rPr>
      </w:pPr>
      <w:r w:rsidRPr="00E24A71">
        <w:rPr>
          <w:rFonts w:ascii="Times New Roman" w:eastAsia="Times New Roman" w:hAnsi="Times New Roman" w:cs="Times New Roman"/>
          <w:b/>
          <w:sz w:val="28"/>
          <w:szCs w:val="28"/>
          <w:lang w:eastAsia="uk-UA"/>
        </w:rPr>
        <w:t>п</w:t>
      </w:r>
      <w:r w:rsidR="006C350E" w:rsidRPr="00E24A71">
        <w:rPr>
          <w:rFonts w:ascii="Times New Roman" w:eastAsia="Times New Roman" w:hAnsi="Times New Roman" w:cs="Times New Roman"/>
          <w:b/>
          <w:sz w:val="28"/>
          <w:szCs w:val="28"/>
          <w:lang w:eastAsia="uk-UA"/>
        </w:rPr>
        <w:t xml:space="preserve">ро </w:t>
      </w:r>
      <w:r w:rsidR="00F65A07" w:rsidRPr="00E24A71">
        <w:rPr>
          <w:rFonts w:ascii="Times New Roman" w:eastAsia="Times New Roman" w:hAnsi="Times New Roman" w:cs="Times New Roman"/>
          <w:b/>
          <w:sz w:val="28"/>
          <w:szCs w:val="28"/>
          <w:lang w:eastAsia="uk-UA"/>
        </w:rPr>
        <w:t>відмову у відкритті</w:t>
      </w:r>
      <w:r w:rsidR="006C350E" w:rsidRPr="00E24A71">
        <w:rPr>
          <w:rFonts w:ascii="Times New Roman" w:eastAsia="Times New Roman" w:hAnsi="Times New Roman" w:cs="Times New Roman"/>
          <w:b/>
          <w:sz w:val="28"/>
          <w:szCs w:val="28"/>
          <w:lang w:eastAsia="uk-UA"/>
        </w:rPr>
        <w:t xml:space="preserve"> конституційного провадження у справі за конституційною скаргою </w:t>
      </w:r>
      <w:r w:rsidR="00F65A07" w:rsidRPr="00E24A71">
        <w:rPr>
          <w:rFonts w:ascii="Times New Roman" w:eastAsia="Times New Roman" w:hAnsi="Times New Roman" w:cs="Times New Roman"/>
          <w:b/>
          <w:sz w:val="28"/>
          <w:szCs w:val="28"/>
          <w:lang w:eastAsia="uk-UA"/>
        </w:rPr>
        <w:t>Глуховцевої Наталії Володимирівни</w:t>
      </w:r>
      <w:r w:rsidR="006C350E" w:rsidRPr="00E24A71">
        <w:rPr>
          <w:rFonts w:ascii="Times New Roman" w:eastAsia="Times New Roman" w:hAnsi="Times New Roman" w:cs="Times New Roman"/>
          <w:b/>
          <w:sz w:val="28"/>
          <w:szCs w:val="28"/>
          <w:lang w:eastAsia="uk-UA"/>
        </w:rPr>
        <w:t xml:space="preserve"> щодо відповідності Конституції Укр</w:t>
      </w:r>
      <w:r w:rsidR="00DB1C2A" w:rsidRPr="00E24A71">
        <w:rPr>
          <w:rFonts w:ascii="Times New Roman" w:eastAsia="Times New Roman" w:hAnsi="Times New Roman" w:cs="Times New Roman"/>
          <w:b/>
          <w:sz w:val="28"/>
          <w:szCs w:val="28"/>
          <w:lang w:eastAsia="uk-UA"/>
        </w:rPr>
        <w:t xml:space="preserve">аїни (конституційності) </w:t>
      </w:r>
      <w:r w:rsidR="00EE3816" w:rsidRPr="00E24A71">
        <w:rPr>
          <w:rFonts w:ascii="Times New Roman" w:eastAsia="Times New Roman" w:hAnsi="Times New Roman" w:cs="Times New Roman"/>
          <w:b/>
          <w:sz w:val="28"/>
          <w:szCs w:val="28"/>
          <w:lang w:eastAsia="uk-UA"/>
        </w:rPr>
        <w:t>положень частин</w:t>
      </w:r>
      <w:r w:rsidR="001B06A8">
        <w:rPr>
          <w:rFonts w:ascii="Times New Roman" w:eastAsia="Times New Roman" w:hAnsi="Times New Roman" w:cs="Times New Roman"/>
          <w:b/>
          <w:sz w:val="28"/>
          <w:szCs w:val="28"/>
          <w:lang w:eastAsia="uk-UA"/>
        </w:rPr>
        <w:t>и</w:t>
      </w:r>
      <w:r w:rsidR="00105309" w:rsidRPr="00E24A71">
        <w:rPr>
          <w:rFonts w:ascii="Times New Roman" w:eastAsia="Times New Roman" w:hAnsi="Times New Roman" w:cs="Times New Roman"/>
          <w:b/>
          <w:sz w:val="28"/>
          <w:szCs w:val="28"/>
          <w:lang w:eastAsia="uk-UA"/>
        </w:rPr>
        <w:t xml:space="preserve"> першої статті 279</w:t>
      </w:r>
      <w:r w:rsidR="00C2151F" w:rsidRPr="00E24A71">
        <w:rPr>
          <w:rFonts w:ascii="Times New Roman" w:eastAsia="Times New Roman" w:hAnsi="Times New Roman" w:cs="Times New Roman"/>
          <w:b/>
          <w:sz w:val="28"/>
          <w:szCs w:val="28"/>
          <w:vertAlign w:val="superscript"/>
          <w:lang w:eastAsia="uk-UA"/>
        </w:rPr>
        <w:t>3</w:t>
      </w:r>
      <w:r w:rsidR="006F1DE4" w:rsidRPr="00E24A71">
        <w:rPr>
          <w:rFonts w:ascii="Times New Roman" w:eastAsia="Times New Roman" w:hAnsi="Times New Roman" w:cs="Times New Roman"/>
          <w:b/>
          <w:sz w:val="28"/>
          <w:szCs w:val="28"/>
          <w:lang w:eastAsia="uk-UA"/>
        </w:rPr>
        <w:t xml:space="preserve"> </w:t>
      </w:r>
      <w:r w:rsidR="00105309" w:rsidRPr="00E24A71">
        <w:rPr>
          <w:rFonts w:ascii="Times New Roman" w:eastAsia="Times New Roman" w:hAnsi="Times New Roman" w:cs="Times New Roman"/>
          <w:b/>
          <w:sz w:val="28"/>
          <w:szCs w:val="28"/>
          <w:lang w:eastAsia="uk-UA"/>
        </w:rPr>
        <w:t>Кодексу України про</w:t>
      </w:r>
      <w:r w:rsidR="000D6495" w:rsidRPr="00E24A71">
        <w:rPr>
          <w:rFonts w:ascii="Times New Roman" w:eastAsia="Times New Roman" w:hAnsi="Times New Roman" w:cs="Times New Roman"/>
          <w:b/>
          <w:sz w:val="28"/>
          <w:szCs w:val="28"/>
          <w:lang w:eastAsia="uk-UA"/>
        </w:rPr>
        <w:t xml:space="preserve"> адміністративні </w:t>
      </w:r>
      <w:r w:rsidR="00141D5E" w:rsidRPr="00E24A71">
        <w:rPr>
          <w:rFonts w:ascii="Times New Roman" w:eastAsia="Times New Roman" w:hAnsi="Times New Roman" w:cs="Times New Roman"/>
          <w:b/>
          <w:sz w:val="28"/>
          <w:szCs w:val="28"/>
          <w:lang w:eastAsia="uk-UA"/>
        </w:rPr>
        <w:t>п</w:t>
      </w:r>
      <w:r w:rsidR="000D6495" w:rsidRPr="00E24A71">
        <w:rPr>
          <w:rFonts w:ascii="Times New Roman" w:eastAsia="Times New Roman" w:hAnsi="Times New Roman" w:cs="Times New Roman"/>
          <w:b/>
          <w:sz w:val="28"/>
          <w:szCs w:val="28"/>
          <w:lang w:eastAsia="uk-UA"/>
        </w:rPr>
        <w:t>равопорушення</w:t>
      </w:r>
      <w:r w:rsidR="00E24A71" w:rsidRPr="00E24A71">
        <w:rPr>
          <w:rFonts w:ascii="Times New Roman" w:eastAsia="Times New Roman" w:hAnsi="Times New Roman" w:cs="Times New Roman"/>
          <w:b/>
          <w:sz w:val="28"/>
          <w:szCs w:val="28"/>
          <w:lang w:eastAsia="uk-UA"/>
        </w:rPr>
        <w:br/>
      </w:r>
    </w:p>
    <w:p w14:paraId="17063300" w14:textId="6363C732" w:rsidR="006C350E" w:rsidRPr="00E24A71" w:rsidRDefault="006C350E" w:rsidP="00E24A71">
      <w:pPr>
        <w:spacing w:after="0" w:line="240" w:lineRule="auto"/>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м. К</w:t>
      </w:r>
      <w:r w:rsidR="00EF236F" w:rsidRPr="00E24A71">
        <w:rPr>
          <w:rFonts w:ascii="Times New Roman" w:eastAsia="Times New Roman" w:hAnsi="Times New Roman" w:cs="Times New Roman"/>
          <w:sz w:val="28"/>
          <w:szCs w:val="28"/>
          <w:lang w:eastAsia="uk-UA"/>
        </w:rPr>
        <w:t xml:space="preserve"> </w:t>
      </w:r>
      <w:r w:rsidRPr="00E24A71">
        <w:rPr>
          <w:rFonts w:ascii="Times New Roman" w:eastAsia="Times New Roman" w:hAnsi="Times New Roman" w:cs="Times New Roman"/>
          <w:sz w:val="28"/>
          <w:szCs w:val="28"/>
          <w:lang w:eastAsia="uk-UA"/>
        </w:rPr>
        <w:t>и</w:t>
      </w:r>
      <w:r w:rsidR="00EF236F" w:rsidRPr="00E24A71">
        <w:rPr>
          <w:rFonts w:ascii="Times New Roman" w:eastAsia="Times New Roman" w:hAnsi="Times New Roman" w:cs="Times New Roman"/>
          <w:sz w:val="28"/>
          <w:szCs w:val="28"/>
          <w:lang w:eastAsia="uk-UA"/>
        </w:rPr>
        <w:t xml:space="preserve"> </w:t>
      </w:r>
      <w:r w:rsidRPr="00E24A71">
        <w:rPr>
          <w:rFonts w:ascii="Times New Roman" w:eastAsia="Times New Roman" w:hAnsi="Times New Roman" w:cs="Times New Roman"/>
          <w:sz w:val="28"/>
          <w:szCs w:val="28"/>
          <w:lang w:eastAsia="uk-UA"/>
        </w:rPr>
        <w:t>ї</w:t>
      </w:r>
      <w:r w:rsidR="00EF236F" w:rsidRPr="00E24A71">
        <w:rPr>
          <w:rFonts w:ascii="Times New Roman" w:eastAsia="Times New Roman" w:hAnsi="Times New Roman" w:cs="Times New Roman"/>
          <w:sz w:val="28"/>
          <w:szCs w:val="28"/>
          <w:lang w:eastAsia="uk-UA"/>
        </w:rPr>
        <w:t xml:space="preserve"> </w:t>
      </w:r>
      <w:r w:rsidRPr="00E24A71">
        <w:rPr>
          <w:rFonts w:ascii="Times New Roman" w:eastAsia="Times New Roman" w:hAnsi="Times New Roman" w:cs="Times New Roman"/>
          <w:sz w:val="28"/>
          <w:szCs w:val="28"/>
          <w:lang w:eastAsia="uk-UA"/>
        </w:rPr>
        <w:t>в</w:t>
      </w:r>
      <w:r w:rsidR="00EF236F" w:rsidRPr="00E24A71">
        <w:rPr>
          <w:rFonts w:ascii="Times New Roman" w:eastAsia="Times New Roman" w:hAnsi="Times New Roman" w:cs="Times New Roman"/>
          <w:sz w:val="28"/>
          <w:szCs w:val="28"/>
          <w:lang w:eastAsia="uk-UA"/>
        </w:rPr>
        <w:tab/>
      </w:r>
      <w:r w:rsidR="00EF236F" w:rsidRPr="00E24A71">
        <w:rPr>
          <w:rFonts w:ascii="Times New Roman" w:eastAsia="Times New Roman" w:hAnsi="Times New Roman" w:cs="Times New Roman"/>
          <w:sz w:val="28"/>
          <w:szCs w:val="28"/>
          <w:lang w:eastAsia="uk-UA"/>
        </w:rPr>
        <w:tab/>
      </w:r>
      <w:r w:rsidR="00EF236F" w:rsidRPr="00E24A71">
        <w:rPr>
          <w:rFonts w:ascii="Times New Roman" w:eastAsia="Times New Roman" w:hAnsi="Times New Roman" w:cs="Times New Roman"/>
          <w:sz w:val="28"/>
          <w:szCs w:val="28"/>
          <w:lang w:eastAsia="uk-UA"/>
        </w:rPr>
        <w:tab/>
      </w:r>
      <w:r w:rsidR="00EF236F" w:rsidRPr="00E24A71">
        <w:rPr>
          <w:rFonts w:ascii="Times New Roman" w:eastAsia="Times New Roman" w:hAnsi="Times New Roman" w:cs="Times New Roman"/>
          <w:sz w:val="28"/>
          <w:szCs w:val="28"/>
          <w:lang w:eastAsia="uk-UA"/>
        </w:rPr>
        <w:tab/>
      </w:r>
      <w:r w:rsidR="00EF236F" w:rsidRPr="00E24A71">
        <w:rPr>
          <w:rFonts w:ascii="Times New Roman" w:eastAsia="Times New Roman" w:hAnsi="Times New Roman" w:cs="Times New Roman"/>
          <w:sz w:val="28"/>
          <w:szCs w:val="28"/>
          <w:lang w:eastAsia="uk-UA"/>
        </w:rPr>
        <w:tab/>
      </w:r>
      <w:r w:rsidR="00EF236F" w:rsidRPr="00E24A71">
        <w:rPr>
          <w:rFonts w:ascii="Times New Roman" w:eastAsia="Times New Roman" w:hAnsi="Times New Roman" w:cs="Times New Roman"/>
          <w:sz w:val="28"/>
          <w:szCs w:val="28"/>
          <w:lang w:eastAsia="uk-UA"/>
        </w:rPr>
        <w:tab/>
      </w:r>
      <w:r w:rsidRPr="00E24A71">
        <w:rPr>
          <w:rFonts w:ascii="Times New Roman" w:eastAsia="Times New Roman" w:hAnsi="Times New Roman" w:cs="Times New Roman"/>
          <w:sz w:val="28"/>
          <w:szCs w:val="28"/>
          <w:lang w:eastAsia="uk-UA"/>
        </w:rPr>
        <w:t xml:space="preserve">Справа </w:t>
      </w:r>
      <w:r w:rsidR="00311C9E">
        <w:rPr>
          <w:rFonts w:ascii="Times New Roman" w:eastAsia="Times New Roman" w:hAnsi="Times New Roman" w:cs="Times New Roman"/>
          <w:sz w:val="28"/>
          <w:szCs w:val="28"/>
          <w:lang w:eastAsia="uk-UA"/>
        </w:rPr>
        <w:t xml:space="preserve">№ </w:t>
      </w:r>
      <w:r w:rsidR="00D32064" w:rsidRPr="00E24A71">
        <w:rPr>
          <w:rFonts w:ascii="Times New Roman" w:eastAsia="Times New Roman" w:hAnsi="Times New Roman" w:cs="Times New Roman"/>
          <w:sz w:val="28"/>
          <w:szCs w:val="28"/>
          <w:lang w:eastAsia="uk-UA"/>
        </w:rPr>
        <w:t>3-177/2021(368/21)</w:t>
      </w:r>
    </w:p>
    <w:p w14:paraId="63C32DCD" w14:textId="2517E672" w:rsidR="000D6495" w:rsidRPr="00E24A71" w:rsidRDefault="002F55DB" w:rsidP="00E24A71">
      <w:pPr>
        <w:spacing w:after="0" w:line="240" w:lineRule="auto"/>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6 жовтня</w:t>
      </w:r>
      <w:r w:rsidR="000D6495" w:rsidRPr="00E24A71">
        <w:rPr>
          <w:rFonts w:ascii="Times New Roman" w:eastAsia="Times New Roman" w:hAnsi="Times New Roman" w:cs="Times New Roman"/>
          <w:sz w:val="28"/>
          <w:szCs w:val="28"/>
          <w:lang w:eastAsia="uk-UA"/>
        </w:rPr>
        <w:t xml:space="preserve"> 2021 року</w:t>
      </w:r>
    </w:p>
    <w:p w14:paraId="63DF3AC6" w14:textId="268063F9" w:rsidR="006C350E" w:rsidRPr="00E24A71" w:rsidRDefault="00311C9E" w:rsidP="00E24A7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0" w:name="_GoBack"/>
      <w:r w:rsidR="002F55DB" w:rsidRPr="00E24A71">
        <w:rPr>
          <w:rFonts w:ascii="Times New Roman" w:eastAsia="Times New Roman" w:hAnsi="Times New Roman" w:cs="Times New Roman"/>
          <w:sz w:val="28"/>
          <w:szCs w:val="28"/>
          <w:lang w:eastAsia="uk-UA"/>
        </w:rPr>
        <w:t>151-</w:t>
      </w:r>
      <w:r w:rsidR="00E24A71" w:rsidRPr="00E24A71">
        <w:rPr>
          <w:rFonts w:ascii="Times New Roman" w:eastAsia="Times New Roman" w:hAnsi="Times New Roman" w:cs="Times New Roman"/>
          <w:sz w:val="28"/>
          <w:szCs w:val="28"/>
          <w:lang w:eastAsia="uk-UA"/>
        </w:rPr>
        <w:t>1</w:t>
      </w:r>
      <w:r w:rsidR="002F55DB" w:rsidRPr="00E24A71">
        <w:rPr>
          <w:rFonts w:ascii="Times New Roman" w:eastAsia="Times New Roman" w:hAnsi="Times New Roman" w:cs="Times New Roman"/>
          <w:sz w:val="28"/>
          <w:szCs w:val="28"/>
          <w:lang w:eastAsia="uk-UA"/>
        </w:rPr>
        <w:t>(І)</w:t>
      </w:r>
      <w:bookmarkEnd w:id="0"/>
      <w:r w:rsidR="002F55DB" w:rsidRPr="00E24A71">
        <w:rPr>
          <w:rFonts w:ascii="Times New Roman" w:eastAsia="Times New Roman" w:hAnsi="Times New Roman" w:cs="Times New Roman"/>
          <w:sz w:val="28"/>
          <w:szCs w:val="28"/>
          <w:lang w:eastAsia="uk-UA"/>
        </w:rPr>
        <w:t>/</w:t>
      </w:r>
      <w:r w:rsidR="006C350E" w:rsidRPr="00E24A71">
        <w:rPr>
          <w:rFonts w:ascii="Times New Roman" w:eastAsia="Times New Roman" w:hAnsi="Times New Roman" w:cs="Times New Roman"/>
          <w:sz w:val="28"/>
          <w:szCs w:val="28"/>
          <w:lang w:eastAsia="uk-UA"/>
        </w:rPr>
        <w:t>2021</w:t>
      </w:r>
    </w:p>
    <w:p w14:paraId="05DEAB7B" w14:textId="77777777" w:rsidR="006C350E" w:rsidRPr="00E24A71" w:rsidRDefault="006C350E" w:rsidP="00E24A71">
      <w:pPr>
        <w:spacing w:after="0" w:line="240" w:lineRule="auto"/>
        <w:ind w:firstLine="919"/>
        <w:jc w:val="both"/>
        <w:rPr>
          <w:rFonts w:ascii="Times New Roman" w:eastAsia="Times New Roman" w:hAnsi="Times New Roman" w:cs="Times New Roman"/>
          <w:sz w:val="28"/>
          <w:szCs w:val="28"/>
          <w:lang w:eastAsia="uk-UA"/>
        </w:rPr>
      </w:pPr>
    </w:p>
    <w:p w14:paraId="4A65303A" w14:textId="63092D2B" w:rsidR="006C350E" w:rsidRPr="00E24A71" w:rsidRDefault="006C350E" w:rsidP="00E24A71">
      <w:pPr>
        <w:spacing w:after="0" w:line="240" w:lineRule="auto"/>
        <w:ind w:firstLine="709"/>
        <w:contextualSpacing/>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Перша колегія суддів Першого сенату Конституційного Суду України у складі:</w:t>
      </w:r>
    </w:p>
    <w:p w14:paraId="26F7F0CC" w14:textId="5140E8A4" w:rsidR="006C350E" w:rsidRPr="00E24A71" w:rsidRDefault="006C350E" w:rsidP="00E24A71">
      <w:pPr>
        <w:spacing w:after="0" w:line="240" w:lineRule="auto"/>
        <w:ind w:firstLine="709"/>
        <w:contextualSpacing/>
        <w:jc w:val="both"/>
        <w:rPr>
          <w:rFonts w:ascii="Times New Roman" w:eastAsia="Times New Roman" w:hAnsi="Times New Roman" w:cs="Times New Roman"/>
          <w:sz w:val="28"/>
          <w:szCs w:val="28"/>
          <w:lang w:eastAsia="uk-UA"/>
        </w:rPr>
      </w:pPr>
    </w:p>
    <w:p w14:paraId="4799303A" w14:textId="77777777" w:rsidR="00E24A71" w:rsidRPr="00E24A71" w:rsidRDefault="00E24A71" w:rsidP="00E24A71">
      <w:pPr>
        <w:spacing w:after="0" w:line="240" w:lineRule="auto"/>
        <w:ind w:firstLine="709"/>
        <w:contextualSpacing/>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Колісник Віктор Павлович (голова засідання),</w:t>
      </w:r>
    </w:p>
    <w:p w14:paraId="5ADC0150" w14:textId="77777777" w:rsidR="00E24A71" w:rsidRPr="00E24A71" w:rsidRDefault="00E24A71" w:rsidP="00E24A71">
      <w:pPr>
        <w:spacing w:after="0" w:line="240" w:lineRule="auto"/>
        <w:ind w:firstLine="709"/>
        <w:contextualSpacing/>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Кичун Віктор Іванович (доповідач),</w:t>
      </w:r>
    </w:p>
    <w:p w14:paraId="452B534C" w14:textId="77777777" w:rsidR="00E24A71" w:rsidRPr="00E24A71" w:rsidRDefault="00E24A71" w:rsidP="00E24A71">
      <w:pPr>
        <w:spacing w:after="0" w:line="240" w:lineRule="auto"/>
        <w:ind w:firstLine="709"/>
        <w:contextualSpacing/>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Філюк Петро Тодосьович,</w:t>
      </w:r>
    </w:p>
    <w:p w14:paraId="618A531B" w14:textId="77777777" w:rsidR="006C350E" w:rsidRPr="00E24A71" w:rsidRDefault="006C350E" w:rsidP="00E24A71">
      <w:pPr>
        <w:spacing w:after="0" w:line="240" w:lineRule="auto"/>
        <w:ind w:firstLine="709"/>
        <w:jc w:val="both"/>
        <w:rPr>
          <w:rFonts w:ascii="Times New Roman" w:eastAsia="Times New Roman" w:hAnsi="Times New Roman" w:cs="Times New Roman"/>
          <w:sz w:val="28"/>
          <w:szCs w:val="28"/>
          <w:lang w:eastAsia="uk-UA"/>
        </w:rPr>
      </w:pPr>
    </w:p>
    <w:p w14:paraId="5C64F15E" w14:textId="4F4DC9FB" w:rsidR="00814240" w:rsidRPr="00E24A71" w:rsidRDefault="006B2F84" w:rsidP="00E24A71">
      <w:pPr>
        <w:spacing w:after="0" w:line="348" w:lineRule="auto"/>
        <w:ind w:firstLine="709"/>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р</w:t>
      </w:r>
      <w:r w:rsidR="006C350E" w:rsidRPr="00E24A71">
        <w:rPr>
          <w:rFonts w:ascii="Times New Roman" w:eastAsia="Times New Roman" w:hAnsi="Times New Roman" w:cs="Times New Roman"/>
          <w:sz w:val="28"/>
          <w:szCs w:val="28"/>
          <w:lang w:eastAsia="uk-UA"/>
        </w:rPr>
        <w:t xml:space="preserve">озглянула на засіданні питання про відкриття конституційного провадження у справі за конституційною скаргою </w:t>
      </w:r>
      <w:r w:rsidR="00814240" w:rsidRPr="00E24A71">
        <w:rPr>
          <w:rFonts w:ascii="Times New Roman" w:eastAsia="Times New Roman" w:hAnsi="Times New Roman" w:cs="Times New Roman"/>
          <w:sz w:val="28"/>
          <w:szCs w:val="28"/>
          <w:lang w:eastAsia="uk-UA"/>
        </w:rPr>
        <w:t>Глуховцевої Наталії Володимирівни щодо відповідності Конституції України (конституційності) положень частин</w:t>
      </w:r>
      <w:r w:rsidR="001B06A8">
        <w:rPr>
          <w:rFonts w:ascii="Times New Roman" w:eastAsia="Times New Roman" w:hAnsi="Times New Roman" w:cs="Times New Roman"/>
          <w:sz w:val="28"/>
          <w:szCs w:val="28"/>
          <w:lang w:eastAsia="uk-UA"/>
        </w:rPr>
        <w:t>и</w:t>
      </w:r>
      <w:r w:rsidR="00814240" w:rsidRPr="00E24A71">
        <w:rPr>
          <w:rFonts w:ascii="Times New Roman" w:eastAsia="Times New Roman" w:hAnsi="Times New Roman" w:cs="Times New Roman"/>
          <w:sz w:val="28"/>
          <w:szCs w:val="28"/>
          <w:lang w:eastAsia="uk-UA"/>
        </w:rPr>
        <w:t xml:space="preserve"> першої статті 279</w:t>
      </w:r>
      <w:r w:rsidR="00814240" w:rsidRPr="00E24A71">
        <w:rPr>
          <w:rFonts w:ascii="Times New Roman" w:eastAsia="Times New Roman" w:hAnsi="Times New Roman" w:cs="Times New Roman"/>
          <w:sz w:val="28"/>
          <w:szCs w:val="28"/>
          <w:vertAlign w:val="superscript"/>
          <w:lang w:eastAsia="uk-UA"/>
        </w:rPr>
        <w:t>3</w:t>
      </w:r>
      <w:r w:rsidR="00814240" w:rsidRPr="00E24A71">
        <w:rPr>
          <w:rFonts w:ascii="Times New Roman" w:eastAsia="Times New Roman" w:hAnsi="Times New Roman" w:cs="Times New Roman"/>
          <w:sz w:val="28"/>
          <w:szCs w:val="28"/>
          <w:lang w:eastAsia="uk-UA"/>
        </w:rPr>
        <w:t xml:space="preserve"> Кодексу України про адміністративні правопорушення</w:t>
      </w:r>
      <w:r w:rsidR="00564CD8" w:rsidRPr="00E24A71">
        <w:rPr>
          <w:rFonts w:ascii="Times New Roman" w:eastAsia="Times New Roman" w:hAnsi="Times New Roman" w:cs="Times New Roman"/>
          <w:sz w:val="28"/>
          <w:szCs w:val="28"/>
          <w:lang w:eastAsia="uk-UA"/>
        </w:rPr>
        <w:t>.</w:t>
      </w:r>
    </w:p>
    <w:p w14:paraId="70E56519" w14:textId="05B509AD" w:rsidR="00E50A05" w:rsidRPr="00E24A71" w:rsidRDefault="00E50A05" w:rsidP="00E24A71">
      <w:pPr>
        <w:spacing w:after="0" w:line="240" w:lineRule="auto"/>
        <w:ind w:firstLine="709"/>
        <w:jc w:val="both"/>
        <w:rPr>
          <w:rFonts w:ascii="Times New Roman" w:eastAsia="Times New Roman" w:hAnsi="Times New Roman" w:cs="Times New Roman"/>
          <w:bCs/>
          <w:sz w:val="28"/>
          <w:szCs w:val="28"/>
          <w:lang w:eastAsia="uk-UA"/>
        </w:rPr>
      </w:pPr>
    </w:p>
    <w:p w14:paraId="42F178E6" w14:textId="65D509F4" w:rsidR="006C350E" w:rsidRPr="00E24A71" w:rsidRDefault="00DA1CC4" w:rsidP="00E24A71">
      <w:pPr>
        <w:spacing w:after="0" w:line="348" w:lineRule="auto"/>
        <w:ind w:firstLine="709"/>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З</w:t>
      </w:r>
      <w:r w:rsidR="006C350E" w:rsidRPr="00E24A71">
        <w:rPr>
          <w:rFonts w:ascii="Times New Roman" w:eastAsia="Times New Roman" w:hAnsi="Times New Roman" w:cs="Times New Roman"/>
          <w:sz w:val="28"/>
          <w:szCs w:val="28"/>
          <w:lang w:eastAsia="uk-UA"/>
        </w:rPr>
        <w:t xml:space="preserve">аслухавши суддю-доповідача Кичуна В.І. та дослідивши матеріали справи, Перша колегія суддів </w:t>
      </w:r>
      <w:r w:rsidR="0063127E" w:rsidRPr="00E24A71">
        <w:rPr>
          <w:rFonts w:ascii="Times New Roman" w:eastAsia="Times New Roman" w:hAnsi="Times New Roman" w:cs="Times New Roman"/>
          <w:sz w:val="28"/>
          <w:szCs w:val="28"/>
          <w:lang w:eastAsia="uk-UA"/>
        </w:rPr>
        <w:t>Першого сенату Конституційного С</w:t>
      </w:r>
      <w:r w:rsidR="006C350E" w:rsidRPr="00E24A71">
        <w:rPr>
          <w:rFonts w:ascii="Times New Roman" w:eastAsia="Times New Roman" w:hAnsi="Times New Roman" w:cs="Times New Roman"/>
          <w:sz w:val="28"/>
          <w:szCs w:val="28"/>
          <w:lang w:eastAsia="uk-UA"/>
        </w:rPr>
        <w:t>уду України</w:t>
      </w:r>
    </w:p>
    <w:p w14:paraId="44B7FA41" w14:textId="77777777" w:rsidR="006C350E" w:rsidRPr="00E24A71" w:rsidRDefault="006C350E" w:rsidP="00E24A71">
      <w:pPr>
        <w:spacing w:after="0" w:line="240" w:lineRule="auto"/>
        <w:ind w:firstLine="709"/>
        <w:jc w:val="center"/>
        <w:rPr>
          <w:rFonts w:ascii="Times New Roman" w:eastAsia="Times New Roman" w:hAnsi="Times New Roman" w:cs="Times New Roman"/>
          <w:b/>
          <w:sz w:val="28"/>
          <w:szCs w:val="28"/>
          <w:lang w:eastAsia="uk-UA"/>
        </w:rPr>
      </w:pPr>
    </w:p>
    <w:p w14:paraId="61085C43" w14:textId="7850C2ED" w:rsidR="006C350E" w:rsidRPr="00E24A71" w:rsidRDefault="006C350E" w:rsidP="00E24A71">
      <w:pPr>
        <w:spacing w:after="0" w:line="348" w:lineRule="auto"/>
        <w:jc w:val="center"/>
        <w:rPr>
          <w:rFonts w:ascii="Times New Roman" w:eastAsia="Times New Roman" w:hAnsi="Times New Roman" w:cs="Times New Roman"/>
          <w:b/>
          <w:sz w:val="28"/>
          <w:szCs w:val="28"/>
          <w:lang w:eastAsia="uk-UA"/>
        </w:rPr>
      </w:pPr>
      <w:r w:rsidRPr="00E24A71">
        <w:rPr>
          <w:rFonts w:ascii="Times New Roman" w:eastAsia="Times New Roman" w:hAnsi="Times New Roman" w:cs="Times New Roman"/>
          <w:b/>
          <w:sz w:val="28"/>
          <w:szCs w:val="28"/>
          <w:lang w:eastAsia="uk-UA"/>
        </w:rPr>
        <w:t>у с т а н о в и л а:</w:t>
      </w:r>
    </w:p>
    <w:p w14:paraId="4D52EA12" w14:textId="77777777" w:rsidR="000D6495" w:rsidRPr="00E24A71" w:rsidRDefault="000D6495" w:rsidP="00E24A71">
      <w:pPr>
        <w:spacing w:after="0" w:line="240" w:lineRule="auto"/>
        <w:ind w:firstLine="709"/>
        <w:jc w:val="center"/>
        <w:rPr>
          <w:rFonts w:ascii="Times New Roman" w:eastAsia="Times New Roman" w:hAnsi="Times New Roman" w:cs="Times New Roman"/>
          <w:b/>
          <w:sz w:val="28"/>
          <w:szCs w:val="28"/>
          <w:lang w:eastAsia="uk-UA"/>
        </w:rPr>
      </w:pPr>
    </w:p>
    <w:p w14:paraId="57FB3C45" w14:textId="3BAE7A2A" w:rsidR="00BE326A" w:rsidRPr="00E24A71" w:rsidRDefault="000D6495" w:rsidP="00E24A71">
      <w:pPr>
        <w:autoSpaceDE w:val="0"/>
        <w:autoSpaceDN w:val="0"/>
        <w:adjustRightInd w:val="0"/>
        <w:spacing w:after="0" w:line="348" w:lineRule="auto"/>
        <w:ind w:firstLine="709"/>
        <w:jc w:val="both"/>
        <w:rPr>
          <w:rFonts w:ascii="Times New Roman" w:eastAsia="HiddenHorzOCR" w:hAnsi="Times New Roman" w:cs="Times New Roman"/>
          <w:sz w:val="28"/>
          <w:szCs w:val="28"/>
        </w:rPr>
      </w:pPr>
      <w:r w:rsidRPr="00E24A71">
        <w:rPr>
          <w:rFonts w:ascii="Times New Roman" w:eastAsia="Times New Roman" w:hAnsi="Times New Roman" w:cs="Times New Roman"/>
          <w:sz w:val="28"/>
          <w:szCs w:val="28"/>
          <w:lang w:eastAsia="uk-UA"/>
        </w:rPr>
        <w:t xml:space="preserve">1. </w:t>
      </w:r>
      <w:r w:rsidR="00814240" w:rsidRPr="00E24A71">
        <w:rPr>
          <w:rFonts w:ascii="Times New Roman" w:eastAsia="Times New Roman" w:hAnsi="Times New Roman" w:cs="Times New Roman"/>
          <w:sz w:val="28"/>
          <w:szCs w:val="28"/>
          <w:lang w:eastAsia="uk-UA"/>
        </w:rPr>
        <w:t xml:space="preserve">Глуховцева </w:t>
      </w:r>
      <w:r w:rsidR="00F93A09" w:rsidRPr="00E24A71">
        <w:rPr>
          <w:rFonts w:ascii="Times New Roman" w:eastAsia="Times New Roman" w:hAnsi="Times New Roman" w:cs="Times New Roman"/>
          <w:sz w:val="28"/>
          <w:szCs w:val="28"/>
          <w:lang w:eastAsia="uk-UA"/>
        </w:rPr>
        <w:t>Н</w:t>
      </w:r>
      <w:r w:rsidR="003D70B1" w:rsidRPr="00E24A71">
        <w:rPr>
          <w:rFonts w:ascii="Times New Roman" w:eastAsia="Times New Roman" w:hAnsi="Times New Roman" w:cs="Times New Roman"/>
          <w:sz w:val="28"/>
          <w:szCs w:val="28"/>
          <w:lang w:eastAsia="uk-UA"/>
        </w:rPr>
        <w:t>.</w:t>
      </w:r>
      <w:r w:rsidR="00F93A09" w:rsidRPr="00E24A71">
        <w:rPr>
          <w:rFonts w:ascii="Times New Roman" w:eastAsia="Times New Roman" w:hAnsi="Times New Roman" w:cs="Times New Roman"/>
          <w:sz w:val="28"/>
          <w:szCs w:val="28"/>
          <w:lang w:eastAsia="uk-UA"/>
        </w:rPr>
        <w:t>В.</w:t>
      </w:r>
      <w:r w:rsidR="00F93A09" w:rsidRPr="00E24A71">
        <w:rPr>
          <w:rFonts w:ascii="Times New Roman" w:eastAsia="HiddenHorzOCR" w:hAnsi="Times New Roman" w:cs="Times New Roman"/>
          <w:sz w:val="28"/>
          <w:szCs w:val="28"/>
        </w:rPr>
        <w:t xml:space="preserve"> звернулась</w:t>
      </w:r>
      <w:r w:rsidR="003D70B1" w:rsidRPr="00E24A71">
        <w:rPr>
          <w:rFonts w:ascii="Times New Roman" w:eastAsia="HiddenHorzOCR" w:hAnsi="Times New Roman" w:cs="Times New Roman"/>
          <w:sz w:val="28"/>
          <w:szCs w:val="28"/>
        </w:rPr>
        <w:t xml:space="preserve"> до Конституційного Суду України з клопотанням визн</w:t>
      </w:r>
      <w:r w:rsidR="00EE3816" w:rsidRPr="00E24A71">
        <w:rPr>
          <w:rFonts w:ascii="Times New Roman" w:eastAsia="HiddenHorzOCR" w:hAnsi="Times New Roman" w:cs="Times New Roman"/>
          <w:sz w:val="28"/>
          <w:szCs w:val="28"/>
        </w:rPr>
        <w:t>ати такими, що не відповідають</w:t>
      </w:r>
      <w:r w:rsidR="00BE326A" w:rsidRPr="00E24A71">
        <w:rPr>
          <w:rFonts w:ascii="Times New Roman" w:eastAsia="HiddenHorzOCR" w:hAnsi="Times New Roman" w:cs="Times New Roman"/>
          <w:sz w:val="28"/>
          <w:szCs w:val="28"/>
        </w:rPr>
        <w:t xml:space="preserve"> </w:t>
      </w:r>
      <w:r w:rsidR="00564CD8" w:rsidRPr="00E24A71">
        <w:rPr>
          <w:rFonts w:ascii="Times New Roman" w:eastAsia="HiddenHorzOCR" w:hAnsi="Times New Roman" w:cs="Times New Roman"/>
          <w:sz w:val="28"/>
          <w:szCs w:val="28"/>
        </w:rPr>
        <w:t xml:space="preserve">частинам першій, другій </w:t>
      </w:r>
      <w:r w:rsidR="00266E72" w:rsidRPr="00E24A71">
        <w:rPr>
          <w:rFonts w:ascii="Times New Roman" w:eastAsia="HiddenHorzOCR" w:hAnsi="Times New Roman" w:cs="Times New Roman"/>
          <w:sz w:val="28"/>
          <w:szCs w:val="28"/>
        </w:rPr>
        <w:br/>
      </w:r>
      <w:r w:rsidR="00564CD8" w:rsidRPr="00E24A71">
        <w:rPr>
          <w:rFonts w:ascii="Times New Roman" w:eastAsia="HiddenHorzOCR" w:hAnsi="Times New Roman" w:cs="Times New Roman"/>
          <w:sz w:val="28"/>
          <w:szCs w:val="28"/>
        </w:rPr>
        <w:lastRenderedPageBreak/>
        <w:t xml:space="preserve">статті 24, статті 59, частині другій статті 61, частинам першій, другій, третій статті 62 </w:t>
      </w:r>
      <w:r w:rsidR="00BE326A" w:rsidRPr="00E24A71">
        <w:rPr>
          <w:rFonts w:ascii="Times New Roman" w:eastAsia="HiddenHorzOCR" w:hAnsi="Times New Roman" w:cs="Times New Roman"/>
          <w:sz w:val="28"/>
          <w:szCs w:val="28"/>
        </w:rPr>
        <w:t>Конституції України</w:t>
      </w:r>
      <w:r w:rsidR="00564CD8" w:rsidRPr="00E24A71">
        <w:rPr>
          <w:rFonts w:ascii="Times New Roman" w:eastAsia="HiddenHorzOCR" w:hAnsi="Times New Roman" w:cs="Times New Roman"/>
          <w:sz w:val="28"/>
          <w:szCs w:val="28"/>
        </w:rPr>
        <w:t xml:space="preserve"> </w:t>
      </w:r>
      <w:r w:rsidR="00BE326A" w:rsidRPr="00E24A71">
        <w:rPr>
          <w:rFonts w:ascii="Times New Roman" w:eastAsia="HiddenHorzOCR" w:hAnsi="Times New Roman" w:cs="Times New Roman"/>
          <w:sz w:val="28"/>
          <w:szCs w:val="28"/>
        </w:rPr>
        <w:t>(є неконституційними)</w:t>
      </w:r>
      <w:r w:rsidR="001B06A8">
        <w:rPr>
          <w:rFonts w:ascii="Times New Roman" w:eastAsia="HiddenHorzOCR" w:hAnsi="Times New Roman" w:cs="Times New Roman"/>
          <w:sz w:val="28"/>
          <w:szCs w:val="28"/>
        </w:rPr>
        <w:t>, положення</w:t>
      </w:r>
      <w:r w:rsidR="001B06A8">
        <w:rPr>
          <w:rFonts w:ascii="Times New Roman" w:eastAsia="HiddenHorzOCR" w:hAnsi="Times New Roman" w:cs="Times New Roman"/>
          <w:sz w:val="28"/>
          <w:szCs w:val="28"/>
        </w:rPr>
        <w:br/>
      </w:r>
      <w:r w:rsidR="00BE326A" w:rsidRPr="00E24A71">
        <w:rPr>
          <w:rFonts w:ascii="Times New Roman" w:eastAsia="HiddenHorzOCR" w:hAnsi="Times New Roman" w:cs="Times New Roman"/>
          <w:sz w:val="28"/>
          <w:szCs w:val="28"/>
        </w:rPr>
        <w:t>частини першої статті 279</w:t>
      </w:r>
      <w:r w:rsidR="00BE326A" w:rsidRPr="00E24A71">
        <w:rPr>
          <w:rFonts w:ascii="Times New Roman" w:eastAsia="HiddenHorzOCR" w:hAnsi="Times New Roman" w:cs="Times New Roman"/>
          <w:sz w:val="28"/>
          <w:szCs w:val="28"/>
          <w:vertAlign w:val="superscript"/>
        </w:rPr>
        <w:t xml:space="preserve">3 </w:t>
      </w:r>
      <w:r w:rsidR="00BE326A" w:rsidRPr="00E24A71">
        <w:rPr>
          <w:rFonts w:ascii="Times New Roman" w:eastAsia="HiddenHorzOCR" w:hAnsi="Times New Roman" w:cs="Times New Roman"/>
          <w:sz w:val="28"/>
          <w:szCs w:val="28"/>
        </w:rPr>
        <w:t>Кодексу України про адміністративні правопорушення (далі – Кодекс</w:t>
      </w:r>
      <w:r w:rsidR="00E24A71" w:rsidRPr="00E24A71">
        <w:rPr>
          <w:rFonts w:ascii="Times New Roman" w:eastAsia="HiddenHorzOCR" w:hAnsi="Times New Roman" w:cs="Times New Roman"/>
          <w:sz w:val="28"/>
          <w:szCs w:val="28"/>
        </w:rPr>
        <w:t>)</w:t>
      </w:r>
      <w:r w:rsidR="00BE326A" w:rsidRPr="00E24A71">
        <w:rPr>
          <w:rFonts w:ascii="Times New Roman" w:eastAsia="HiddenHorzOCR" w:hAnsi="Times New Roman" w:cs="Times New Roman"/>
          <w:sz w:val="28"/>
          <w:szCs w:val="28"/>
        </w:rPr>
        <w:t>.</w:t>
      </w:r>
    </w:p>
    <w:p w14:paraId="074FCAE3" w14:textId="77777777" w:rsidR="00311C9E" w:rsidRDefault="00564CD8" w:rsidP="00E24A71">
      <w:pPr>
        <w:pStyle w:val="a9"/>
        <w:autoSpaceDE w:val="0"/>
        <w:autoSpaceDN w:val="0"/>
        <w:adjustRightInd w:val="0"/>
        <w:spacing w:after="0" w:line="348" w:lineRule="auto"/>
        <w:ind w:left="0" w:firstLine="709"/>
        <w:jc w:val="both"/>
        <w:rPr>
          <w:rFonts w:ascii="Times New Roman" w:eastAsia="HiddenHorzOCR" w:hAnsi="Times New Roman" w:cs="Times New Roman"/>
          <w:sz w:val="28"/>
          <w:szCs w:val="28"/>
        </w:rPr>
      </w:pPr>
      <w:r w:rsidRPr="00E24A71">
        <w:rPr>
          <w:rFonts w:ascii="Times New Roman" w:eastAsia="HiddenHorzOCR" w:hAnsi="Times New Roman" w:cs="Times New Roman"/>
          <w:sz w:val="28"/>
          <w:szCs w:val="28"/>
        </w:rPr>
        <w:t>Згідно з</w:t>
      </w:r>
      <w:r w:rsidR="003D70B1" w:rsidRPr="00E24A71">
        <w:rPr>
          <w:rFonts w:ascii="Times New Roman" w:eastAsia="HiddenHorzOCR" w:hAnsi="Times New Roman" w:cs="Times New Roman"/>
          <w:sz w:val="28"/>
          <w:szCs w:val="28"/>
        </w:rPr>
        <w:t xml:space="preserve"> </w:t>
      </w:r>
      <w:r w:rsidR="008D71E9" w:rsidRPr="00E24A71">
        <w:rPr>
          <w:rFonts w:ascii="Times New Roman" w:eastAsia="HiddenHorzOCR" w:hAnsi="Times New Roman" w:cs="Times New Roman"/>
          <w:sz w:val="28"/>
          <w:szCs w:val="28"/>
        </w:rPr>
        <w:t>частин</w:t>
      </w:r>
      <w:r w:rsidRPr="00E24A71">
        <w:rPr>
          <w:rFonts w:ascii="Times New Roman" w:eastAsia="HiddenHorzOCR" w:hAnsi="Times New Roman" w:cs="Times New Roman"/>
          <w:sz w:val="28"/>
          <w:szCs w:val="28"/>
        </w:rPr>
        <w:t>ою</w:t>
      </w:r>
      <w:r w:rsidR="008D71E9" w:rsidRPr="00E24A71">
        <w:rPr>
          <w:rFonts w:ascii="Times New Roman" w:eastAsia="HiddenHorzOCR" w:hAnsi="Times New Roman" w:cs="Times New Roman"/>
          <w:sz w:val="28"/>
          <w:szCs w:val="28"/>
        </w:rPr>
        <w:t xml:space="preserve"> першо</w:t>
      </w:r>
      <w:r w:rsidRPr="00E24A71">
        <w:rPr>
          <w:rFonts w:ascii="Times New Roman" w:eastAsia="HiddenHorzOCR" w:hAnsi="Times New Roman" w:cs="Times New Roman"/>
          <w:sz w:val="28"/>
          <w:szCs w:val="28"/>
        </w:rPr>
        <w:t>ю</w:t>
      </w:r>
      <w:r w:rsidR="008D71E9" w:rsidRPr="00E24A71">
        <w:rPr>
          <w:rFonts w:ascii="Times New Roman" w:eastAsia="HiddenHorzOCR" w:hAnsi="Times New Roman" w:cs="Times New Roman"/>
          <w:sz w:val="28"/>
          <w:szCs w:val="28"/>
        </w:rPr>
        <w:t xml:space="preserve"> </w:t>
      </w:r>
      <w:r w:rsidR="003D70B1" w:rsidRPr="00E24A71">
        <w:rPr>
          <w:rFonts w:ascii="Times New Roman" w:eastAsia="HiddenHorzOCR" w:hAnsi="Times New Roman" w:cs="Times New Roman"/>
          <w:sz w:val="28"/>
          <w:szCs w:val="28"/>
        </w:rPr>
        <w:t>статті 279</w:t>
      </w:r>
      <w:r w:rsidR="00C2151F" w:rsidRPr="00E24A71">
        <w:rPr>
          <w:rFonts w:ascii="Times New Roman" w:eastAsia="HiddenHorzOCR" w:hAnsi="Times New Roman" w:cs="Times New Roman"/>
          <w:sz w:val="28"/>
          <w:szCs w:val="28"/>
          <w:vertAlign w:val="superscript"/>
        </w:rPr>
        <w:t>3</w:t>
      </w:r>
      <w:r w:rsidR="003D70B1" w:rsidRPr="00E24A71">
        <w:rPr>
          <w:rFonts w:ascii="Times New Roman" w:eastAsia="HiddenHorzOCR" w:hAnsi="Times New Roman" w:cs="Times New Roman"/>
          <w:sz w:val="28"/>
          <w:szCs w:val="28"/>
        </w:rPr>
        <w:t xml:space="preserve"> Кодексу </w:t>
      </w:r>
      <w:r w:rsidR="00F531B0" w:rsidRPr="00E24A71">
        <w:rPr>
          <w:rFonts w:ascii="Times New Roman" w:eastAsia="HiddenHorzOCR" w:hAnsi="Times New Roman" w:cs="Times New Roman"/>
          <w:sz w:val="28"/>
          <w:szCs w:val="28"/>
        </w:rPr>
        <w:t>в</w:t>
      </w:r>
      <w:r w:rsidR="003D70B1" w:rsidRPr="00E24A71">
        <w:rPr>
          <w:rFonts w:ascii="Times New Roman" w:eastAsia="HiddenHorzOCR" w:hAnsi="Times New Roman" w:cs="Times New Roman"/>
          <w:sz w:val="28"/>
          <w:szCs w:val="28"/>
        </w:rPr>
        <w:t>ідповідальна особа, зазначена у частині першій статті 14</w:t>
      </w:r>
      <w:r w:rsidR="00C2151F" w:rsidRPr="00E24A71">
        <w:rPr>
          <w:rFonts w:ascii="Times New Roman" w:eastAsia="HiddenHorzOCR" w:hAnsi="Times New Roman" w:cs="Times New Roman"/>
          <w:sz w:val="28"/>
          <w:szCs w:val="28"/>
          <w:vertAlign w:val="superscript"/>
        </w:rPr>
        <w:t>2</w:t>
      </w:r>
      <w:r w:rsidR="00CE0FDA" w:rsidRPr="00E24A71">
        <w:rPr>
          <w:rFonts w:ascii="Times New Roman" w:eastAsia="HiddenHorzOCR" w:hAnsi="Times New Roman" w:cs="Times New Roman"/>
          <w:sz w:val="28"/>
          <w:szCs w:val="28"/>
        </w:rPr>
        <w:t xml:space="preserve"> </w:t>
      </w:r>
      <w:r w:rsidR="003D70B1" w:rsidRPr="00E24A71">
        <w:rPr>
          <w:rFonts w:ascii="Times New Roman" w:eastAsia="HiddenHorzOCR" w:hAnsi="Times New Roman" w:cs="Times New Roman"/>
          <w:sz w:val="28"/>
          <w:szCs w:val="28"/>
        </w:rPr>
        <w:t xml:space="preserve">Кодексу, або особа, яка ввезла транспортний засіб на територію України, звільняється від адміністративної відповідальності за правопорушення у сфері забезпечення безпеки дорожнього руху, зафіксоване в автоматичному режимі, або за порушення правил зупинки, стоянки, паркування транспортних засобів, зафіксоване в режимі фотозйомки (відеозапису), якщо протягом 20 календарних днів з дня вчинення відповідного правопорушення або з дня набрання постановою </w:t>
      </w:r>
      <w:r w:rsidRPr="00E24A71">
        <w:rPr>
          <w:rFonts w:ascii="Times New Roman" w:eastAsia="HiddenHorzOCR" w:hAnsi="Times New Roman" w:cs="Times New Roman"/>
          <w:sz w:val="28"/>
          <w:szCs w:val="28"/>
        </w:rPr>
        <w:t>у</w:t>
      </w:r>
      <w:r w:rsidR="003D70B1" w:rsidRPr="00E24A71">
        <w:rPr>
          <w:rFonts w:ascii="Times New Roman" w:eastAsia="HiddenHorzOCR" w:hAnsi="Times New Roman" w:cs="Times New Roman"/>
          <w:sz w:val="28"/>
          <w:szCs w:val="28"/>
        </w:rPr>
        <w:t xml:space="preserve"> справі про адміністративне правопорушення законної сили: ця особа надала документ, який підтверджує, що до моменту вчинення правопорушення транспортний засіб вибув з її володіння внаслідок протиправних дій інших осіб, або щодо протиправного використання іншими особами номерних знаків, що належать її транспортному засобу; особа, яка керувала транспортним засобом на момент вчинення зазначеного правопорушення, звернулася особисто до органу (посадової особи), уповноваженого розглядати справи про адміністративні правопорушення, із заявою про визнання зазначеного факту адміністративного правопорушення та надання згоди на притягнення до адміністративної відповідальності, а також надала документ (квитанцію) про сплату відповідного штрафу.</w:t>
      </w:r>
    </w:p>
    <w:p w14:paraId="626C512A" w14:textId="686BB6C6" w:rsidR="003D70B1" w:rsidRPr="00E24A71" w:rsidRDefault="007B57EC" w:rsidP="00E24A71">
      <w:pPr>
        <w:pStyle w:val="a9"/>
        <w:autoSpaceDE w:val="0"/>
        <w:autoSpaceDN w:val="0"/>
        <w:adjustRightInd w:val="0"/>
        <w:spacing w:after="0" w:line="348" w:lineRule="auto"/>
        <w:ind w:left="0" w:firstLine="709"/>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Обґрунтовуючи неконституційність</w:t>
      </w:r>
      <w:r w:rsidR="00266E72" w:rsidRPr="00E24A71">
        <w:rPr>
          <w:rFonts w:ascii="Times New Roman" w:eastAsia="Times New Roman" w:hAnsi="Times New Roman" w:cs="Times New Roman"/>
          <w:sz w:val="28"/>
          <w:szCs w:val="28"/>
          <w:lang w:eastAsia="uk-UA"/>
        </w:rPr>
        <w:t xml:space="preserve"> положень</w:t>
      </w:r>
      <w:r w:rsidRPr="00E24A71">
        <w:rPr>
          <w:rFonts w:ascii="Times New Roman" w:eastAsia="Times New Roman" w:hAnsi="Times New Roman" w:cs="Times New Roman"/>
          <w:sz w:val="28"/>
          <w:szCs w:val="28"/>
          <w:lang w:eastAsia="uk-UA"/>
        </w:rPr>
        <w:t xml:space="preserve"> </w:t>
      </w:r>
      <w:r w:rsidR="0039104E" w:rsidRPr="00E24A71">
        <w:rPr>
          <w:rFonts w:ascii="Times New Roman" w:eastAsia="Times New Roman" w:hAnsi="Times New Roman" w:cs="Times New Roman"/>
          <w:sz w:val="28"/>
          <w:szCs w:val="28"/>
          <w:lang w:eastAsia="uk-UA"/>
        </w:rPr>
        <w:t>частини першої статті</w:t>
      </w:r>
      <w:r w:rsidR="00BE326A" w:rsidRPr="00E24A71">
        <w:rPr>
          <w:rFonts w:ascii="Times New Roman" w:eastAsia="Times New Roman" w:hAnsi="Times New Roman" w:cs="Times New Roman"/>
          <w:sz w:val="28"/>
          <w:szCs w:val="28"/>
          <w:lang w:eastAsia="uk-UA"/>
        </w:rPr>
        <w:t xml:space="preserve"> 279</w:t>
      </w:r>
      <w:r w:rsidR="00BE326A" w:rsidRPr="00E24A71">
        <w:rPr>
          <w:rFonts w:ascii="Times New Roman" w:eastAsia="Times New Roman" w:hAnsi="Times New Roman" w:cs="Times New Roman"/>
          <w:sz w:val="28"/>
          <w:szCs w:val="28"/>
          <w:vertAlign w:val="superscript"/>
          <w:lang w:eastAsia="uk-UA"/>
        </w:rPr>
        <w:t>3</w:t>
      </w:r>
      <w:r w:rsidR="00BE326A" w:rsidRPr="00E24A71">
        <w:rPr>
          <w:rFonts w:ascii="Times New Roman" w:eastAsia="Times New Roman" w:hAnsi="Times New Roman" w:cs="Times New Roman"/>
          <w:sz w:val="28"/>
          <w:szCs w:val="28"/>
          <w:lang w:eastAsia="uk-UA"/>
        </w:rPr>
        <w:t xml:space="preserve"> Кодексу</w:t>
      </w:r>
      <w:r w:rsidR="001B06A8">
        <w:rPr>
          <w:rFonts w:ascii="Times New Roman" w:eastAsia="Times New Roman" w:hAnsi="Times New Roman" w:cs="Times New Roman"/>
          <w:sz w:val="28"/>
          <w:szCs w:val="28"/>
          <w:lang w:eastAsia="uk-UA"/>
        </w:rPr>
        <w:t>,</w:t>
      </w:r>
      <w:r w:rsidR="008D2F17" w:rsidRPr="00E24A71">
        <w:rPr>
          <w:rFonts w:ascii="Times New Roman" w:eastAsia="Times New Roman" w:hAnsi="Times New Roman" w:cs="Times New Roman"/>
          <w:sz w:val="28"/>
          <w:szCs w:val="28"/>
          <w:lang w:eastAsia="uk-UA"/>
        </w:rPr>
        <w:t xml:space="preserve"> автор клопотання посилається на окремі положення Конституції України, </w:t>
      </w:r>
      <w:r w:rsidR="0039104E" w:rsidRPr="00E24A71">
        <w:rPr>
          <w:rFonts w:ascii="Times New Roman" w:eastAsia="Times New Roman" w:hAnsi="Times New Roman" w:cs="Times New Roman"/>
          <w:sz w:val="28"/>
          <w:szCs w:val="28"/>
          <w:lang w:eastAsia="uk-UA"/>
        </w:rPr>
        <w:t>Кодексу</w:t>
      </w:r>
      <w:r w:rsidR="008D2F17" w:rsidRPr="00E24A71">
        <w:rPr>
          <w:rFonts w:ascii="Times New Roman" w:eastAsia="Times New Roman" w:hAnsi="Times New Roman" w:cs="Times New Roman"/>
          <w:sz w:val="28"/>
          <w:szCs w:val="28"/>
          <w:lang w:eastAsia="uk-UA"/>
        </w:rPr>
        <w:t>, законів України, рішен</w:t>
      </w:r>
      <w:r w:rsidR="00564CD8" w:rsidRPr="00E24A71">
        <w:rPr>
          <w:rFonts w:ascii="Times New Roman" w:eastAsia="Times New Roman" w:hAnsi="Times New Roman" w:cs="Times New Roman"/>
          <w:sz w:val="28"/>
          <w:szCs w:val="28"/>
          <w:lang w:eastAsia="uk-UA"/>
        </w:rPr>
        <w:t>ня</w:t>
      </w:r>
      <w:r w:rsidR="008D2F17" w:rsidRPr="00E24A71">
        <w:rPr>
          <w:rFonts w:ascii="Times New Roman" w:eastAsia="Times New Roman" w:hAnsi="Times New Roman" w:cs="Times New Roman"/>
          <w:sz w:val="28"/>
          <w:szCs w:val="28"/>
          <w:lang w:eastAsia="uk-UA"/>
        </w:rPr>
        <w:t xml:space="preserve"> Конституційного Суду України, Конвенці</w:t>
      </w:r>
      <w:r w:rsidR="00564CD8" w:rsidRPr="00E24A71">
        <w:rPr>
          <w:rFonts w:ascii="Times New Roman" w:eastAsia="Times New Roman" w:hAnsi="Times New Roman" w:cs="Times New Roman"/>
          <w:sz w:val="28"/>
          <w:szCs w:val="28"/>
          <w:lang w:eastAsia="uk-UA"/>
        </w:rPr>
        <w:t xml:space="preserve">ю </w:t>
      </w:r>
      <w:r w:rsidR="008D2F17" w:rsidRPr="00E24A71">
        <w:rPr>
          <w:rFonts w:ascii="Times New Roman" w:eastAsia="Times New Roman" w:hAnsi="Times New Roman" w:cs="Times New Roman"/>
          <w:sz w:val="28"/>
          <w:szCs w:val="28"/>
          <w:lang w:eastAsia="uk-UA"/>
        </w:rPr>
        <w:t xml:space="preserve">про захист прав людини і основоположних свобод 1950 року, а також на судові рішення у </w:t>
      </w:r>
      <w:r w:rsidR="00564CD8" w:rsidRPr="00E24A71">
        <w:rPr>
          <w:rFonts w:ascii="Times New Roman" w:eastAsia="Times New Roman" w:hAnsi="Times New Roman" w:cs="Times New Roman"/>
          <w:sz w:val="28"/>
          <w:szCs w:val="28"/>
          <w:lang w:eastAsia="uk-UA"/>
        </w:rPr>
        <w:t>його</w:t>
      </w:r>
      <w:r w:rsidR="008D2F17" w:rsidRPr="00E24A71">
        <w:rPr>
          <w:rFonts w:ascii="Times New Roman" w:eastAsia="Times New Roman" w:hAnsi="Times New Roman" w:cs="Times New Roman"/>
          <w:sz w:val="28"/>
          <w:szCs w:val="28"/>
          <w:lang w:eastAsia="uk-UA"/>
        </w:rPr>
        <w:t xml:space="preserve"> справі.</w:t>
      </w:r>
    </w:p>
    <w:p w14:paraId="18C86F94" w14:textId="77777777" w:rsidR="006C350E" w:rsidRPr="00E24A71" w:rsidRDefault="006C350E" w:rsidP="00E24A71">
      <w:pPr>
        <w:spacing w:after="0" w:line="240" w:lineRule="auto"/>
        <w:ind w:firstLine="709"/>
        <w:jc w:val="both"/>
        <w:rPr>
          <w:rFonts w:ascii="Times New Roman" w:eastAsia="Times New Roman" w:hAnsi="Times New Roman" w:cs="Times New Roman"/>
          <w:sz w:val="28"/>
          <w:szCs w:val="28"/>
          <w:lang w:eastAsia="uk-UA"/>
        </w:rPr>
      </w:pPr>
    </w:p>
    <w:p w14:paraId="48042512" w14:textId="4C6860DB" w:rsidR="006C350E" w:rsidRPr="00E24A71" w:rsidRDefault="006C350E" w:rsidP="00E24A71">
      <w:pPr>
        <w:spacing w:after="0" w:line="348" w:lineRule="auto"/>
        <w:ind w:firstLine="709"/>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 xml:space="preserve">2. Вирішуючи питання щодо відкриття конституційного провадження у справі, Перша колегія суддів Першого сенату Конституційного </w:t>
      </w:r>
      <w:r w:rsidR="00B63328" w:rsidRPr="00E24A71">
        <w:rPr>
          <w:rFonts w:ascii="Times New Roman" w:eastAsia="Times New Roman" w:hAnsi="Times New Roman" w:cs="Times New Roman"/>
          <w:sz w:val="28"/>
          <w:szCs w:val="28"/>
          <w:lang w:eastAsia="uk-UA"/>
        </w:rPr>
        <w:t xml:space="preserve">Суду України виходить із </w:t>
      </w:r>
      <w:r w:rsidR="00267A5C" w:rsidRPr="00E24A71">
        <w:rPr>
          <w:rFonts w:ascii="Times New Roman" w:eastAsia="Times New Roman" w:hAnsi="Times New Roman" w:cs="Times New Roman"/>
          <w:sz w:val="28"/>
          <w:szCs w:val="28"/>
          <w:lang w:eastAsia="uk-UA"/>
        </w:rPr>
        <w:t>такого</w:t>
      </w:r>
      <w:r w:rsidRPr="00E24A71">
        <w:rPr>
          <w:rFonts w:ascii="Times New Roman" w:eastAsia="Times New Roman" w:hAnsi="Times New Roman" w:cs="Times New Roman"/>
          <w:sz w:val="28"/>
          <w:szCs w:val="28"/>
          <w:lang w:eastAsia="uk-UA"/>
        </w:rPr>
        <w:t>.</w:t>
      </w:r>
    </w:p>
    <w:p w14:paraId="3F2841A8" w14:textId="4AF18624" w:rsidR="001D1C45" w:rsidRPr="00E24A71" w:rsidRDefault="001D1C45" w:rsidP="00E24A71">
      <w:pPr>
        <w:spacing w:after="0" w:line="348" w:lineRule="auto"/>
        <w:ind w:firstLine="709"/>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lastRenderedPageBreak/>
        <w:t>Відповідно до Закону України „Про Конституційний Суд України“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w:t>
      </w:r>
      <w:r w:rsidR="00311C9E">
        <w:rPr>
          <w:rFonts w:ascii="Times New Roman" w:eastAsia="Times New Roman" w:hAnsi="Times New Roman" w:cs="Times New Roman"/>
          <w:sz w:val="28"/>
          <w:szCs w:val="28"/>
          <w:lang w:eastAsia="uk-UA"/>
        </w:rPr>
        <w:t xml:space="preserve"> </w:t>
      </w:r>
      <w:r w:rsidRPr="00E24A71">
        <w:rPr>
          <w:rFonts w:ascii="Times New Roman" w:eastAsia="Times New Roman" w:hAnsi="Times New Roman" w:cs="Times New Roman"/>
          <w:sz w:val="28"/>
          <w:szCs w:val="28"/>
          <w:lang w:eastAsia="uk-UA"/>
        </w:rPr>
        <w:t>Конституцією України прав лю</w:t>
      </w:r>
      <w:r w:rsidR="000D6495" w:rsidRPr="00E24A71">
        <w:rPr>
          <w:rFonts w:ascii="Times New Roman" w:eastAsia="Times New Roman" w:hAnsi="Times New Roman" w:cs="Times New Roman"/>
          <w:sz w:val="28"/>
          <w:szCs w:val="28"/>
          <w:lang w:eastAsia="uk-UA"/>
        </w:rPr>
        <w:t xml:space="preserve">дини, на думку суб’єкта </w:t>
      </w:r>
      <w:r w:rsidRPr="00E24A71">
        <w:rPr>
          <w:rFonts w:ascii="Times New Roman" w:eastAsia="Times New Roman" w:hAnsi="Times New Roman" w:cs="Times New Roman"/>
          <w:sz w:val="28"/>
          <w:szCs w:val="28"/>
          <w:lang w:eastAsia="uk-UA"/>
        </w:rPr>
        <w:t xml:space="preserve">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w:t>
      </w:r>
      <w:r w:rsidR="00E24A71">
        <w:rPr>
          <w:rFonts w:ascii="Times New Roman" w:eastAsia="Times New Roman" w:hAnsi="Times New Roman" w:cs="Times New Roman"/>
          <w:sz w:val="28"/>
          <w:szCs w:val="28"/>
          <w:lang w:eastAsia="uk-UA"/>
        </w:rPr>
        <w:t>вимогам, передбаченим, зокрема,</w:t>
      </w:r>
      <w:r w:rsidR="00E24A71">
        <w:rPr>
          <w:rFonts w:ascii="Times New Roman" w:eastAsia="Times New Roman" w:hAnsi="Times New Roman" w:cs="Times New Roman"/>
          <w:sz w:val="28"/>
          <w:szCs w:val="28"/>
          <w:lang w:eastAsia="uk-UA"/>
        </w:rPr>
        <w:br/>
      </w:r>
      <w:r w:rsidRPr="00E24A71">
        <w:rPr>
          <w:rFonts w:ascii="Times New Roman" w:eastAsia="Times New Roman" w:hAnsi="Times New Roman" w:cs="Times New Roman"/>
          <w:sz w:val="28"/>
          <w:szCs w:val="28"/>
          <w:lang w:eastAsia="uk-UA"/>
        </w:rPr>
        <w:t>статт</w:t>
      </w:r>
      <w:r w:rsidR="00017D86" w:rsidRPr="00E24A71">
        <w:rPr>
          <w:rFonts w:ascii="Times New Roman" w:eastAsia="Times New Roman" w:hAnsi="Times New Roman" w:cs="Times New Roman"/>
          <w:sz w:val="28"/>
          <w:szCs w:val="28"/>
          <w:lang w:eastAsia="uk-UA"/>
        </w:rPr>
        <w:t>ею</w:t>
      </w:r>
      <w:r w:rsidRPr="00E24A71">
        <w:rPr>
          <w:rFonts w:ascii="Times New Roman" w:eastAsia="Times New Roman" w:hAnsi="Times New Roman" w:cs="Times New Roman"/>
          <w:sz w:val="28"/>
          <w:szCs w:val="28"/>
          <w:lang w:eastAsia="uk-UA"/>
        </w:rPr>
        <w:t xml:space="preserve"> 55 цього закону (абзац перший частини першої статті 77).</w:t>
      </w:r>
    </w:p>
    <w:p w14:paraId="43D37E7A" w14:textId="77777777" w:rsidR="00311C9E" w:rsidRDefault="001D1C45" w:rsidP="00E24A71">
      <w:pPr>
        <w:spacing w:after="0" w:line="348" w:lineRule="auto"/>
        <w:ind w:firstLine="709"/>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З аналізу конституційної скарги в</w:t>
      </w:r>
      <w:r w:rsidR="005C731D" w:rsidRPr="00E24A71">
        <w:rPr>
          <w:rFonts w:ascii="Times New Roman" w:eastAsia="Times New Roman" w:hAnsi="Times New Roman" w:cs="Times New Roman"/>
          <w:sz w:val="28"/>
          <w:szCs w:val="28"/>
          <w:lang w:eastAsia="uk-UA"/>
        </w:rPr>
        <w:t>бачається, що</w:t>
      </w:r>
      <w:r w:rsidR="00272534" w:rsidRPr="00E24A71">
        <w:rPr>
          <w:rFonts w:ascii="Times New Roman" w:eastAsia="Times New Roman" w:hAnsi="Times New Roman" w:cs="Times New Roman"/>
          <w:sz w:val="28"/>
          <w:szCs w:val="28"/>
          <w:lang w:eastAsia="uk-UA"/>
        </w:rPr>
        <w:t xml:space="preserve"> </w:t>
      </w:r>
      <w:r w:rsidR="00CF2C94" w:rsidRPr="00E24A71">
        <w:rPr>
          <w:rFonts w:ascii="Times New Roman" w:eastAsia="Times New Roman" w:hAnsi="Times New Roman" w:cs="Times New Roman"/>
          <w:sz w:val="28"/>
          <w:szCs w:val="28"/>
          <w:lang w:eastAsia="uk-UA"/>
        </w:rPr>
        <w:t>Глухо</w:t>
      </w:r>
      <w:r w:rsidR="0044685C">
        <w:rPr>
          <w:rFonts w:ascii="Times New Roman" w:eastAsia="Times New Roman" w:hAnsi="Times New Roman" w:cs="Times New Roman"/>
          <w:sz w:val="28"/>
          <w:szCs w:val="28"/>
          <w:lang w:eastAsia="uk-UA"/>
        </w:rPr>
        <w:t>вцева Н.</w:t>
      </w:r>
      <w:r w:rsidR="00CF2C94" w:rsidRPr="00E24A71">
        <w:rPr>
          <w:rFonts w:ascii="Times New Roman" w:eastAsia="Times New Roman" w:hAnsi="Times New Roman" w:cs="Times New Roman"/>
          <w:sz w:val="28"/>
          <w:szCs w:val="28"/>
          <w:lang w:eastAsia="uk-UA"/>
        </w:rPr>
        <w:t>В.,</w:t>
      </w:r>
      <w:r w:rsidR="00564CD8" w:rsidRPr="00E24A71">
        <w:rPr>
          <w:rFonts w:ascii="Times New Roman" w:eastAsia="Times New Roman" w:hAnsi="Times New Roman" w:cs="Times New Roman"/>
          <w:sz w:val="28"/>
          <w:szCs w:val="28"/>
          <w:lang w:eastAsia="uk-UA"/>
        </w:rPr>
        <w:t xml:space="preserve"> наводячи аргументи </w:t>
      </w:r>
      <w:r w:rsidR="00272534" w:rsidRPr="00E24A71">
        <w:rPr>
          <w:rFonts w:ascii="Times New Roman" w:eastAsia="Times New Roman" w:hAnsi="Times New Roman" w:cs="Times New Roman"/>
          <w:sz w:val="28"/>
          <w:szCs w:val="28"/>
          <w:lang w:eastAsia="uk-UA"/>
        </w:rPr>
        <w:t>щодо</w:t>
      </w:r>
      <w:r w:rsidR="00564CD8" w:rsidRPr="00E24A71">
        <w:rPr>
          <w:rFonts w:ascii="Times New Roman" w:eastAsia="Times New Roman" w:hAnsi="Times New Roman" w:cs="Times New Roman"/>
          <w:sz w:val="28"/>
          <w:szCs w:val="28"/>
          <w:lang w:eastAsia="uk-UA"/>
        </w:rPr>
        <w:t xml:space="preserve"> невідповідності</w:t>
      </w:r>
      <w:r w:rsidR="00272534" w:rsidRPr="00E24A71">
        <w:rPr>
          <w:rFonts w:ascii="Times New Roman" w:eastAsia="Times New Roman" w:hAnsi="Times New Roman" w:cs="Times New Roman"/>
          <w:sz w:val="28"/>
          <w:szCs w:val="28"/>
          <w:lang w:eastAsia="uk-UA"/>
        </w:rPr>
        <w:t xml:space="preserve"> </w:t>
      </w:r>
      <w:r w:rsidR="00564CD8" w:rsidRPr="00E24A71">
        <w:rPr>
          <w:rFonts w:ascii="Times New Roman" w:eastAsia="Times New Roman" w:hAnsi="Times New Roman" w:cs="Times New Roman"/>
          <w:sz w:val="28"/>
          <w:szCs w:val="28"/>
          <w:lang w:eastAsia="uk-UA"/>
        </w:rPr>
        <w:t>Конституції України</w:t>
      </w:r>
      <w:r w:rsidR="00272534" w:rsidRPr="00E24A71">
        <w:rPr>
          <w:rFonts w:ascii="Times New Roman" w:eastAsia="Times New Roman" w:hAnsi="Times New Roman" w:cs="Times New Roman"/>
          <w:sz w:val="28"/>
          <w:szCs w:val="28"/>
          <w:lang w:eastAsia="uk-UA"/>
        </w:rPr>
        <w:t xml:space="preserve"> </w:t>
      </w:r>
      <w:r w:rsidR="00E20943" w:rsidRPr="00E24A71">
        <w:rPr>
          <w:rFonts w:ascii="Times New Roman" w:eastAsia="Times New Roman" w:hAnsi="Times New Roman" w:cs="Times New Roman"/>
          <w:sz w:val="28"/>
          <w:szCs w:val="28"/>
          <w:lang w:eastAsia="uk-UA"/>
        </w:rPr>
        <w:t>положень</w:t>
      </w:r>
      <w:r w:rsidR="00755AE7" w:rsidRPr="00E24A71">
        <w:rPr>
          <w:rFonts w:ascii="Times New Roman" w:eastAsia="Times New Roman" w:hAnsi="Times New Roman" w:cs="Times New Roman"/>
          <w:sz w:val="28"/>
          <w:szCs w:val="28"/>
          <w:lang w:eastAsia="uk-UA"/>
        </w:rPr>
        <w:t xml:space="preserve"> </w:t>
      </w:r>
      <w:r w:rsidR="00017D86" w:rsidRPr="00E24A71">
        <w:rPr>
          <w:rFonts w:ascii="Times New Roman" w:eastAsia="Times New Roman" w:hAnsi="Times New Roman" w:cs="Times New Roman"/>
          <w:sz w:val="28"/>
          <w:szCs w:val="28"/>
          <w:lang w:eastAsia="uk-UA"/>
        </w:rPr>
        <w:t>частини першої</w:t>
      </w:r>
      <w:r w:rsidR="00CF2C94" w:rsidRPr="00E24A71">
        <w:rPr>
          <w:rFonts w:ascii="Times New Roman" w:eastAsia="Times New Roman" w:hAnsi="Times New Roman" w:cs="Times New Roman"/>
          <w:sz w:val="28"/>
          <w:szCs w:val="28"/>
          <w:lang w:eastAsia="uk-UA"/>
        </w:rPr>
        <w:t xml:space="preserve"> </w:t>
      </w:r>
      <w:r w:rsidR="00272534" w:rsidRPr="00E24A71">
        <w:rPr>
          <w:rFonts w:ascii="Times New Roman" w:eastAsia="Times New Roman" w:hAnsi="Times New Roman" w:cs="Times New Roman"/>
          <w:sz w:val="28"/>
          <w:szCs w:val="28"/>
          <w:lang w:eastAsia="uk-UA"/>
        </w:rPr>
        <w:t>статті 279</w:t>
      </w:r>
      <w:r w:rsidR="00C2151F" w:rsidRPr="00E24A71">
        <w:rPr>
          <w:rFonts w:ascii="Times New Roman" w:eastAsia="Times New Roman" w:hAnsi="Times New Roman" w:cs="Times New Roman"/>
          <w:sz w:val="28"/>
          <w:szCs w:val="28"/>
          <w:vertAlign w:val="superscript"/>
          <w:lang w:eastAsia="uk-UA"/>
        </w:rPr>
        <w:t>3</w:t>
      </w:r>
      <w:r w:rsidR="00291AB3" w:rsidRPr="00E24A71">
        <w:rPr>
          <w:rFonts w:ascii="Times New Roman" w:eastAsia="Times New Roman" w:hAnsi="Times New Roman" w:cs="Times New Roman"/>
          <w:sz w:val="28"/>
          <w:szCs w:val="28"/>
          <w:lang w:eastAsia="uk-UA"/>
        </w:rPr>
        <w:t xml:space="preserve"> Кодексу</w:t>
      </w:r>
      <w:r w:rsidR="00564CD8" w:rsidRPr="00E24A71">
        <w:rPr>
          <w:rFonts w:ascii="Times New Roman" w:eastAsia="Times New Roman" w:hAnsi="Times New Roman" w:cs="Times New Roman"/>
          <w:sz w:val="28"/>
          <w:szCs w:val="28"/>
          <w:lang w:eastAsia="uk-UA"/>
        </w:rPr>
        <w:t>,</w:t>
      </w:r>
      <w:r w:rsidR="00291AB3" w:rsidRPr="00E24A71">
        <w:rPr>
          <w:rFonts w:ascii="Times New Roman" w:eastAsia="Times New Roman" w:hAnsi="Times New Roman" w:cs="Times New Roman"/>
          <w:sz w:val="28"/>
          <w:szCs w:val="28"/>
          <w:lang w:eastAsia="uk-UA"/>
        </w:rPr>
        <w:t xml:space="preserve"> фактично висловила</w:t>
      </w:r>
      <w:r w:rsidR="00272534" w:rsidRPr="00E24A71">
        <w:rPr>
          <w:rFonts w:ascii="Times New Roman" w:eastAsia="Times New Roman" w:hAnsi="Times New Roman" w:cs="Times New Roman"/>
          <w:sz w:val="28"/>
          <w:szCs w:val="28"/>
          <w:lang w:eastAsia="uk-UA"/>
        </w:rPr>
        <w:t xml:space="preserve"> незгоду із с</w:t>
      </w:r>
      <w:r w:rsidR="00291AB3" w:rsidRPr="00E24A71">
        <w:rPr>
          <w:rFonts w:ascii="Times New Roman" w:eastAsia="Times New Roman" w:hAnsi="Times New Roman" w:cs="Times New Roman"/>
          <w:sz w:val="28"/>
          <w:szCs w:val="28"/>
          <w:lang w:eastAsia="uk-UA"/>
        </w:rPr>
        <w:t xml:space="preserve">удовими рішеннями у </w:t>
      </w:r>
      <w:r w:rsidR="00564CD8" w:rsidRPr="00E24A71">
        <w:rPr>
          <w:rFonts w:ascii="Times New Roman" w:eastAsia="Times New Roman" w:hAnsi="Times New Roman" w:cs="Times New Roman"/>
          <w:sz w:val="28"/>
          <w:szCs w:val="28"/>
          <w:lang w:eastAsia="uk-UA"/>
        </w:rPr>
        <w:t xml:space="preserve">її </w:t>
      </w:r>
      <w:r w:rsidRPr="00E24A71">
        <w:rPr>
          <w:rFonts w:ascii="Times New Roman" w:eastAsia="Times New Roman" w:hAnsi="Times New Roman" w:cs="Times New Roman"/>
          <w:sz w:val="28"/>
          <w:szCs w:val="28"/>
          <w:lang w:eastAsia="uk-UA"/>
        </w:rPr>
        <w:t>справі, що не може вважатися об</w:t>
      </w:r>
      <w:r w:rsidR="000D6495" w:rsidRPr="00E24A71">
        <w:rPr>
          <w:rFonts w:ascii="Times New Roman" w:eastAsia="Times New Roman" w:hAnsi="Times New Roman" w:cs="Times New Roman"/>
          <w:sz w:val="28"/>
          <w:szCs w:val="28"/>
          <w:lang w:eastAsia="uk-UA"/>
        </w:rPr>
        <w:t>ґ</w:t>
      </w:r>
      <w:r w:rsidRPr="00E24A71">
        <w:rPr>
          <w:rFonts w:ascii="Times New Roman" w:eastAsia="Times New Roman" w:hAnsi="Times New Roman" w:cs="Times New Roman"/>
          <w:sz w:val="28"/>
          <w:szCs w:val="28"/>
          <w:lang w:eastAsia="uk-UA"/>
        </w:rPr>
        <w:t>рунтуван</w:t>
      </w:r>
      <w:r w:rsidR="000D6495" w:rsidRPr="00E24A71">
        <w:rPr>
          <w:rFonts w:ascii="Times New Roman" w:eastAsia="Times New Roman" w:hAnsi="Times New Roman" w:cs="Times New Roman"/>
          <w:sz w:val="28"/>
          <w:szCs w:val="28"/>
          <w:lang w:eastAsia="uk-UA"/>
        </w:rPr>
        <w:t>н</w:t>
      </w:r>
      <w:r w:rsidRPr="00E24A71">
        <w:rPr>
          <w:rFonts w:ascii="Times New Roman" w:eastAsia="Times New Roman" w:hAnsi="Times New Roman" w:cs="Times New Roman"/>
          <w:sz w:val="28"/>
          <w:szCs w:val="28"/>
          <w:lang w:eastAsia="uk-UA"/>
        </w:rPr>
        <w:t>ям тверджень щодо їх неконституційності.</w:t>
      </w:r>
    </w:p>
    <w:p w14:paraId="0D85F2F6" w14:textId="1B270ABC" w:rsidR="00A13250" w:rsidRPr="00E24A71" w:rsidRDefault="001D1C45" w:rsidP="00E24A71">
      <w:pPr>
        <w:spacing w:after="0" w:line="348" w:lineRule="auto"/>
        <w:ind w:firstLine="709"/>
        <w:jc w:val="both"/>
        <w:rPr>
          <w:rFonts w:ascii="Times New Roman" w:eastAsia="Times New Roman" w:hAnsi="Times New Roman" w:cs="Times New Roman"/>
          <w:sz w:val="28"/>
          <w:szCs w:val="28"/>
          <w:lang w:eastAsia="uk-UA"/>
        </w:rPr>
      </w:pPr>
      <w:r w:rsidRPr="00E24A71">
        <w:rPr>
          <w:rFonts w:ascii="Times New Roman" w:eastAsia="Times New Roman" w:hAnsi="Times New Roman" w:cs="Times New Roman"/>
          <w:sz w:val="28"/>
          <w:szCs w:val="28"/>
          <w:lang w:eastAsia="uk-UA"/>
        </w:rPr>
        <w:t>Таким чином</w:t>
      </w:r>
      <w:r w:rsidR="00272534" w:rsidRPr="00E24A71">
        <w:rPr>
          <w:rFonts w:ascii="Times New Roman" w:eastAsia="Times New Roman" w:hAnsi="Times New Roman" w:cs="Times New Roman"/>
          <w:sz w:val="28"/>
          <w:szCs w:val="28"/>
          <w:lang w:eastAsia="uk-UA"/>
        </w:rPr>
        <w:t>,</w:t>
      </w:r>
      <w:r w:rsidR="003E5E06" w:rsidRPr="00E24A71">
        <w:rPr>
          <w:rFonts w:ascii="Times New Roman" w:eastAsia="Times New Roman" w:hAnsi="Times New Roman" w:cs="Times New Roman"/>
          <w:sz w:val="28"/>
          <w:szCs w:val="28"/>
          <w:lang w:eastAsia="uk-UA"/>
        </w:rPr>
        <w:t xml:space="preserve"> автор клопотання </w:t>
      </w:r>
      <w:r w:rsidR="00564CD8" w:rsidRPr="00E24A71">
        <w:rPr>
          <w:rFonts w:ascii="Times New Roman" w:eastAsia="Times New Roman" w:hAnsi="Times New Roman" w:cs="Times New Roman"/>
          <w:sz w:val="28"/>
          <w:szCs w:val="28"/>
          <w:lang w:eastAsia="uk-UA"/>
        </w:rPr>
        <w:t>не дотримав</w:t>
      </w:r>
      <w:r w:rsidR="00272534" w:rsidRPr="00E24A71">
        <w:rPr>
          <w:rFonts w:ascii="Times New Roman" w:eastAsia="Times New Roman" w:hAnsi="Times New Roman" w:cs="Times New Roman"/>
          <w:sz w:val="28"/>
          <w:szCs w:val="28"/>
          <w:lang w:eastAsia="uk-UA"/>
        </w:rPr>
        <w:t xml:space="preserve"> вимог пункту 6</w:t>
      </w:r>
      <w:r w:rsidR="00E24A71">
        <w:rPr>
          <w:rFonts w:ascii="Times New Roman" w:eastAsia="Times New Roman" w:hAnsi="Times New Roman" w:cs="Times New Roman"/>
          <w:sz w:val="28"/>
          <w:szCs w:val="28"/>
          <w:lang w:eastAsia="uk-UA"/>
        </w:rPr>
        <w:br/>
      </w:r>
      <w:r w:rsidR="00564CD8" w:rsidRPr="00E24A71">
        <w:rPr>
          <w:rFonts w:ascii="Times New Roman" w:eastAsia="Times New Roman" w:hAnsi="Times New Roman" w:cs="Times New Roman"/>
          <w:sz w:val="28"/>
          <w:szCs w:val="28"/>
          <w:lang w:eastAsia="uk-UA"/>
        </w:rPr>
        <w:t>частини другої статті 55</w:t>
      </w:r>
      <w:r w:rsidR="00272534" w:rsidRPr="00E24A71">
        <w:rPr>
          <w:rFonts w:ascii="Times New Roman" w:eastAsia="Times New Roman" w:hAnsi="Times New Roman" w:cs="Times New Roman"/>
          <w:sz w:val="28"/>
          <w:szCs w:val="28"/>
          <w:lang w:eastAsia="uk-UA"/>
        </w:rPr>
        <w:t xml:space="preserve"> Закону України „Про Конституційний Суд України“, що є підставою для відмови у відкритті конституційного провадження у</w:t>
      </w:r>
      <w:r w:rsidR="001B06A8">
        <w:rPr>
          <w:rFonts w:ascii="Times New Roman" w:eastAsia="Times New Roman" w:hAnsi="Times New Roman" w:cs="Times New Roman"/>
          <w:sz w:val="28"/>
          <w:szCs w:val="28"/>
          <w:lang w:eastAsia="uk-UA"/>
        </w:rPr>
        <w:t xml:space="preserve"> справі</w:t>
      </w:r>
      <w:r w:rsidR="00272534" w:rsidRPr="00E24A71">
        <w:rPr>
          <w:rFonts w:ascii="Times New Roman" w:eastAsia="Times New Roman" w:hAnsi="Times New Roman" w:cs="Times New Roman"/>
          <w:sz w:val="28"/>
          <w:szCs w:val="28"/>
          <w:lang w:eastAsia="uk-UA"/>
        </w:rPr>
        <w:t xml:space="preserve"> </w:t>
      </w:r>
      <w:r w:rsidR="00564CD8" w:rsidRPr="00E24A71">
        <w:rPr>
          <w:rFonts w:ascii="Times New Roman" w:eastAsia="Times New Roman" w:hAnsi="Times New Roman" w:cs="Times New Roman"/>
          <w:sz w:val="28"/>
          <w:szCs w:val="28"/>
          <w:lang w:eastAsia="uk-UA"/>
        </w:rPr>
        <w:t>згідно</w:t>
      </w:r>
      <w:r w:rsidR="004F404C" w:rsidRPr="00E24A71">
        <w:rPr>
          <w:rFonts w:ascii="Times New Roman" w:hAnsi="Times New Roman" w:cs="Times New Roman"/>
          <w:sz w:val="28"/>
          <w:szCs w:val="28"/>
        </w:rPr>
        <w:t xml:space="preserve"> </w:t>
      </w:r>
      <w:r w:rsidR="00272534" w:rsidRPr="00E24A71">
        <w:rPr>
          <w:rFonts w:ascii="Times New Roman" w:eastAsia="Times New Roman" w:hAnsi="Times New Roman" w:cs="Times New Roman"/>
          <w:sz w:val="28"/>
          <w:szCs w:val="28"/>
          <w:lang w:eastAsia="uk-UA"/>
        </w:rPr>
        <w:t>з пунктом 4 статті 62 цього закону – неприйнятність конституційної скарги.</w:t>
      </w:r>
    </w:p>
    <w:p w14:paraId="3A2C4291" w14:textId="77777777" w:rsidR="00E24A71" w:rsidRDefault="00E24A71" w:rsidP="00E24A71">
      <w:pPr>
        <w:spacing w:after="0" w:line="348" w:lineRule="auto"/>
        <w:ind w:firstLine="709"/>
        <w:jc w:val="both"/>
        <w:rPr>
          <w:rFonts w:ascii="Times New Roman" w:eastAsia="Times New Roman" w:hAnsi="Times New Roman" w:cs="Times New Roman"/>
          <w:sz w:val="28"/>
          <w:szCs w:val="28"/>
          <w:lang w:eastAsia="uk-UA"/>
        </w:rPr>
      </w:pPr>
    </w:p>
    <w:p w14:paraId="2E4EFEF6" w14:textId="0C8E2738" w:rsidR="00EF236F" w:rsidRPr="00E24A71" w:rsidRDefault="00E24A71" w:rsidP="00E24A71">
      <w:pPr>
        <w:spacing w:after="0" w:line="348"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CF2C94" w:rsidRPr="00E24A71">
        <w:rPr>
          <w:rFonts w:ascii="Times New Roman" w:eastAsia="Times New Roman" w:hAnsi="Times New Roman" w:cs="Times New Roman"/>
          <w:sz w:val="28"/>
          <w:szCs w:val="28"/>
          <w:lang w:eastAsia="uk-UA"/>
        </w:rPr>
        <w:t>раховуючи викладене та керуючись статтями 147, 151</w:t>
      </w:r>
      <w:r w:rsidR="00CF2C94" w:rsidRPr="00E24A71">
        <w:rPr>
          <w:rFonts w:ascii="Times New Roman" w:eastAsia="Times New Roman" w:hAnsi="Times New Roman" w:cs="Times New Roman"/>
          <w:sz w:val="28"/>
          <w:szCs w:val="28"/>
          <w:vertAlign w:val="superscript"/>
          <w:lang w:eastAsia="uk-UA"/>
        </w:rPr>
        <w:t>1</w:t>
      </w:r>
      <w:r w:rsidR="00CF2C94" w:rsidRPr="00E24A71">
        <w:rPr>
          <w:rFonts w:ascii="Times New Roman" w:eastAsia="Times New Roman" w:hAnsi="Times New Roman" w:cs="Times New Roman"/>
          <w:sz w:val="28"/>
          <w:szCs w:val="28"/>
          <w:lang w:eastAsia="uk-UA"/>
        </w:rPr>
        <w:t>, 153 Конституції України, на підставі статей 7, 32, 37, 50, 55, 56, 61,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14:paraId="10D33D23" w14:textId="1EA7A3ED" w:rsidR="004E3538" w:rsidRPr="00E24A71" w:rsidRDefault="004E3538" w:rsidP="00E24A71">
      <w:pPr>
        <w:spacing w:after="0" w:line="348" w:lineRule="auto"/>
        <w:ind w:firstLine="709"/>
        <w:jc w:val="center"/>
        <w:rPr>
          <w:rFonts w:ascii="Times New Roman" w:eastAsia="Times New Roman" w:hAnsi="Times New Roman" w:cs="Times New Roman"/>
          <w:b/>
          <w:sz w:val="28"/>
          <w:szCs w:val="28"/>
          <w:lang w:eastAsia="uk-UA"/>
        </w:rPr>
      </w:pPr>
    </w:p>
    <w:p w14:paraId="5862F2FC" w14:textId="390B1BCF" w:rsidR="006C350E" w:rsidRPr="00E24A71" w:rsidRDefault="006C350E" w:rsidP="00E24A71">
      <w:pPr>
        <w:spacing w:after="0" w:line="348" w:lineRule="auto"/>
        <w:jc w:val="center"/>
        <w:rPr>
          <w:rFonts w:ascii="Times New Roman" w:eastAsia="Times New Roman" w:hAnsi="Times New Roman" w:cs="Times New Roman"/>
          <w:b/>
          <w:sz w:val="28"/>
          <w:szCs w:val="28"/>
          <w:lang w:eastAsia="uk-UA"/>
        </w:rPr>
      </w:pPr>
      <w:r w:rsidRPr="00E24A71">
        <w:rPr>
          <w:rFonts w:ascii="Times New Roman" w:eastAsia="Times New Roman" w:hAnsi="Times New Roman" w:cs="Times New Roman"/>
          <w:b/>
          <w:sz w:val="28"/>
          <w:szCs w:val="28"/>
          <w:lang w:eastAsia="uk-UA"/>
        </w:rPr>
        <w:t>у х в а л и л а:</w:t>
      </w:r>
    </w:p>
    <w:p w14:paraId="6710824A" w14:textId="77777777" w:rsidR="006C350E" w:rsidRPr="00E24A71" w:rsidRDefault="006C350E" w:rsidP="00E24A71">
      <w:pPr>
        <w:spacing w:after="0" w:line="348" w:lineRule="auto"/>
        <w:ind w:firstLine="709"/>
        <w:jc w:val="both"/>
        <w:rPr>
          <w:rFonts w:ascii="Times New Roman" w:eastAsia="Times New Roman" w:hAnsi="Times New Roman" w:cs="Times New Roman"/>
          <w:b/>
          <w:sz w:val="28"/>
          <w:szCs w:val="28"/>
          <w:lang w:eastAsia="uk-UA"/>
        </w:rPr>
      </w:pPr>
    </w:p>
    <w:p w14:paraId="7F633B6D" w14:textId="47F3A0C6" w:rsidR="006C350E" w:rsidRPr="00E24A71" w:rsidRDefault="00CF2C94" w:rsidP="00E24A71">
      <w:pPr>
        <w:spacing w:after="0" w:line="348" w:lineRule="auto"/>
        <w:ind w:firstLine="709"/>
        <w:contextualSpacing/>
        <w:jc w:val="both"/>
        <w:rPr>
          <w:rFonts w:ascii="Times New Roman" w:hAnsi="Times New Roman" w:cs="Times New Roman"/>
          <w:sz w:val="28"/>
          <w:szCs w:val="28"/>
        </w:rPr>
      </w:pPr>
      <w:r w:rsidRPr="00E24A71">
        <w:rPr>
          <w:rFonts w:ascii="Times New Roman" w:hAnsi="Times New Roman" w:cs="Times New Roman"/>
          <w:sz w:val="28"/>
          <w:szCs w:val="28"/>
        </w:rPr>
        <w:t>1</w:t>
      </w:r>
      <w:r w:rsidR="00533E87" w:rsidRPr="00E24A71">
        <w:rPr>
          <w:rFonts w:ascii="Times New Roman" w:hAnsi="Times New Roman" w:cs="Times New Roman"/>
          <w:sz w:val="28"/>
          <w:szCs w:val="28"/>
        </w:rPr>
        <w:t xml:space="preserve">. </w:t>
      </w:r>
      <w:r w:rsidR="006C350E" w:rsidRPr="00E24A71">
        <w:rPr>
          <w:rFonts w:ascii="Times New Roman" w:hAnsi="Times New Roman" w:cs="Times New Roman"/>
          <w:sz w:val="28"/>
          <w:szCs w:val="28"/>
        </w:rPr>
        <w:t xml:space="preserve">Відмовити у відкритті конституційного провадження у справі за конституційною скаргою </w:t>
      </w:r>
      <w:r w:rsidRPr="00E24A71">
        <w:rPr>
          <w:rFonts w:ascii="Times New Roman" w:hAnsi="Times New Roman" w:cs="Times New Roman"/>
          <w:sz w:val="28"/>
          <w:szCs w:val="28"/>
        </w:rPr>
        <w:t>Глуховцевої Наталії Володимирівни</w:t>
      </w:r>
      <w:r w:rsidR="006C350E" w:rsidRPr="00E24A71">
        <w:rPr>
          <w:rFonts w:ascii="Times New Roman" w:hAnsi="Times New Roman" w:cs="Times New Roman"/>
          <w:sz w:val="28"/>
          <w:szCs w:val="28"/>
        </w:rPr>
        <w:t xml:space="preserve"> щодо відповідності Конституції України (конституційності</w:t>
      </w:r>
      <w:r w:rsidR="005C731D" w:rsidRPr="00E24A71">
        <w:rPr>
          <w:rFonts w:ascii="Times New Roman" w:hAnsi="Times New Roman" w:cs="Times New Roman"/>
          <w:sz w:val="28"/>
          <w:szCs w:val="28"/>
        </w:rPr>
        <w:t>)</w:t>
      </w:r>
      <w:r w:rsidR="00DB1DE5" w:rsidRPr="00E24A71">
        <w:rPr>
          <w:rFonts w:ascii="Times New Roman" w:hAnsi="Times New Roman" w:cs="Times New Roman"/>
          <w:sz w:val="28"/>
          <w:szCs w:val="28"/>
        </w:rPr>
        <w:t xml:space="preserve"> </w:t>
      </w:r>
      <w:r w:rsidR="00F04C72" w:rsidRPr="00E24A71">
        <w:rPr>
          <w:rFonts w:ascii="Times New Roman" w:hAnsi="Times New Roman" w:cs="Times New Roman"/>
          <w:sz w:val="28"/>
          <w:szCs w:val="28"/>
        </w:rPr>
        <w:t>положень</w:t>
      </w:r>
      <w:r w:rsidR="00027015" w:rsidRPr="00E24A71">
        <w:rPr>
          <w:rFonts w:ascii="Times New Roman" w:hAnsi="Times New Roman" w:cs="Times New Roman"/>
          <w:sz w:val="28"/>
          <w:szCs w:val="28"/>
        </w:rPr>
        <w:t xml:space="preserve"> частин</w:t>
      </w:r>
      <w:r w:rsidR="00EC01C3" w:rsidRPr="00E24A71">
        <w:rPr>
          <w:rFonts w:ascii="Times New Roman" w:hAnsi="Times New Roman" w:cs="Times New Roman"/>
          <w:sz w:val="28"/>
          <w:szCs w:val="28"/>
        </w:rPr>
        <w:t>и</w:t>
      </w:r>
      <w:r w:rsidR="00311C9E">
        <w:rPr>
          <w:rFonts w:ascii="Times New Roman" w:hAnsi="Times New Roman" w:cs="Times New Roman"/>
          <w:sz w:val="28"/>
          <w:szCs w:val="28"/>
        </w:rPr>
        <w:t xml:space="preserve"> </w:t>
      </w:r>
      <w:r w:rsidR="00C2151F" w:rsidRPr="00E24A71">
        <w:rPr>
          <w:rFonts w:ascii="Times New Roman" w:hAnsi="Times New Roman" w:cs="Times New Roman"/>
          <w:sz w:val="28"/>
          <w:szCs w:val="28"/>
        </w:rPr>
        <w:t>першої статті 279</w:t>
      </w:r>
      <w:r w:rsidR="00C2151F" w:rsidRPr="00E24A71">
        <w:rPr>
          <w:rFonts w:ascii="Times New Roman" w:hAnsi="Times New Roman" w:cs="Times New Roman"/>
          <w:sz w:val="28"/>
          <w:szCs w:val="28"/>
          <w:vertAlign w:val="superscript"/>
        </w:rPr>
        <w:t>3</w:t>
      </w:r>
      <w:r w:rsidR="00EE6D6B" w:rsidRPr="00E24A71">
        <w:rPr>
          <w:rFonts w:ascii="Times New Roman" w:hAnsi="Times New Roman" w:cs="Times New Roman"/>
          <w:sz w:val="28"/>
          <w:szCs w:val="28"/>
        </w:rPr>
        <w:t xml:space="preserve"> Кодексу України про адміністративні правопорушення</w:t>
      </w:r>
      <w:r w:rsidR="00027015" w:rsidRPr="00E24A71">
        <w:rPr>
          <w:rFonts w:ascii="Times New Roman" w:hAnsi="Times New Roman" w:cs="Times New Roman"/>
          <w:sz w:val="28"/>
          <w:szCs w:val="28"/>
        </w:rPr>
        <w:t xml:space="preserve"> </w:t>
      </w:r>
      <w:r w:rsidR="00524C37" w:rsidRPr="00E24A71">
        <w:rPr>
          <w:rFonts w:ascii="Times New Roman" w:hAnsi="Times New Roman" w:cs="Times New Roman"/>
          <w:sz w:val="28"/>
          <w:szCs w:val="28"/>
        </w:rPr>
        <w:t xml:space="preserve">на підставі </w:t>
      </w:r>
      <w:r w:rsidR="00EE2995" w:rsidRPr="00E24A71">
        <w:rPr>
          <w:rFonts w:ascii="Times New Roman" w:hAnsi="Times New Roman" w:cs="Times New Roman"/>
          <w:sz w:val="28"/>
          <w:szCs w:val="28"/>
        </w:rPr>
        <w:lastRenderedPageBreak/>
        <w:t>пункту</w:t>
      </w:r>
      <w:r w:rsidR="00421627" w:rsidRPr="00E24A71">
        <w:rPr>
          <w:rFonts w:ascii="Times New Roman" w:hAnsi="Times New Roman" w:cs="Times New Roman"/>
          <w:sz w:val="28"/>
          <w:szCs w:val="28"/>
        </w:rPr>
        <w:t xml:space="preserve"> </w:t>
      </w:r>
      <w:r w:rsidR="00E275B3" w:rsidRPr="00E24A71">
        <w:rPr>
          <w:rFonts w:ascii="Times New Roman" w:hAnsi="Times New Roman" w:cs="Times New Roman"/>
          <w:sz w:val="28"/>
          <w:szCs w:val="28"/>
        </w:rPr>
        <w:t>4</w:t>
      </w:r>
      <w:r w:rsidR="004D6E66" w:rsidRPr="00E24A71">
        <w:rPr>
          <w:rFonts w:ascii="Times New Roman" w:hAnsi="Times New Roman" w:cs="Times New Roman"/>
          <w:sz w:val="28"/>
          <w:szCs w:val="28"/>
        </w:rPr>
        <w:t xml:space="preserve"> </w:t>
      </w:r>
      <w:r w:rsidR="006C350E" w:rsidRPr="00E24A71">
        <w:rPr>
          <w:rFonts w:ascii="Times New Roman" w:hAnsi="Times New Roman" w:cs="Times New Roman"/>
          <w:sz w:val="28"/>
          <w:szCs w:val="28"/>
        </w:rPr>
        <w:t>статт</w:t>
      </w:r>
      <w:r w:rsidR="00E275B3" w:rsidRPr="00E24A71">
        <w:rPr>
          <w:rFonts w:ascii="Times New Roman" w:hAnsi="Times New Roman" w:cs="Times New Roman"/>
          <w:sz w:val="28"/>
          <w:szCs w:val="28"/>
        </w:rPr>
        <w:t>і 62</w:t>
      </w:r>
      <w:r w:rsidR="003132E2" w:rsidRPr="00E24A71">
        <w:rPr>
          <w:rFonts w:ascii="Times New Roman" w:hAnsi="Times New Roman" w:cs="Times New Roman"/>
          <w:sz w:val="28"/>
          <w:szCs w:val="28"/>
        </w:rPr>
        <w:t xml:space="preserve"> </w:t>
      </w:r>
      <w:r w:rsidR="00524C37" w:rsidRPr="00E24A71">
        <w:rPr>
          <w:rFonts w:ascii="Times New Roman" w:hAnsi="Times New Roman" w:cs="Times New Roman"/>
          <w:sz w:val="28"/>
          <w:szCs w:val="28"/>
        </w:rPr>
        <w:t xml:space="preserve">Закону України </w:t>
      </w:r>
      <w:r w:rsidR="00500EF4" w:rsidRPr="00E24A71">
        <w:rPr>
          <w:rFonts w:ascii="Times New Roman" w:hAnsi="Times New Roman" w:cs="Times New Roman"/>
          <w:sz w:val="28"/>
          <w:szCs w:val="28"/>
        </w:rPr>
        <w:t>„</w:t>
      </w:r>
      <w:r w:rsidR="006C350E" w:rsidRPr="00E24A71">
        <w:rPr>
          <w:rFonts w:ascii="Times New Roman" w:hAnsi="Times New Roman" w:cs="Times New Roman"/>
          <w:sz w:val="28"/>
          <w:szCs w:val="28"/>
        </w:rPr>
        <w:t>П</w:t>
      </w:r>
      <w:r w:rsidR="00410E82" w:rsidRPr="00E24A71">
        <w:rPr>
          <w:rFonts w:ascii="Times New Roman" w:hAnsi="Times New Roman" w:cs="Times New Roman"/>
          <w:sz w:val="28"/>
          <w:szCs w:val="28"/>
        </w:rPr>
        <w:t xml:space="preserve">ро Конституційний Суд </w:t>
      </w:r>
      <w:r w:rsidR="005B0F4D" w:rsidRPr="00E24A71">
        <w:rPr>
          <w:rFonts w:ascii="Times New Roman" w:hAnsi="Times New Roman" w:cs="Times New Roman"/>
          <w:sz w:val="28"/>
          <w:szCs w:val="28"/>
        </w:rPr>
        <w:br/>
      </w:r>
      <w:r w:rsidR="00410E82" w:rsidRPr="00E24A71">
        <w:rPr>
          <w:rFonts w:ascii="Times New Roman" w:hAnsi="Times New Roman" w:cs="Times New Roman"/>
          <w:sz w:val="28"/>
          <w:szCs w:val="28"/>
        </w:rPr>
        <w:t>України</w:t>
      </w:r>
      <w:r w:rsidR="00500EF4" w:rsidRPr="00E24A71">
        <w:rPr>
          <w:rFonts w:ascii="Times New Roman" w:hAnsi="Times New Roman" w:cs="Times New Roman"/>
          <w:sz w:val="28"/>
          <w:szCs w:val="28"/>
        </w:rPr>
        <w:t>“</w:t>
      </w:r>
      <w:r w:rsidR="001B06A8">
        <w:rPr>
          <w:rFonts w:ascii="Times New Roman" w:hAnsi="Times New Roman" w:cs="Times New Roman"/>
          <w:sz w:val="28"/>
          <w:szCs w:val="28"/>
        </w:rPr>
        <w:t xml:space="preserve"> </w:t>
      </w:r>
      <w:r w:rsidR="00500EF4" w:rsidRPr="00E24A71">
        <w:rPr>
          <w:rFonts w:ascii="Times New Roman" w:hAnsi="Times New Roman" w:cs="Times New Roman"/>
          <w:sz w:val="28"/>
          <w:szCs w:val="28"/>
        </w:rPr>
        <w:t>–</w:t>
      </w:r>
      <w:r w:rsidR="00DC1221" w:rsidRPr="00E24A71">
        <w:rPr>
          <w:rFonts w:ascii="Times New Roman" w:hAnsi="Times New Roman" w:cs="Times New Roman"/>
          <w:sz w:val="28"/>
          <w:szCs w:val="28"/>
        </w:rPr>
        <w:t xml:space="preserve"> </w:t>
      </w:r>
      <w:r w:rsidR="00BD7618" w:rsidRPr="00E24A71">
        <w:rPr>
          <w:rFonts w:ascii="Times New Roman" w:hAnsi="Times New Roman" w:cs="Times New Roman"/>
          <w:sz w:val="28"/>
          <w:szCs w:val="28"/>
        </w:rPr>
        <w:t>не</w:t>
      </w:r>
      <w:r w:rsidR="00DF5866" w:rsidRPr="00E24A71">
        <w:rPr>
          <w:rFonts w:ascii="Times New Roman" w:hAnsi="Times New Roman" w:cs="Times New Roman"/>
          <w:sz w:val="28"/>
          <w:szCs w:val="28"/>
        </w:rPr>
        <w:t xml:space="preserve">прийнятність </w:t>
      </w:r>
      <w:r w:rsidR="006B2F84" w:rsidRPr="00E24A71">
        <w:rPr>
          <w:rFonts w:ascii="Times New Roman" w:hAnsi="Times New Roman" w:cs="Times New Roman"/>
          <w:sz w:val="28"/>
          <w:szCs w:val="28"/>
        </w:rPr>
        <w:t xml:space="preserve">конституційної </w:t>
      </w:r>
      <w:r w:rsidR="00B57E3B" w:rsidRPr="00E24A71">
        <w:rPr>
          <w:rFonts w:ascii="Times New Roman" w:hAnsi="Times New Roman" w:cs="Times New Roman"/>
          <w:sz w:val="28"/>
          <w:szCs w:val="28"/>
        </w:rPr>
        <w:t>скарги</w:t>
      </w:r>
      <w:r w:rsidR="003132E2" w:rsidRPr="00E24A71">
        <w:rPr>
          <w:rFonts w:ascii="Times New Roman" w:hAnsi="Times New Roman" w:cs="Times New Roman"/>
          <w:sz w:val="28"/>
          <w:szCs w:val="28"/>
        </w:rPr>
        <w:t>.</w:t>
      </w:r>
    </w:p>
    <w:p w14:paraId="39E91712" w14:textId="77777777" w:rsidR="000D6495" w:rsidRPr="00E24A71" w:rsidRDefault="000D6495" w:rsidP="00E24A71">
      <w:pPr>
        <w:spacing w:after="0" w:line="348" w:lineRule="auto"/>
        <w:ind w:firstLine="709"/>
        <w:contextualSpacing/>
        <w:jc w:val="both"/>
        <w:rPr>
          <w:rFonts w:ascii="Times New Roman" w:hAnsi="Times New Roman" w:cs="Times New Roman"/>
          <w:sz w:val="28"/>
          <w:szCs w:val="28"/>
        </w:rPr>
      </w:pPr>
    </w:p>
    <w:p w14:paraId="0D92F80A" w14:textId="6339B973" w:rsidR="00CF2C94" w:rsidRPr="00E24A71" w:rsidRDefault="00CF2C94" w:rsidP="00E24A71">
      <w:pPr>
        <w:spacing w:after="0" w:line="348" w:lineRule="auto"/>
        <w:ind w:firstLine="709"/>
        <w:jc w:val="both"/>
        <w:rPr>
          <w:rFonts w:ascii="Times New Roman" w:hAnsi="Times New Roman" w:cs="Times New Roman"/>
          <w:sz w:val="28"/>
          <w:szCs w:val="28"/>
        </w:rPr>
      </w:pPr>
      <w:r w:rsidRPr="00E24A71">
        <w:rPr>
          <w:rFonts w:ascii="Times New Roman" w:hAnsi="Times New Roman" w:cs="Times New Roman"/>
          <w:sz w:val="28"/>
          <w:szCs w:val="28"/>
        </w:rPr>
        <w:t>2</w:t>
      </w:r>
      <w:r w:rsidR="000D6495" w:rsidRPr="00E24A71">
        <w:rPr>
          <w:rFonts w:ascii="Times New Roman" w:hAnsi="Times New Roman" w:cs="Times New Roman"/>
          <w:sz w:val="28"/>
          <w:szCs w:val="28"/>
        </w:rPr>
        <w:t xml:space="preserve">. </w:t>
      </w:r>
      <w:r w:rsidRPr="00E24A71">
        <w:rPr>
          <w:rFonts w:ascii="Times New Roman" w:hAnsi="Times New Roman" w:cs="Times New Roman"/>
          <w:sz w:val="28"/>
          <w:szCs w:val="28"/>
        </w:rPr>
        <w:t>Ухвала є остаточною.</w:t>
      </w:r>
    </w:p>
    <w:p w14:paraId="753E0C1D" w14:textId="45FF62AD" w:rsidR="00740F3D" w:rsidRPr="00E24A71" w:rsidRDefault="00740F3D" w:rsidP="00E24A71">
      <w:pPr>
        <w:pStyle w:val="a9"/>
        <w:spacing w:after="0" w:line="240" w:lineRule="auto"/>
        <w:ind w:left="0"/>
        <w:jc w:val="both"/>
        <w:rPr>
          <w:rFonts w:ascii="Times New Roman" w:hAnsi="Times New Roman" w:cs="Times New Roman"/>
          <w:sz w:val="28"/>
          <w:szCs w:val="28"/>
        </w:rPr>
      </w:pPr>
    </w:p>
    <w:p w14:paraId="71794F4D" w14:textId="508382D3" w:rsidR="004F404C" w:rsidRDefault="004F404C" w:rsidP="00E24A71">
      <w:pPr>
        <w:pStyle w:val="a9"/>
        <w:spacing w:after="0" w:line="240" w:lineRule="auto"/>
        <w:ind w:left="0"/>
        <w:jc w:val="both"/>
        <w:rPr>
          <w:rFonts w:ascii="Times New Roman" w:hAnsi="Times New Roman" w:cs="Times New Roman"/>
          <w:sz w:val="28"/>
          <w:szCs w:val="28"/>
        </w:rPr>
      </w:pPr>
    </w:p>
    <w:p w14:paraId="603EBAF5" w14:textId="77777777" w:rsidR="00E24A71" w:rsidRPr="00E24A71" w:rsidRDefault="00E24A71" w:rsidP="00E24A71">
      <w:pPr>
        <w:pStyle w:val="a9"/>
        <w:spacing w:after="0" w:line="240" w:lineRule="auto"/>
        <w:ind w:left="0"/>
        <w:jc w:val="both"/>
        <w:rPr>
          <w:rFonts w:ascii="Times New Roman" w:hAnsi="Times New Roman" w:cs="Times New Roman"/>
          <w:sz w:val="28"/>
          <w:szCs w:val="28"/>
        </w:rPr>
      </w:pPr>
    </w:p>
    <w:p w14:paraId="10C95869" w14:textId="77777777" w:rsidR="00DB12F0" w:rsidRPr="00DB12F0" w:rsidRDefault="00DB12F0" w:rsidP="00DB12F0">
      <w:pPr>
        <w:pStyle w:val="a9"/>
        <w:spacing w:after="0" w:line="240" w:lineRule="auto"/>
        <w:ind w:left="4254"/>
        <w:jc w:val="center"/>
        <w:rPr>
          <w:rFonts w:ascii="Times New Roman" w:eastAsia="Times New Roman" w:hAnsi="Times New Roman" w:cs="Times New Roman"/>
          <w:b/>
          <w:caps/>
          <w:sz w:val="28"/>
          <w:szCs w:val="28"/>
          <w:lang w:eastAsia="uk-UA"/>
        </w:rPr>
      </w:pPr>
      <w:r w:rsidRPr="00DB12F0">
        <w:rPr>
          <w:rFonts w:ascii="Times New Roman" w:eastAsia="Times New Roman" w:hAnsi="Times New Roman" w:cs="Times New Roman"/>
          <w:b/>
          <w:caps/>
          <w:sz w:val="28"/>
          <w:szCs w:val="28"/>
          <w:lang w:eastAsia="uk-UA"/>
        </w:rPr>
        <w:t>Перша колегія суддів</w:t>
      </w:r>
    </w:p>
    <w:p w14:paraId="0789CAF4" w14:textId="77777777" w:rsidR="00DB12F0" w:rsidRPr="00DB12F0" w:rsidRDefault="00DB12F0" w:rsidP="00DB12F0">
      <w:pPr>
        <w:pStyle w:val="a9"/>
        <w:spacing w:after="0" w:line="240" w:lineRule="auto"/>
        <w:ind w:left="4254"/>
        <w:jc w:val="center"/>
        <w:rPr>
          <w:rFonts w:ascii="Times New Roman" w:eastAsia="Times New Roman" w:hAnsi="Times New Roman" w:cs="Times New Roman"/>
          <w:b/>
          <w:caps/>
          <w:sz w:val="28"/>
          <w:szCs w:val="28"/>
          <w:lang w:eastAsia="uk-UA"/>
        </w:rPr>
      </w:pPr>
      <w:r w:rsidRPr="00DB12F0">
        <w:rPr>
          <w:rFonts w:ascii="Times New Roman" w:eastAsia="Times New Roman" w:hAnsi="Times New Roman" w:cs="Times New Roman"/>
          <w:b/>
          <w:caps/>
          <w:sz w:val="28"/>
          <w:szCs w:val="28"/>
          <w:lang w:eastAsia="uk-UA"/>
        </w:rPr>
        <w:t>Першого сенату</w:t>
      </w:r>
    </w:p>
    <w:p w14:paraId="0FCA9F51" w14:textId="6DAFACEC" w:rsidR="00DB12F0" w:rsidRPr="00DB12F0" w:rsidRDefault="00DB12F0" w:rsidP="00DB12F0">
      <w:pPr>
        <w:pStyle w:val="a9"/>
        <w:spacing w:after="0" w:line="240" w:lineRule="auto"/>
        <w:ind w:left="4254"/>
        <w:jc w:val="center"/>
        <w:rPr>
          <w:rFonts w:ascii="Times New Roman" w:hAnsi="Times New Roman" w:cs="Times New Roman"/>
          <w:b/>
          <w:caps/>
          <w:sz w:val="28"/>
          <w:szCs w:val="28"/>
        </w:rPr>
      </w:pPr>
      <w:r w:rsidRPr="00DB12F0">
        <w:rPr>
          <w:rFonts w:ascii="Times New Roman" w:eastAsia="Times New Roman" w:hAnsi="Times New Roman" w:cs="Times New Roman"/>
          <w:b/>
          <w:caps/>
          <w:sz w:val="28"/>
          <w:szCs w:val="28"/>
          <w:lang w:eastAsia="uk-UA"/>
        </w:rPr>
        <w:t>Конституційного Суду України</w:t>
      </w:r>
    </w:p>
    <w:sectPr w:rsidR="00DB12F0" w:rsidRPr="00DB12F0" w:rsidSect="000D6495">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0A4B4" w14:textId="77777777" w:rsidR="00394745" w:rsidRDefault="00394745" w:rsidP="00C3627D">
      <w:pPr>
        <w:spacing w:after="0" w:line="240" w:lineRule="auto"/>
      </w:pPr>
      <w:r>
        <w:separator/>
      </w:r>
    </w:p>
  </w:endnote>
  <w:endnote w:type="continuationSeparator" w:id="0">
    <w:p w14:paraId="343B1312" w14:textId="77777777" w:rsidR="00394745" w:rsidRDefault="00394745" w:rsidP="00C3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5D7E" w14:textId="7909B38B" w:rsidR="00EF236F" w:rsidRPr="00EF236F" w:rsidRDefault="00EF236F">
    <w:pPr>
      <w:pStyle w:val="a7"/>
      <w:rPr>
        <w:rFonts w:ascii="Times New Roman" w:hAnsi="Times New Roman" w:cs="Times New Roman"/>
        <w:sz w:val="10"/>
        <w:szCs w:val="10"/>
      </w:rPr>
    </w:pPr>
    <w:r w:rsidRPr="00EF236F">
      <w:rPr>
        <w:rFonts w:ascii="Times New Roman" w:hAnsi="Times New Roman" w:cs="Times New Roman"/>
        <w:sz w:val="10"/>
        <w:szCs w:val="10"/>
      </w:rPr>
      <w:fldChar w:fldCharType="begin"/>
    </w:r>
    <w:r w:rsidRPr="00EF236F">
      <w:rPr>
        <w:rFonts w:ascii="Times New Roman" w:hAnsi="Times New Roman" w:cs="Times New Roman"/>
        <w:sz w:val="10"/>
        <w:szCs w:val="10"/>
      </w:rPr>
      <w:instrText xml:space="preserve"> FILENAME \p \* MERGEFORMAT </w:instrText>
    </w:r>
    <w:r w:rsidRPr="00EF236F">
      <w:rPr>
        <w:rFonts w:ascii="Times New Roman" w:hAnsi="Times New Roman" w:cs="Times New Roman"/>
        <w:sz w:val="10"/>
        <w:szCs w:val="10"/>
      </w:rPr>
      <w:fldChar w:fldCharType="separate"/>
    </w:r>
    <w:r w:rsidR="00DB12F0">
      <w:rPr>
        <w:rFonts w:ascii="Times New Roman" w:hAnsi="Times New Roman" w:cs="Times New Roman"/>
        <w:noProof/>
        <w:sz w:val="10"/>
        <w:szCs w:val="10"/>
      </w:rPr>
      <w:t>G:\2021\Suddi\I senat\I koleg\35.docx</w:t>
    </w:r>
    <w:r w:rsidRPr="00EF236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BABA" w14:textId="36F6BE82" w:rsidR="00EF236F" w:rsidRPr="00EF236F" w:rsidRDefault="00EF236F">
    <w:pPr>
      <w:pStyle w:val="a7"/>
      <w:rPr>
        <w:rFonts w:ascii="Times New Roman" w:hAnsi="Times New Roman" w:cs="Times New Roman"/>
        <w:sz w:val="10"/>
        <w:szCs w:val="10"/>
      </w:rPr>
    </w:pPr>
    <w:r w:rsidRPr="00EF236F">
      <w:rPr>
        <w:rFonts w:ascii="Times New Roman" w:hAnsi="Times New Roman" w:cs="Times New Roman"/>
        <w:sz w:val="10"/>
        <w:szCs w:val="10"/>
      </w:rPr>
      <w:fldChar w:fldCharType="begin"/>
    </w:r>
    <w:r w:rsidRPr="00EF236F">
      <w:rPr>
        <w:rFonts w:ascii="Times New Roman" w:hAnsi="Times New Roman" w:cs="Times New Roman"/>
        <w:sz w:val="10"/>
        <w:szCs w:val="10"/>
      </w:rPr>
      <w:instrText xml:space="preserve"> FILENAME \p \* MERGEFORMAT </w:instrText>
    </w:r>
    <w:r w:rsidRPr="00EF236F">
      <w:rPr>
        <w:rFonts w:ascii="Times New Roman" w:hAnsi="Times New Roman" w:cs="Times New Roman"/>
        <w:sz w:val="10"/>
        <w:szCs w:val="10"/>
      </w:rPr>
      <w:fldChar w:fldCharType="separate"/>
    </w:r>
    <w:r w:rsidR="00DB12F0">
      <w:rPr>
        <w:rFonts w:ascii="Times New Roman" w:hAnsi="Times New Roman" w:cs="Times New Roman"/>
        <w:noProof/>
        <w:sz w:val="10"/>
        <w:szCs w:val="10"/>
      </w:rPr>
      <w:t>G:\2021\Suddi\I senat\I koleg\35.docx</w:t>
    </w:r>
    <w:r w:rsidRPr="00EF236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874B" w14:textId="77777777" w:rsidR="00394745" w:rsidRDefault="00394745" w:rsidP="00C3627D">
      <w:pPr>
        <w:spacing w:after="0" w:line="240" w:lineRule="auto"/>
      </w:pPr>
      <w:r>
        <w:separator/>
      </w:r>
    </w:p>
  </w:footnote>
  <w:footnote w:type="continuationSeparator" w:id="0">
    <w:p w14:paraId="6169C57C" w14:textId="77777777" w:rsidR="00394745" w:rsidRDefault="00394745" w:rsidP="00C3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19664"/>
      <w:docPartObj>
        <w:docPartGallery w:val="Page Numbers (Top of Page)"/>
        <w:docPartUnique/>
      </w:docPartObj>
    </w:sdtPr>
    <w:sdtEndPr>
      <w:rPr>
        <w:rFonts w:ascii="Times New Roman" w:hAnsi="Times New Roman" w:cs="Times New Roman"/>
        <w:sz w:val="28"/>
        <w:szCs w:val="28"/>
      </w:rPr>
    </w:sdtEndPr>
    <w:sdtContent>
      <w:p w14:paraId="0C385C8E" w14:textId="31388DC9" w:rsidR="00C3627D" w:rsidRPr="00EF236F" w:rsidRDefault="00C3627D">
        <w:pPr>
          <w:pStyle w:val="a5"/>
          <w:jc w:val="center"/>
          <w:rPr>
            <w:rFonts w:ascii="Times New Roman" w:hAnsi="Times New Roman" w:cs="Times New Roman"/>
            <w:sz w:val="28"/>
            <w:szCs w:val="28"/>
          </w:rPr>
        </w:pPr>
        <w:r w:rsidRPr="00EF236F">
          <w:rPr>
            <w:rFonts w:ascii="Times New Roman" w:hAnsi="Times New Roman" w:cs="Times New Roman"/>
            <w:sz w:val="28"/>
            <w:szCs w:val="28"/>
          </w:rPr>
          <w:fldChar w:fldCharType="begin"/>
        </w:r>
        <w:r w:rsidRPr="00EF236F">
          <w:rPr>
            <w:rFonts w:ascii="Times New Roman" w:hAnsi="Times New Roman" w:cs="Times New Roman"/>
            <w:sz w:val="28"/>
            <w:szCs w:val="28"/>
          </w:rPr>
          <w:instrText>PAGE   \* MERGEFORMAT</w:instrText>
        </w:r>
        <w:r w:rsidRPr="00EF236F">
          <w:rPr>
            <w:rFonts w:ascii="Times New Roman" w:hAnsi="Times New Roman" w:cs="Times New Roman"/>
            <w:sz w:val="28"/>
            <w:szCs w:val="28"/>
          </w:rPr>
          <w:fldChar w:fldCharType="separate"/>
        </w:r>
        <w:r w:rsidR="00311C9E">
          <w:rPr>
            <w:rFonts w:ascii="Times New Roman" w:hAnsi="Times New Roman" w:cs="Times New Roman"/>
            <w:noProof/>
            <w:sz w:val="28"/>
            <w:szCs w:val="28"/>
          </w:rPr>
          <w:t>2</w:t>
        </w:r>
        <w:r w:rsidRPr="00EF236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D5C"/>
    <w:multiLevelType w:val="hybridMultilevel"/>
    <w:tmpl w:val="CCAA5314"/>
    <w:lvl w:ilvl="0" w:tplc="22D82CBE">
      <w:start w:val="1"/>
      <w:numFmt w:val="decimal"/>
      <w:lvlText w:val="%1."/>
      <w:lvlJc w:val="left"/>
      <w:pPr>
        <w:ind w:left="1129" w:hanging="42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553FE7"/>
    <w:multiLevelType w:val="hybridMultilevel"/>
    <w:tmpl w:val="49B0650E"/>
    <w:lvl w:ilvl="0" w:tplc="2E80702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2D35D5"/>
    <w:multiLevelType w:val="hybridMultilevel"/>
    <w:tmpl w:val="7BEA5AE2"/>
    <w:lvl w:ilvl="0" w:tplc="4D30806E">
      <w:start w:val="3"/>
      <w:numFmt w:val="decimal"/>
      <w:lvlText w:val="%1."/>
      <w:lvlJc w:val="left"/>
      <w:pPr>
        <w:ind w:left="1489" w:hanging="360"/>
      </w:pPr>
      <w:rPr>
        <w:rFonts w:hint="default"/>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3" w15:restartNumberingAfterBreak="0">
    <w:nsid w:val="42876B8B"/>
    <w:multiLevelType w:val="hybridMultilevel"/>
    <w:tmpl w:val="2312B51C"/>
    <w:lvl w:ilvl="0" w:tplc="04220001">
      <w:start w:val="1"/>
      <w:numFmt w:val="bullet"/>
      <w:lvlText w:val=""/>
      <w:lvlJc w:val="left"/>
      <w:pPr>
        <w:ind w:left="1849" w:hanging="360"/>
      </w:pPr>
      <w:rPr>
        <w:rFonts w:ascii="Symbol" w:hAnsi="Symbol" w:hint="default"/>
      </w:rPr>
    </w:lvl>
    <w:lvl w:ilvl="1" w:tplc="04220003" w:tentative="1">
      <w:start w:val="1"/>
      <w:numFmt w:val="bullet"/>
      <w:lvlText w:val="o"/>
      <w:lvlJc w:val="left"/>
      <w:pPr>
        <w:ind w:left="2569" w:hanging="360"/>
      </w:pPr>
      <w:rPr>
        <w:rFonts w:ascii="Courier New" w:hAnsi="Courier New" w:cs="Courier New" w:hint="default"/>
      </w:rPr>
    </w:lvl>
    <w:lvl w:ilvl="2" w:tplc="04220005" w:tentative="1">
      <w:start w:val="1"/>
      <w:numFmt w:val="bullet"/>
      <w:lvlText w:val=""/>
      <w:lvlJc w:val="left"/>
      <w:pPr>
        <w:ind w:left="3289" w:hanging="360"/>
      </w:pPr>
      <w:rPr>
        <w:rFonts w:ascii="Wingdings" w:hAnsi="Wingdings" w:hint="default"/>
      </w:rPr>
    </w:lvl>
    <w:lvl w:ilvl="3" w:tplc="04220001" w:tentative="1">
      <w:start w:val="1"/>
      <w:numFmt w:val="bullet"/>
      <w:lvlText w:val=""/>
      <w:lvlJc w:val="left"/>
      <w:pPr>
        <w:ind w:left="4009" w:hanging="360"/>
      </w:pPr>
      <w:rPr>
        <w:rFonts w:ascii="Symbol" w:hAnsi="Symbol" w:hint="default"/>
      </w:rPr>
    </w:lvl>
    <w:lvl w:ilvl="4" w:tplc="04220003" w:tentative="1">
      <w:start w:val="1"/>
      <w:numFmt w:val="bullet"/>
      <w:lvlText w:val="o"/>
      <w:lvlJc w:val="left"/>
      <w:pPr>
        <w:ind w:left="4729" w:hanging="360"/>
      </w:pPr>
      <w:rPr>
        <w:rFonts w:ascii="Courier New" w:hAnsi="Courier New" w:cs="Courier New" w:hint="default"/>
      </w:rPr>
    </w:lvl>
    <w:lvl w:ilvl="5" w:tplc="04220005" w:tentative="1">
      <w:start w:val="1"/>
      <w:numFmt w:val="bullet"/>
      <w:lvlText w:val=""/>
      <w:lvlJc w:val="left"/>
      <w:pPr>
        <w:ind w:left="5449" w:hanging="360"/>
      </w:pPr>
      <w:rPr>
        <w:rFonts w:ascii="Wingdings" w:hAnsi="Wingdings" w:hint="default"/>
      </w:rPr>
    </w:lvl>
    <w:lvl w:ilvl="6" w:tplc="04220001" w:tentative="1">
      <w:start w:val="1"/>
      <w:numFmt w:val="bullet"/>
      <w:lvlText w:val=""/>
      <w:lvlJc w:val="left"/>
      <w:pPr>
        <w:ind w:left="6169" w:hanging="360"/>
      </w:pPr>
      <w:rPr>
        <w:rFonts w:ascii="Symbol" w:hAnsi="Symbol" w:hint="default"/>
      </w:rPr>
    </w:lvl>
    <w:lvl w:ilvl="7" w:tplc="04220003" w:tentative="1">
      <w:start w:val="1"/>
      <w:numFmt w:val="bullet"/>
      <w:lvlText w:val="o"/>
      <w:lvlJc w:val="left"/>
      <w:pPr>
        <w:ind w:left="6889" w:hanging="360"/>
      </w:pPr>
      <w:rPr>
        <w:rFonts w:ascii="Courier New" w:hAnsi="Courier New" w:cs="Courier New" w:hint="default"/>
      </w:rPr>
    </w:lvl>
    <w:lvl w:ilvl="8" w:tplc="04220005" w:tentative="1">
      <w:start w:val="1"/>
      <w:numFmt w:val="bullet"/>
      <w:lvlText w:val=""/>
      <w:lvlJc w:val="left"/>
      <w:pPr>
        <w:ind w:left="7609" w:hanging="360"/>
      </w:pPr>
      <w:rPr>
        <w:rFonts w:ascii="Wingdings" w:hAnsi="Wingdings" w:hint="default"/>
      </w:rPr>
    </w:lvl>
  </w:abstractNum>
  <w:abstractNum w:abstractNumId="4" w15:restartNumberingAfterBreak="0">
    <w:nsid w:val="4FD152F6"/>
    <w:multiLevelType w:val="hybridMultilevel"/>
    <w:tmpl w:val="CFCECD12"/>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F1552C1"/>
    <w:multiLevelType w:val="hybridMultilevel"/>
    <w:tmpl w:val="EBFE1A78"/>
    <w:lvl w:ilvl="0" w:tplc="947E25A8">
      <w:numFmt w:val="bullet"/>
      <w:lvlText w:val="-"/>
      <w:lvlJc w:val="left"/>
      <w:pPr>
        <w:ind w:left="1778" w:hanging="360"/>
      </w:pPr>
      <w:rPr>
        <w:rFonts w:ascii="Times New Roman" w:eastAsia="HiddenHorzOCR"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6" w15:restartNumberingAfterBreak="0">
    <w:nsid w:val="71977C71"/>
    <w:multiLevelType w:val="hybridMultilevel"/>
    <w:tmpl w:val="99B405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E"/>
    <w:rsid w:val="00007DE4"/>
    <w:rsid w:val="00011D0B"/>
    <w:rsid w:val="000138B9"/>
    <w:rsid w:val="00014E9C"/>
    <w:rsid w:val="00017D86"/>
    <w:rsid w:val="0002474F"/>
    <w:rsid w:val="00027015"/>
    <w:rsid w:val="00033C34"/>
    <w:rsid w:val="000369EA"/>
    <w:rsid w:val="00043A06"/>
    <w:rsid w:val="00043D79"/>
    <w:rsid w:val="00044722"/>
    <w:rsid w:val="00063D23"/>
    <w:rsid w:val="00065B34"/>
    <w:rsid w:val="00065F66"/>
    <w:rsid w:val="00066927"/>
    <w:rsid w:val="00067FE6"/>
    <w:rsid w:val="00074C49"/>
    <w:rsid w:val="0008396B"/>
    <w:rsid w:val="00092AC6"/>
    <w:rsid w:val="000939AA"/>
    <w:rsid w:val="000A1173"/>
    <w:rsid w:val="000A4294"/>
    <w:rsid w:val="000A5ED8"/>
    <w:rsid w:val="000B3256"/>
    <w:rsid w:val="000B468D"/>
    <w:rsid w:val="000B4C4A"/>
    <w:rsid w:val="000B504F"/>
    <w:rsid w:val="000C39BA"/>
    <w:rsid w:val="000D1621"/>
    <w:rsid w:val="000D6495"/>
    <w:rsid w:val="000E02BC"/>
    <w:rsid w:val="000E19BE"/>
    <w:rsid w:val="000E5737"/>
    <w:rsid w:val="00105309"/>
    <w:rsid w:val="001108C4"/>
    <w:rsid w:val="0011143C"/>
    <w:rsid w:val="001139EE"/>
    <w:rsid w:val="00115589"/>
    <w:rsid w:val="00117078"/>
    <w:rsid w:val="00117D21"/>
    <w:rsid w:val="00137C2C"/>
    <w:rsid w:val="00141D5E"/>
    <w:rsid w:val="001440EF"/>
    <w:rsid w:val="00144A77"/>
    <w:rsid w:val="00146A5A"/>
    <w:rsid w:val="00151D39"/>
    <w:rsid w:val="00153E17"/>
    <w:rsid w:val="001550C0"/>
    <w:rsid w:val="00161901"/>
    <w:rsid w:val="00163A57"/>
    <w:rsid w:val="00166016"/>
    <w:rsid w:val="00166314"/>
    <w:rsid w:val="00167789"/>
    <w:rsid w:val="00181B5E"/>
    <w:rsid w:val="00184248"/>
    <w:rsid w:val="00192727"/>
    <w:rsid w:val="00196A1A"/>
    <w:rsid w:val="001A241F"/>
    <w:rsid w:val="001A54D0"/>
    <w:rsid w:val="001A6F3E"/>
    <w:rsid w:val="001B06A8"/>
    <w:rsid w:val="001C3ADE"/>
    <w:rsid w:val="001C7032"/>
    <w:rsid w:val="001D1C45"/>
    <w:rsid w:val="001D51D8"/>
    <w:rsid w:val="001E45F1"/>
    <w:rsid w:val="001E669F"/>
    <w:rsid w:val="001E7D8C"/>
    <w:rsid w:val="001F7BF2"/>
    <w:rsid w:val="00204DA5"/>
    <w:rsid w:val="00205F1C"/>
    <w:rsid w:val="00207C7C"/>
    <w:rsid w:val="00211031"/>
    <w:rsid w:val="00211410"/>
    <w:rsid w:val="00213FDB"/>
    <w:rsid w:val="00215A86"/>
    <w:rsid w:val="00224BFB"/>
    <w:rsid w:val="00230415"/>
    <w:rsid w:val="0023574C"/>
    <w:rsid w:val="002401FF"/>
    <w:rsid w:val="00245D78"/>
    <w:rsid w:val="00255DFA"/>
    <w:rsid w:val="00257AA6"/>
    <w:rsid w:val="00261FB0"/>
    <w:rsid w:val="00262E98"/>
    <w:rsid w:val="002635CB"/>
    <w:rsid w:val="00266E72"/>
    <w:rsid w:val="00267A5C"/>
    <w:rsid w:val="00267DF1"/>
    <w:rsid w:val="00272534"/>
    <w:rsid w:val="0028227B"/>
    <w:rsid w:val="002866B6"/>
    <w:rsid w:val="00291AB3"/>
    <w:rsid w:val="00295515"/>
    <w:rsid w:val="002A4044"/>
    <w:rsid w:val="002A562B"/>
    <w:rsid w:val="002B294C"/>
    <w:rsid w:val="002B67D5"/>
    <w:rsid w:val="002C1581"/>
    <w:rsid w:val="002C31F7"/>
    <w:rsid w:val="002D0FA3"/>
    <w:rsid w:val="002D3824"/>
    <w:rsid w:val="002E081D"/>
    <w:rsid w:val="002F4E68"/>
    <w:rsid w:val="002F55DB"/>
    <w:rsid w:val="00300E0E"/>
    <w:rsid w:val="00310377"/>
    <w:rsid w:val="00310823"/>
    <w:rsid w:val="00311C9E"/>
    <w:rsid w:val="003132E2"/>
    <w:rsid w:val="00313B4B"/>
    <w:rsid w:val="0031584E"/>
    <w:rsid w:val="00323632"/>
    <w:rsid w:val="00327590"/>
    <w:rsid w:val="00351115"/>
    <w:rsid w:val="0035763E"/>
    <w:rsid w:val="00362325"/>
    <w:rsid w:val="0037235D"/>
    <w:rsid w:val="00372E1F"/>
    <w:rsid w:val="00375815"/>
    <w:rsid w:val="00382BB8"/>
    <w:rsid w:val="00384041"/>
    <w:rsid w:val="003855E5"/>
    <w:rsid w:val="00386541"/>
    <w:rsid w:val="00386DDE"/>
    <w:rsid w:val="0039104E"/>
    <w:rsid w:val="00394745"/>
    <w:rsid w:val="0039677C"/>
    <w:rsid w:val="003B0E15"/>
    <w:rsid w:val="003B18EF"/>
    <w:rsid w:val="003B3127"/>
    <w:rsid w:val="003C3B52"/>
    <w:rsid w:val="003C415D"/>
    <w:rsid w:val="003D1AD6"/>
    <w:rsid w:val="003D70B1"/>
    <w:rsid w:val="003E128A"/>
    <w:rsid w:val="003E19AC"/>
    <w:rsid w:val="003E5E06"/>
    <w:rsid w:val="003F093A"/>
    <w:rsid w:val="003F2E1F"/>
    <w:rsid w:val="003F59A7"/>
    <w:rsid w:val="00403A37"/>
    <w:rsid w:val="004047EE"/>
    <w:rsid w:val="004053C1"/>
    <w:rsid w:val="0040604E"/>
    <w:rsid w:val="00410E82"/>
    <w:rsid w:val="00411158"/>
    <w:rsid w:val="004136A6"/>
    <w:rsid w:val="00415FB1"/>
    <w:rsid w:val="00420458"/>
    <w:rsid w:val="00421627"/>
    <w:rsid w:val="00431079"/>
    <w:rsid w:val="0043369E"/>
    <w:rsid w:val="004340A3"/>
    <w:rsid w:val="00442C4C"/>
    <w:rsid w:val="0044685C"/>
    <w:rsid w:val="004514A3"/>
    <w:rsid w:val="00456220"/>
    <w:rsid w:val="00474405"/>
    <w:rsid w:val="004762B9"/>
    <w:rsid w:val="004817D0"/>
    <w:rsid w:val="0048482B"/>
    <w:rsid w:val="00490938"/>
    <w:rsid w:val="00495B1C"/>
    <w:rsid w:val="004A2E2C"/>
    <w:rsid w:val="004A7E05"/>
    <w:rsid w:val="004C25AD"/>
    <w:rsid w:val="004C7A2A"/>
    <w:rsid w:val="004D6E66"/>
    <w:rsid w:val="004E3538"/>
    <w:rsid w:val="004E41C7"/>
    <w:rsid w:val="004F404C"/>
    <w:rsid w:val="00500EF4"/>
    <w:rsid w:val="00514A06"/>
    <w:rsid w:val="00515359"/>
    <w:rsid w:val="005157E4"/>
    <w:rsid w:val="00523A62"/>
    <w:rsid w:val="00524C37"/>
    <w:rsid w:val="005264E9"/>
    <w:rsid w:val="00533E87"/>
    <w:rsid w:val="0055245D"/>
    <w:rsid w:val="005567A6"/>
    <w:rsid w:val="00564CD8"/>
    <w:rsid w:val="005653DA"/>
    <w:rsid w:val="00586167"/>
    <w:rsid w:val="005900EE"/>
    <w:rsid w:val="0059033D"/>
    <w:rsid w:val="00591B67"/>
    <w:rsid w:val="005A2246"/>
    <w:rsid w:val="005A41F6"/>
    <w:rsid w:val="005B0F4D"/>
    <w:rsid w:val="005C1896"/>
    <w:rsid w:val="005C2E47"/>
    <w:rsid w:val="005C731D"/>
    <w:rsid w:val="005D1248"/>
    <w:rsid w:val="005D5F76"/>
    <w:rsid w:val="005F2E8C"/>
    <w:rsid w:val="005F5F4A"/>
    <w:rsid w:val="005F761F"/>
    <w:rsid w:val="00607137"/>
    <w:rsid w:val="00611543"/>
    <w:rsid w:val="00611CF1"/>
    <w:rsid w:val="00614485"/>
    <w:rsid w:val="00626F67"/>
    <w:rsid w:val="00627ABB"/>
    <w:rsid w:val="0063127E"/>
    <w:rsid w:val="00641B47"/>
    <w:rsid w:val="00650FAE"/>
    <w:rsid w:val="00651070"/>
    <w:rsid w:val="00652C18"/>
    <w:rsid w:val="006550C7"/>
    <w:rsid w:val="00656C17"/>
    <w:rsid w:val="00657AF5"/>
    <w:rsid w:val="00680332"/>
    <w:rsid w:val="00682831"/>
    <w:rsid w:val="00692A62"/>
    <w:rsid w:val="006958C5"/>
    <w:rsid w:val="00696137"/>
    <w:rsid w:val="00697205"/>
    <w:rsid w:val="006972D3"/>
    <w:rsid w:val="006A6A55"/>
    <w:rsid w:val="006B2F84"/>
    <w:rsid w:val="006B369B"/>
    <w:rsid w:val="006B4B6F"/>
    <w:rsid w:val="006C0E1D"/>
    <w:rsid w:val="006C2E55"/>
    <w:rsid w:val="006C350E"/>
    <w:rsid w:val="006D1AD0"/>
    <w:rsid w:val="006D4C04"/>
    <w:rsid w:val="006F1DE4"/>
    <w:rsid w:val="006F42DF"/>
    <w:rsid w:val="00720955"/>
    <w:rsid w:val="007210D4"/>
    <w:rsid w:val="007235A6"/>
    <w:rsid w:val="007254A6"/>
    <w:rsid w:val="0072726C"/>
    <w:rsid w:val="00730758"/>
    <w:rsid w:val="00734E5E"/>
    <w:rsid w:val="00736BBB"/>
    <w:rsid w:val="00740F3D"/>
    <w:rsid w:val="00743BF7"/>
    <w:rsid w:val="00744FEF"/>
    <w:rsid w:val="007513FF"/>
    <w:rsid w:val="00755AE7"/>
    <w:rsid w:val="00755BBC"/>
    <w:rsid w:val="007561E0"/>
    <w:rsid w:val="00763EE5"/>
    <w:rsid w:val="00782EF2"/>
    <w:rsid w:val="0079207D"/>
    <w:rsid w:val="007933A2"/>
    <w:rsid w:val="007A0B60"/>
    <w:rsid w:val="007A1B10"/>
    <w:rsid w:val="007B57EC"/>
    <w:rsid w:val="007B7A3F"/>
    <w:rsid w:val="007C0FC7"/>
    <w:rsid w:val="007C30D9"/>
    <w:rsid w:val="007C588A"/>
    <w:rsid w:val="007E28FA"/>
    <w:rsid w:val="007E7E00"/>
    <w:rsid w:val="007F4A7A"/>
    <w:rsid w:val="00805714"/>
    <w:rsid w:val="00810A41"/>
    <w:rsid w:val="00812A0D"/>
    <w:rsid w:val="00814240"/>
    <w:rsid w:val="00816C9F"/>
    <w:rsid w:val="00825830"/>
    <w:rsid w:val="00827D97"/>
    <w:rsid w:val="008362FA"/>
    <w:rsid w:val="0084633A"/>
    <w:rsid w:val="00852249"/>
    <w:rsid w:val="0085454D"/>
    <w:rsid w:val="008706F3"/>
    <w:rsid w:val="008745BF"/>
    <w:rsid w:val="00876F9E"/>
    <w:rsid w:val="00885618"/>
    <w:rsid w:val="00886987"/>
    <w:rsid w:val="008A5587"/>
    <w:rsid w:val="008A6914"/>
    <w:rsid w:val="008A7C1D"/>
    <w:rsid w:val="008B4505"/>
    <w:rsid w:val="008D073F"/>
    <w:rsid w:val="008D2F17"/>
    <w:rsid w:val="008D71E9"/>
    <w:rsid w:val="008E4543"/>
    <w:rsid w:val="008E4A05"/>
    <w:rsid w:val="008E6B7A"/>
    <w:rsid w:val="008F1B7B"/>
    <w:rsid w:val="008F1E55"/>
    <w:rsid w:val="008F30DC"/>
    <w:rsid w:val="008F7258"/>
    <w:rsid w:val="0091121C"/>
    <w:rsid w:val="00911ECC"/>
    <w:rsid w:val="00914AEC"/>
    <w:rsid w:val="009167FB"/>
    <w:rsid w:val="00922C75"/>
    <w:rsid w:val="00925F49"/>
    <w:rsid w:val="00930D44"/>
    <w:rsid w:val="00934CDE"/>
    <w:rsid w:val="00935611"/>
    <w:rsid w:val="00940082"/>
    <w:rsid w:val="0096246B"/>
    <w:rsid w:val="00962CFE"/>
    <w:rsid w:val="0096307B"/>
    <w:rsid w:val="009653DE"/>
    <w:rsid w:val="00976BFC"/>
    <w:rsid w:val="009809D9"/>
    <w:rsid w:val="00985C71"/>
    <w:rsid w:val="00991D22"/>
    <w:rsid w:val="0099469B"/>
    <w:rsid w:val="009A1C79"/>
    <w:rsid w:val="009A782B"/>
    <w:rsid w:val="009B6E27"/>
    <w:rsid w:val="009C0624"/>
    <w:rsid w:val="009C0FDA"/>
    <w:rsid w:val="009C76D7"/>
    <w:rsid w:val="009C7B11"/>
    <w:rsid w:val="009D02A3"/>
    <w:rsid w:val="009D0CCE"/>
    <w:rsid w:val="009D2F06"/>
    <w:rsid w:val="009D314B"/>
    <w:rsid w:val="009D4FB0"/>
    <w:rsid w:val="009D624E"/>
    <w:rsid w:val="009E3547"/>
    <w:rsid w:val="009F3021"/>
    <w:rsid w:val="00A01587"/>
    <w:rsid w:val="00A10B6B"/>
    <w:rsid w:val="00A111BC"/>
    <w:rsid w:val="00A13250"/>
    <w:rsid w:val="00A16D36"/>
    <w:rsid w:val="00A20F94"/>
    <w:rsid w:val="00A23FDD"/>
    <w:rsid w:val="00A258AC"/>
    <w:rsid w:val="00A31AF5"/>
    <w:rsid w:val="00A323CD"/>
    <w:rsid w:val="00A45F2B"/>
    <w:rsid w:val="00A5060B"/>
    <w:rsid w:val="00A62212"/>
    <w:rsid w:val="00A80E84"/>
    <w:rsid w:val="00A80F40"/>
    <w:rsid w:val="00A82427"/>
    <w:rsid w:val="00A84CBB"/>
    <w:rsid w:val="00A86CDC"/>
    <w:rsid w:val="00A870E4"/>
    <w:rsid w:val="00A90274"/>
    <w:rsid w:val="00A93DA5"/>
    <w:rsid w:val="00A9770D"/>
    <w:rsid w:val="00AA7D30"/>
    <w:rsid w:val="00AB1395"/>
    <w:rsid w:val="00AB1F8B"/>
    <w:rsid w:val="00AC3AE3"/>
    <w:rsid w:val="00AC74BE"/>
    <w:rsid w:val="00AD6E58"/>
    <w:rsid w:val="00AE64F4"/>
    <w:rsid w:val="00B16873"/>
    <w:rsid w:val="00B17BA9"/>
    <w:rsid w:val="00B22500"/>
    <w:rsid w:val="00B256EF"/>
    <w:rsid w:val="00B27F12"/>
    <w:rsid w:val="00B452DD"/>
    <w:rsid w:val="00B4639E"/>
    <w:rsid w:val="00B55A9C"/>
    <w:rsid w:val="00B57E3B"/>
    <w:rsid w:val="00B63328"/>
    <w:rsid w:val="00B658EC"/>
    <w:rsid w:val="00B72A50"/>
    <w:rsid w:val="00B75181"/>
    <w:rsid w:val="00B952D6"/>
    <w:rsid w:val="00B95997"/>
    <w:rsid w:val="00B973F6"/>
    <w:rsid w:val="00BA4B7E"/>
    <w:rsid w:val="00BB4BB9"/>
    <w:rsid w:val="00BB5842"/>
    <w:rsid w:val="00BC0CFF"/>
    <w:rsid w:val="00BD0B1E"/>
    <w:rsid w:val="00BD50DC"/>
    <w:rsid w:val="00BD5BA0"/>
    <w:rsid w:val="00BD7618"/>
    <w:rsid w:val="00BE2972"/>
    <w:rsid w:val="00BE326A"/>
    <w:rsid w:val="00BE500A"/>
    <w:rsid w:val="00BF12B3"/>
    <w:rsid w:val="00BF21AB"/>
    <w:rsid w:val="00BF2FED"/>
    <w:rsid w:val="00C0333B"/>
    <w:rsid w:val="00C141D1"/>
    <w:rsid w:val="00C20519"/>
    <w:rsid w:val="00C2151F"/>
    <w:rsid w:val="00C23249"/>
    <w:rsid w:val="00C33C99"/>
    <w:rsid w:val="00C3627D"/>
    <w:rsid w:val="00C3716A"/>
    <w:rsid w:val="00C37CEB"/>
    <w:rsid w:val="00C42578"/>
    <w:rsid w:val="00C5184C"/>
    <w:rsid w:val="00C52034"/>
    <w:rsid w:val="00C5223A"/>
    <w:rsid w:val="00C71EA4"/>
    <w:rsid w:val="00C74DA9"/>
    <w:rsid w:val="00C760D6"/>
    <w:rsid w:val="00C81A5A"/>
    <w:rsid w:val="00C90913"/>
    <w:rsid w:val="00C912C2"/>
    <w:rsid w:val="00C92299"/>
    <w:rsid w:val="00C97DC9"/>
    <w:rsid w:val="00CA2BD1"/>
    <w:rsid w:val="00CA337E"/>
    <w:rsid w:val="00CA6104"/>
    <w:rsid w:val="00CB1E13"/>
    <w:rsid w:val="00CB484F"/>
    <w:rsid w:val="00CC24C1"/>
    <w:rsid w:val="00CC32D9"/>
    <w:rsid w:val="00CD4C80"/>
    <w:rsid w:val="00CE0BF2"/>
    <w:rsid w:val="00CE0FDA"/>
    <w:rsid w:val="00CE39B9"/>
    <w:rsid w:val="00CE3DA5"/>
    <w:rsid w:val="00CE3F3E"/>
    <w:rsid w:val="00CF2579"/>
    <w:rsid w:val="00CF2C94"/>
    <w:rsid w:val="00CF4955"/>
    <w:rsid w:val="00D015AA"/>
    <w:rsid w:val="00D1379A"/>
    <w:rsid w:val="00D2484A"/>
    <w:rsid w:val="00D2545F"/>
    <w:rsid w:val="00D30AD8"/>
    <w:rsid w:val="00D32064"/>
    <w:rsid w:val="00D33748"/>
    <w:rsid w:val="00D33980"/>
    <w:rsid w:val="00D43AAA"/>
    <w:rsid w:val="00D47AF6"/>
    <w:rsid w:val="00D521F4"/>
    <w:rsid w:val="00D55216"/>
    <w:rsid w:val="00D61D6C"/>
    <w:rsid w:val="00D627AD"/>
    <w:rsid w:val="00DA00B0"/>
    <w:rsid w:val="00DA1CC4"/>
    <w:rsid w:val="00DA26C8"/>
    <w:rsid w:val="00DA6417"/>
    <w:rsid w:val="00DA79E1"/>
    <w:rsid w:val="00DB12F0"/>
    <w:rsid w:val="00DB1C2A"/>
    <w:rsid w:val="00DB1DE5"/>
    <w:rsid w:val="00DB56D2"/>
    <w:rsid w:val="00DC01E3"/>
    <w:rsid w:val="00DC1221"/>
    <w:rsid w:val="00DC2921"/>
    <w:rsid w:val="00DC344F"/>
    <w:rsid w:val="00DE2A4D"/>
    <w:rsid w:val="00DF5866"/>
    <w:rsid w:val="00E02646"/>
    <w:rsid w:val="00E10A18"/>
    <w:rsid w:val="00E171B0"/>
    <w:rsid w:val="00E20943"/>
    <w:rsid w:val="00E20F93"/>
    <w:rsid w:val="00E221FC"/>
    <w:rsid w:val="00E24A71"/>
    <w:rsid w:val="00E275B3"/>
    <w:rsid w:val="00E30EBA"/>
    <w:rsid w:val="00E37DD2"/>
    <w:rsid w:val="00E40724"/>
    <w:rsid w:val="00E47407"/>
    <w:rsid w:val="00E47CC1"/>
    <w:rsid w:val="00E505B6"/>
    <w:rsid w:val="00E50A05"/>
    <w:rsid w:val="00E66A8E"/>
    <w:rsid w:val="00E70FAA"/>
    <w:rsid w:val="00E7460C"/>
    <w:rsid w:val="00E74674"/>
    <w:rsid w:val="00E8028E"/>
    <w:rsid w:val="00E814E8"/>
    <w:rsid w:val="00E81728"/>
    <w:rsid w:val="00E85227"/>
    <w:rsid w:val="00E93742"/>
    <w:rsid w:val="00EA494C"/>
    <w:rsid w:val="00EB59DE"/>
    <w:rsid w:val="00EB7A03"/>
    <w:rsid w:val="00EC01C3"/>
    <w:rsid w:val="00ED1902"/>
    <w:rsid w:val="00ED28A9"/>
    <w:rsid w:val="00ED4AB7"/>
    <w:rsid w:val="00EE2995"/>
    <w:rsid w:val="00EE3816"/>
    <w:rsid w:val="00EE4002"/>
    <w:rsid w:val="00EE534A"/>
    <w:rsid w:val="00EE6D6B"/>
    <w:rsid w:val="00EE7048"/>
    <w:rsid w:val="00EF04B6"/>
    <w:rsid w:val="00EF236F"/>
    <w:rsid w:val="00EF68AF"/>
    <w:rsid w:val="00F04C72"/>
    <w:rsid w:val="00F1074C"/>
    <w:rsid w:val="00F11556"/>
    <w:rsid w:val="00F12E80"/>
    <w:rsid w:val="00F20A63"/>
    <w:rsid w:val="00F21AD7"/>
    <w:rsid w:val="00F33653"/>
    <w:rsid w:val="00F3365D"/>
    <w:rsid w:val="00F36D77"/>
    <w:rsid w:val="00F41E11"/>
    <w:rsid w:val="00F43B1B"/>
    <w:rsid w:val="00F531B0"/>
    <w:rsid w:val="00F56852"/>
    <w:rsid w:val="00F570FB"/>
    <w:rsid w:val="00F65A07"/>
    <w:rsid w:val="00F67BB0"/>
    <w:rsid w:val="00F748C7"/>
    <w:rsid w:val="00F75D0F"/>
    <w:rsid w:val="00F767C6"/>
    <w:rsid w:val="00F77E25"/>
    <w:rsid w:val="00F80D70"/>
    <w:rsid w:val="00F81EE2"/>
    <w:rsid w:val="00F861EE"/>
    <w:rsid w:val="00F90F86"/>
    <w:rsid w:val="00F93A09"/>
    <w:rsid w:val="00F96910"/>
    <w:rsid w:val="00FA7823"/>
    <w:rsid w:val="00FC2135"/>
    <w:rsid w:val="00FC4D3E"/>
    <w:rsid w:val="00FC7E65"/>
    <w:rsid w:val="00FE37A0"/>
    <w:rsid w:val="00FE5F90"/>
    <w:rsid w:val="00FF25CC"/>
    <w:rsid w:val="00FF455D"/>
    <w:rsid w:val="00FF7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DBC6"/>
  <w15:chartTrackingRefBased/>
  <w15:docId w15:val="{143DDC05-AD23-4EF3-83D3-716A8C49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0E"/>
  </w:style>
  <w:style w:type="paragraph" w:styleId="1">
    <w:name w:val="heading 1"/>
    <w:basedOn w:val="a"/>
    <w:next w:val="a"/>
    <w:link w:val="10"/>
    <w:qFormat/>
    <w:rsid w:val="00EF236F"/>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AC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92AC6"/>
    <w:rPr>
      <w:rFonts w:ascii="Segoe UI" w:hAnsi="Segoe UI" w:cs="Segoe UI"/>
      <w:sz w:val="18"/>
      <w:szCs w:val="18"/>
    </w:rPr>
  </w:style>
  <w:style w:type="paragraph" w:styleId="a5">
    <w:name w:val="header"/>
    <w:basedOn w:val="a"/>
    <w:link w:val="a6"/>
    <w:unhideWhenUsed/>
    <w:rsid w:val="00C3627D"/>
    <w:pPr>
      <w:tabs>
        <w:tab w:val="center" w:pos="4677"/>
        <w:tab w:val="right" w:pos="9355"/>
      </w:tabs>
      <w:spacing w:after="0" w:line="240" w:lineRule="auto"/>
    </w:pPr>
  </w:style>
  <w:style w:type="character" w:customStyle="1" w:styleId="a6">
    <w:name w:val="Верхній колонтитул Знак"/>
    <w:basedOn w:val="a0"/>
    <w:link w:val="a5"/>
    <w:rsid w:val="00C3627D"/>
  </w:style>
  <w:style w:type="paragraph" w:styleId="a7">
    <w:name w:val="footer"/>
    <w:basedOn w:val="a"/>
    <w:link w:val="a8"/>
    <w:uiPriority w:val="99"/>
    <w:unhideWhenUsed/>
    <w:rsid w:val="00C3627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627D"/>
  </w:style>
  <w:style w:type="paragraph" w:styleId="a9">
    <w:name w:val="List Paragraph"/>
    <w:basedOn w:val="a"/>
    <w:uiPriority w:val="34"/>
    <w:qFormat/>
    <w:rsid w:val="009D2F06"/>
    <w:pPr>
      <w:ind w:left="720"/>
      <w:contextualSpacing/>
    </w:pPr>
  </w:style>
  <w:style w:type="character" w:customStyle="1" w:styleId="10">
    <w:name w:val="Заголовок 1 Знак"/>
    <w:basedOn w:val="a0"/>
    <w:link w:val="1"/>
    <w:rsid w:val="00EF236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281F-C81D-4035-B288-552671B6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3254</Words>
  <Characters>1856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В. Маринів</dc:creator>
  <cp:keywords/>
  <dc:description/>
  <cp:lastModifiedBy>Віктор В. Чередниченко</cp:lastModifiedBy>
  <cp:revision>2</cp:revision>
  <cp:lastPrinted>2021-10-07T11:37:00Z</cp:lastPrinted>
  <dcterms:created xsi:type="dcterms:W3CDTF">2023-08-30T07:18:00Z</dcterms:created>
  <dcterms:modified xsi:type="dcterms:W3CDTF">2023-08-30T07:18:00Z</dcterms:modified>
</cp:coreProperties>
</file>