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17241C" w:rsidRPr="0035123E" w:rsidRDefault="0017241C" w:rsidP="0017241C">
      <w:pPr>
        <w:pStyle w:val="p1"/>
        <w:spacing w:before="0" w:beforeAutospacing="0" w:after="0" w:afterAutospacing="0"/>
        <w:jc w:val="both"/>
        <w:rPr>
          <w:rFonts w:ascii="Times New Roman" w:hAnsi="Times New Roman" w:cs="Times New Roman"/>
          <w:color w:val="auto"/>
          <w:sz w:val="28"/>
          <w:szCs w:val="28"/>
          <w:lang w:val="uk-UA"/>
        </w:rPr>
      </w:pPr>
    </w:p>
    <w:p w:rsidR="006E21E9" w:rsidRPr="0035123E" w:rsidRDefault="004302AB" w:rsidP="0017241C">
      <w:pPr>
        <w:pStyle w:val="p1"/>
        <w:tabs>
          <w:tab w:val="center" w:pos="4820"/>
        </w:tabs>
        <w:spacing w:before="0" w:beforeAutospacing="0" w:after="0" w:afterAutospacing="0"/>
        <w:jc w:val="both"/>
        <w:rPr>
          <w:rFonts w:ascii="Times New Roman" w:hAnsi="Times New Roman" w:cs="Times New Roman"/>
          <w:color w:val="auto"/>
          <w:sz w:val="28"/>
          <w:szCs w:val="28"/>
          <w:lang w:val="uk-UA"/>
        </w:rPr>
      </w:pPr>
      <w:r w:rsidRPr="0035123E">
        <w:rPr>
          <w:rFonts w:ascii="Times New Roman" w:hAnsi="Times New Roman" w:cs="Times New Roman"/>
          <w:color w:val="auto"/>
          <w:sz w:val="28"/>
          <w:szCs w:val="28"/>
          <w:lang w:val="uk-UA"/>
        </w:rPr>
        <w:t xml:space="preserve">про </w:t>
      </w:r>
      <w:r w:rsidR="00F71037" w:rsidRPr="0035123E">
        <w:rPr>
          <w:rFonts w:ascii="Times New Roman" w:hAnsi="Times New Roman" w:cs="Times New Roman"/>
          <w:color w:val="auto"/>
          <w:sz w:val="28"/>
          <w:szCs w:val="28"/>
          <w:lang w:val="uk-UA"/>
        </w:rPr>
        <w:t>відмову у відкритті</w:t>
      </w:r>
      <w:r w:rsidRPr="0035123E">
        <w:rPr>
          <w:rFonts w:ascii="Times New Roman" w:hAnsi="Times New Roman" w:cs="Times New Roman"/>
          <w:color w:val="auto"/>
          <w:sz w:val="28"/>
          <w:szCs w:val="28"/>
          <w:lang w:val="uk-UA"/>
        </w:rPr>
        <w:t xml:space="preserve"> конституційного провадження у справі за </w:t>
      </w:r>
      <w:r w:rsidR="00807A24" w:rsidRPr="0035123E">
        <w:rPr>
          <w:rFonts w:ascii="Times New Roman" w:hAnsi="Times New Roman" w:cs="Times New Roman"/>
          <w:color w:val="auto"/>
          <w:sz w:val="28"/>
          <w:szCs w:val="28"/>
          <w:lang w:val="uk-UA"/>
        </w:rPr>
        <w:t xml:space="preserve">конституційною скаргою </w:t>
      </w:r>
      <w:proofErr w:type="spellStart"/>
      <w:r w:rsidR="00664FA1" w:rsidRPr="0035123E">
        <w:rPr>
          <w:rFonts w:ascii="Times New Roman" w:hAnsi="Times New Roman" w:cs="Times New Roman"/>
          <w:color w:val="auto"/>
          <w:sz w:val="28"/>
          <w:szCs w:val="28"/>
          <w:lang w:val="uk-UA"/>
        </w:rPr>
        <w:t>Циганенка</w:t>
      </w:r>
      <w:proofErr w:type="spellEnd"/>
      <w:r w:rsidR="00664FA1" w:rsidRPr="0035123E">
        <w:rPr>
          <w:rFonts w:ascii="Times New Roman" w:hAnsi="Times New Roman" w:cs="Times New Roman"/>
          <w:color w:val="auto"/>
          <w:sz w:val="28"/>
          <w:szCs w:val="28"/>
          <w:lang w:val="uk-UA"/>
        </w:rPr>
        <w:t xml:space="preserve"> Олександра Петровича </w:t>
      </w:r>
      <w:r w:rsidR="00807A24" w:rsidRPr="0035123E">
        <w:rPr>
          <w:rFonts w:ascii="Times New Roman" w:hAnsi="Times New Roman" w:cs="Times New Roman"/>
          <w:color w:val="auto"/>
          <w:sz w:val="28"/>
          <w:szCs w:val="28"/>
          <w:lang w:val="uk-UA"/>
        </w:rPr>
        <w:t xml:space="preserve">щодо відповідності Конституції України (конституційності) </w:t>
      </w:r>
      <w:r w:rsidR="00664FA1" w:rsidRPr="0035123E">
        <w:rPr>
          <w:rFonts w:ascii="Times New Roman" w:hAnsi="Times New Roman" w:cs="Times New Roman"/>
          <w:color w:val="auto"/>
          <w:sz w:val="28"/>
          <w:szCs w:val="28"/>
          <w:lang w:val="uk-UA"/>
        </w:rPr>
        <w:t>частини четвертої</w:t>
      </w:r>
      <w:r w:rsidR="005800BA" w:rsidRPr="0035123E">
        <w:rPr>
          <w:rFonts w:ascii="Times New Roman" w:hAnsi="Times New Roman" w:cs="Times New Roman"/>
          <w:color w:val="auto"/>
          <w:sz w:val="28"/>
          <w:szCs w:val="28"/>
          <w:lang w:val="uk-UA"/>
        </w:rPr>
        <w:t xml:space="preserve"> </w:t>
      </w:r>
      <w:r w:rsidR="00E971B0" w:rsidRPr="0035123E">
        <w:rPr>
          <w:rFonts w:ascii="Times New Roman" w:hAnsi="Times New Roman" w:cs="Times New Roman"/>
          <w:color w:val="auto"/>
          <w:sz w:val="28"/>
          <w:szCs w:val="28"/>
          <w:lang w:val="uk-UA"/>
        </w:rPr>
        <w:t>статті 263, частини другої статті 352, статті 353, пункту 4 частини п’ятої статті 357, пункту</w:t>
      </w:r>
      <w:r w:rsidR="00A63907" w:rsidRPr="0035123E">
        <w:rPr>
          <w:rFonts w:ascii="Times New Roman" w:hAnsi="Times New Roman" w:cs="Times New Roman"/>
          <w:color w:val="auto"/>
          <w:sz w:val="28"/>
          <w:szCs w:val="28"/>
          <w:lang w:val="uk-UA"/>
        </w:rPr>
        <w:t xml:space="preserve"> 1</w:t>
      </w:r>
      <w:r w:rsidR="00E971B0" w:rsidRPr="0035123E">
        <w:rPr>
          <w:rFonts w:ascii="Times New Roman" w:hAnsi="Times New Roman" w:cs="Times New Roman"/>
          <w:color w:val="auto"/>
          <w:sz w:val="28"/>
          <w:szCs w:val="28"/>
          <w:lang w:val="uk-UA"/>
        </w:rPr>
        <w:t xml:space="preserve"> частини першої статті 358, пунктів 1, 2, 3 </w:t>
      </w:r>
      <w:r w:rsidR="00A63907" w:rsidRPr="0035123E">
        <w:rPr>
          <w:rFonts w:ascii="Times New Roman" w:hAnsi="Times New Roman" w:cs="Times New Roman"/>
          <w:color w:val="auto"/>
          <w:sz w:val="28"/>
          <w:szCs w:val="28"/>
          <w:lang w:val="uk-UA"/>
        </w:rPr>
        <w:br/>
      </w:r>
      <w:r w:rsidR="00E971B0" w:rsidRPr="0035123E">
        <w:rPr>
          <w:rFonts w:ascii="Times New Roman" w:hAnsi="Times New Roman" w:cs="Times New Roman"/>
          <w:color w:val="auto"/>
          <w:sz w:val="28"/>
          <w:szCs w:val="28"/>
          <w:lang w:val="uk-UA"/>
        </w:rPr>
        <w:t xml:space="preserve">частини другої статті 389, пункту 5 частини другої статті 392, пункту 5 частини другої, частини четвертої статті 394 Цивільного процесуального </w:t>
      </w:r>
      <w:r w:rsidR="0017241C" w:rsidRPr="0035123E">
        <w:rPr>
          <w:rFonts w:ascii="Times New Roman" w:hAnsi="Times New Roman" w:cs="Times New Roman"/>
          <w:color w:val="auto"/>
          <w:sz w:val="28"/>
          <w:szCs w:val="28"/>
          <w:lang w:val="uk-UA"/>
        </w:rPr>
        <w:br/>
      </w:r>
      <w:r w:rsidR="0017241C" w:rsidRPr="0035123E">
        <w:rPr>
          <w:rFonts w:ascii="Times New Roman" w:hAnsi="Times New Roman" w:cs="Times New Roman"/>
          <w:color w:val="auto"/>
          <w:sz w:val="28"/>
          <w:szCs w:val="28"/>
          <w:lang w:val="uk-UA"/>
        </w:rPr>
        <w:tab/>
      </w:r>
      <w:r w:rsidR="00E971B0" w:rsidRPr="0035123E">
        <w:rPr>
          <w:rFonts w:ascii="Times New Roman" w:hAnsi="Times New Roman" w:cs="Times New Roman"/>
          <w:color w:val="auto"/>
          <w:sz w:val="28"/>
          <w:szCs w:val="28"/>
          <w:lang w:val="uk-UA"/>
        </w:rPr>
        <w:t>кодексу України</w:t>
      </w:r>
      <w:r w:rsidR="00ED6441" w:rsidRPr="0035123E">
        <w:rPr>
          <w:rFonts w:ascii="Times New Roman" w:hAnsi="Times New Roman" w:cs="Times New Roman"/>
          <w:color w:val="auto"/>
          <w:sz w:val="28"/>
          <w:szCs w:val="28"/>
          <w:lang w:val="uk-UA"/>
        </w:rPr>
        <w:t>,</w:t>
      </w:r>
      <w:r w:rsidR="00CC0890" w:rsidRPr="0035123E">
        <w:rPr>
          <w:rFonts w:ascii="Times New Roman" w:hAnsi="Times New Roman" w:cs="Times New Roman"/>
          <w:color w:val="auto"/>
          <w:sz w:val="28"/>
          <w:szCs w:val="28"/>
          <w:lang w:val="uk-UA"/>
        </w:rPr>
        <w:t xml:space="preserve"> </w:t>
      </w:r>
      <w:r w:rsidR="000C392F" w:rsidRPr="0035123E">
        <w:rPr>
          <w:rFonts w:ascii="Times New Roman" w:hAnsi="Times New Roman" w:cs="Times New Roman"/>
          <w:color w:val="auto"/>
          <w:sz w:val="28"/>
          <w:szCs w:val="28"/>
          <w:lang w:val="uk-UA"/>
        </w:rPr>
        <w:t xml:space="preserve">окремих </w:t>
      </w:r>
      <w:r w:rsidR="00CC0890" w:rsidRPr="0035123E">
        <w:rPr>
          <w:rFonts w:ascii="Times New Roman" w:hAnsi="Times New Roman" w:cs="Times New Roman"/>
          <w:color w:val="auto"/>
          <w:sz w:val="28"/>
          <w:szCs w:val="28"/>
          <w:lang w:val="uk-UA"/>
        </w:rPr>
        <w:t>судових рішень</w:t>
      </w:r>
      <w:r w:rsidR="00ED6441" w:rsidRPr="0035123E">
        <w:rPr>
          <w:rFonts w:ascii="Times New Roman" w:hAnsi="Times New Roman" w:cs="Times New Roman"/>
          <w:color w:val="auto"/>
          <w:sz w:val="28"/>
          <w:szCs w:val="28"/>
          <w:lang w:val="uk-UA"/>
        </w:rPr>
        <w:t xml:space="preserve"> Верховного Суду</w:t>
      </w:r>
    </w:p>
    <w:p w:rsidR="004302AB" w:rsidRPr="0035123E" w:rsidRDefault="004302AB" w:rsidP="0017241C">
      <w:pPr>
        <w:pStyle w:val="p1"/>
        <w:spacing w:before="0" w:beforeAutospacing="0" w:after="0" w:afterAutospacing="0"/>
        <w:jc w:val="both"/>
        <w:rPr>
          <w:rFonts w:ascii="Times New Roman" w:hAnsi="Times New Roman" w:cs="Times New Roman"/>
          <w:color w:val="auto"/>
          <w:sz w:val="28"/>
          <w:szCs w:val="28"/>
          <w:lang w:val="uk-UA"/>
        </w:rPr>
      </w:pPr>
    </w:p>
    <w:p w:rsidR="004302AB" w:rsidRPr="0035123E" w:rsidRDefault="004302AB" w:rsidP="0017241C">
      <w:pPr>
        <w:pStyle w:val="p1"/>
        <w:tabs>
          <w:tab w:val="right" w:pos="9638"/>
        </w:tabs>
        <w:spacing w:before="0" w:beforeAutospacing="0" w:after="0" w:afterAutospacing="0"/>
        <w:jc w:val="both"/>
        <w:rPr>
          <w:rFonts w:ascii="Times New Roman" w:hAnsi="Times New Roman" w:cs="Times New Roman"/>
          <w:b w:val="0"/>
          <w:color w:val="auto"/>
          <w:sz w:val="28"/>
          <w:szCs w:val="28"/>
          <w:lang w:val="uk-UA"/>
        </w:rPr>
      </w:pPr>
      <w:r w:rsidRPr="0035123E">
        <w:rPr>
          <w:rFonts w:ascii="Times New Roman" w:hAnsi="Times New Roman" w:cs="Times New Roman"/>
          <w:b w:val="0"/>
          <w:bCs w:val="0"/>
          <w:color w:val="auto"/>
          <w:sz w:val="28"/>
          <w:szCs w:val="28"/>
          <w:lang w:val="uk-UA"/>
        </w:rPr>
        <w:t>К и ї в</w:t>
      </w:r>
      <w:r w:rsidR="0002661A" w:rsidRPr="0035123E">
        <w:rPr>
          <w:rFonts w:ascii="Times New Roman" w:hAnsi="Times New Roman" w:cs="Times New Roman"/>
          <w:b w:val="0"/>
          <w:bCs w:val="0"/>
          <w:color w:val="auto"/>
          <w:sz w:val="28"/>
          <w:szCs w:val="28"/>
          <w:lang w:val="uk-UA"/>
        </w:rPr>
        <w:t xml:space="preserve"> </w:t>
      </w:r>
      <w:r w:rsidRPr="0035123E">
        <w:rPr>
          <w:rFonts w:ascii="Times New Roman" w:hAnsi="Times New Roman" w:cs="Times New Roman"/>
          <w:b w:val="0"/>
          <w:color w:val="auto"/>
          <w:sz w:val="28"/>
          <w:szCs w:val="28"/>
          <w:lang w:val="uk-UA"/>
        </w:rPr>
        <w:tab/>
        <w:t xml:space="preserve">Справа № </w:t>
      </w:r>
      <w:r w:rsidR="00E61B7A" w:rsidRPr="0035123E">
        <w:rPr>
          <w:rFonts w:ascii="Times New Roman" w:hAnsi="Times New Roman" w:cs="Times New Roman"/>
          <w:b w:val="0"/>
          <w:color w:val="auto"/>
          <w:sz w:val="28"/>
          <w:szCs w:val="28"/>
          <w:lang w:val="uk-UA"/>
        </w:rPr>
        <w:t>3-</w:t>
      </w:r>
      <w:r w:rsidR="005800BA" w:rsidRPr="0035123E">
        <w:rPr>
          <w:rFonts w:ascii="Times New Roman" w:hAnsi="Times New Roman" w:cs="Times New Roman"/>
          <w:b w:val="0"/>
          <w:color w:val="auto"/>
          <w:sz w:val="28"/>
          <w:szCs w:val="28"/>
          <w:lang w:val="uk-UA"/>
        </w:rPr>
        <w:t>152</w:t>
      </w:r>
      <w:r w:rsidR="00E61B7A" w:rsidRPr="0035123E">
        <w:rPr>
          <w:rFonts w:ascii="Times New Roman" w:hAnsi="Times New Roman" w:cs="Times New Roman"/>
          <w:b w:val="0"/>
          <w:color w:val="auto"/>
          <w:sz w:val="28"/>
          <w:szCs w:val="28"/>
          <w:lang w:val="uk-UA"/>
        </w:rPr>
        <w:t>/2025</w:t>
      </w:r>
      <w:r w:rsidR="00807A24" w:rsidRPr="0035123E">
        <w:rPr>
          <w:rFonts w:ascii="Times New Roman" w:hAnsi="Times New Roman" w:cs="Times New Roman"/>
          <w:b w:val="0"/>
          <w:color w:val="auto"/>
          <w:sz w:val="28"/>
          <w:szCs w:val="28"/>
          <w:lang w:val="uk-UA"/>
        </w:rPr>
        <w:t>(</w:t>
      </w:r>
      <w:r w:rsidR="005800BA" w:rsidRPr="0035123E">
        <w:rPr>
          <w:rFonts w:ascii="Times New Roman" w:hAnsi="Times New Roman" w:cs="Times New Roman"/>
          <w:b w:val="0"/>
          <w:color w:val="auto"/>
          <w:sz w:val="28"/>
          <w:szCs w:val="28"/>
          <w:lang w:val="uk-UA"/>
        </w:rPr>
        <w:t>301</w:t>
      </w:r>
      <w:r w:rsidR="00807A24" w:rsidRPr="0035123E">
        <w:rPr>
          <w:rFonts w:ascii="Times New Roman" w:hAnsi="Times New Roman" w:cs="Times New Roman"/>
          <w:b w:val="0"/>
          <w:color w:val="auto"/>
          <w:sz w:val="28"/>
          <w:szCs w:val="28"/>
          <w:lang w:val="uk-UA"/>
        </w:rPr>
        <w:t>/</w:t>
      </w:r>
      <w:r w:rsidR="001861C0" w:rsidRPr="0035123E">
        <w:rPr>
          <w:rFonts w:ascii="Times New Roman" w:hAnsi="Times New Roman" w:cs="Times New Roman"/>
          <w:b w:val="0"/>
          <w:color w:val="auto"/>
          <w:sz w:val="28"/>
          <w:szCs w:val="28"/>
          <w:lang w:val="uk-UA"/>
        </w:rPr>
        <w:t>25</w:t>
      </w:r>
      <w:r w:rsidR="00807A24" w:rsidRPr="0035123E">
        <w:rPr>
          <w:rFonts w:ascii="Times New Roman" w:hAnsi="Times New Roman" w:cs="Times New Roman"/>
          <w:b w:val="0"/>
          <w:color w:val="auto"/>
          <w:sz w:val="28"/>
          <w:szCs w:val="28"/>
          <w:lang w:val="uk-UA"/>
        </w:rPr>
        <w:t>)</w:t>
      </w:r>
    </w:p>
    <w:p w:rsidR="004302AB" w:rsidRPr="0035123E" w:rsidRDefault="00F66506" w:rsidP="0017241C">
      <w:pPr>
        <w:pStyle w:val="p1"/>
        <w:spacing w:before="0" w:beforeAutospacing="0" w:after="0" w:afterAutospacing="0"/>
        <w:jc w:val="both"/>
        <w:rPr>
          <w:rFonts w:ascii="Times New Roman" w:hAnsi="Times New Roman" w:cs="Times New Roman"/>
          <w:b w:val="0"/>
          <w:color w:val="auto"/>
          <w:sz w:val="28"/>
          <w:szCs w:val="28"/>
          <w:lang w:val="uk-UA"/>
        </w:rPr>
      </w:pPr>
      <w:r w:rsidRPr="00CC1708">
        <w:rPr>
          <w:rFonts w:ascii="Times New Roman" w:hAnsi="Times New Roman" w:cs="Times New Roman"/>
          <w:b w:val="0"/>
          <w:color w:val="auto"/>
          <w:sz w:val="28"/>
          <w:szCs w:val="28"/>
        </w:rPr>
        <w:t xml:space="preserve">17 </w:t>
      </w:r>
      <w:r w:rsidRPr="0035123E">
        <w:rPr>
          <w:rFonts w:ascii="Times New Roman" w:hAnsi="Times New Roman" w:cs="Times New Roman"/>
          <w:b w:val="0"/>
          <w:color w:val="auto"/>
          <w:sz w:val="28"/>
          <w:szCs w:val="28"/>
          <w:lang w:val="uk-UA"/>
        </w:rPr>
        <w:t>вересня</w:t>
      </w:r>
      <w:r w:rsidR="00720A33" w:rsidRPr="0035123E">
        <w:rPr>
          <w:rFonts w:ascii="Times New Roman" w:hAnsi="Times New Roman" w:cs="Times New Roman"/>
          <w:b w:val="0"/>
          <w:color w:val="auto"/>
          <w:sz w:val="28"/>
          <w:szCs w:val="28"/>
          <w:lang w:val="uk-UA"/>
        </w:rPr>
        <w:t xml:space="preserve"> </w:t>
      </w:r>
      <w:r w:rsidR="001235A4" w:rsidRPr="0035123E">
        <w:rPr>
          <w:rFonts w:ascii="Times New Roman" w:hAnsi="Times New Roman" w:cs="Times New Roman"/>
          <w:b w:val="0"/>
          <w:color w:val="auto"/>
          <w:sz w:val="28"/>
          <w:szCs w:val="28"/>
          <w:lang w:val="uk-UA"/>
        </w:rPr>
        <w:t>2025</w:t>
      </w:r>
      <w:r w:rsidR="004302AB" w:rsidRPr="0035123E">
        <w:rPr>
          <w:rFonts w:ascii="Times New Roman" w:hAnsi="Times New Roman" w:cs="Times New Roman"/>
          <w:b w:val="0"/>
          <w:color w:val="auto"/>
          <w:sz w:val="28"/>
          <w:szCs w:val="28"/>
          <w:lang w:val="uk-UA"/>
        </w:rPr>
        <w:t xml:space="preserve"> року</w:t>
      </w:r>
    </w:p>
    <w:p w:rsidR="004302AB" w:rsidRPr="0035123E" w:rsidRDefault="004302AB" w:rsidP="0017241C">
      <w:pPr>
        <w:pStyle w:val="p1"/>
        <w:spacing w:before="0" w:beforeAutospacing="0" w:after="0" w:afterAutospacing="0"/>
        <w:jc w:val="both"/>
        <w:rPr>
          <w:rFonts w:ascii="Times New Roman" w:hAnsi="Times New Roman" w:cs="Times New Roman"/>
          <w:b w:val="0"/>
          <w:color w:val="auto"/>
          <w:sz w:val="28"/>
          <w:szCs w:val="28"/>
          <w:lang w:val="uk-UA"/>
        </w:rPr>
      </w:pPr>
      <w:r w:rsidRPr="0035123E">
        <w:rPr>
          <w:rFonts w:ascii="Times New Roman" w:hAnsi="Times New Roman" w:cs="Times New Roman"/>
          <w:b w:val="0"/>
          <w:color w:val="auto"/>
          <w:sz w:val="28"/>
          <w:szCs w:val="28"/>
          <w:lang w:val="uk-UA"/>
        </w:rPr>
        <w:t xml:space="preserve">№ </w:t>
      </w:r>
      <w:r w:rsidR="00F66506" w:rsidRPr="0035123E">
        <w:rPr>
          <w:rFonts w:ascii="Times New Roman" w:hAnsi="Times New Roman" w:cs="Times New Roman"/>
          <w:b w:val="0"/>
          <w:color w:val="auto"/>
          <w:sz w:val="28"/>
          <w:szCs w:val="28"/>
          <w:lang w:val="uk-UA"/>
        </w:rPr>
        <w:t>148</w:t>
      </w:r>
      <w:r w:rsidR="00CF5A9D" w:rsidRPr="0035123E">
        <w:rPr>
          <w:rFonts w:ascii="Times New Roman" w:hAnsi="Times New Roman" w:cs="Times New Roman"/>
          <w:b w:val="0"/>
          <w:color w:val="auto"/>
          <w:sz w:val="28"/>
          <w:szCs w:val="28"/>
          <w:lang w:val="uk-UA"/>
        </w:rPr>
        <w:t>-2</w:t>
      </w:r>
      <w:r w:rsidR="00603C27" w:rsidRPr="0035123E">
        <w:rPr>
          <w:rFonts w:ascii="Times New Roman" w:hAnsi="Times New Roman" w:cs="Times New Roman"/>
          <w:b w:val="0"/>
          <w:color w:val="auto"/>
          <w:sz w:val="28"/>
          <w:szCs w:val="28"/>
          <w:lang w:val="uk-UA"/>
        </w:rPr>
        <w:t>(II)/2025</w:t>
      </w:r>
    </w:p>
    <w:p w:rsidR="004302AB" w:rsidRPr="0035123E" w:rsidRDefault="004302AB" w:rsidP="0017241C">
      <w:pPr>
        <w:pStyle w:val="p1"/>
        <w:spacing w:before="0" w:beforeAutospacing="0" w:after="0" w:afterAutospacing="0"/>
        <w:jc w:val="both"/>
        <w:rPr>
          <w:rFonts w:ascii="Times New Roman" w:hAnsi="Times New Roman" w:cs="Times New Roman"/>
          <w:b w:val="0"/>
          <w:color w:val="auto"/>
          <w:sz w:val="28"/>
          <w:szCs w:val="28"/>
          <w:lang w:val="uk-UA"/>
        </w:rPr>
      </w:pPr>
    </w:p>
    <w:p w:rsidR="00E971B0" w:rsidRPr="0035123E" w:rsidRDefault="00E971B0" w:rsidP="0017241C">
      <w:pPr>
        <w:ind w:firstLine="567"/>
        <w:jc w:val="both"/>
        <w:rPr>
          <w:rFonts w:ascii="Times New Roman" w:hAnsi="Times New Roman"/>
          <w:sz w:val="28"/>
          <w:szCs w:val="28"/>
          <w:lang w:eastAsia="ru-RU"/>
        </w:rPr>
      </w:pPr>
      <w:r w:rsidRPr="0035123E">
        <w:rPr>
          <w:rFonts w:ascii="Times New Roman" w:hAnsi="Times New Roman"/>
          <w:sz w:val="28"/>
          <w:szCs w:val="28"/>
          <w:lang w:eastAsia="ru-RU"/>
        </w:rPr>
        <w:t xml:space="preserve">Друга колегія суддів Другого сенату Конституційного Суду України у </w:t>
      </w:r>
      <w:r w:rsidR="000A1DCB" w:rsidRPr="0035123E">
        <w:rPr>
          <w:rFonts w:ascii="Times New Roman" w:hAnsi="Times New Roman"/>
          <w:sz w:val="28"/>
          <w:szCs w:val="28"/>
          <w:lang w:eastAsia="ru-RU"/>
        </w:rPr>
        <w:t xml:space="preserve"> такому </w:t>
      </w:r>
      <w:r w:rsidRPr="0035123E">
        <w:rPr>
          <w:rFonts w:ascii="Times New Roman" w:hAnsi="Times New Roman"/>
          <w:sz w:val="28"/>
          <w:szCs w:val="28"/>
          <w:lang w:eastAsia="ru-RU"/>
        </w:rPr>
        <w:t>складі:</w:t>
      </w:r>
    </w:p>
    <w:p w:rsidR="00E971B0" w:rsidRPr="0035123E" w:rsidRDefault="00E971B0" w:rsidP="0017241C">
      <w:pPr>
        <w:ind w:firstLine="567"/>
        <w:jc w:val="both"/>
        <w:rPr>
          <w:rFonts w:ascii="Times New Roman" w:hAnsi="Times New Roman"/>
          <w:sz w:val="28"/>
          <w:szCs w:val="28"/>
          <w:lang w:eastAsia="ru-RU"/>
        </w:rPr>
      </w:pPr>
    </w:p>
    <w:p w:rsidR="00E971B0" w:rsidRPr="0035123E" w:rsidRDefault="00E971B0" w:rsidP="0017241C">
      <w:pPr>
        <w:ind w:firstLine="567"/>
        <w:jc w:val="both"/>
        <w:rPr>
          <w:rFonts w:ascii="Times New Roman" w:hAnsi="Times New Roman"/>
          <w:sz w:val="28"/>
          <w:szCs w:val="28"/>
          <w:lang w:eastAsia="ru-RU"/>
        </w:rPr>
      </w:pPr>
      <w:r w:rsidRPr="0035123E">
        <w:rPr>
          <w:rFonts w:ascii="Times New Roman" w:hAnsi="Times New Roman"/>
          <w:sz w:val="28"/>
          <w:szCs w:val="28"/>
          <w:lang w:eastAsia="ru-RU"/>
        </w:rPr>
        <w:t>Лемак Васил</w:t>
      </w:r>
      <w:r w:rsidR="000A1DCB" w:rsidRPr="0035123E">
        <w:rPr>
          <w:rFonts w:ascii="Times New Roman" w:hAnsi="Times New Roman"/>
          <w:sz w:val="28"/>
          <w:szCs w:val="28"/>
          <w:lang w:eastAsia="ru-RU"/>
        </w:rPr>
        <w:t>ь</w:t>
      </w:r>
      <w:r w:rsidRPr="0035123E">
        <w:rPr>
          <w:rFonts w:ascii="Times New Roman" w:hAnsi="Times New Roman"/>
          <w:sz w:val="28"/>
          <w:szCs w:val="28"/>
          <w:lang w:eastAsia="ru-RU"/>
        </w:rPr>
        <w:t xml:space="preserve"> Васильович – головуюч</w:t>
      </w:r>
      <w:r w:rsidR="000A1DCB" w:rsidRPr="0035123E">
        <w:rPr>
          <w:rFonts w:ascii="Times New Roman" w:hAnsi="Times New Roman"/>
          <w:sz w:val="28"/>
          <w:szCs w:val="28"/>
          <w:lang w:eastAsia="ru-RU"/>
        </w:rPr>
        <w:t>ий</w:t>
      </w:r>
      <w:r w:rsidRPr="0035123E">
        <w:rPr>
          <w:rFonts w:ascii="Times New Roman" w:hAnsi="Times New Roman"/>
          <w:sz w:val="28"/>
          <w:szCs w:val="28"/>
          <w:lang w:eastAsia="ru-RU"/>
        </w:rPr>
        <w:t xml:space="preserve">, доповідач,   </w:t>
      </w:r>
    </w:p>
    <w:p w:rsidR="00E971B0" w:rsidRPr="0035123E" w:rsidRDefault="000A1DCB" w:rsidP="0017241C">
      <w:pPr>
        <w:ind w:firstLine="567"/>
        <w:jc w:val="both"/>
        <w:rPr>
          <w:rFonts w:ascii="Times New Roman" w:hAnsi="Times New Roman"/>
          <w:sz w:val="28"/>
          <w:szCs w:val="28"/>
          <w:lang w:eastAsia="ru-RU"/>
        </w:rPr>
      </w:pPr>
      <w:proofErr w:type="spellStart"/>
      <w:r w:rsidRPr="0035123E">
        <w:rPr>
          <w:rFonts w:ascii="Times New Roman" w:hAnsi="Times New Roman"/>
          <w:sz w:val="28"/>
          <w:szCs w:val="28"/>
          <w:lang w:eastAsia="ru-RU"/>
        </w:rPr>
        <w:t>Водянніков</w:t>
      </w:r>
      <w:proofErr w:type="spellEnd"/>
      <w:r w:rsidR="00E971B0" w:rsidRPr="0035123E">
        <w:rPr>
          <w:rFonts w:ascii="Times New Roman" w:hAnsi="Times New Roman"/>
          <w:sz w:val="28"/>
          <w:szCs w:val="28"/>
          <w:lang w:eastAsia="ru-RU"/>
        </w:rPr>
        <w:t xml:space="preserve"> Олександр Юрійович,</w:t>
      </w:r>
    </w:p>
    <w:p w:rsidR="00E971B0" w:rsidRPr="0035123E" w:rsidRDefault="000A1DCB" w:rsidP="0017241C">
      <w:pPr>
        <w:ind w:firstLine="567"/>
        <w:jc w:val="both"/>
        <w:rPr>
          <w:rFonts w:ascii="Times New Roman" w:hAnsi="Times New Roman"/>
          <w:sz w:val="28"/>
          <w:szCs w:val="28"/>
        </w:rPr>
      </w:pPr>
      <w:r w:rsidRPr="0035123E">
        <w:rPr>
          <w:rFonts w:ascii="Times New Roman" w:hAnsi="Times New Roman"/>
          <w:sz w:val="28"/>
          <w:szCs w:val="28"/>
          <w:lang w:eastAsia="ru-RU"/>
        </w:rPr>
        <w:t>Первомайський</w:t>
      </w:r>
      <w:r w:rsidR="00E971B0" w:rsidRPr="0035123E">
        <w:rPr>
          <w:rFonts w:ascii="Times New Roman" w:hAnsi="Times New Roman"/>
          <w:sz w:val="28"/>
          <w:szCs w:val="28"/>
          <w:lang w:eastAsia="ru-RU"/>
        </w:rPr>
        <w:t xml:space="preserve"> Олег Олексійович,</w:t>
      </w:r>
    </w:p>
    <w:p w:rsidR="0017241C" w:rsidRPr="0035123E" w:rsidRDefault="0017241C" w:rsidP="0017241C">
      <w:pPr>
        <w:pStyle w:val="p1"/>
        <w:spacing w:before="0" w:beforeAutospacing="0" w:after="0" w:afterAutospacing="0"/>
        <w:ind w:firstLine="567"/>
        <w:jc w:val="both"/>
        <w:rPr>
          <w:rFonts w:ascii="Times New Roman" w:hAnsi="Times New Roman" w:cs="Times New Roman"/>
          <w:b w:val="0"/>
          <w:color w:val="auto"/>
          <w:sz w:val="28"/>
          <w:szCs w:val="28"/>
          <w:lang w:val="uk-UA"/>
        </w:rPr>
      </w:pPr>
    </w:p>
    <w:p w:rsidR="004302AB" w:rsidRPr="0035123E" w:rsidRDefault="004302AB" w:rsidP="0017241C">
      <w:pPr>
        <w:pStyle w:val="p1"/>
        <w:spacing w:before="0" w:beforeAutospacing="0" w:after="0" w:afterAutospacing="0" w:line="372" w:lineRule="auto"/>
        <w:ind w:firstLine="567"/>
        <w:jc w:val="both"/>
        <w:rPr>
          <w:rFonts w:ascii="Times New Roman" w:hAnsi="Times New Roman" w:cs="Times New Roman"/>
          <w:b w:val="0"/>
          <w:color w:val="auto"/>
          <w:sz w:val="28"/>
          <w:szCs w:val="28"/>
          <w:lang w:val="uk-UA"/>
        </w:rPr>
      </w:pPr>
      <w:r w:rsidRPr="0035123E">
        <w:rPr>
          <w:rFonts w:ascii="Times New Roman" w:hAnsi="Times New Roman" w:cs="Times New Roman"/>
          <w:b w:val="0"/>
          <w:color w:val="auto"/>
          <w:sz w:val="28"/>
          <w:szCs w:val="28"/>
          <w:lang w:val="uk-UA"/>
        </w:rPr>
        <w:t>роз</w:t>
      </w:r>
      <w:r w:rsidR="00516F87" w:rsidRPr="0035123E">
        <w:rPr>
          <w:rFonts w:ascii="Times New Roman" w:hAnsi="Times New Roman" w:cs="Times New Roman"/>
          <w:b w:val="0"/>
          <w:color w:val="auto"/>
          <w:sz w:val="28"/>
          <w:szCs w:val="28"/>
          <w:lang w:val="uk-UA"/>
        </w:rPr>
        <w:t xml:space="preserve">глянула на засіданні питання </w:t>
      </w:r>
      <w:r w:rsidR="00DB2927" w:rsidRPr="0035123E">
        <w:rPr>
          <w:rFonts w:ascii="Times New Roman" w:hAnsi="Times New Roman" w:cs="Times New Roman"/>
          <w:b w:val="0"/>
          <w:color w:val="auto"/>
          <w:sz w:val="28"/>
          <w:szCs w:val="28"/>
          <w:lang w:val="uk-UA"/>
        </w:rPr>
        <w:t>про</w:t>
      </w:r>
      <w:r w:rsidRPr="0035123E">
        <w:rPr>
          <w:rFonts w:ascii="Times New Roman" w:hAnsi="Times New Roman" w:cs="Times New Roman"/>
          <w:b w:val="0"/>
          <w:color w:val="auto"/>
          <w:sz w:val="28"/>
          <w:szCs w:val="28"/>
          <w:lang w:val="uk-UA"/>
        </w:rPr>
        <w:t xml:space="preserve"> відкриття конституційного провадження у справі </w:t>
      </w:r>
      <w:r w:rsidR="00AF5248" w:rsidRPr="0035123E">
        <w:rPr>
          <w:rFonts w:ascii="Times New Roman" w:hAnsi="Times New Roman" w:cs="Times New Roman"/>
          <w:b w:val="0"/>
          <w:color w:val="auto"/>
          <w:sz w:val="28"/>
          <w:szCs w:val="28"/>
          <w:lang w:val="uk-UA"/>
        </w:rPr>
        <w:t xml:space="preserve">за </w:t>
      </w:r>
      <w:r w:rsidR="00F010C7" w:rsidRPr="0035123E">
        <w:rPr>
          <w:rFonts w:ascii="Times New Roman" w:hAnsi="Times New Roman" w:cs="Times New Roman"/>
          <w:b w:val="0"/>
          <w:color w:val="auto"/>
          <w:sz w:val="28"/>
          <w:szCs w:val="28"/>
          <w:lang w:val="uk-UA"/>
        </w:rPr>
        <w:t xml:space="preserve">конституційною скаргою </w:t>
      </w:r>
      <w:proofErr w:type="spellStart"/>
      <w:r w:rsidR="00793A67" w:rsidRPr="0035123E">
        <w:rPr>
          <w:rFonts w:ascii="Times New Roman" w:hAnsi="Times New Roman" w:cs="Times New Roman"/>
          <w:b w:val="0"/>
          <w:color w:val="auto"/>
          <w:sz w:val="28"/>
          <w:szCs w:val="28"/>
          <w:lang w:val="uk-UA"/>
        </w:rPr>
        <w:t>Циганенка</w:t>
      </w:r>
      <w:proofErr w:type="spellEnd"/>
      <w:r w:rsidR="00793A67" w:rsidRPr="0035123E">
        <w:rPr>
          <w:rFonts w:ascii="Times New Roman" w:hAnsi="Times New Roman" w:cs="Times New Roman"/>
          <w:b w:val="0"/>
          <w:color w:val="auto"/>
          <w:sz w:val="28"/>
          <w:szCs w:val="28"/>
          <w:lang w:val="uk-UA"/>
        </w:rPr>
        <w:t xml:space="preserve"> Олександра Петровича щодо відповідності Конституції України (конституційності) </w:t>
      </w:r>
      <w:r w:rsidR="00793A67" w:rsidRPr="0035123E">
        <w:rPr>
          <w:rFonts w:ascii="Times New Roman" w:hAnsi="Times New Roman" w:cs="Times New Roman"/>
          <w:b w:val="0"/>
          <w:color w:val="auto"/>
          <w:sz w:val="28"/>
          <w:szCs w:val="28"/>
          <w:lang w:val="uk-UA"/>
        </w:rPr>
        <w:br/>
        <w:t xml:space="preserve">частини четвертої статті 263, частини другої статті 352, статті 353, пункту 4 частини п’ятої статті 357, пункту 1 частини першої статті 358, пунктів 1, 2, 3 частини другої статті 389, пункту 5 частини другої статті 392, пункту 5 </w:t>
      </w:r>
      <w:r w:rsidR="00793A67" w:rsidRPr="0035123E">
        <w:rPr>
          <w:rFonts w:ascii="Times New Roman" w:hAnsi="Times New Roman" w:cs="Times New Roman"/>
          <w:b w:val="0"/>
          <w:color w:val="auto"/>
          <w:sz w:val="28"/>
          <w:szCs w:val="28"/>
          <w:lang w:val="uk-UA"/>
        </w:rPr>
        <w:br/>
        <w:t>частини другої, частини четвертої статті 394 Цивільного процесуального кодексу України</w:t>
      </w:r>
      <w:r w:rsidR="00657ED0" w:rsidRPr="0035123E">
        <w:rPr>
          <w:rFonts w:ascii="Times New Roman" w:hAnsi="Times New Roman" w:cs="Times New Roman"/>
          <w:b w:val="0"/>
          <w:color w:val="auto"/>
          <w:sz w:val="28"/>
          <w:szCs w:val="28"/>
          <w:lang w:val="uk-UA"/>
        </w:rPr>
        <w:t xml:space="preserve">, </w:t>
      </w:r>
      <w:r w:rsidR="000C392F" w:rsidRPr="0035123E">
        <w:rPr>
          <w:rFonts w:ascii="Times New Roman" w:hAnsi="Times New Roman" w:cs="Times New Roman"/>
          <w:b w:val="0"/>
          <w:color w:val="auto"/>
          <w:sz w:val="28"/>
          <w:szCs w:val="28"/>
          <w:lang w:val="uk-UA"/>
        </w:rPr>
        <w:t xml:space="preserve">окремих </w:t>
      </w:r>
      <w:r w:rsidR="00657ED0" w:rsidRPr="0035123E">
        <w:rPr>
          <w:rFonts w:ascii="Times New Roman" w:hAnsi="Times New Roman" w:cs="Times New Roman"/>
          <w:b w:val="0"/>
          <w:color w:val="auto"/>
          <w:sz w:val="28"/>
          <w:szCs w:val="28"/>
          <w:lang w:val="uk-UA"/>
        </w:rPr>
        <w:t>судових рішень Верховного Суду.</w:t>
      </w:r>
    </w:p>
    <w:p w:rsidR="0017241C" w:rsidRPr="0035123E" w:rsidRDefault="0017241C" w:rsidP="0017241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jc w:val="both"/>
        <w:rPr>
          <w:rFonts w:ascii="Times New Roman" w:hAnsi="Times New Roman" w:cs="Times New Roman"/>
          <w:sz w:val="28"/>
          <w:szCs w:val="28"/>
          <w:lang w:val="uk-UA"/>
        </w:rPr>
      </w:pPr>
    </w:p>
    <w:p w:rsidR="004A75C2" w:rsidRPr="0035123E" w:rsidRDefault="004A75C2" w:rsidP="0017241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jc w:val="both"/>
        <w:rPr>
          <w:rFonts w:ascii="Times New Roman" w:hAnsi="Times New Roman" w:cs="Times New Roman"/>
          <w:sz w:val="28"/>
          <w:szCs w:val="28"/>
          <w:lang w:val="uk-UA"/>
        </w:rPr>
      </w:pPr>
      <w:r w:rsidRPr="0035123E">
        <w:rPr>
          <w:rFonts w:ascii="Times New Roman" w:hAnsi="Times New Roman" w:cs="Times New Roman"/>
          <w:sz w:val="28"/>
          <w:szCs w:val="28"/>
          <w:lang w:val="uk-UA"/>
        </w:rPr>
        <w:t>Заслухавши суддю-доповідача Лемака В.В. та дослідивши матеріали справи, Друга колегія суддів Другого сенату Конституційного Суду України</w:t>
      </w:r>
    </w:p>
    <w:p w:rsidR="00470A58" w:rsidRPr="0035123E" w:rsidRDefault="00470A58" w:rsidP="0017241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jc w:val="both"/>
        <w:rPr>
          <w:rFonts w:ascii="Times New Roman" w:hAnsi="Times New Roman" w:cs="Times New Roman"/>
          <w:sz w:val="28"/>
          <w:szCs w:val="28"/>
          <w:lang w:val="uk-UA"/>
        </w:rPr>
      </w:pPr>
    </w:p>
    <w:p w:rsidR="004302AB" w:rsidRPr="0035123E" w:rsidRDefault="004302AB" w:rsidP="0017241C">
      <w:pPr>
        <w:spacing w:line="372" w:lineRule="auto"/>
        <w:jc w:val="center"/>
        <w:rPr>
          <w:rFonts w:ascii="Times New Roman" w:hAnsi="Times New Roman"/>
          <w:b/>
          <w:sz w:val="28"/>
          <w:szCs w:val="28"/>
        </w:rPr>
      </w:pPr>
      <w:r w:rsidRPr="0035123E">
        <w:rPr>
          <w:rFonts w:ascii="Times New Roman" w:hAnsi="Times New Roman"/>
          <w:b/>
          <w:sz w:val="28"/>
          <w:szCs w:val="28"/>
        </w:rPr>
        <w:lastRenderedPageBreak/>
        <w:t>у с т а н о в и л а:</w:t>
      </w:r>
    </w:p>
    <w:p w:rsidR="00C65CA2" w:rsidRPr="0035123E" w:rsidRDefault="00C65CA2" w:rsidP="0017241C">
      <w:pPr>
        <w:spacing w:line="372" w:lineRule="auto"/>
        <w:ind w:firstLine="567"/>
        <w:jc w:val="center"/>
        <w:rPr>
          <w:rFonts w:ascii="Times New Roman" w:hAnsi="Times New Roman"/>
          <w:b/>
          <w:sz w:val="28"/>
          <w:szCs w:val="28"/>
        </w:rPr>
      </w:pPr>
    </w:p>
    <w:p w:rsidR="008161E9" w:rsidRPr="0035123E" w:rsidRDefault="004302AB"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1. </w:t>
      </w:r>
      <w:proofErr w:type="spellStart"/>
      <w:r w:rsidR="00793A67" w:rsidRPr="0035123E">
        <w:rPr>
          <w:rFonts w:ascii="Times New Roman" w:hAnsi="Times New Roman"/>
          <w:sz w:val="28"/>
          <w:szCs w:val="28"/>
        </w:rPr>
        <w:t>Циганенко</w:t>
      </w:r>
      <w:proofErr w:type="spellEnd"/>
      <w:r w:rsidR="00793A67" w:rsidRPr="0035123E">
        <w:rPr>
          <w:rFonts w:ascii="Times New Roman" w:hAnsi="Times New Roman"/>
          <w:sz w:val="28"/>
          <w:szCs w:val="28"/>
        </w:rPr>
        <w:t xml:space="preserve"> О.П.</w:t>
      </w:r>
      <w:r w:rsidR="00122146" w:rsidRPr="0035123E">
        <w:rPr>
          <w:rFonts w:ascii="Times New Roman" w:hAnsi="Times New Roman"/>
          <w:sz w:val="28"/>
          <w:szCs w:val="28"/>
        </w:rPr>
        <w:t xml:space="preserve"> </w:t>
      </w:r>
      <w:r w:rsidR="005B1398" w:rsidRPr="0035123E">
        <w:rPr>
          <w:rFonts w:ascii="Times New Roman" w:hAnsi="Times New Roman"/>
          <w:sz w:val="28"/>
          <w:szCs w:val="28"/>
        </w:rPr>
        <w:t>зверну</w:t>
      </w:r>
      <w:r w:rsidR="00CB5A38" w:rsidRPr="0035123E">
        <w:rPr>
          <w:rFonts w:ascii="Times New Roman" w:hAnsi="Times New Roman"/>
          <w:sz w:val="28"/>
          <w:szCs w:val="28"/>
        </w:rPr>
        <w:t>вся</w:t>
      </w:r>
      <w:r w:rsidRPr="0035123E">
        <w:rPr>
          <w:rStyle w:val="a9"/>
          <w:rFonts w:ascii="Times New Roman" w:hAnsi="Times New Roman"/>
          <w:sz w:val="28"/>
          <w:szCs w:val="28"/>
        </w:rPr>
        <w:t xml:space="preserve"> до Конституційного Суду України</w:t>
      </w:r>
      <w:r w:rsidR="006866F3" w:rsidRPr="0035123E">
        <w:rPr>
          <w:rStyle w:val="a9"/>
          <w:rFonts w:ascii="Times New Roman" w:hAnsi="Times New Roman"/>
          <w:sz w:val="28"/>
          <w:szCs w:val="28"/>
        </w:rPr>
        <w:t xml:space="preserve"> </w:t>
      </w:r>
      <w:r w:rsidRPr="0035123E">
        <w:rPr>
          <w:rStyle w:val="a9"/>
          <w:rFonts w:ascii="Times New Roman" w:hAnsi="Times New Roman"/>
          <w:sz w:val="28"/>
          <w:szCs w:val="28"/>
        </w:rPr>
        <w:t>з</w:t>
      </w:r>
      <w:r w:rsidR="005F252D" w:rsidRPr="0035123E">
        <w:rPr>
          <w:rStyle w:val="a9"/>
          <w:rFonts w:ascii="Times New Roman" w:hAnsi="Times New Roman"/>
          <w:sz w:val="28"/>
          <w:szCs w:val="28"/>
        </w:rPr>
        <w:t xml:space="preserve"> </w:t>
      </w:r>
      <w:r w:rsidRPr="0035123E">
        <w:rPr>
          <w:rStyle w:val="a9"/>
          <w:rFonts w:ascii="Times New Roman" w:hAnsi="Times New Roman"/>
          <w:sz w:val="28"/>
          <w:szCs w:val="28"/>
        </w:rPr>
        <w:t>клопотанням перевірити</w:t>
      </w:r>
      <w:r w:rsidR="008161E9" w:rsidRPr="0035123E">
        <w:rPr>
          <w:rFonts w:ascii="Times New Roman" w:hAnsi="Times New Roman"/>
          <w:sz w:val="28"/>
          <w:szCs w:val="28"/>
        </w:rPr>
        <w:t xml:space="preserve"> </w:t>
      </w:r>
      <w:r w:rsidR="008161E9" w:rsidRPr="0035123E">
        <w:rPr>
          <w:rStyle w:val="a9"/>
          <w:rFonts w:ascii="Times New Roman" w:hAnsi="Times New Roman"/>
          <w:sz w:val="28"/>
          <w:szCs w:val="28"/>
        </w:rPr>
        <w:t>частину другу статті 352, статтю</w:t>
      </w:r>
      <w:r w:rsidR="00686444" w:rsidRPr="0035123E">
        <w:rPr>
          <w:rStyle w:val="a9"/>
          <w:rFonts w:ascii="Times New Roman" w:hAnsi="Times New Roman"/>
          <w:sz w:val="28"/>
          <w:szCs w:val="28"/>
        </w:rPr>
        <w:t xml:space="preserve"> 353, пункт</w:t>
      </w:r>
      <w:r w:rsidR="008161E9" w:rsidRPr="0035123E">
        <w:rPr>
          <w:rStyle w:val="a9"/>
          <w:rFonts w:ascii="Times New Roman" w:hAnsi="Times New Roman"/>
          <w:sz w:val="28"/>
          <w:szCs w:val="28"/>
        </w:rPr>
        <w:t xml:space="preserve"> 4 </w:t>
      </w:r>
      <w:r w:rsidR="00361DE2" w:rsidRPr="0035123E">
        <w:rPr>
          <w:rStyle w:val="a9"/>
          <w:rFonts w:ascii="Times New Roman" w:hAnsi="Times New Roman"/>
          <w:sz w:val="28"/>
          <w:szCs w:val="28"/>
        </w:rPr>
        <w:br/>
      </w:r>
      <w:r w:rsidR="008161E9" w:rsidRPr="0035123E">
        <w:rPr>
          <w:rStyle w:val="a9"/>
          <w:rFonts w:ascii="Times New Roman" w:hAnsi="Times New Roman"/>
          <w:sz w:val="28"/>
          <w:szCs w:val="28"/>
        </w:rPr>
        <w:t xml:space="preserve">частини п’ятої статті 357, пункт 1 частини першої статті 358, </w:t>
      </w:r>
      <w:r w:rsidR="008161E9" w:rsidRPr="0035123E">
        <w:rPr>
          <w:rFonts w:ascii="Times New Roman" w:hAnsi="Times New Roman"/>
          <w:sz w:val="28"/>
          <w:szCs w:val="28"/>
        </w:rPr>
        <w:t xml:space="preserve">частину четверту статті 394 </w:t>
      </w:r>
      <w:r w:rsidR="00450A2F" w:rsidRPr="0035123E">
        <w:rPr>
          <w:rFonts w:ascii="Times New Roman" w:hAnsi="Times New Roman"/>
          <w:sz w:val="28"/>
          <w:szCs w:val="28"/>
        </w:rPr>
        <w:t>Цивільного процесуального кодексу України (далі – Кодекс)</w:t>
      </w:r>
      <w:r w:rsidRPr="0035123E">
        <w:rPr>
          <w:rStyle w:val="a9"/>
          <w:rFonts w:ascii="Times New Roman" w:hAnsi="Times New Roman"/>
          <w:sz w:val="28"/>
          <w:szCs w:val="28"/>
        </w:rPr>
        <w:t xml:space="preserve"> на відповідність</w:t>
      </w:r>
      <w:r w:rsidR="00361DE2" w:rsidRPr="0035123E">
        <w:rPr>
          <w:rStyle w:val="a9"/>
          <w:rFonts w:ascii="Times New Roman" w:hAnsi="Times New Roman"/>
          <w:sz w:val="28"/>
          <w:szCs w:val="28"/>
        </w:rPr>
        <w:t xml:space="preserve"> пункту 8 частини другої статті 129</w:t>
      </w:r>
      <w:r w:rsidR="0062455C" w:rsidRPr="0035123E">
        <w:rPr>
          <w:rStyle w:val="a9"/>
          <w:rFonts w:ascii="Times New Roman" w:hAnsi="Times New Roman"/>
          <w:sz w:val="28"/>
          <w:szCs w:val="28"/>
        </w:rPr>
        <w:t xml:space="preserve"> </w:t>
      </w:r>
      <w:r w:rsidRPr="0035123E">
        <w:rPr>
          <w:rStyle w:val="a9"/>
          <w:rFonts w:ascii="Times New Roman" w:hAnsi="Times New Roman"/>
          <w:sz w:val="28"/>
          <w:szCs w:val="28"/>
        </w:rPr>
        <w:t>Констит</w:t>
      </w:r>
      <w:r w:rsidR="004E4459" w:rsidRPr="0035123E">
        <w:rPr>
          <w:rStyle w:val="a9"/>
          <w:rFonts w:ascii="Times New Roman" w:hAnsi="Times New Roman"/>
          <w:sz w:val="28"/>
          <w:szCs w:val="28"/>
        </w:rPr>
        <w:t>уції України</w:t>
      </w:r>
      <w:r w:rsidR="00686444" w:rsidRPr="0035123E">
        <w:rPr>
          <w:rStyle w:val="a9"/>
          <w:rFonts w:ascii="Times New Roman" w:hAnsi="Times New Roman"/>
          <w:sz w:val="28"/>
          <w:szCs w:val="28"/>
        </w:rPr>
        <w:t xml:space="preserve">, </w:t>
      </w:r>
      <w:r w:rsidR="00952039" w:rsidRPr="0035123E">
        <w:rPr>
          <w:rStyle w:val="a9"/>
          <w:rFonts w:ascii="Times New Roman" w:hAnsi="Times New Roman"/>
          <w:sz w:val="28"/>
          <w:szCs w:val="28"/>
        </w:rPr>
        <w:br/>
      </w:r>
      <w:r w:rsidR="00450A2F" w:rsidRPr="0035123E">
        <w:rPr>
          <w:rStyle w:val="a9"/>
          <w:rFonts w:ascii="Times New Roman" w:hAnsi="Times New Roman"/>
          <w:sz w:val="28"/>
          <w:szCs w:val="28"/>
        </w:rPr>
        <w:t xml:space="preserve">частину четверту статті 263, </w:t>
      </w:r>
      <w:r w:rsidR="00450A2F" w:rsidRPr="0035123E">
        <w:rPr>
          <w:rFonts w:ascii="Times New Roman" w:hAnsi="Times New Roman"/>
          <w:sz w:val="28"/>
          <w:szCs w:val="28"/>
        </w:rPr>
        <w:t xml:space="preserve">пункти 1, 2, 3 частини другої статті 389, пункт 5 частини другої статті 392, пункт 5 частини другої статті 394 Кодексу </w:t>
      </w:r>
      <w:r w:rsidR="00952039" w:rsidRPr="0035123E">
        <w:rPr>
          <w:rFonts w:ascii="Times New Roman" w:hAnsi="Times New Roman"/>
          <w:sz w:val="28"/>
          <w:szCs w:val="28"/>
        </w:rPr>
        <w:t>–</w:t>
      </w:r>
      <w:r w:rsidR="00952039" w:rsidRPr="0035123E">
        <w:rPr>
          <w:rFonts w:ascii="Times New Roman" w:hAnsi="Times New Roman"/>
          <w:sz w:val="28"/>
          <w:szCs w:val="28"/>
        </w:rPr>
        <w:br/>
      </w:r>
      <w:r w:rsidR="00450A2F" w:rsidRPr="0035123E">
        <w:rPr>
          <w:rFonts w:ascii="Times New Roman" w:hAnsi="Times New Roman"/>
          <w:sz w:val="28"/>
          <w:szCs w:val="28"/>
        </w:rPr>
        <w:t>статтям 1, 6,</w:t>
      </w:r>
      <w:r w:rsidR="00952039" w:rsidRPr="0035123E">
        <w:rPr>
          <w:rFonts w:ascii="Times New Roman" w:hAnsi="Times New Roman"/>
          <w:sz w:val="28"/>
          <w:szCs w:val="28"/>
        </w:rPr>
        <w:t xml:space="preserve"> 8, 19 Основного Закону України, а також </w:t>
      </w:r>
      <w:r w:rsidR="008D4093" w:rsidRPr="0035123E">
        <w:rPr>
          <w:rFonts w:ascii="Times New Roman" w:hAnsi="Times New Roman"/>
          <w:sz w:val="28"/>
          <w:szCs w:val="28"/>
        </w:rPr>
        <w:t xml:space="preserve">перевірити </w:t>
      </w:r>
      <w:r w:rsidR="00952039" w:rsidRPr="0035123E">
        <w:rPr>
          <w:rFonts w:ascii="Times New Roman" w:hAnsi="Times New Roman"/>
          <w:sz w:val="28"/>
          <w:szCs w:val="28"/>
        </w:rPr>
        <w:t>на відповідність Конституції України (конституційність)</w:t>
      </w:r>
      <w:r w:rsidR="000C392F" w:rsidRPr="0035123E">
        <w:rPr>
          <w:rFonts w:ascii="Times New Roman" w:hAnsi="Times New Roman"/>
          <w:sz w:val="28"/>
          <w:szCs w:val="28"/>
        </w:rPr>
        <w:t xml:space="preserve"> окремі</w:t>
      </w:r>
      <w:r w:rsidR="00952039" w:rsidRPr="0035123E">
        <w:rPr>
          <w:rFonts w:ascii="Times New Roman" w:hAnsi="Times New Roman"/>
          <w:sz w:val="28"/>
          <w:szCs w:val="28"/>
        </w:rPr>
        <w:t xml:space="preserve"> </w:t>
      </w:r>
      <w:r w:rsidR="00CC0890" w:rsidRPr="0035123E">
        <w:rPr>
          <w:rFonts w:ascii="Times New Roman" w:hAnsi="Times New Roman"/>
          <w:sz w:val="28"/>
          <w:szCs w:val="28"/>
        </w:rPr>
        <w:t>судов</w:t>
      </w:r>
      <w:r w:rsidR="008D4093" w:rsidRPr="0035123E">
        <w:rPr>
          <w:rFonts w:ascii="Times New Roman" w:hAnsi="Times New Roman"/>
          <w:sz w:val="28"/>
          <w:szCs w:val="28"/>
        </w:rPr>
        <w:t>і</w:t>
      </w:r>
      <w:r w:rsidR="00CC0890" w:rsidRPr="0035123E">
        <w:rPr>
          <w:rFonts w:ascii="Times New Roman" w:hAnsi="Times New Roman"/>
          <w:sz w:val="28"/>
          <w:szCs w:val="28"/>
        </w:rPr>
        <w:t xml:space="preserve"> рішен</w:t>
      </w:r>
      <w:r w:rsidR="008D4093" w:rsidRPr="0035123E">
        <w:rPr>
          <w:rFonts w:ascii="Times New Roman" w:hAnsi="Times New Roman"/>
          <w:sz w:val="28"/>
          <w:szCs w:val="28"/>
        </w:rPr>
        <w:t>ня</w:t>
      </w:r>
      <w:r w:rsidR="000C392F" w:rsidRPr="0035123E">
        <w:rPr>
          <w:rFonts w:ascii="Times New Roman" w:hAnsi="Times New Roman"/>
          <w:sz w:val="28"/>
          <w:szCs w:val="28"/>
        </w:rPr>
        <w:t xml:space="preserve"> Верховного Суду, а саме: </w:t>
      </w:r>
      <w:r w:rsidR="00DB6B22" w:rsidRPr="0035123E">
        <w:rPr>
          <w:rFonts w:ascii="Times New Roman" w:hAnsi="Times New Roman"/>
          <w:sz w:val="28"/>
          <w:szCs w:val="28"/>
        </w:rPr>
        <w:t>ухвалу колегії суддів Третьої судової палати Касаційного цивільного суду у складі Верховного Суду від 16 січня 2025 року</w:t>
      </w:r>
      <w:r w:rsidR="00874869" w:rsidRPr="0035123E">
        <w:rPr>
          <w:rFonts w:ascii="Times New Roman" w:hAnsi="Times New Roman"/>
          <w:sz w:val="28"/>
          <w:szCs w:val="28"/>
        </w:rPr>
        <w:t xml:space="preserve"> у справі № 461/8878/24</w:t>
      </w:r>
      <w:r w:rsidR="00BE4B19" w:rsidRPr="0035123E">
        <w:rPr>
          <w:rFonts w:ascii="Times New Roman" w:hAnsi="Times New Roman"/>
          <w:sz w:val="28"/>
          <w:szCs w:val="28"/>
        </w:rPr>
        <w:t>,</w:t>
      </w:r>
      <w:r w:rsidR="00CF62CE" w:rsidRPr="0035123E">
        <w:rPr>
          <w:rFonts w:ascii="Times New Roman" w:hAnsi="Times New Roman"/>
          <w:sz w:val="28"/>
          <w:szCs w:val="28"/>
        </w:rPr>
        <w:t xml:space="preserve"> постанови</w:t>
      </w:r>
      <w:r w:rsidR="00BE4B19" w:rsidRPr="0035123E">
        <w:rPr>
          <w:rFonts w:ascii="Times New Roman" w:hAnsi="Times New Roman"/>
          <w:sz w:val="28"/>
          <w:szCs w:val="28"/>
        </w:rPr>
        <w:t xml:space="preserve"> Великої Палати Верховного Суду</w:t>
      </w:r>
      <w:r w:rsidR="00CF62CE" w:rsidRPr="0035123E">
        <w:rPr>
          <w:rFonts w:ascii="Times New Roman" w:hAnsi="Times New Roman"/>
          <w:sz w:val="28"/>
          <w:szCs w:val="28"/>
        </w:rPr>
        <w:t xml:space="preserve"> від </w:t>
      </w:r>
      <w:r w:rsidR="00874869" w:rsidRPr="0035123E">
        <w:rPr>
          <w:rFonts w:ascii="Times New Roman" w:hAnsi="Times New Roman"/>
          <w:sz w:val="28"/>
          <w:szCs w:val="28"/>
        </w:rPr>
        <w:br/>
      </w:r>
      <w:r w:rsidR="00CF62CE" w:rsidRPr="0035123E">
        <w:rPr>
          <w:rFonts w:ascii="Times New Roman" w:hAnsi="Times New Roman"/>
          <w:sz w:val="28"/>
          <w:szCs w:val="28"/>
        </w:rPr>
        <w:t>29 травня 2019 року</w:t>
      </w:r>
      <w:r w:rsidR="00874869" w:rsidRPr="0035123E">
        <w:rPr>
          <w:rFonts w:ascii="Times New Roman" w:hAnsi="Times New Roman"/>
          <w:sz w:val="28"/>
          <w:szCs w:val="28"/>
        </w:rPr>
        <w:t xml:space="preserve"> у справі </w:t>
      </w:r>
      <w:r w:rsidR="006F086B" w:rsidRPr="0035123E">
        <w:rPr>
          <w:rFonts w:ascii="Times New Roman" w:hAnsi="Times New Roman"/>
          <w:sz w:val="28"/>
          <w:szCs w:val="28"/>
        </w:rPr>
        <w:t>№ 219/10010/17</w:t>
      </w:r>
      <w:r w:rsidR="00CF62CE" w:rsidRPr="0035123E">
        <w:rPr>
          <w:rFonts w:ascii="Times New Roman" w:hAnsi="Times New Roman"/>
          <w:sz w:val="28"/>
          <w:szCs w:val="28"/>
        </w:rPr>
        <w:t xml:space="preserve">, </w:t>
      </w:r>
      <w:r w:rsidR="00CC1708">
        <w:rPr>
          <w:rFonts w:ascii="Times New Roman" w:hAnsi="Times New Roman"/>
          <w:sz w:val="28"/>
          <w:szCs w:val="28"/>
        </w:rPr>
        <w:t>о</w:t>
      </w:r>
      <w:r w:rsidR="00CF62CE" w:rsidRPr="0035123E">
        <w:rPr>
          <w:rFonts w:ascii="Times New Roman" w:hAnsi="Times New Roman"/>
          <w:sz w:val="28"/>
          <w:szCs w:val="28"/>
        </w:rPr>
        <w:t xml:space="preserve">б’єднаної </w:t>
      </w:r>
      <w:r w:rsidR="00CC1708">
        <w:rPr>
          <w:rFonts w:ascii="Times New Roman" w:hAnsi="Times New Roman"/>
          <w:sz w:val="28"/>
          <w:szCs w:val="28"/>
        </w:rPr>
        <w:t>п</w:t>
      </w:r>
      <w:r w:rsidR="00CF62CE" w:rsidRPr="0035123E">
        <w:rPr>
          <w:rFonts w:ascii="Times New Roman" w:hAnsi="Times New Roman"/>
          <w:sz w:val="28"/>
          <w:szCs w:val="28"/>
        </w:rPr>
        <w:t>алати Касаційного цивільного суду у складі Верховного Суду від 12 вересня</w:t>
      </w:r>
      <w:r w:rsidR="007D6499" w:rsidRPr="0035123E">
        <w:rPr>
          <w:rFonts w:ascii="Times New Roman" w:hAnsi="Times New Roman"/>
          <w:sz w:val="28"/>
          <w:szCs w:val="28"/>
        </w:rPr>
        <w:t xml:space="preserve"> 2018</w:t>
      </w:r>
      <w:r w:rsidR="00CF62CE" w:rsidRPr="0035123E">
        <w:rPr>
          <w:rFonts w:ascii="Times New Roman" w:hAnsi="Times New Roman"/>
          <w:sz w:val="28"/>
          <w:szCs w:val="28"/>
        </w:rPr>
        <w:t xml:space="preserve"> року</w:t>
      </w:r>
      <w:r w:rsidR="006F086B" w:rsidRPr="0035123E">
        <w:rPr>
          <w:rFonts w:ascii="Times New Roman" w:hAnsi="Times New Roman"/>
          <w:sz w:val="28"/>
          <w:szCs w:val="28"/>
        </w:rPr>
        <w:t xml:space="preserve"> у справі </w:t>
      </w:r>
      <w:r w:rsidR="006F086B" w:rsidRPr="0035123E">
        <w:rPr>
          <w:rFonts w:ascii="Times New Roman" w:hAnsi="Times New Roman"/>
          <w:sz w:val="28"/>
          <w:szCs w:val="28"/>
        </w:rPr>
        <w:br/>
        <w:t>№ 752/1016/17</w:t>
      </w:r>
      <w:r w:rsidR="00CF62CE" w:rsidRPr="0035123E">
        <w:rPr>
          <w:rFonts w:ascii="Times New Roman" w:hAnsi="Times New Roman"/>
          <w:sz w:val="28"/>
          <w:szCs w:val="28"/>
        </w:rPr>
        <w:t xml:space="preserve">. </w:t>
      </w:r>
    </w:p>
    <w:p w:rsidR="008161E9" w:rsidRPr="0035123E" w:rsidRDefault="00E40652"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Згідно з частиною четвертою статті 263 Кодексу </w:t>
      </w:r>
      <w:r w:rsidR="000B0920" w:rsidRPr="0035123E">
        <w:rPr>
          <w:rFonts w:ascii="Times New Roman" w:hAnsi="Times New Roman"/>
          <w:sz w:val="28"/>
          <w:szCs w:val="28"/>
        </w:rPr>
        <w:t>„</w:t>
      </w:r>
      <w:r w:rsidRPr="0035123E">
        <w:rPr>
          <w:rFonts w:ascii="Times New Roman" w:hAnsi="Times New Roman"/>
          <w:sz w:val="28"/>
          <w:szCs w:val="28"/>
        </w:rPr>
        <w:t>при виборі і застосуванні норми права до спірних правовідносин суд враховує висновки щодо застосування відповідних норм права, викладені в постановах Верховного Суду</w:t>
      </w:r>
      <w:r w:rsidR="000B0920" w:rsidRPr="0035123E">
        <w:rPr>
          <w:rFonts w:ascii="Times New Roman" w:hAnsi="Times New Roman"/>
          <w:sz w:val="28"/>
          <w:szCs w:val="28"/>
        </w:rPr>
        <w:t>“</w:t>
      </w:r>
      <w:r w:rsidRPr="0035123E">
        <w:rPr>
          <w:rFonts w:ascii="Times New Roman" w:hAnsi="Times New Roman"/>
          <w:sz w:val="28"/>
          <w:szCs w:val="28"/>
        </w:rPr>
        <w:t>.</w:t>
      </w:r>
    </w:p>
    <w:p w:rsidR="00E40652" w:rsidRPr="0035123E" w:rsidRDefault="000B0920"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Частиною другою статті 352 Кодексу </w:t>
      </w:r>
      <w:r w:rsidR="00D8716C" w:rsidRPr="0035123E">
        <w:rPr>
          <w:rFonts w:ascii="Times New Roman" w:hAnsi="Times New Roman"/>
          <w:sz w:val="28"/>
          <w:szCs w:val="28"/>
        </w:rPr>
        <w:t>установлено</w:t>
      </w:r>
      <w:r w:rsidRPr="0035123E">
        <w:rPr>
          <w:rFonts w:ascii="Times New Roman" w:hAnsi="Times New Roman"/>
          <w:sz w:val="28"/>
          <w:szCs w:val="28"/>
        </w:rPr>
        <w:t>, що „учасники справи, особи, які не брали участі у справі, якщо суд вирішив питання про їхні права, свободи, інтереси та (або) обов’язки, мають право оскаржити в апеляційному порядку ухвали суду першої інстанції окремо від рішення суду лише у випадках, передбачених статтею 353 цього Кодексу. Оскарження ухвал суду, які не передбачені статтею 353 цього Кодексу, окремо від рішення суду не допускається“.</w:t>
      </w:r>
    </w:p>
    <w:p w:rsidR="00D8716C" w:rsidRPr="0035123E" w:rsidRDefault="00D8716C"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lastRenderedPageBreak/>
        <w:t xml:space="preserve">Приписами статті 353 Кодексу </w:t>
      </w:r>
      <w:r w:rsidR="00BF14C4" w:rsidRPr="0035123E">
        <w:rPr>
          <w:rFonts w:ascii="Times New Roman" w:hAnsi="Times New Roman"/>
          <w:sz w:val="28"/>
          <w:szCs w:val="28"/>
        </w:rPr>
        <w:t>визначено перелік ухвал суду першої інстанції, які окремо від рішення суду можуть бути оскаржені в апеляційному порядку (частина перша)</w:t>
      </w:r>
      <w:r w:rsidR="00333F51">
        <w:rPr>
          <w:rFonts w:ascii="Times New Roman" w:hAnsi="Times New Roman"/>
          <w:sz w:val="28"/>
          <w:szCs w:val="28"/>
        </w:rPr>
        <w:t>,</w:t>
      </w:r>
      <w:r w:rsidR="00BF14C4" w:rsidRPr="0035123E">
        <w:rPr>
          <w:rFonts w:ascii="Times New Roman" w:hAnsi="Times New Roman"/>
          <w:sz w:val="28"/>
          <w:szCs w:val="28"/>
        </w:rPr>
        <w:t xml:space="preserve"> та зазначено, що „заперечення на ухвали, що не підлягають оскарженню окремо від рішення суду, включаються до апеляційної скарги на рішення суду“</w:t>
      </w:r>
      <w:r w:rsidR="00972497" w:rsidRPr="0035123E">
        <w:rPr>
          <w:rFonts w:ascii="Times New Roman" w:hAnsi="Times New Roman"/>
          <w:sz w:val="28"/>
          <w:szCs w:val="28"/>
        </w:rPr>
        <w:t xml:space="preserve"> (частина друга)</w:t>
      </w:r>
      <w:r w:rsidR="00BF14C4" w:rsidRPr="0035123E">
        <w:rPr>
          <w:rFonts w:ascii="Times New Roman" w:hAnsi="Times New Roman"/>
          <w:sz w:val="28"/>
          <w:szCs w:val="28"/>
        </w:rPr>
        <w:t>.</w:t>
      </w:r>
    </w:p>
    <w:p w:rsidR="00972497" w:rsidRPr="0035123E" w:rsidRDefault="00972497"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Відповідно до пункту 4 частини п’ятої статті 357 </w:t>
      </w:r>
      <w:r w:rsidR="008D4093" w:rsidRPr="0035123E">
        <w:rPr>
          <w:rFonts w:ascii="Times New Roman" w:hAnsi="Times New Roman"/>
          <w:sz w:val="28"/>
          <w:szCs w:val="28"/>
        </w:rPr>
        <w:t>апеляційну</w:t>
      </w:r>
      <w:r w:rsidR="003565D8" w:rsidRPr="0035123E">
        <w:rPr>
          <w:rFonts w:ascii="Times New Roman" w:hAnsi="Times New Roman"/>
          <w:sz w:val="28"/>
          <w:szCs w:val="28"/>
        </w:rPr>
        <w:t xml:space="preserve"> скарг</w:t>
      </w:r>
      <w:r w:rsidR="008D4093" w:rsidRPr="0035123E">
        <w:rPr>
          <w:rFonts w:ascii="Times New Roman" w:hAnsi="Times New Roman"/>
          <w:sz w:val="28"/>
          <w:szCs w:val="28"/>
        </w:rPr>
        <w:t>у</w:t>
      </w:r>
      <w:r w:rsidR="003565D8" w:rsidRPr="0035123E">
        <w:rPr>
          <w:rFonts w:ascii="Times New Roman" w:hAnsi="Times New Roman"/>
          <w:sz w:val="28"/>
          <w:szCs w:val="28"/>
        </w:rPr>
        <w:t xml:space="preserve"> не приймає до розгляду і повертає суд апеляційної інстанції також, якщо скаргу подано на ухвалу, що не підлягає оскарженню окремо від рішення суду.</w:t>
      </w:r>
    </w:p>
    <w:p w:rsidR="00FB4F74" w:rsidRPr="0035123E" w:rsidRDefault="00FB4F74"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За пунктом 1 частини першої статті 358 Кодексу суд апеляційної інстанції відмовляє у відкритті апеляційного провадження у справі, якщо апеляційну скаргу подано на судове рішення, що не підлягає апеляційному оскарженню.</w:t>
      </w:r>
    </w:p>
    <w:p w:rsidR="00F84EC4" w:rsidRPr="0035123E" w:rsidRDefault="00FB4F74"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Відповідно до припис</w:t>
      </w:r>
      <w:r w:rsidR="000A79F0" w:rsidRPr="0035123E">
        <w:rPr>
          <w:rFonts w:ascii="Times New Roman" w:hAnsi="Times New Roman"/>
          <w:sz w:val="28"/>
          <w:szCs w:val="28"/>
        </w:rPr>
        <w:t>ів</w:t>
      </w:r>
      <w:r w:rsidRPr="0035123E">
        <w:rPr>
          <w:rFonts w:ascii="Times New Roman" w:hAnsi="Times New Roman"/>
          <w:sz w:val="28"/>
          <w:szCs w:val="28"/>
        </w:rPr>
        <w:t xml:space="preserve"> пунктів 1, 2, 3 частини другої</w:t>
      </w:r>
      <w:r w:rsidR="00F84EC4" w:rsidRPr="0035123E">
        <w:rPr>
          <w:rFonts w:ascii="Times New Roman" w:hAnsi="Times New Roman"/>
          <w:sz w:val="28"/>
          <w:szCs w:val="28"/>
        </w:rPr>
        <w:t xml:space="preserve"> </w:t>
      </w:r>
      <w:r w:rsidRPr="0035123E">
        <w:rPr>
          <w:rFonts w:ascii="Times New Roman" w:hAnsi="Times New Roman"/>
          <w:sz w:val="28"/>
          <w:szCs w:val="28"/>
        </w:rPr>
        <w:t xml:space="preserve">статті 389 Кодексу </w:t>
      </w:r>
      <w:r w:rsidR="000A79F0" w:rsidRPr="0035123E">
        <w:rPr>
          <w:rFonts w:ascii="Times New Roman" w:hAnsi="Times New Roman"/>
          <w:sz w:val="28"/>
          <w:szCs w:val="28"/>
        </w:rPr>
        <w:t xml:space="preserve">підставами касаційного оскарження судових рішень, зазначених у пункті 1 частини першої цієї статті, є неправильне застосування судом норм матеріального права чи порушення норм процесуального права виключно у таких випадках: </w:t>
      </w:r>
      <w:r w:rsidR="00F84EC4" w:rsidRPr="0035123E">
        <w:rPr>
          <w:rFonts w:ascii="Times New Roman" w:hAnsi="Times New Roman"/>
          <w:sz w:val="28"/>
          <w:szCs w:val="28"/>
        </w:rPr>
        <w:t>„</w:t>
      </w:r>
      <w:r w:rsidR="000A79F0" w:rsidRPr="0035123E">
        <w:rPr>
          <w:rFonts w:ascii="Times New Roman" w:hAnsi="Times New Roman"/>
          <w:sz w:val="28"/>
          <w:szCs w:val="28"/>
        </w:rPr>
        <w:t xml:space="preserve">1) якщо суд апеляційної інстанції в оскаржуваному судовому рішенні застосував норму права без урахування висновку щодо застосування норми права у подібних правовідносинах, викладеного у постанові Верховного Суду, крім випадку наявності постанови Верховного Суду про відступлення від такого висновку; </w:t>
      </w:r>
    </w:p>
    <w:p w:rsidR="00F84EC4" w:rsidRPr="0035123E" w:rsidRDefault="000A79F0"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2) якщо скаржник вмотивовано обґрунтував необхідність відступлення від висновку щодо застосування норми права у подібних правовідносинах, викладеного у постанові Верховного Суду та застосованого судом апеляційної інстанції в оскаржуваному судовому рішенні; </w:t>
      </w:r>
    </w:p>
    <w:p w:rsidR="003565D8" w:rsidRPr="0035123E" w:rsidRDefault="000A79F0"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3) якщо відсутній висновок Верховного Суду щодо питання застосування норми права у подібних правовідносинах“.</w:t>
      </w:r>
    </w:p>
    <w:p w:rsidR="005A2566" w:rsidRPr="0035123E" w:rsidRDefault="005A2566"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Згідно з пунктом 5 частини другої статті 392 Кодексу </w:t>
      </w:r>
      <w:r w:rsidR="00333F51">
        <w:rPr>
          <w:rFonts w:ascii="Times New Roman" w:hAnsi="Times New Roman"/>
          <w:sz w:val="28"/>
          <w:szCs w:val="28"/>
        </w:rPr>
        <w:t>в</w:t>
      </w:r>
      <w:r w:rsidRPr="0035123E">
        <w:rPr>
          <w:rFonts w:ascii="Times New Roman" w:hAnsi="Times New Roman"/>
          <w:sz w:val="28"/>
          <w:szCs w:val="28"/>
        </w:rPr>
        <w:t xml:space="preserve"> касаційній скарзі повинно бути зазначено „підставу (підстави), на якій (яких) подається касаційна </w:t>
      </w:r>
      <w:r w:rsidRPr="0035123E">
        <w:rPr>
          <w:rFonts w:ascii="Times New Roman" w:hAnsi="Times New Roman"/>
          <w:sz w:val="28"/>
          <w:szCs w:val="28"/>
        </w:rPr>
        <w:lastRenderedPageBreak/>
        <w:t>скарга з визначенням передбаченої (передбачених) статтею 389 цього Кодексу підстави (підстав).</w:t>
      </w:r>
    </w:p>
    <w:p w:rsidR="005A2566" w:rsidRPr="0035123E" w:rsidRDefault="005A2566"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У разі подання касаційної скарги на підставі пункту 1 частини другої </w:t>
      </w:r>
      <w:r w:rsidR="002E5D98" w:rsidRPr="0035123E">
        <w:rPr>
          <w:rFonts w:ascii="Times New Roman" w:hAnsi="Times New Roman"/>
          <w:sz w:val="28"/>
          <w:szCs w:val="28"/>
        </w:rPr>
        <w:br/>
      </w:r>
      <w:r w:rsidRPr="0035123E">
        <w:rPr>
          <w:rFonts w:ascii="Times New Roman" w:hAnsi="Times New Roman"/>
          <w:sz w:val="28"/>
          <w:szCs w:val="28"/>
        </w:rPr>
        <w:t>статті 389 цього Кодексу в касаційній скарзі зазначається постанова Верховного Суду, в якій викладено висновок про застосування норми права у подібних правовідносинах, що не був врахований в оскаржуваному судовому рішенні.</w:t>
      </w:r>
    </w:p>
    <w:p w:rsidR="005A2566" w:rsidRPr="0035123E" w:rsidRDefault="005A2566"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У разі подання касаційної скарги на підставі пункту 2 частини другої </w:t>
      </w:r>
      <w:r w:rsidR="002E5D98" w:rsidRPr="0035123E">
        <w:rPr>
          <w:rFonts w:ascii="Times New Roman" w:hAnsi="Times New Roman"/>
          <w:sz w:val="28"/>
          <w:szCs w:val="28"/>
        </w:rPr>
        <w:br/>
      </w:r>
      <w:r w:rsidRPr="0035123E">
        <w:rPr>
          <w:rFonts w:ascii="Times New Roman" w:hAnsi="Times New Roman"/>
          <w:sz w:val="28"/>
          <w:szCs w:val="28"/>
        </w:rPr>
        <w:t>статті 389 цього Кодексу в касаційній скарзі зазначається обґрунтування необхідності відступлення від висновку щодо застосування норми права у подібних правовідносинах, викладеного у постанові Верховного Суду.</w:t>
      </w:r>
    </w:p>
    <w:p w:rsidR="005A2566" w:rsidRPr="0035123E" w:rsidRDefault="005A2566"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У разі подання касаційної скарги</w:t>
      </w:r>
      <w:r w:rsidR="0017241C" w:rsidRPr="0035123E">
        <w:rPr>
          <w:rFonts w:ascii="Times New Roman" w:hAnsi="Times New Roman"/>
          <w:szCs w:val="28"/>
        </w:rPr>
        <w:t xml:space="preserve"> </w:t>
      </w:r>
      <w:r w:rsidR="0017241C" w:rsidRPr="0035123E">
        <w:rPr>
          <w:rFonts w:ascii="Times New Roman" w:hAnsi="Times New Roman"/>
          <w:sz w:val="28"/>
          <w:szCs w:val="28"/>
        </w:rPr>
        <w:t>на судове рішення, зазначене</w:t>
      </w:r>
      <w:r w:rsidR="0017241C" w:rsidRPr="0035123E">
        <w:rPr>
          <w:rFonts w:ascii="Times New Roman" w:hAnsi="Times New Roman"/>
          <w:szCs w:val="28"/>
        </w:rPr>
        <w:t xml:space="preserve"> у</w:t>
      </w:r>
      <w:r w:rsidR="0017241C" w:rsidRPr="0035123E">
        <w:rPr>
          <w:rFonts w:ascii="Times New Roman" w:hAnsi="Times New Roman"/>
          <w:szCs w:val="28"/>
        </w:rPr>
        <w:br/>
      </w:r>
      <w:r w:rsidRPr="0035123E">
        <w:rPr>
          <w:rFonts w:ascii="Times New Roman" w:hAnsi="Times New Roman"/>
          <w:sz w:val="28"/>
          <w:szCs w:val="28"/>
        </w:rPr>
        <w:t>пунктах 2 і 3 частини першої статті 389 цього Кодексу, в касаційній скарзі зазначається обґрунтування того, в чому полягає неправильне застосування норм матеріального права чи порушення норм процесуального права, що призвело до ухвалення незаконного судового рішення (рішень)“.</w:t>
      </w:r>
    </w:p>
    <w:p w:rsidR="00373277" w:rsidRPr="0035123E" w:rsidRDefault="00373277"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Пунктом 5 частини другої статті 394 визначено, що суд відмовляє у відкритті касаційного провадження у справі, якщо „у разі подання касаційної скарги на підставі пункту 1 частини другої статті 389 цього Кодексу суд може визнати таку касаційну скаргу необґрунтованою та відмовити у відкритті касаційного провадження, якщо Верховний Суд уже викладав у своїй постанові висновок щодо питання застосування норми права у подібних правовідносинах, порушеного в касаційній скарзі, і суд апеляційної інстанції переглянув судове рішення відповідно до такого висновку (крім випадку наявності постанови Верховного Суду про відступлення від такого висновку або коли Верховний Суд вважатиме за необхідне відступити від висновку щодо застосування норми права у подібних правовідносинах)“.</w:t>
      </w:r>
    </w:p>
    <w:p w:rsidR="00373277" w:rsidRPr="0035123E" w:rsidRDefault="00373277" w:rsidP="0017241C">
      <w:pPr>
        <w:spacing w:line="372" w:lineRule="auto"/>
        <w:ind w:firstLine="567"/>
        <w:contextualSpacing/>
        <w:jc w:val="both"/>
        <w:rPr>
          <w:rFonts w:ascii="Times New Roman" w:hAnsi="Times New Roman"/>
          <w:sz w:val="28"/>
          <w:szCs w:val="28"/>
        </w:rPr>
      </w:pPr>
      <w:r w:rsidRPr="0035123E">
        <w:rPr>
          <w:rFonts w:ascii="Times New Roman" w:hAnsi="Times New Roman"/>
          <w:sz w:val="28"/>
          <w:szCs w:val="28"/>
        </w:rPr>
        <w:t xml:space="preserve">За частиною четвертою статті 394 Кодексу </w:t>
      </w:r>
      <w:r w:rsidR="009A194E" w:rsidRPr="0035123E">
        <w:rPr>
          <w:rFonts w:ascii="Times New Roman" w:hAnsi="Times New Roman"/>
          <w:sz w:val="28"/>
          <w:szCs w:val="28"/>
        </w:rPr>
        <w:t>„</w:t>
      </w:r>
      <w:r w:rsidRPr="0035123E">
        <w:rPr>
          <w:rFonts w:ascii="Times New Roman" w:hAnsi="Times New Roman"/>
          <w:sz w:val="28"/>
          <w:szCs w:val="28"/>
        </w:rPr>
        <w:t xml:space="preserve">у разі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w:t>
      </w:r>
      <w:r w:rsidRPr="0035123E">
        <w:rPr>
          <w:rFonts w:ascii="Times New Roman" w:hAnsi="Times New Roman"/>
          <w:sz w:val="28"/>
          <w:szCs w:val="28"/>
        </w:rPr>
        <w:lastRenderedPageBreak/>
        <w:t>правильне застосування норми права є очевидним і не викликає розумних сумнівів щодо її застосування чи тлумачення“.</w:t>
      </w:r>
    </w:p>
    <w:p w:rsidR="009008F1" w:rsidRPr="0035123E" w:rsidRDefault="009008F1" w:rsidP="0017241C">
      <w:pPr>
        <w:spacing w:line="372" w:lineRule="auto"/>
        <w:ind w:firstLine="567"/>
        <w:contextualSpacing/>
        <w:jc w:val="both"/>
        <w:rPr>
          <w:rFonts w:ascii="Times New Roman" w:hAnsi="Times New Roman"/>
          <w:sz w:val="28"/>
          <w:szCs w:val="28"/>
        </w:rPr>
      </w:pPr>
    </w:p>
    <w:p w:rsidR="009008F1" w:rsidRPr="0035123E" w:rsidRDefault="009008F1" w:rsidP="0017241C">
      <w:pPr>
        <w:spacing w:line="372" w:lineRule="auto"/>
        <w:ind w:firstLine="567"/>
        <w:jc w:val="both"/>
        <w:rPr>
          <w:rFonts w:ascii="Times New Roman" w:hAnsi="Times New Roman"/>
          <w:sz w:val="28"/>
          <w:szCs w:val="28"/>
          <w:shd w:val="clear" w:color="auto" w:fill="FFFFFF"/>
        </w:rPr>
      </w:pPr>
      <w:r w:rsidRPr="0035123E">
        <w:rPr>
          <w:rFonts w:ascii="Times New Roman" w:hAnsi="Times New Roman"/>
          <w:sz w:val="28"/>
          <w:szCs w:val="28"/>
          <w:shd w:val="clear" w:color="auto" w:fill="FFFFFF"/>
        </w:rPr>
        <w:t xml:space="preserve">1.1. Суб’єкт права на конституційну скаргу твердить, що оспорювані приписи частини другої статті 352, статті 353, пункту 4 частини п’ятої </w:t>
      </w:r>
      <w:r w:rsidRPr="0035123E">
        <w:rPr>
          <w:rFonts w:ascii="Times New Roman" w:hAnsi="Times New Roman"/>
          <w:sz w:val="28"/>
          <w:szCs w:val="28"/>
          <w:shd w:val="clear" w:color="auto" w:fill="FFFFFF"/>
        </w:rPr>
        <w:br/>
        <w:t xml:space="preserve">статті 357, пункту 1 частини першої статті 358, частини четвертої статті 394 Кодексу є процесуальними нормами, які втілюють конституційні принципи у цивільних правовідносинах, тому вони не можуть </w:t>
      </w:r>
      <w:r w:rsidR="00F84EC4" w:rsidRPr="0035123E">
        <w:rPr>
          <w:rFonts w:ascii="Times New Roman" w:hAnsi="Times New Roman"/>
          <w:sz w:val="28"/>
          <w:szCs w:val="28"/>
          <w:shd w:val="clear" w:color="auto" w:fill="FFFFFF"/>
        </w:rPr>
        <w:t>суперечити</w:t>
      </w:r>
      <w:r w:rsidRPr="0035123E">
        <w:rPr>
          <w:rFonts w:ascii="Times New Roman" w:hAnsi="Times New Roman"/>
          <w:sz w:val="28"/>
          <w:szCs w:val="28"/>
          <w:shd w:val="clear" w:color="auto" w:fill="FFFFFF"/>
        </w:rPr>
        <w:t xml:space="preserve"> конституційним нормам. </w:t>
      </w:r>
      <w:r w:rsidR="00D231E4" w:rsidRPr="0035123E">
        <w:rPr>
          <w:rFonts w:ascii="Times New Roman" w:hAnsi="Times New Roman"/>
          <w:sz w:val="28"/>
          <w:szCs w:val="28"/>
          <w:shd w:val="clear" w:color="auto" w:fill="FFFFFF"/>
        </w:rPr>
        <w:t>Проте</w:t>
      </w:r>
      <w:r w:rsidRPr="0035123E">
        <w:rPr>
          <w:rFonts w:ascii="Times New Roman" w:hAnsi="Times New Roman"/>
          <w:sz w:val="28"/>
          <w:szCs w:val="28"/>
          <w:shd w:val="clear" w:color="auto" w:fill="FFFFFF"/>
        </w:rPr>
        <w:t xml:space="preserve"> зазначені приписи Кодексу, на думку автора клопотання, є такими, що </w:t>
      </w:r>
      <w:r w:rsidR="000F4CE1" w:rsidRPr="0035123E">
        <w:rPr>
          <w:rFonts w:ascii="Times New Roman" w:hAnsi="Times New Roman"/>
          <w:sz w:val="28"/>
          <w:szCs w:val="28"/>
          <w:shd w:val="clear" w:color="auto" w:fill="FFFFFF"/>
        </w:rPr>
        <w:t>не відповідають</w:t>
      </w:r>
      <w:r w:rsidRPr="0035123E">
        <w:rPr>
          <w:rFonts w:ascii="Times New Roman" w:hAnsi="Times New Roman"/>
          <w:sz w:val="28"/>
          <w:szCs w:val="28"/>
          <w:shd w:val="clear" w:color="auto" w:fill="FFFFFF"/>
        </w:rPr>
        <w:t xml:space="preserve"> пункту 8 частини другої статті 129 Конституції України.</w:t>
      </w:r>
    </w:p>
    <w:p w:rsidR="009008F1" w:rsidRPr="0035123E" w:rsidRDefault="009008F1" w:rsidP="0017241C">
      <w:pPr>
        <w:spacing w:line="372" w:lineRule="auto"/>
        <w:ind w:firstLine="567"/>
        <w:jc w:val="both"/>
        <w:rPr>
          <w:rFonts w:ascii="Times New Roman" w:hAnsi="Times New Roman"/>
          <w:sz w:val="28"/>
          <w:szCs w:val="28"/>
          <w:shd w:val="clear" w:color="auto" w:fill="FFFFFF"/>
        </w:rPr>
      </w:pPr>
      <w:proofErr w:type="spellStart"/>
      <w:r w:rsidRPr="0035123E">
        <w:rPr>
          <w:rFonts w:ascii="Times New Roman" w:hAnsi="Times New Roman"/>
          <w:sz w:val="28"/>
          <w:szCs w:val="28"/>
          <w:shd w:val="clear" w:color="auto" w:fill="FFFFFF"/>
        </w:rPr>
        <w:t>Циганенко</w:t>
      </w:r>
      <w:proofErr w:type="spellEnd"/>
      <w:r w:rsidRPr="0035123E">
        <w:rPr>
          <w:rFonts w:ascii="Times New Roman" w:hAnsi="Times New Roman"/>
          <w:sz w:val="28"/>
          <w:szCs w:val="28"/>
          <w:shd w:val="clear" w:color="auto" w:fill="FFFFFF"/>
        </w:rPr>
        <w:t xml:space="preserve"> О.П. також вважає, що приписи частини четвертої статті 263, пункт</w:t>
      </w:r>
      <w:r w:rsidR="00333F51">
        <w:rPr>
          <w:rFonts w:ascii="Times New Roman" w:hAnsi="Times New Roman"/>
          <w:sz w:val="28"/>
          <w:szCs w:val="28"/>
          <w:shd w:val="clear" w:color="auto" w:fill="FFFFFF"/>
        </w:rPr>
        <w:t>ів</w:t>
      </w:r>
      <w:r w:rsidRPr="0035123E">
        <w:rPr>
          <w:rFonts w:ascii="Times New Roman" w:hAnsi="Times New Roman"/>
          <w:sz w:val="28"/>
          <w:szCs w:val="28"/>
          <w:shd w:val="clear" w:color="auto" w:fill="FFFFFF"/>
        </w:rPr>
        <w:t xml:space="preserve"> 1, 2, 3 частини другої статті 389, пункту 5 частини другої статті 392, пункту 5 частини другої статті 394 Кодексу суперечать статтям 1, 6, 8, 19 Конституції України, оскільки надають Верховному Суду повноваження законодавчої гілки влади, що є порушенням його конституційних прав. </w:t>
      </w:r>
    </w:p>
    <w:p w:rsidR="009008F1" w:rsidRPr="0035123E" w:rsidRDefault="009008F1"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Обґрунтовуючи свої твердження щодо неконституційності оспорюваних приписів Кодексу, автор клопотання посилається </w:t>
      </w:r>
      <w:r w:rsidRPr="0035123E">
        <w:rPr>
          <w:rFonts w:ascii="Times New Roman" w:hAnsi="Times New Roman"/>
          <w:sz w:val="28"/>
          <w:szCs w:val="28"/>
          <w:shd w:val="clear" w:color="auto" w:fill="FFFFFF"/>
        </w:rPr>
        <w:t xml:space="preserve">на окремі приписи Конституції України, Кодексу, </w:t>
      </w:r>
      <w:r w:rsidR="000F4CE1" w:rsidRPr="0035123E">
        <w:rPr>
          <w:rFonts w:ascii="Times New Roman" w:hAnsi="Times New Roman"/>
          <w:sz w:val="28"/>
          <w:szCs w:val="28"/>
          <w:shd w:val="clear" w:color="auto" w:fill="FFFFFF"/>
        </w:rPr>
        <w:t xml:space="preserve">на </w:t>
      </w:r>
      <w:r w:rsidR="00CC1708">
        <w:rPr>
          <w:rFonts w:ascii="Times New Roman" w:hAnsi="Times New Roman"/>
          <w:sz w:val="28"/>
          <w:szCs w:val="28"/>
          <w:shd w:val="clear" w:color="auto" w:fill="FFFFFF"/>
        </w:rPr>
        <w:t>Р</w:t>
      </w:r>
      <w:r w:rsidRPr="0035123E">
        <w:rPr>
          <w:rFonts w:ascii="Times New Roman" w:hAnsi="Times New Roman"/>
          <w:sz w:val="28"/>
          <w:szCs w:val="28"/>
          <w:shd w:val="clear" w:color="auto" w:fill="FFFFFF"/>
        </w:rPr>
        <w:t xml:space="preserve">ішення Конституційного Суду України від </w:t>
      </w:r>
      <w:r w:rsidRPr="0035123E">
        <w:rPr>
          <w:rFonts w:ascii="Times New Roman" w:hAnsi="Times New Roman"/>
          <w:sz w:val="28"/>
          <w:szCs w:val="28"/>
          <w:shd w:val="clear" w:color="auto" w:fill="FFFFFF"/>
        </w:rPr>
        <w:br/>
        <w:t>27 січня 2010 року № 3-рп/2010, постанови Верховного Суду у справах інших осіб, а також на судові рішення у його справі.</w:t>
      </w:r>
    </w:p>
    <w:p w:rsidR="009008F1" w:rsidRPr="0035123E" w:rsidRDefault="009008F1" w:rsidP="0017241C">
      <w:pPr>
        <w:spacing w:line="372" w:lineRule="auto"/>
        <w:ind w:firstLine="567"/>
        <w:contextualSpacing/>
        <w:jc w:val="both"/>
        <w:rPr>
          <w:rFonts w:ascii="Times New Roman" w:hAnsi="Times New Roman"/>
          <w:sz w:val="28"/>
          <w:szCs w:val="28"/>
        </w:rPr>
      </w:pPr>
    </w:p>
    <w:p w:rsidR="00037E2E" w:rsidRPr="0035123E" w:rsidRDefault="00037E2E"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2. </w:t>
      </w:r>
      <w:r w:rsidR="00C77A67" w:rsidRPr="0035123E">
        <w:rPr>
          <w:rStyle w:val="a9"/>
          <w:rFonts w:ascii="Times New Roman" w:hAnsi="Times New Roman"/>
          <w:sz w:val="28"/>
          <w:szCs w:val="28"/>
        </w:rPr>
        <w:t xml:space="preserve">Зі змісту конституційної скарги та долучених до неї документів і матеріалів </w:t>
      </w:r>
      <w:r w:rsidR="006E383E" w:rsidRPr="0035123E">
        <w:rPr>
          <w:rStyle w:val="a9"/>
          <w:rFonts w:ascii="Times New Roman" w:hAnsi="Times New Roman"/>
          <w:sz w:val="28"/>
          <w:szCs w:val="28"/>
        </w:rPr>
        <w:t>у</w:t>
      </w:r>
      <w:r w:rsidR="00C77A67" w:rsidRPr="0035123E">
        <w:rPr>
          <w:rStyle w:val="a9"/>
          <w:rFonts w:ascii="Times New Roman" w:hAnsi="Times New Roman"/>
          <w:sz w:val="28"/>
          <w:szCs w:val="28"/>
        </w:rPr>
        <w:t>бачається</w:t>
      </w:r>
      <w:r w:rsidRPr="0035123E">
        <w:rPr>
          <w:rStyle w:val="a9"/>
          <w:rFonts w:ascii="Times New Roman" w:hAnsi="Times New Roman"/>
          <w:sz w:val="28"/>
          <w:szCs w:val="28"/>
        </w:rPr>
        <w:t xml:space="preserve"> таке.</w:t>
      </w:r>
    </w:p>
    <w:p w:rsidR="00911F10" w:rsidRPr="0035123E" w:rsidRDefault="0061257D" w:rsidP="0017241C">
      <w:pPr>
        <w:spacing w:line="372" w:lineRule="auto"/>
        <w:ind w:firstLine="567"/>
        <w:jc w:val="both"/>
        <w:rPr>
          <w:rFonts w:ascii="Times New Roman" w:hAnsi="Times New Roman"/>
          <w:sz w:val="28"/>
          <w:szCs w:val="28"/>
          <w:shd w:val="clear" w:color="auto" w:fill="FFFFFF"/>
        </w:rPr>
      </w:pPr>
      <w:r w:rsidRPr="0035123E">
        <w:rPr>
          <w:rFonts w:ascii="Times New Roman" w:hAnsi="Times New Roman"/>
          <w:sz w:val="28"/>
          <w:szCs w:val="28"/>
          <w:shd w:val="clear" w:color="auto" w:fill="FFFFFF"/>
        </w:rPr>
        <w:t>Галицький районний суд міста Львова ухвалою</w:t>
      </w:r>
      <w:r w:rsidR="000F4CE1" w:rsidRPr="0035123E">
        <w:rPr>
          <w:rFonts w:ascii="Times New Roman" w:hAnsi="Times New Roman"/>
          <w:sz w:val="28"/>
          <w:szCs w:val="28"/>
          <w:shd w:val="clear" w:color="auto" w:fill="FFFFFF"/>
        </w:rPr>
        <w:t xml:space="preserve"> від 4 грудня 2024 року відмовив </w:t>
      </w:r>
      <w:proofErr w:type="spellStart"/>
      <w:r w:rsidR="000F4CE1" w:rsidRPr="0035123E">
        <w:rPr>
          <w:rFonts w:ascii="Times New Roman" w:hAnsi="Times New Roman"/>
          <w:sz w:val="28"/>
          <w:szCs w:val="28"/>
          <w:shd w:val="clear" w:color="auto" w:fill="FFFFFF"/>
        </w:rPr>
        <w:t>Циганенку</w:t>
      </w:r>
      <w:proofErr w:type="spellEnd"/>
      <w:r w:rsidR="000F4CE1" w:rsidRPr="0035123E">
        <w:rPr>
          <w:rFonts w:ascii="Times New Roman" w:hAnsi="Times New Roman"/>
          <w:sz w:val="28"/>
          <w:szCs w:val="28"/>
          <w:shd w:val="clear" w:color="auto" w:fill="FFFFFF"/>
        </w:rPr>
        <w:t xml:space="preserve"> О.П. у вирішенні його з</w:t>
      </w:r>
      <w:r w:rsidR="005A3E16" w:rsidRPr="0035123E">
        <w:rPr>
          <w:rFonts w:ascii="Times New Roman" w:hAnsi="Times New Roman"/>
          <w:sz w:val="28"/>
          <w:szCs w:val="28"/>
          <w:shd w:val="clear" w:color="auto" w:fill="FFFFFF"/>
        </w:rPr>
        <w:t xml:space="preserve">аяви від 3 грудня 2024 року щодо </w:t>
      </w:r>
      <w:proofErr w:type="spellStart"/>
      <w:r w:rsidR="005A3E16" w:rsidRPr="0035123E">
        <w:rPr>
          <w:rFonts w:ascii="Times New Roman" w:hAnsi="Times New Roman"/>
          <w:sz w:val="28"/>
          <w:szCs w:val="28"/>
          <w:shd w:val="clear" w:color="auto" w:fill="FFFFFF"/>
        </w:rPr>
        <w:t>неповноважності</w:t>
      </w:r>
      <w:proofErr w:type="spellEnd"/>
      <w:r w:rsidR="005A3E16" w:rsidRPr="0035123E">
        <w:rPr>
          <w:rFonts w:ascii="Times New Roman" w:hAnsi="Times New Roman"/>
          <w:sz w:val="28"/>
          <w:szCs w:val="28"/>
          <w:shd w:val="clear" w:color="auto" w:fill="FFFFFF"/>
        </w:rPr>
        <w:t xml:space="preserve"> прокурора як представника відповідача, а ухвалою</w:t>
      </w:r>
      <w:r w:rsidR="0017241C" w:rsidRPr="0035123E">
        <w:rPr>
          <w:rFonts w:ascii="Times New Roman" w:hAnsi="Times New Roman"/>
          <w:szCs w:val="28"/>
          <w:shd w:val="clear" w:color="auto" w:fill="FFFFFF"/>
        </w:rPr>
        <w:br/>
      </w:r>
      <w:r w:rsidR="00075072" w:rsidRPr="0035123E">
        <w:rPr>
          <w:rFonts w:ascii="Times New Roman" w:hAnsi="Times New Roman"/>
          <w:sz w:val="28"/>
          <w:szCs w:val="28"/>
          <w:shd w:val="clear" w:color="auto" w:fill="FFFFFF"/>
        </w:rPr>
        <w:t xml:space="preserve">від 11 грудня 2024 року </w:t>
      </w:r>
      <w:r w:rsidR="005A3E16" w:rsidRPr="0035123E">
        <w:rPr>
          <w:rFonts w:ascii="Times New Roman" w:hAnsi="Times New Roman"/>
          <w:sz w:val="28"/>
          <w:szCs w:val="28"/>
          <w:shd w:val="clear" w:color="auto" w:fill="FFFFFF"/>
        </w:rPr>
        <w:t>–</w:t>
      </w:r>
      <w:r w:rsidR="00075072" w:rsidRPr="0035123E">
        <w:rPr>
          <w:rFonts w:ascii="Times New Roman" w:hAnsi="Times New Roman"/>
          <w:sz w:val="28"/>
          <w:szCs w:val="28"/>
          <w:shd w:val="clear" w:color="auto" w:fill="FFFFFF"/>
        </w:rPr>
        <w:t xml:space="preserve"> </w:t>
      </w:r>
      <w:r w:rsidR="004E4A4A" w:rsidRPr="0035123E">
        <w:rPr>
          <w:rFonts w:ascii="Times New Roman" w:hAnsi="Times New Roman"/>
          <w:sz w:val="28"/>
          <w:szCs w:val="28"/>
          <w:shd w:val="clear" w:color="auto" w:fill="FFFFFF"/>
        </w:rPr>
        <w:t xml:space="preserve">у задоволенні його заяви про відвід судді у цивільній справі № 461/8878/24 за позовом </w:t>
      </w:r>
      <w:proofErr w:type="spellStart"/>
      <w:r w:rsidR="004E4A4A" w:rsidRPr="0035123E">
        <w:rPr>
          <w:rFonts w:ascii="Times New Roman" w:hAnsi="Times New Roman"/>
          <w:sz w:val="28"/>
          <w:szCs w:val="28"/>
          <w:shd w:val="clear" w:color="auto" w:fill="FFFFFF"/>
        </w:rPr>
        <w:t>Циганенка</w:t>
      </w:r>
      <w:proofErr w:type="spellEnd"/>
      <w:r w:rsidR="004E4A4A" w:rsidRPr="0035123E">
        <w:rPr>
          <w:rFonts w:ascii="Times New Roman" w:hAnsi="Times New Roman"/>
          <w:sz w:val="28"/>
          <w:szCs w:val="28"/>
          <w:shd w:val="clear" w:color="auto" w:fill="FFFFFF"/>
        </w:rPr>
        <w:t xml:space="preserve"> О.П. до Львівської обласної </w:t>
      </w:r>
      <w:r w:rsidR="004E4A4A" w:rsidRPr="0035123E">
        <w:rPr>
          <w:rFonts w:ascii="Times New Roman" w:hAnsi="Times New Roman"/>
          <w:sz w:val="28"/>
          <w:szCs w:val="28"/>
          <w:shd w:val="clear" w:color="auto" w:fill="FFFFFF"/>
        </w:rPr>
        <w:lastRenderedPageBreak/>
        <w:t xml:space="preserve">прокуратури про відшкодування шкоди, спричиненої органом досудового розслідування. </w:t>
      </w:r>
    </w:p>
    <w:p w:rsidR="00075072" w:rsidRPr="0035123E" w:rsidRDefault="004E4A4A" w:rsidP="0017241C">
      <w:pPr>
        <w:spacing w:line="372" w:lineRule="auto"/>
        <w:ind w:firstLine="567"/>
        <w:jc w:val="both"/>
        <w:rPr>
          <w:rFonts w:ascii="Times New Roman" w:hAnsi="Times New Roman"/>
          <w:sz w:val="28"/>
          <w:szCs w:val="28"/>
          <w:shd w:val="clear" w:color="auto" w:fill="FFFFFF"/>
        </w:rPr>
      </w:pPr>
      <w:r w:rsidRPr="0035123E">
        <w:rPr>
          <w:rFonts w:ascii="Times New Roman" w:hAnsi="Times New Roman"/>
          <w:sz w:val="28"/>
          <w:szCs w:val="28"/>
          <w:shd w:val="clear" w:color="auto" w:fill="FFFFFF"/>
        </w:rPr>
        <w:t xml:space="preserve">Водночас </w:t>
      </w:r>
      <w:r w:rsidR="00001771" w:rsidRPr="0035123E">
        <w:rPr>
          <w:rFonts w:ascii="Times New Roman" w:hAnsi="Times New Roman"/>
          <w:sz w:val="28"/>
          <w:szCs w:val="28"/>
          <w:shd w:val="clear" w:color="auto" w:fill="FFFFFF"/>
        </w:rPr>
        <w:t>цей</w:t>
      </w:r>
      <w:r w:rsidRPr="0035123E">
        <w:rPr>
          <w:rFonts w:ascii="Times New Roman" w:hAnsi="Times New Roman"/>
          <w:sz w:val="28"/>
          <w:szCs w:val="28"/>
          <w:shd w:val="clear" w:color="auto" w:fill="FFFFFF"/>
        </w:rPr>
        <w:t xml:space="preserve"> суд </w:t>
      </w:r>
      <w:r w:rsidR="00911F10" w:rsidRPr="0035123E">
        <w:rPr>
          <w:rFonts w:ascii="Times New Roman" w:hAnsi="Times New Roman"/>
          <w:sz w:val="28"/>
          <w:szCs w:val="28"/>
          <w:shd w:val="clear" w:color="auto" w:fill="FFFFFF"/>
        </w:rPr>
        <w:t xml:space="preserve">протокольною ухвалою від 11 грудня 2024 року відмовив у задоволенні заяви </w:t>
      </w:r>
      <w:proofErr w:type="spellStart"/>
      <w:r w:rsidR="00911F10" w:rsidRPr="0035123E">
        <w:rPr>
          <w:rFonts w:ascii="Times New Roman" w:hAnsi="Times New Roman"/>
          <w:sz w:val="28"/>
          <w:szCs w:val="28"/>
          <w:shd w:val="clear" w:color="auto" w:fill="FFFFFF"/>
        </w:rPr>
        <w:t>Циганенка</w:t>
      </w:r>
      <w:proofErr w:type="spellEnd"/>
      <w:r w:rsidR="00911F10" w:rsidRPr="0035123E">
        <w:rPr>
          <w:rFonts w:ascii="Times New Roman" w:hAnsi="Times New Roman"/>
          <w:sz w:val="28"/>
          <w:szCs w:val="28"/>
          <w:shd w:val="clear" w:color="auto" w:fill="FFFFFF"/>
        </w:rPr>
        <w:t xml:space="preserve"> О.П. про залучення </w:t>
      </w:r>
      <w:r w:rsidR="008F3F2D" w:rsidRPr="0035123E">
        <w:rPr>
          <w:rFonts w:ascii="Times New Roman" w:hAnsi="Times New Roman"/>
          <w:sz w:val="28"/>
          <w:szCs w:val="28"/>
          <w:shd w:val="clear" w:color="auto" w:fill="FFFFFF"/>
        </w:rPr>
        <w:t>третіх осіб на стороні позивача, а саме Уповноваженого Верховної Ради України з прав людини та Президента України.</w:t>
      </w:r>
    </w:p>
    <w:p w:rsidR="00075072" w:rsidRPr="0035123E" w:rsidRDefault="00001771" w:rsidP="0017241C">
      <w:pPr>
        <w:spacing w:line="372" w:lineRule="auto"/>
        <w:ind w:firstLine="567"/>
        <w:jc w:val="both"/>
        <w:rPr>
          <w:rFonts w:ascii="Times New Roman" w:hAnsi="Times New Roman"/>
          <w:sz w:val="28"/>
          <w:szCs w:val="28"/>
          <w:shd w:val="clear" w:color="auto" w:fill="FFFFFF"/>
        </w:rPr>
      </w:pPr>
      <w:proofErr w:type="spellStart"/>
      <w:r w:rsidRPr="0035123E">
        <w:rPr>
          <w:rFonts w:ascii="Times New Roman" w:hAnsi="Times New Roman"/>
          <w:sz w:val="28"/>
          <w:szCs w:val="28"/>
          <w:shd w:val="clear" w:color="auto" w:fill="FFFFFF"/>
        </w:rPr>
        <w:t>Циганенко</w:t>
      </w:r>
      <w:proofErr w:type="spellEnd"/>
      <w:r w:rsidRPr="0035123E">
        <w:rPr>
          <w:rFonts w:ascii="Times New Roman" w:hAnsi="Times New Roman"/>
          <w:sz w:val="28"/>
          <w:szCs w:val="28"/>
          <w:shd w:val="clear" w:color="auto" w:fill="FFFFFF"/>
        </w:rPr>
        <w:t xml:space="preserve"> О.П. оскаржив апеляційним порядком зазначені ухвали суду першої інстанції.</w:t>
      </w:r>
    </w:p>
    <w:p w:rsidR="00CA3F51" w:rsidRPr="0035123E" w:rsidRDefault="00197BF1" w:rsidP="0017241C">
      <w:pPr>
        <w:spacing w:line="372" w:lineRule="auto"/>
        <w:ind w:firstLine="567"/>
        <w:jc w:val="both"/>
        <w:rPr>
          <w:rFonts w:ascii="Times New Roman" w:hAnsi="Times New Roman"/>
          <w:sz w:val="28"/>
          <w:szCs w:val="28"/>
          <w:shd w:val="clear" w:color="auto" w:fill="FFFFFF"/>
        </w:rPr>
      </w:pPr>
      <w:r w:rsidRPr="0035123E">
        <w:rPr>
          <w:rFonts w:ascii="Times New Roman" w:hAnsi="Times New Roman"/>
          <w:sz w:val="28"/>
          <w:szCs w:val="28"/>
          <w:shd w:val="clear" w:color="auto" w:fill="FFFFFF"/>
        </w:rPr>
        <w:t>Львівський апе</w:t>
      </w:r>
      <w:r w:rsidR="00001771" w:rsidRPr="0035123E">
        <w:rPr>
          <w:rFonts w:ascii="Times New Roman" w:hAnsi="Times New Roman"/>
          <w:sz w:val="28"/>
          <w:szCs w:val="28"/>
          <w:shd w:val="clear" w:color="auto" w:fill="FFFFFF"/>
        </w:rPr>
        <w:t xml:space="preserve">ляційний суд ухвалами </w:t>
      </w:r>
      <w:r w:rsidRPr="0035123E">
        <w:rPr>
          <w:rFonts w:ascii="Times New Roman" w:hAnsi="Times New Roman"/>
          <w:sz w:val="28"/>
          <w:szCs w:val="28"/>
          <w:shd w:val="clear" w:color="auto" w:fill="FFFFFF"/>
        </w:rPr>
        <w:t>від 30 грудня 2024 року апеляційн</w:t>
      </w:r>
      <w:r w:rsidR="00001771" w:rsidRPr="0035123E">
        <w:rPr>
          <w:rFonts w:ascii="Times New Roman" w:hAnsi="Times New Roman"/>
          <w:sz w:val="28"/>
          <w:szCs w:val="28"/>
          <w:shd w:val="clear" w:color="auto" w:fill="FFFFFF"/>
        </w:rPr>
        <w:t>і</w:t>
      </w:r>
      <w:r w:rsidRPr="0035123E">
        <w:rPr>
          <w:rFonts w:ascii="Times New Roman" w:hAnsi="Times New Roman"/>
          <w:sz w:val="28"/>
          <w:szCs w:val="28"/>
          <w:shd w:val="clear" w:color="auto" w:fill="FFFFFF"/>
        </w:rPr>
        <w:t xml:space="preserve"> скарг</w:t>
      </w:r>
      <w:r w:rsidR="00001771" w:rsidRPr="0035123E">
        <w:rPr>
          <w:rFonts w:ascii="Times New Roman" w:hAnsi="Times New Roman"/>
          <w:sz w:val="28"/>
          <w:szCs w:val="28"/>
          <w:shd w:val="clear" w:color="auto" w:fill="FFFFFF"/>
        </w:rPr>
        <w:t xml:space="preserve">и </w:t>
      </w:r>
      <w:proofErr w:type="spellStart"/>
      <w:r w:rsidR="00001771" w:rsidRPr="0035123E">
        <w:rPr>
          <w:rFonts w:ascii="Times New Roman" w:hAnsi="Times New Roman"/>
          <w:sz w:val="28"/>
          <w:szCs w:val="28"/>
          <w:shd w:val="clear" w:color="auto" w:fill="FFFFFF"/>
        </w:rPr>
        <w:t>Циганенка</w:t>
      </w:r>
      <w:proofErr w:type="spellEnd"/>
      <w:r w:rsidR="00001771" w:rsidRPr="0035123E">
        <w:rPr>
          <w:rFonts w:ascii="Times New Roman" w:hAnsi="Times New Roman"/>
          <w:sz w:val="28"/>
          <w:szCs w:val="28"/>
          <w:shd w:val="clear" w:color="auto" w:fill="FFFFFF"/>
        </w:rPr>
        <w:t xml:space="preserve"> О.П. на ухвали Галицького районного суду міста Львова </w:t>
      </w:r>
      <w:r w:rsidR="00FD39BC" w:rsidRPr="0035123E">
        <w:rPr>
          <w:rFonts w:ascii="Times New Roman" w:hAnsi="Times New Roman"/>
          <w:sz w:val="28"/>
          <w:szCs w:val="28"/>
          <w:shd w:val="clear" w:color="auto" w:fill="FFFFFF"/>
        </w:rPr>
        <w:br/>
      </w:r>
      <w:r w:rsidR="00001771" w:rsidRPr="0035123E">
        <w:rPr>
          <w:rFonts w:ascii="Times New Roman" w:hAnsi="Times New Roman"/>
          <w:sz w:val="28"/>
          <w:szCs w:val="28"/>
          <w:shd w:val="clear" w:color="auto" w:fill="FFFFFF"/>
        </w:rPr>
        <w:t>від 11 грудня 2025 року</w:t>
      </w:r>
      <w:r w:rsidRPr="0035123E">
        <w:rPr>
          <w:rFonts w:ascii="Times New Roman" w:hAnsi="Times New Roman"/>
          <w:sz w:val="28"/>
          <w:szCs w:val="28"/>
          <w:shd w:val="clear" w:color="auto" w:fill="FFFFFF"/>
        </w:rPr>
        <w:t xml:space="preserve"> </w:t>
      </w:r>
      <w:r w:rsidR="00EC148C" w:rsidRPr="0035123E">
        <w:rPr>
          <w:rFonts w:ascii="Times New Roman" w:hAnsi="Times New Roman"/>
          <w:sz w:val="28"/>
          <w:szCs w:val="28"/>
          <w:shd w:val="clear" w:color="auto" w:fill="FFFFFF"/>
        </w:rPr>
        <w:t>повернув</w:t>
      </w:r>
      <w:r w:rsidRPr="0035123E">
        <w:rPr>
          <w:rFonts w:ascii="Times New Roman" w:hAnsi="Times New Roman"/>
          <w:sz w:val="28"/>
          <w:szCs w:val="28"/>
          <w:shd w:val="clear" w:color="auto" w:fill="FFFFFF"/>
        </w:rPr>
        <w:t xml:space="preserve"> на підставі пункту 4 частини п’</w:t>
      </w:r>
      <w:r w:rsidR="00DA2A7E" w:rsidRPr="0035123E">
        <w:rPr>
          <w:rFonts w:ascii="Times New Roman" w:hAnsi="Times New Roman"/>
          <w:sz w:val="28"/>
          <w:szCs w:val="28"/>
          <w:shd w:val="clear" w:color="auto" w:fill="FFFFFF"/>
        </w:rPr>
        <w:t xml:space="preserve">ятої статті 357 Кодексу, а ухвалою від 30 грудня 2024 року </w:t>
      </w:r>
      <w:r w:rsidR="00EC148C" w:rsidRPr="0035123E">
        <w:rPr>
          <w:rFonts w:ascii="Times New Roman" w:hAnsi="Times New Roman"/>
          <w:sz w:val="28"/>
          <w:szCs w:val="28"/>
          <w:shd w:val="clear" w:color="auto" w:fill="FFFFFF"/>
        </w:rPr>
        <w:t xml:space="preserve">на підставі пункту 1 </w:t>
      </w:r>
      <w:r w:rsidR="00FD39BC" w:rsidRPr="0035123E">
        <w:rPr>
          <w:rFonts w:ascii="Times New Roman" w:hAnsi="Times New Roman"/>
          <w:sz w:val="28"/>
          <w:szCs w:val="28"/>
          <w:shd w:val="clear" w:color="auto" w:fill="FFFFFF"/>
        </w:rPr>
        <w:br/>
      </w:r>
      <w:r w:rsidR="00EC148C" w:rsidRPr="0035123E">
        <w:rPr>
          <w:rFonts w:ascii="Times New Roman" w:hAnsi="Times New Roman"/>
          <w:sz w:val="28"/>
          <w:szCs w:val="28"/>
          <w:shd w:val="clear" w:color="auto" w:fill="FFFFFF"/>
        </w:rPr>
        <w:t>частини першої статті 358 Кодексу</w:t>
      </w:r>
      <w:r w:rsidR="00DA2A7E" w:rsidRPr="0035123E">
        <w:rPr>
          <w:rFonts w:ascii="Times New Roman" w:hAnsi="Times New Roman"/>
          <w:sz w:val="28"/>
          <w:szCs w:val="28"/>
          <w:shd w:val="clear" w:color="auto" w:fill="FFFFFF"/>
        </w:rPr>
        <w:t xml:space="preserve"> відмовив у відкритті апеляційного провадження за апеляційною скаргою </w:t>
      </w:r>
      <w:proofErr w:type="spellStart"/>
      <w:r w:rsidR="00DA2A7E" w:rsidRPr="0035123E">
        <w:rPr>
          <w:rFonts w:ascii="Times New Roman" w:hAnsi="Times New Roman"/>
          <w:sz w:val="28"/>
          <w:szCs w:val="28"/>
          <w:shd w:val="clear" w:color="auto" w:fill="FFFFFF"/>
        </w:rPr>
        <w:t>Циганенка</w:t>
      </w:r>
      <w:proofErr w:type="spellEnd"/>
      <w:r w:rsidR="00DA2A7E" w:rsidRPr="0035123E">
        <w:rPr>
          <w:rFonts w:ascii="Times New Roman" w:hAnsi="Times New Roman"/>
          <w:sz w:val="28"/>
          <w:szCs w:val="28"/>
          <w:shd w:val="clear" w:color="auto" w:fill="FFFFFF"/>
        </w:rPr>
        <w:t xml:space="preserve"> О.П.</w:t>
      </w:r>
      <w:r w:rsidR="00DA2A7E" w:rsidRPr="0035123E">
        <w:rPr>
          <w:rFonts w:ascii="Times New Roman" w:hAnsi="Times New Roman"/>
          <w:sz w:val="28"/>
          <w:szCs w:val="28"/>
        </w:rPr>
        <w:t xml:space="preserve"> </w:t>
      </w:r>
      <w:r w:rsidR="00DA2A7E" w:rsidRPr="0035123E">
        <w:rPr>
          <w:rFonts w:ascii="Times New Roman" w:hAnsi="Times New Roman"/>
          <w:sz w:val="28"/>
          <w:szCs w:val="28"/>
          <w:shd w:val="clear" w:color="auto" w:fill="FFFFFF"/>
        </w:rPr>
        <w:t>на ухвалу Галицького районного суду міста Львова від 4 грудня 2024 року про відмову у вирішенні його заяви від</w:t>
      </w:r>
      <w:r w:rsidR="008C0AFD" w:rsidRPr="0035123E">
        <w:rPr>
          <w:rFonts w:ascii="Times New Roman" w:hAnsi="Times New Roman"/>
          <w:sz w:val="28"/>
          <w:szCs w:val="28"/>
          <w:shd w:val="clear" w:color="auto" w:fill="FFFFFF"/>
        </w:rPr>
        <w:t xml:space="preserve"> </w:t>
      </w:r>
      <w:r w:rsidR="00DA2A7E" w:rsidRPr="0035123E">
        <w:rPr>
          <w:rFonts w:ascii="Times New Roman" w:hAnsi="Times New Roman"/>
          <w:sz w:val="28"/>
          <w:szCs w:val="28"/>
          <w:shd w:val="clear" w:color="auto" w:fill="FFFFFF"/>
        </w:rPr>
        <w:t xml:space="preserve">3 грудня 2024 року щодо </w:t>
      </w:r>
      <w:proofErr w:type="spellStart"/>
      <w:r w:rsidR="00DA2A7E" w:rsidRPr="0035123E">
        <w:rPr>
          <w:rFonts w:ascii="Times New Roman" w:hAnsi="Times New Roman"/>
          <w:sz w:val="28"/>
          <w:szCs w:val="28"/>
          <w:shd w:val="clear" w:color="auto" w:fill="FFFFFF"/>
        </w:rPr>
        <w:t>неповноважності</w:t>
      </w:r>
      <w:proofErr w:type="spellEnd"/>
      <w:r w:rsidR="00DA2A7E" w:rsidRPr="0035123E">
        <w:rPr>
          <w:rFonts w:ascii="Times New Roman" w:hAnsi="Times New Roman"/>
          <w:sz w:val="28"/>
          <w:szCs w:val="28"/>
          <w:shd w:val="clear" w:color="auto" w:fill="FFFFFF"/>
        </w:rPr>
        <w:t xml:space="preserve"> прокурора як представника відповідача</w:t>
      </w:r>
      <w:r w:rsidR="008C56EC" w:rsidRPr="0035123E">
        <w:rPr>
          <w:rFonts w:ascii="Times New Roman" w:hAnsi="Times New Roman"/>
          <w:sz w:val="28"/>
          <w:szCs w:val="28"/>
          <w:shd w:val="clear" w:color="auto" w:fill="FFFFFF"/>
        </w:rPr>
        <w:t xml:space="preserve"> у справі № 461/8878/24</w:t>
      </w:r>
      <w:r w:rsidR="005A3E16" w:rsidRPr="0035123E">
        <w:rPr>
          <w:rFonts w:ascii="Times New Roman" w:hAnsi="Times New Roman"/>
          <w:sz w:val="28"/>
          <w:szCs w:val="28"/>
          <w:shd w:val="clear" w:color="auto" w:fill="FFFFFF"/>
        </w:rPr>
        <w:t>.</w:t>
      </w:r>
    </w:p>
    <w:p w:rsidR="0000438F" w:rsidRPr="0035123E" w:rsidRDefault="0059464E" w:rsidP="0017241C">
      <w:pPr>
        <w:spacing w:line="372" w:lineRule="auto"/>
        <w:ind w:firstLine="567"/>
        <w:jc w:val="both"/>
        <w:rPr>
          <w:rFonts w:ascii="Times New Roman" w:hAnsi="Times New Roman"/>
          <w:sz w:val="28"/>
          <w:szCs w:val="28"/>
          <w:shd w:val="clear" w:color="auto" w:fill="FFFFFF"/>
        </w:rPr>
      </w:pPr>
      <w:proofErr w:type="spellStart"/>
      <w:r w:rsidRPr="0035123E">
        <w:rPr>
          <w:rFonts w:ascii="Times New Roman" w:hAnsi="Times New Roman"/>
          <w:sz w:val="28"/>
          <w:szCs w:val="28"/>
          <w:shd w:val="clear" w:color="auto" w:fill="FFFFFF"/>
        </w:rPr>
        <w:t>Циганенко</w:t>
      </w:r>
      <w:proofErr w:type="spellEnd"/>
      <w:r w:rsidRPr="0035123E">
        <w:rPr>
          <w:rFonts w:ascii="Times New Roman" w:hAnsi="Times New Roman"/>
          <w:sz w:val="28"/>
          <w:szCs w:val="28"/>
          <w:shd w:val="clear" w:color="auto" w:fill="FFFFFF"/>
        </w:rPr>
        <w:t xml:space="preserve"> О.П.</w:t>
      </w:r>
      <w:r w:rsidR="0000438F" w:rsidRPr="0035123E">
        <w:rPr>
          <w:rFonts w:ascii="Times New Roman" w:hAnsi="Times New Roman"/>
          <w:sz w:val="28"/>
          <w:szCs w:val="28"/>
          <w:shd w:val="clear" w:color="auto" w:fill="FFFFFF"/>
        </w:rPr>
        <w:t xml:space="preserve"> оскаржив </w:t>
      </w:r>
      <w:r w:rsidR="005A3E16" w:rsidRPr="0035123E">
        <w:rPr>
          <w:rFonts w:ascii="Times New Roman" w:hAnsi="Times New Roman"/>
          <w:sz w:val="28"/>
          <w:szCs w:val="28"/>
          <w:shd w:val="clear" w:color="auto" w:fill="FFFFFF"/>
        </w:rPr>
        <w:t xml:space="preserve">у </w:t>
      </w:r>
      <w:r w:rsidR="0000438F" w:rsidRPr="0035123E">
        <w:rPr>
          <w:rFonts w:ascii="Times New Roman" w:hAnsi="Times New Roman"/>
          <w:sz w:val="28"/>
          <w:szCs w:val="28"/>
          <w:shd w:val="clear" w:color="auto" w:fill="FFFFFF"/>
        </w:rPr>
        <w:t>касаційн</w:t>
      </w:r>
      <w:r w:rsidR="005A3E16" w:rsidRPr="0035123E">
        <w:rPr>
          <w:rFonts w:ascii="Times New Roman" w:hAnsi="Times New Roman"/>
          <w:sz w:val="28"/>
          <w:szCs w:val="28"/>
          <w:shd w:val="clear" w:color="auto" w:fill="FFFFFF"/>
        </w:rPr>
        <w:t>ому</w:t>
      </w:r>
      <w:r w:rsidR="0000438F" w:rsidRPr="0035123E">
        <w:rPr>
          <w:rFonts w:ascii="Times New Roman" w:hAnsi="Times New Roman"/>
          <w:sz w:val="28"/>
          <w:szCs w:val="28"/>
          <w:shd w:val="clear" w:color="auto" w:fill="FFFFFF"/>
        </w:rPr>
        <w:t xml:space="preserve"> порядк</w:t>
      </w:r>
      <w:r w:rsidR="005A3E16" w:rsidRPr="0035123E">
        <w:rPr>
          <w:rFonts w:ascii="Times New Roman" w:hAnsi="Times New Roman"/>
          <w:sz w:val="28"/>
          <w:szCs w:val="28"/>
          <w:shd w:val="clear" w:color="auto" w:fill="FFFFFF"/>
        </w:rPr>
        <w:t>у</w:t>
      </w:r>
      <w:r w:rsidR="0000438F" w:rsidRPr="0035123E">
        <w:rPr>
          <w:rFonts w:ascii="Times New Roman" w:hAnsi="Times New Roman"/>
          <w:sz w:val="28"/>
          <w:szCs w:val="28"/>
          <w:shd w:val="clear" w:color="auto" w:fill="FFFFFF"/>
        </w:rPr>
        <w:t xml:space="preserve"> </w:t>
      </w:r>
      <w:r w:rsidRPr="0035123E">
        <w:rPr>
          <w:rFonts w:ascii="Times New Roman" w:hAnsi="Times New Roman"/>
          <w:sz w:val="28"/>
          <w:szCs w:val="28"/>
          <w:shd w:val="clear" w:color="auto" w:fill="FFFFFF"/>
        </w:rPr>
        <w:t>ухвали Галицького районного суду міста Львова від 4 грудня 2024 року, від 11 грудня 2024 року т</w:t>
      </w:r>
      <w:r w:rsidR="00FD39BC" w:rsidRPr="0035123E">
        <w:rPr>
          <w:rFonts w:ascii="Times New Roman" w:hAnsi="Times New Roman"/>
          <w:sz w:val="28"/>
          <w:szCs w:val="28"/>
          <w:shd w:val="clear" w:color="auto" w:fill="FFFFFF"/>
        </w:rPr>
        <w:t>а</w:t>
      </w:r>
      <w:r w:rsidRPr="0035123E">
        <w:rPr>
          <w:rFonts w:ascii="Times New Roman" w:hAnsi="Times New Roman"/>
          <w:sz w:val="28"/>
          <w:szCs w:val="28"/>
          <w:shd w:val="clear" w:color="auto" w:fill="FFFFFF"/>
        </w:rPr>
        <w:t xml:space="preserve"> ухвал</w:t>
      </w:r>
      <w:r w:rsidR="00FD39BC" w:rsidRPr="0035123E">
        <w:rPr>
          <w:rFonts w:ascii="Times New Roman" w:hAnsi="Times New Roman"/>
          <w:sz w:val="28"/>
          <w:szCs w:val="28"/>
          <w:shd w:val="clear" w:color="auto" w:fill="FFFFFF"/>
        </w:rPr>
        <w:t>и</w:t>
      </w:r>
      <w:r w:rsidRPr="0035123E">
        <w:rPr>
          <w:rFonts w:ascii="Times New Roman" w:hAnsi="Times New Roman"/>
          <w:sz w:val="28"/>
          <w:szCs w:val="28"/>
          <w:shd w:val="clear" w:color="auto" w:fill="FFFFFF"/>
        </w:rPr>
        <w:t xml:space="preserve"> Львівського апеляційного суду від 30 грудня 2024 року</w:t>
      </w:r>
      <w:r w:rsidR="0000438F" w:rsidRPr="0035123E">
        <w:rPr>
          <w:rFonts w:ascii="Times New Roman" w:hAnsi="Times New Roman"/>
          <w:sz w:val="28"/>
          <w:szCs w:val="28"/>
          <w:shd w:val="clear" w:color="auto" w:fill="FFFFFF"/>
        </w:rPr>
        <w:t>.</w:t>
      </w:r>
    </w:p>
    <w:p w:rsidR="0059464E" w:rsidRPr="0035123E" w:rsidRDefault="00A43291" w:rsidP="0017241C">
      <w:pPr>
        <w:spacing w:line="372" w:lineRule="auto"/>
        <w:ind w:firstLine="567"/>
        <w:jc w:val="both"/>
        <w:rPr>
          <w:rFonts w:ascii="Times New Roman" w:hAnsi="Times New Roman"/>
          <w:sz w:val="28"/>
          <w:szCs w:val="28"/>
          <w:shd w:val="clear" w:color="auto" w:fill="FFFFFF"/>
        </w:rPr>
      </w:pPr>
      <w:r w:rsidRPr="0035123E">
        <w:rPr>
          <w:rFonts w:ascii="Times New Roman" w:hAnsi="Times New Roman"/>
          <w:sz w:val="28"/>
          <w:szCs w:val="28"/>
          <w:shd w:val="clear" w:color="auto" w:fill="FFFFFF"/>
        </w:rPr>
        <w:t>Колегія суддів</w:t>
      </w:r>
      <w:r w:rsidRPr="0035123E">
        <w:rPr>
          <w:rFonts w:ascii="Times New Roman" w:hAnsi="Times New Roman"/>
          <w:sz w:val="28"/>
          <w:szCs w:val="28"/>
        </w:rPr>
        <w:t xml:space="preserve"> </w:t>
      </w:r>
      <w:r w:rsidR="0059464E" w:rsidRPr="0035123E">
        <w:rPr>
          <w:rFonts w:ascii="Times New Roman" w:hAnsi="Times New Roman"/>
          <w:sz w:val="28"/>
          <w:szCs w:val="28"/>
          <w:shd w:val="clear" w:color="auto" w:fill="FFFFFF"/>
        </w:rPr>
        <w:t xml:space="preserve">Третьої судової палати Касаційного цивільного суду </w:t>
      </w:r>
      <w:r w:rsidRPr="0035123E">
        <w:rPr>
          <w:rFonts w:ascii="Times New Roman" w:hAnsi="Times New Roman"/>
          <w:sz w:val="28"/>
          <w:szCs w:val="28"/>
          <w:shd w:val="clear" w:color="auto" w:fill="FFFFFF"/>
        </w:rPr>
        <w:t>у складі Верховного Суду</w:t>
      </w:r>
      <w:r w:rsidR="0059464E" w:rsidRPr="0035123E">
        <w:rPr>
          <w:rFonts w:ascii="Times New Roman" w:hAnsi="Times New Roman"/>
          <w:sz w:val="28"/>
          <w:szCs w:val="28"/>
          <w:shd w:val="clear" w:color="auto" w:fill="FFFFFF"/>
        </w:rPr>
        <w:t xml:space="preserve"> ухвалою від 16 січня 2025 року відмовила у відкритті касаційного провадження на зазначені судові рішення</w:t>
      </w:r>
      <w:r w:rsidR="00EC6A16" w:rsidRPr="0035123E">
        <w:rPr>
          <w:rFonts w:ascii="Times New Roman" w:hAnsi="Times New Roman"/>
          <w:sz w:val="28"/>
          <w:szCs w:val="28"/>
          <w:shd w:val="clear" w:color="auto" w:fill="FFFFFF"/>
        </w:rPr>
        <w:t>.</w:t>
      </w:r>
    </w:p>
    <w:p w:rsidR="00B81B0F" w:rsidRPr="0035123E" w:rsidRDefault="00B81B0F" w:rsidP="0017241C">
      <w:pPr>
        <w:spacing w:line="372" w:lineRule="auto"/>
        <w:ind w:firstLine="567"/>
        <w:jc w:val="both"/>
        <w:rPr>
          <w:rFonts w:ascii="Times New Roman" w:hAnsi="Times New Roman"/>
          <w:sz w:val="28"/>
          <w:szCs w:val="28"/>
          <w:shd w:val="clear" w:color="auto" w:fill="FFFFFF"/>
        </w:rPr>
      </w:pPr>
    </w:p>
    <w:p w:rsidR="00BA6945" w:rsidRPr="0035123E" w:rsidRDefault="00FE4F60"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3</w:t>
      </w:r>
      <w:r w:rsidR="00D13F0D" w:rsidRPr="0035123E">
        <w:rPr>
          <w:rStyle w:val="a9"/>
          <w:rFonts w:ascii="Times New Roman" w:hAnsi="Times New Roman"/>
          <w:sz w:val="28"/>
          <w:szCs w:val="28"/>
        </w:rPr>
        <w:t>.</w:t>
      </w:r>
      <w:r w:rsidR="00BA6945" w:rsidRPr="0035123E">
        <w:rPr>
          <w:rFonts w:ascii="Times New Roman" w:hAnsi="Times New Roman"/>
          <w:sz w:val="28"/>
          <w:szCs w:val="28"/>
        </w:rPr>
        <w:t xml:space="preserve"> </w:t>
      </w:r>
      <w:r w:rsidR="00BA6945" w:rsidRPr="0035123E">
        <w:rPr>
          <w:rStyle w:val="a9"/>
          <w:rFonts w:ascii="Times New Roman" w:hAnsi="Times New Roman"/>
          <w:sz w:val="28"/>
          <w:szCs w:val="28"/>
        </w:rPr>
        <w:t xml:space="preserve">Розв’язуючи питання </w:t>
      </w:r>
      <w:r w:rsidR="0046164B" w:rsidRPr="0035123E">
        <w:rPr>
          <w:rStyle w:val="a9"/>
          <w:rFonts w:ascii="Times New Roman" w:hAnsi="Times New Roman"/>
          <w:sz w:val="28"/>
          <w:szCs w:val="28"/>
        </w:rPr>
        <w:t>про</w:t>
      </w:r>
      <w:r w:rsidR="00BA6945" w:rsidRPr="0035123E">
        <w:rPr>
          <w:rStyle w:val="a9"/>
          <w:rFonts w:ascii="Times New Roman" w:hAnsi="Times New Roman"/>
          <w:sz w:val="28"/>
          <w:szCs w:val="28"/>
        </w:rPr>
        <w:t xml:space="preserve"> відкриття конституційного провадження у справі, Друга колегія суддів Другого сенату Конституційного Суду України виходить із такого.</w:t>
      </w:r>
    </w:p>
    <w:p w:rsidR="00797652" w:rsidRPr="0035123E" w:rsidRDefault="00797652"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Конституційний Суд України вирішує питання про відповідність Конституції України (конституційність) закону України за конституційною </w:t>
      </w:r>
      <w:r w:rsidRPr="0035123E">
        <w:rPr>
          <w:rStyle w:val="a9"/>
          <w:rFonts w:ascii="Times New Roman" w:hAnsi="Times New Roman"/>
          <w:sz w:val="28"/>
          <w:szCs w:val="28"/>
        </w:rPr>
        <w:lastRenderedPageBreak/>
        <w:t>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 (стаття 151</w:t>
      </w:r>
      <w:r w:rsidRPr="0035123E">
        <w:rPr>
          <w:rStyle w:val="a9"/>
          <w:rFonts w:ascii="Times New Roman" w:hAnsi="Times New Roman"/>
          <w:sz w:val="28"/>
          <w:szCs w:val="28"/>
          <w:vertAlign w:val="superscript"/>
        </w:rPr>
        <w:t>1</w:t>
      </w:r>
      <w:r w:rsidRPr="0035123E">
        <w:rPr>
          <w:rStyle w:val="a9"/>
          <w:rFonts w:ascii="Times New Roman" w:hAnsi="Times New Roman"/>
          <w:sz w:val="28"/>
          <w:szCs w:val="28"/>
        </w:rPr>
        <w:t xml:space="preserve"> Конституції України).</w:t>
      </w:r>
    </w:p>
    <w:p w:rsidR="009438D3" w:rsidRPr="0035123E" w:rsidRDefault="00797652" w:rsidP="0017241C">
      <w:pPr>
        <w:spacing w:line="372" w:lineRule="auto"/>
        <w:ind w:firstLine="567"/>
        <w:jc w:val="both"/>
        <w:rPr>
          <w:rStyle w:val="a9"/>
          <w:rFonts w:ascii="Times New Roman" w:hAnsi="Times New Roman"/>
          <w:sz w:val="28"/>
          <w:szCs w:val="28"/>
          <w:vertAlign w:val="superscript"/>
        </w:rPr>
      </w:pPr>
      <w:r w:rsidRPr="0035123E">
        <w:rPr>
          <w:rStyle w:val="a9"/>
          <w:rFonts w:ascii="Times New Roman" w:hAnsi="Times New Roman"/>
          <w:sz w:val="28"/>
          <w:szCs w:val="28"/>
        </w:rPr>
        <w:t>Згідно із Законом України „Про Конституційний Суд України</w:t>
      </w:r>
      <w:r w:rsidR="001A1ECC" w:rsidRPr="0035123E">
        <w:rPr>
          <w:rFonts w:ascii="Times New Roman" w:hAnsi="Times New Roman"/>
          <w:sz w:val="28"/>
          <w:szCs w:val="28"/>
        </w:rPr>
        <w:t>“</w:t>
      </w:r>
      <w:r w:rsidRPr="0035123E">
        <w:rPr>
          <w:rStyle w:val="a9"/>
          <w:rFonts w:ascii="Times New Roman" w:hAnsi="Times New Roman"/>
          <w:sz w:val="28"/>
          <w:szCs w:val="28"/>
        </w:rPr>
        <w:t xml:space="preserve"> </w:t>
      </w:r>
      <w:r w:rsidR="0019464E" w:rsidRPr="0035123E">
        <w:rPr>
          <w:rFonts w:ascii="Times New Roman" w:hAnsi="Times New Roman"/>
          <w:sz w:val="28"/>
          <w:szCs w:val="28"/>
          <w:shd w:val="clear" w:color="auto" w:fill="FFFFFF"/>
        </w:rPr>
        <w:t xml:space="preserve">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приписів), що застосований в остаточному судовому рішенні у справі суб’єкта права на конституційну скаргу (частина перша статті 55); </w:t>
      </w:r>
      <w:r w:rsidR="009837D3" w:rsidRPr="0035123E">
        <w:rPr>
          <w:rFonts w:ascii="Times New Roman" w:hAnsi="Times New Roman"/>
          <w:sz w:val="28"/>
          <w:szCs w:val="28"/>
          <w:shd w:val="clear" w:color="auto" w:fill="FFFFFF"/>
        </w:rPr>
        <w:t>конституційна</w:t>
      </w:r>
      <w:r w:rsidR="00CD5BDA" w:rsidRPr="0035123E">
        <w:rPr>
          <w:rFonts w:ascii="Times New Roman" w:hAnsi="Times New Roman"/>
          <w:sz w:val="28"/>
          <w:szCs w:val="28"/>
          <w:shd w:val="clear" w:color="auto" w:fill="FFFFFF"/>
        </w:rPr>
        <w:t xml:space="preserve"> </w:t>
      </w:r>
      <w:r w:rsidR="009837D3" w:rsidRPr="0035123E">
        <w:rPr>
          <w:rFonts w:ascii="Times New Roman" w:hAnsi="Times New Roman"/>
          <w:sz w:val="28"/>
          <w:szCs w:val="28"/>
          <w:shd w:val="clear" w:color="auto" w:fill="FFFFFF"/>
        </w:rPr>
        <w:t>скарга</w:t>
      </w:r>
      <w:r w:rsidR="00CD5BDA" w:rsidRPr="0035123E">
        <w:rPr>
          <w:rFonts w:ascii="Times New Roman" w:hAnsi="Times New Roman"/>
          <w:sz w:val="28"/>
          <w:szCs w:val="28"/>
          <w:shd w:val="clear" w:color="auto" w:fill="FFFFFF"/>
        </w:rPr>
        <w:t xml:space="preserve"> </w:t>
      </w:r>
      <w:r w:rsidR="005A5BC3" w:rsidRPr="0035123E">
        <w:rPr>
          <w:rFonts w:ascii="Times New Roman" w:hAnsi="Times New Roman"/>
          <w:sz w:val="28"/>
          <w:szCs w:val="28"/>
          <w:shd w:val="clear" w:color="auto" w:fill="FFFFFF"/>
        </w:rPr>
        <w:t>має містити</w:t>
      </w:r>
      <w:r w:rsidR="00CD5BDA" w:rsidRPr="0035123E">
        <w:rPr>
          <w:rFonts w:ascii="Times New Roman" w:hAnsi="Times New Roman"/>
          <w:sz w:val="28"/>
          <w:szCs w:val="28"/>
          <w:shd w:val="clear" w:color="auto" w:fill="FFFFFF"/>
        </w:rPr>
        <w:t xml:space="preserve"> </w:t>
      </w:r>
      <w:r w:rsidR="001A1ECC" w:rsidRPr="0035123E">
        <w:rPr>
          <w:rStyle w:val="a9"/>
          <w:rFonts w:ascii="Times New Roman" w:hAnsi="Times New Roman"/>
          <w:sz w:val="28"/>
          <w:szCs w:val="28"/>
        </w:rPr>
        <w:t>обґрунтування</w:t>
      </w:r>
      <w:r w:rsidRPr="0035123E">
        <w:rPr>
          <w:rStyle w:val="a9"/>
          <w:rFonts w:ascii="Times New Roman" w:hAnsi="Times New Roman"/>
          <w:sz w:val="28"/>
          <w:szCs w:val="28"/>
        </w:rPr>
        <w:t xml:space="preserve">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w:t>
      </w:r>
      <w:r w:rsidR="001A1ECC" w:rsidRPr="0035123E">
        <w:rPr>
          <w:rStyle w:val="a9"/>
          <w:rFonts w:ascii="Times New Roman" w:hAnsi="Times New Roman"/>
          <w:sz w:val="28"/>
          <w:szCs w:val="28"/>
        </w:rPr>
        <w:t>’</w:t>
      </w:r>
      <w:r w:rsidRPr="0035123E">
        <w:rPr>
          <w:rStyle w:val="a9"/>
          <w:rFonts w:ascii="Times New Roman" w:hAnsi="Times New Roman"/>
          <w:sz w:val="28"/>
          <w:szCs w:val="28"/>
        </w:rPr>
        <w:t>єкта права на конституційну скаргу, зазнало порушення внаслідок застосування закону (пу</w:t>
      </w:r>
      <w:r w:rsidR="00626CD3" w:rsidRPr="0035123E">
        <w:rPr>
          <w:rStyle w:val="a9"/>
          <w:rFonts w:ascii="Times New Roman" w:hAnsi="Times New Roman"/>
          <w:sz w:val="28"/>
          <w:szCs w:val="28"/>
        </w:rPr>
        <w:t>нкт 6 частини другої статті 55</w:t>
      </w:r>
      <w:r w:rsidR="009438D3" w:rsidRPr="0035123E">
        <w:rPr>
          <w:rStyle w:val="a9"/>
          <w:rFonts w:ascii="Times New Roman" w:hAnsi="Times New Roman"/>
          <w:sz w:val="28"/>
          <w:szCs w:val="28"/>
        </w:rPr>
        <w:t>); конституційна скарга є прийнятною за умов її відповідності вимогам, установленим статтями 55, 56 цього зако</w:t>
      </w:r>
      <w:r w:rsidR="005A3E16" w:rsidRPr="0035123E">
        <w:rPr>
          <w:rStyle w:val="a9"/>
          <w:rFonts w:ascii="Times New Roman" w:hAnsi="Times New Roman"/>
          <w:sz w:val="28"/>
          <w:szCs w:val="28"/>
        </w:rPr>
        <w:t>ну</w:t>
      </w:r>
      <w:r w:rsidR="009438D3" w:rsidRPr="0035123E">
        <w:rPr>
          <w:rStyle w:val="a9"/>
          <w:rFonts w:ascii="Times New Roman" w:hAnsi="Times New Roman"/>
          <w:sz w:val="28"/>
          <w:szCs w:val="28"/>
        </w:rPr>
        <w:t>, та якщо</w:t>
      </w:r>
      <w:r w:rsidR="007457E4" w:rsidRPr="0035123E">
        <w:rPr>
          <w:rStyle w:val="a9"/>
          <w:rFonts w:ascii="Times New Roman" w:hAnsi="Times New Roman"/>
          <w:sz w:val="28"/>
          <w:szCs w:val="28"/>
        </w:rPr>
        <w:t>, зокрема,</w:t>
      </w:r>
      <w:r w:rsidR="009438D3" w:rsidRPr="0035123E">
        <w:rPr>
          <w:rStyle w:val="a9"/>
          <w:rFonts w:ascii="Times New Roman" w:hAnsi="Times New Roman"/>
          <w:sz w:val="28"/>
          <w:szCs w:val="28"/>
        </w:rPr>
        <w:t xml:space="preserve"> з дня набрання законної сили остаточним судовим рішенням, у якому застосовано закон України (його окремі приписи), сплинуло не більше трьох місяців</w:t>
      </w:r>
      <w:r w:rsidR="005A3E16" w:rsidRPr="0035123E">
        <w:rPr>
          <w:rStyle w:val="a9"/>
          <w:rFonts w:ascii="Times New Roman" w:hAnsi="Times New Roman"/>
          <w:sz w:val="28"/>
          <w:szCs w:val="28"/>
        </w:rPr>
        <w:t xml:space="preserve"> </w:t>
      </w:r>
      <w:r w:rsidR="009438D3" w:rsidRPr="0035123E">
        <w:rPr>
          <w:rStyle w:val="a9"/>
          <w:rFonts w:ascii="Times New Roman" w:hAnsi="Times New Roman"/>
          <w:sz w:val="28"/>
          <w:szCs w:val="28"/>
        </w:rPr>
        <w:t xml:space="preserve">(абзац перший, пункт 2 частини </w:t>
      </w:r>
      <w:r w:rsidR="007457E4" w:rsidRPr="0035123E">
        <w:rPr>
          <w:rStyle w:val="a9"/>
          <w:rFonts w:ascii="Times New Roman" w:hAnsi="Times New Roman"/>
          <w:sz w:val="28"/>
          <w:szCs w:val="28"/>
        </w:rPr>
        <w:t>першої</w:t>
      </w:r>
      <w:r w:rsidR="00F65847" w:rsidRPr="0035123E">
        <w:rPr>
          <w:rStyle w:val="a9"/>
          <w:rFonts w:ascii="Times New Roman" w:hAnsi="Times New Roman"/>
          <w:sz w:val="28"/>
          <w:szCs w:val="28"/>
        </w:rPr>
        <w:t xml:space="preserve"> </w:t>
      </w:r>
      <w:r w:rsidR="005A3E16" w:rsidRPr="0035123E">
        <w:rPr>
          <w:rStyle w:val="a9"/>
          <w:rFonts w:ascii="Times New Roman" w:hAnsi="Times New Roman"/>
          <w:sz w:val="28"/>
          <w:szCs w:val="28"/>
        </w:rPr>
        <w:br/>
      </w:r>
      <w:r w:rsidR="00F65847" w:rsidRPr="0035123E">
        <w:rPr>
          <w:rStyle w:val="a9"/>
          <w:rFonts w:ascii="Times New Roman" w:hAnsi="Times New Roman"/>
          <w:sz w:val="28"/>
          <w:szCs w:val="28"/>
        </w:rPr>
        <w:t>статті 77</w:t>
      </w:r>
      <w:r w:rsidR="007457E4" w:rsidRPr="0035123E">
        <w:rPr>
          <w:rStyle w:val="a9"/>
          <w:rFonts w:ascii="Times New Roman" w:hAnsi="Times New Roman"/>
          <w:sz w:val="28"/>
          <w:szCs w:val="28"/>
        </w:rPr>
        <w:t>).</w:t>
      </w:r>
    </w:p>
    <w:p w:rsidR="00797652" w:rsidRPr="0035123E" w:rsidRDefault="00797652" w:rsidP="0017241C">
      <w:pPr>
        <w:spacing w:line="372" w:lineRule="auto"/>
        <w:ind w:firstLine="567"/>
        <w:jc w:val="both"/>
        <w:rPr>
          <w:rStyle w:val="a9"/>
          <w:rFonts w:ascii="Times New Roman" w:hAnsi="Times New Roman"/>
          <w:sz w:val="28"/>
          <w:szCs w:val="28"/>
        </w:rPr>
      </w:pPr>
    </w:p>
    <w:p w:rsidR="009A0601" w:rsidRPr="0035123E" w:rsidRDefault="002F2267"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3</w:t>
      </w:r>
      <w:r w:rsidR="00797652" w:rsidRPr="0035123E">
        <w:rPr>
          <w:rStyle w:val="a9"/>
          <w:rFonts w:ascii="Times New Roman" w:hAnsi="Times New Roman"/>
          <w:sz w:val="28"/>
          <w:szCs w:val="28"/>
        </w:rPr>
        <w:t xml:space="preserve">.1. </w:t>
      </w:r>
      <w:r w:rsidR="007457E4" w:rsidRPr="0035123E">
        <w:rPr>
          <w:rStyle w:val="a9"/>
          <w:rFonts w:ascii="Times New Roman" w:hAnsi="Times New Roman"/>
          <w:sz w:val="28"/>
          <w:szCs w:val="28"/>
        </w:rPr>
        <w:t xml:space="preserve">Зі змісту конституційної скарги та долучених до неї документів і матеріалів убачається, що остаточним судовим рішенням у справі </w:t>
      </w:r>
      <w:r w:rsidR="00BD0CE3" w:rsidRPr="0035123E">
        <w:rPr>
          <w:rStyle w:val="a9"/>
          <w:rFonts w:ascii="Times New Roman" w:hAnsi="Times New Roman"/>
          <w:sz w:val="28"/>
          <w:szCs w:val="28"/>
        </w:rPr>
        <w:t>суб’єкта права на конституційну скаргу</w:t>
      </w:r>
      <w:r w:rsidR="007457E4" w:rsidRPr="0035123E">
        <w:rPr>
          <w:rStyle w:val="a9"/>
          <w:rFonts w:ascii="Times New Roman" w:hAnsi="Times New Roman"/>
          <w:sz w:val="28"/>
          <w:szCs w:val="28"/>
        </w:rPr>
        <w:t xml:space="preserve"> є</w:t>
      </w:r>
      <w:r w:rsidR="00FD2517" w:rsidRPr="0035123E">
        <w:rPr>
          <w:rStyle w:val="a9"/>
          <w:rFonts w:ascii="Times New Roman" w:hAnsi="Times New Roman"/>
          <w:sz w:val="28"/>
          <w:szCs w:val="28"/>
        </w:rPr>
        <w:t xml:space="preserve"> ухвала колегії суддів Третьої судової палати Касаційного цивільного суду у складі Верховного Суду від 16 січня 2025 року</w:t>
      </w:r>
      <w:r w:rsidR="007457E4" w:rsidRPr="0035123E">
        <w:rPr>
          <w:rStyle w:val="a9"/>
          <w:rFonts w:ascii="Times New Roman" w:hAnsi="Times New Roman"/>
          <w:sz w:val="28"/>
          <w:szCs w:val="28"/>
        </w:rPr>
        <w:t xml:space="preserve">. Отже, </w:t>
      </w:r>
      <w:r w:rsidR="00BD0CE3" w:rsidRPr="0035123E">
        <w:rPr>
          <w:rStyle w:val="a9"/>
          <w:rFonts w:ascii="Times New Roman" w:hAnsi="Times New Roman"/>
          <w:sz w:val="28"/>
          <w:szCs w:val="28"/>
        </w:rPr>
        <w:t>автор клопотання</w:t>
      </w:r>
      <w:r w:rsidR="00FD2517" w:rsidRPr="0035123E">
        <w:rPr>
          <w:rStyle w:val="a9"/>
          <w:rFonts w:ascii="Times New Roman" w:hAnsi="Times New Roman"/>
          <w:sz w:val="28"/>
          <w:szCs w:val="28"/>
        </w:rPr>
        <w:t xml:space="preserve"> мав</w:t>
      </w:r>
      <w:r w:rsidR="007457E4" w:rsidRPr="0035123E">
        <w:rPr>
          <w:rStyle w:val="a9"/>
          <w:rFonts w:ascii="Times New Roman" w:hAnsi="Times New Roman"/>
          <w:sz w:val="28"/>
          <w:szCs w:val="28"/>
        </w:rPr>
        <w:t xml:space="preserve"> реалізувати право на звернення до</w:t>
      </w:r>
      <w:r w:rsidR="00FD2517" w:rsidRPr="0035123E">
        <w:rPr>
          <w:rStyle w:val="a9"/>
          <w:rFonts w:ascii="Times New Roman" w:hAnsi="Times New Roman"/>
          <w:sz w:val="28"/>
          <w:szCs w:val="28"/>
        </w:rPr>
        <w:t xml:space="preserve"> </w:t>
      </w:r>
      <w:r w:rsidR="007457E4" w:rsidRPr="0035123E">
        <w:rPr>
          <w:rStyle w:val="a9"/>
          <w:rFonts w:ascii="Times New Roman" w:hAnsi="Times New Roman"/>
          <w:sz w:val="28"/>
          <w:szCs w:val="28"/>
        </w:rPr>
        <w:t xml:space="preserve">Конституційного Суду України з конституційною скаргою до </w:t>
      </w:r>
      <w:r w:rsidR="00BD0CE3" w:rsidRPr="0035123E">
        <w:rPr>
          <w:rStyle w:val="a9"/>
          <w:rFonts w:ascii="Times New Roman" w:hAnsi="Times New Roman"/>
          <w:sz w:val="28"/>
          <w:szCs w:val="28"/>
        </w:rPr>
        <w:t>16</w:t>
      </w:r>
      <w:r w:rsidR="007457E4" w:rsidRPr="0035123E">
        <w:rPr>
          <w:rStyle w:val="a9"/>
          <w:rFonts w:ascii="Times New Roman" w:hAnsi="Times New Roman"/>
          <w:sz w:val="28"/>
          <w:szCs w:val="28"/>
        </w:rPr>
        <w:t xml:space="preserve"> </w:t>
      </w:r>
      <w:r w:rsidR="00BD0CE3" w:rsidRPr="0035123E">
        <w:rPr>
          <w:rStyle w:val="a9"/>
          <w:rFonts w:ascii="Times New Roman" w:hAnsi="Times New Roman"/>
          <w:sz w:val="28"/>
          <w:szCs w:val="28"/>
        </w:rPr>
        <w:t xml:space="preserve">квітня </w:t>
      </w:r>
      <w:r w:rsidR="007457E4" w:rsidRPr="0035123E">
        <w:rPr>
          <w:rStyle w:val="a9"/>
          <w:rFonts w:ascii="Times New Roman" w:hAnsi="Times New Roman"/>
          <w:sz w:val="28"/>
          <w:szCs w:val="28"/>
        </w:rPr>
        <w:t>202</w:t>
      </w:r>
      <w:r w:rsidR="00BD0CE3" w:rsidRPr="0035123E">
        <w:rPr>
          <w:rStyle w:val="a9"/>
          <w:rFonts w:ascii="Times New Roman" w:hAnsi="Times New Roman"/>
          <w:sz w:val="28"/>
          <w:szCs w:val="28"/>
        </w:rPr>
        <w:t>5</w:t>
      </w:r>
      <w:r w:rsidR="007457E4" w:rsidRPr="0035123E">
        <w:rPr>
          <w:rStyle w:val="a9"/>
          <w:rFonts w:ascii="Times New Roman" w:hAnsi="Times New Roman"/>
          <w:sz w:val="28"/>
          <w:szCs w:val="28"/>
        </w:rPr>
        <w:t xml:space="preserve"> року. </w:t>
      </w:r>
    </w:p>
    <w:p w:rsidR="009A0601" w:rsidRPr="0035123E" w:rsidRDefault="009A0601"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Уперше </w:t>
      </w:r>
      <w:proofErr w:type="spellStart"/>
      <w:r w:rsidRPr="0035123E">
        <w:rPr>
          <w:rStyle w:val="a9"/>
          <w:rFonts w:ascii="Times New Roman" w:hAnsi="Times New Roman"/>
          <w:sz w:val="28"/>
          <w:szCs w:val="28"/>
        </w:rPr>
        <w:t>Циганенко</w:t>
      </w:r>
      <w:proofErr w:type="spellEnd"/>
      <w:r w:rsidRPr="0035123E">
        <w:rPr>
          <w:rStyle w:val="a9"/>
          <w:rFonts w:ascii="Times New Roman" w:hAnsi="Times New Roman"/>
          <w:sz w:val="28"/>
          <w:szCs w:val="28"/>
        </w:rPr>
        <w:t xml:space="preserve"> О.П. </w:t>
      </w:r>
      <w:r w:rsidR="005E5266" w:rsidRPr="0035123E">
        <w:rPr>
          <w:rStyle w:val="a9"/>
          <w:rFonts w:ascii="Times New Roman" w:hAnsi="Times New Roman"/>
          <w:sz w:val="28"/>
          <w:szCs w:val="28"/>
        </w:rPr>
        <w:t>звернувся до Конституційного Суду України</w:t>
      </w:r>
      <w:r w:rsidR="00CC1708">
        <w:rPr>
          <w:rStyle w:val="a9"/>
          <w:rFonts w:ascii="Times New Roman" w:hAnsi="Times New Roman"/>
          <w:sz w:val="28"/>
          <w:szCs w:val="28"/>
        </w:rPr>
        <w:br/>
      </w:r>
      <w:r w:rsidR="005E5266" w:rsidRPr="0035123E">
        <w:rPr>
          <w:rStyle w:val="a9"/>
          <w:rFonts w:ascii="Times New Roman" w:hAnsi="Times New Roman"/>
          <w:sz w:val="28"/>
          <w:szCs w:val="28"/>
        </w:rPr>
        <w:t xml:space="preserve">з конституційною скаргою </w:t>
      </w:r>
      <w:r w:rsidR="00E511B5" w:rsidRPr="0035123E">
        <w:rPr>
          <w:rStyle w:val="a9"/>
          <w:rFonts w:ascii="Times New Roman" w:hAnsi="Times New Roman"/>
          <w:sz w:val="28"/>
          <w:szCs w:val="28"/>
        </w:rPr>
        <w:t>2</w:t>
      </w:r>
      <w:r w:rsidR="006E10B1" w:rsidRPr="0035123E">
        <w:rPr>
          <w:rStyle w:val="a9"/>
          <w:rFonts w:ascii="Times New Roman" w:hAnsi="Times New Roman"/>
          <w:sz w:val="28"/>
          <w:szCs w:val="28"/>
        </w:rPr>
        <w:t>2</w:t>
      </w:r>
      <w:r w:rsidR="00E511B5" w:rsidRPr="0035123E">
        <w:rPr>
          <w:rStyle w:val="a9"/>
          <w:rFonts w:ascii="Times New Roman" w:hAnsi="Times New Roman"/>
          <w:sz w:val="28"/>
          <w:szCs w:val="28"/>
        </w:rPr>
        <w:t xml:space="preserve"> липня 2025 року</w:t>
      </w:r>
      <w:r w:rsidR="006E10B1" w:rsidRPr="0035123E">
        <w:rPr>
          <w:rStyle w:val="a9"/>
          <w:rFonts w:ascii="Times New Roman" w:hAnsi="Times New Roman"/>
          <w:sz w:val="28"/>
          <w:szCs w:val="28"/>
        </w:rPr>
        <w:t xml:space="preserve"> (підтверджено</w:t>
      </w:r>
      <w:r w:rsidR="00CC1708">
        <w:rPr>
          <w:rStyle w:val="a9"/>
          <w:rFonts w:ascii="Times New Roman" w:hAnsi="Times New Roman"/>
          <w:sz w:val="28"/>
          <w:szCs w:val="28"/>
        </w:rPr>
        <w:br/>
      </w:r>
      <w:proofErr w:type="spellStart"/>
      <w:r w:rsidR="006E10B1" w:rsidRPr="0035123E">
        <w:rPr>
          <w:rStyle w:val="a9"/>
          <w:rFonts w:ascii="Times New Roman" w:hAnsi="Times New Roman"/>
          <w:sz w:val="28"/>
          <w:szCs w:val="28"/>
        </w:rPr>
        <w:t>трекномером</w:t>
      </w:r>
      <w:proofErr w:type="spellEnd"/>
      <w:r w:rsidR="006E10B1" w:rsidRPr="0035123E">
        <w:rPr>
          <w:rStyle w:val="a9"/>
          <w:rFonts w:ascii="Times New Roman" w:hAnsi="Times New Roman"/>
          <w:sz w:val="28"/>
          <w:szCs w:val="28"/>
        </w:rPr>
        <w:t xml:space="preserve"> 7904908199245</w:t>
      </w:r>
      <w:r w:rsidR="00D70C33" w:rsidRPr="0035123E">
        <w:rPr>
          <w:rStyle w:val="a9"/>
          <w:rFonts w:ascii="Times New Roman" w:hAnsi="Times New Roman"/>
          <w:sz w:val="28"/>
          <w:szCs w:val="28"/>
        </w:rPr>
        <w:t xml:space="preserve"> </w:t>
      </w:r>
      <w:r w:rsidR="00CC1708">
        <w:rPr>
          <w:rStyle w:val="a9"/>
          <w:rFonts w:ascii="Times New Roman" w:hAnsi="Times New Roman"/>
          <w:sz w:val="28"/>
          <w:szCs w:val="28"/>
        </w:rPr>
        <w:t>Акціонерного товариства</w:t>
      </w:r>
      <w:r w:rsidR="00D70C33" w:rsidRPr="0035123E">
        <w:rPr>
          <w:rStyle w:val="a9"/>
          <w:rFonts w:ascii="Times New Roman" w:hAnsi="Times New Roman"/>
          <w:sz w:val="28"/>
          <w:szCs w:val="28"/>
        </w:rPr>
        <w:t xml:space="preserve"> „Укрпошта“</w:t>
      </w:r>
      <w:r w:rsidR="006E10B1" w:rsidRPr="0035123E">
        <w:rPr>
          <w:rStyle w:val="a9"/>
          <w:rFonts w:ascii="Times New Roman" w:hAnsi="Times New Roman"/>
          <w:sz w:val="28"/>
          <w:szCs w:val="28"/>
        </w:rPr>
        <w:t xml:space="preserve">), що була </w:t>
      </w:r>
      <w:r w:rsidR="006E10B1" w:rsidRPr="0035123E">
        <w:rPr>
          <w:rStyle w:val="a9"/>
          <w:rFonts w:ascii="Times New Roman" w:hAnsi="Times New Roman"/>
          <w:sz w:val="28"/>
          <w:szCs w:val="28"/>
        </w:rPr>
        <w:lastRenderedPageBreak/>
        <w:t xml:space="preserve">зареєстрована у Конституційному Суді України </w:t>
      </w:r>
      <w:r w:rsidR="00D70C33" w:rsidRPr="0035123E">
        <w:rPr>
          <w:rStyle w:val="a9"/>
          <w:rFonts w:ascii="Times New Roman" w:hAnsi="Times New Roman"/>
          <w:sz w:val="28"/>
          <w:szCs w:val="28"/>
        </w:rPr>
        <w:t>28 липня 2025 року</w:t>
      </w:r>
      <w:r w:rsidR="00CC1708">
        <w:rPr>
          <w:rStyle w:val="a9"/>
          <w:rFonts w:ascii="Times New Roman" w:hAnsi="Times New Roman"/>
          <w:sz w:val="28"/>
          <w:szCs w:val="28"/>
        </w:rPr>
        <w:br/>
      </w:r>
      <w:r w:rsidR="00D70C33" w:rsidRPr="0035123E">
        <w:rPr>
          <w:rStyle w:val="a9"/>
          <w:rFonts w:ascii="Times New Roman" w:hAnsi="Times New Roman"/>
          <w:sz w:val="28"/>
          <w:szCs w:val="28"/>
        </w:rPr>
        <w:t xml:space="preserve">за </w:t>
      </w:r>
      <w:proofErr w:type="spellStart"/>
      <w:r w:rsidR="00D70C33" w:rsidRPr="0035123E">
        <w:rPr>
          <w:rStyle w:val="a9"/>
          <w:rFonts w:ascii="Times New Roman" w:hAnsi="Times New Roman"/>
          <w:sz w:val="28"/>
          <w:szCs w:val="28"/>
        </w:rPr>
        <w:t>вх</w:t>
      </w:r>
      <w:proofErr w:type="spellEnd"/>
      <w:r w:rsidR="00D70C33" w:rsidRPr="0035123E">
        <w:rPr>
          <w:rStyle w:val="a9"/>
          <w:rFonts w:ascii="Times New Roman" w:hAnsi="Times New Roman"/>
          <w:sz w:val="28"/>
          <w:szCs w:val="28"/>
        </w:rPr>
        <w:t>. № 18/280</w:t>
      </w:r>
      <w:r w:rsidR="00A5253E" w:rsidRPr="0035123E">
        <w:rPr>
          <w:rStyle w:val="a9"/>
          <w:rFonts w:ascii="Times New Roman" w:hAnsi="Times New Roman"/>
          <w:sz w:val="28"/>
          <w:szCs w:val="28"/>
        </w:rPr>
        <w:t>.</w:t>
      </w:r>
      <w:r w:rsidR="00CC1708">
        <w:rPr>
          <w:rStyle w:val="a9"/>
          <w:rFonts w:ascii="Times New Roman" w:hAnsi="Times New Roman"/>
          <w:sz w:val="28"/>
          <w:szCs w:val="28"/>
        </w:rPr>
        <w:t xml:space="preserve"> </w:t>
      </w:r>
      <w:r w:rsidR="00E511B5" w:rsidRPr="0035123E">
        <w:rPr>
          <w:rStyle w:val="a9"/>
          <w:rFonts w:ascii="Times New Roman" w:hAnsi="Times New Roman"/>
          <w:sz w:val="28"/>
          <w:szCs w:val="28"/>
        </w:rPr>
        <w:t>Секретаріат Конституційного Суду України листом від 1 серпня 2025 року</w:t>
      </w:r>
      <w:r w:rsidR="00CC1708">
        <w:rPr>
          <w:rStyle w:val="a9"/>
          <w:rFonts w:ascii="Times New Roman" w:hAnsi="Times New Roman"/>
          <w:sz w:val="28"/>
          <w:szCs w:val="28"/>
        </w:rPr>
        <w:t xml:space="preserve"> </w:t>
      </w:r>
      <w:r w:rsidR="00E511B5" w:rsidRPr="0035123E">
        <w:rPr>
          <w:rStyle w:val="a9"/>
          <w:rFonts w:ascii="Times New Roman" w:hAnsi="Times New Roman"/>
          <w:sz w:val="28"/>
          <w:szCs w:val="28"/>
        </w:rPr>
        <w:t>(</w:t>
      </w:r>
      <w:proofErr w:type="spellStart"/>
      <w:r w:rsidR="00E511B5" w:rsidRPr="0035123E">
        <w:rPr>
          <w:rStyle w:val="a9"/>
          <w:rFonts w:ascii="Times New Roman" w:hAnsi="Times New Roman"/>
          <w:sz w:val="28"/>
          <w:szCs w:val="28"/>
        </w:rPr>
        <w:t>вих</w:t>
      </w:r>
      <w:proofErr w:type="spellEnd"/>
      <w:r w:rsidR="00E511B5" w:rsidRPr="0035123E">
        <w:rPr>
          <w:rStyle w:val="a9"/>
          <w:rFonts w:ascii="Times New Roman" w:hAnsi="Times New Roman"/>
          <w:sz w:val="28"/>
          <w:szCs w:val="28"/>
        </w:rPr>
        <w:t>. № 004-018-18/2199)</w:t>
      </w:r>
      <w:r w:rsidR="007400AE" w:rsidRPr="0035123E">
        <w:rPr>
          <w:rStyle w:val="a9"/>
          <w:rFonts w:ascii="Times New Roman" w:hAnsi="Times New Roman"/>
          <w:sz w:val="28"/>
          <w:szCs w:val="28"/>
        </w:rPr>
        <w:t xml:space="preserve"> повернув конституційну скаргу автору клопотання як таку, що за формою не відповідає вимогам Закону України „Про Конституційний Суд України“.</w:t>
      </w:r>
    </w:p>
    <w:p w:rsidR="007400AE" w:rsidRPr="0035123E" w:rsidRDefault="007400AE" w:rsidP="0017241C">
      <w:pPr>
        <w:spacing w:line="372" w:lineRule="auto"/>
        <w:ind w:firstLine="567"/>
        <w:jc w:val="both"/>
        <w:rPr>
          <w:rFonts w:ascii="Times New Roman" w:hAnsi="Times New Roman"/>
          <w:sz w:val="28"/>
          <w:szCs w:val="28"/>
        </w:rPr>
      </w:pPr>
      <w:proofErr w:type="spellStart"/>
      <w:r w:rsidRPr="0035123E">
        <w:rPr>
          <w:rStyle w:val="a9"/>
          <w:rFonts w:ascii="Times New Roman" w:hAnsi="Times New Roman"/>
          <w:sz w:val="28"/>
          <w:szCs w:val="28"/>
        </w:rPr>
        <w:t>Циганенко</w:t>
      </w:r>
      <w:proofErr w:type="spellEnd"/>
      <w:r w:rsidRPr="0035123E">
        <w:rPr>
          <w:rStyle w:val="a9"/>
          <w:rFonts w:ascii="Times New Roman" w:hAnsi="Times New Roman"/>
          <w:sz w:val="28"/>
          <w:szCs w:val="28"/>
        </w:rPr>
        <w:t xml:space="preserve"> О.П.</w:t>
      </w:r>
      <w:r w:rsidR="007552A9" w:rsidRPr="0035123E">
        <w:rPr>
          <w:rStyle w:val="a9"/>
          <w:rFonts w:ascii="Times New Roman" w:hAnsi="Times New Roman"/>
          <w:sz w:val="28"/>
          <w:szCs w:val="28"/>
        </w:rPr>
        <w:t xml:space="preserve"> 8 серпня 2025 року вдруге</w:t>
      </w:r>
      <w:r w:rsidRPr="0035123E">
        <w:rPr>
          <w:rStyle w:val="a9"/>
          <w:rFonts w:ascii="Times New Roman" w:hAnsi="Times New Roman"/>
          <w:sz w:val="28"/>
          <w:szCs w:val="28"/>
        </w:rPr>
        <w:t xml:space="preserve"> звернувся до Конституційного Суду України з конституційною скаргою</w:t>
      </w:r>
      <w:r w:rsidR="00E7194A" w:rsidRPr="0035123E">
        <w:rPr>
          <w:rStyle w:val="a9"/>
          <w:rFonts w:ascii="Times New Roman" w:hAnsi="Times New Roman"/>
          <w:sz w:val="28"/>
          <w:szCs w:val="28"/>
        </w:rPr>
        <w:t>, що була зареєстрована в Конституційному Суд</w:t>
      </w:r>
      <w:r w:rsidR="00D50440">
        <w:rPr>
          <w:rStyle w:val="a9"/>
          <w:rFonts w:ascii="Times New Roman" w:hAnsi="Times New Roman"/>
          <w:sz w:val="28"/>
          <w:szCs w:val="28"/>
        </w:rPr>
        <w:t>і</w:t>
      </w:r>
      <w:r w:rsidR="00E7194A" w:rsidRPr="0035123E">
        <w:rPr>
          <w:rStyle w:val="a9"/>
          <w:rFonts w:ascii="Times New Roman" w:hAnsi="Times New Roman"/>
          <w:sz w:val="28"/>
          <w:szCs w:val="28"/>
        </w:rPr>
        <w:t xml:space="preserve"> України</w:t>
      </w:r>
      <w:r w:rsidR="001A5385" w:rsidRPr="0035123E">
        <w:rPr>
          <w:rStyle w:val="a9"/>
          <w:rFonts w:ascii="Times New Roman" w:hAnsi="Times New Roman"/>
          <w:sz w:val="28"/>
          <w:szCs w:val="28"/>
        </w:rPr>
        <w:t xml:space="preserve"> 11 серпня 2025 року </w:t>
      </w:r>
      <w:r w:rsidR="00E7194A" w:rsidRPr="0035123E">
        <w:rPr>
          <w:rStyle w:val="a9"/>
          <w:rFonts w:ascii="Times New Roman" w:hAnsi="Times New Roman"/>
          <w:sz w:val="28"/>
          <w:szCs w:val="28"/>
        </w:rPr>
        <w:t xml:space="preserve">за </w:t>
      </w:r>
      <w:proofErr w:type="spellStart"/>
      <w:r w:rsidR="001A5385" w:rsidRPr="0035123E">
        <w:rPr>
          <w:rStyle w:val="a9"/>
          <w:rFonts w:ascii="Times New Roman" w:hAnsi="Times New Roman"/>
          <w:sz w:val="28"/>
          <w:szCs w:val="28"/>
        </w:rPr>
        <w:t>вх</w:t>
      </w:r>
      <w:proofErr w:type="spellEnd"/>
      <w:r w:rsidR="001A5385" w:rsidRPr="0035123E">
        <w:rPr>
          <w:rStyle w:val="a9"/>
          <w:rFonts w:ascii="Times New Roman" w:hAnsi="Times New Roman"/>
          <w:sz w:val="28"/>
          <w:szCs w:val="28"/>
        </w:rPr>
        <w:t>. № 18/301</w:t>
      </w:r>
      <w:r w:rsidR="00D309D2" w:rsidRPr="0035123E">
        <w:rPr>
          <w:rStyle w:val="a9"/>
          <w:rFonts w:ascii="Times New Roman" w:hAnsi="Times New Roman"/>
          <w:sz w:val="28"/>
          <w:szCs w:val="28"/>
        </w:rPr>
        <w:t>, тобто поза</w:t>
      </w:r>
      <w:r w:rsidR="00D309D2" w:rsidRPr="0035123E">
        <w:rPr>
          <w:rFonts w:ascii="Times New Roman" w:hAnsi="Times New Roman"/>
          <w:sz w:val="28"/>
          <w:szCs w:val="28"/>
        </w:rPr>
        <w:t xml:space="preserve"> межами строку, визначеного пунктом 2 частини першої</w:t>
      </w:r>
      <w:r w:rsidR="00F65847" w:rsidRPr="0035123E">
        <w:rPr>
          <w:rFonts w:ascii="Times New Roman" w:hAnsi="Times New Roman"/>
          <w:sz w:val="28"/>
          <w:szCs w:val="28"/>
        </w:rPr>
        <w:t xml:space="preserve"> статті 77 </w:t>
      </w:r>
      <w:r w:rsidR="00F65847" w:rsidRPr="0035123E">
        <w:rPr>
          <w:rStyle w:val="a9"/>
          <w:rFonts w:ascii="Times New Roman" w:hAnsi="Times New Roman"/>
          <w:sz w:val="28"/>
          <w:szCs w:val="28"/>
        </w:rPr>
        <w:t>Закону України „Про Конституційний Суд України</w:t>
      </w:r>
      <w:r w:rsidR="00F65847" w:rsidRPr="0035123E">
        <w:rPr>
          <w:rFonts w:ascii="Times New Roman" w:hAnsi="Times New Roman"/>
          <w:sz w:val="28"/>
          <w:szCs w:val="28"/>
        </w:rPr>
        <w:t>“.</w:t>
      </w:r>
    </w:p>
    <w:p w:rsidR="00F65847" w:rsidRPr="0035123E" w:rsidRDefault="00591EA2" w:rsidP="0017241C">
      <w:pPr>
        <w:spacing w:line="372" w:lineRule="auto"/>
        <w:ind w:firstLine="567"/>
        <w:jc w:val="both"/>
        <w:rPr>
          <w:rFonts w:ascii="Times New Roman" w:hAnsi="Times New Roman"/>
          <w:sz w:val="28"/>
          <w:szCs w:val="28"/>
        </w:rPr>
      </w:pPr>
      <w:proofErr w:type="spellStart"/>
      <w:r w:rsidRPr="0035123E">
        <w:rPr>
          <w:rFonts w:ascii="Times New Roman" w:hAnsi="Times New Roman"/>
          <w:sz w:val="28"/>
          <w:szCs w:val="28"/>
        </w:rPr>
        <w:t>Циганенко</w:t>
      </w:r>
      <w:proofErr w:type="spellEnd"/>
      <w:r w:rsidRPr="0035123E">
        <w:rPr>
          <w:rFonts w:ascii="Times New Roman" w:hAnsi="Times New Roman"/>
          <w:sz w:val="28"/>
          <w:szCs w:val="28"/>
        </w:rPr>
        <w:t xml:space="preserve"> О.П.</w:t>
      </w:r>
      <w:r w:rsidR="00F65847" w:rsidRPr="0035123E">
        <w:rPr>
          <w:rFonts w:ascii="Times New Roman" w:hAnsi="Times New Roman"/>
          <w:sz w:val="28"/>
          <w:szCs w:val="28"/>
        </w:rPr>
        <w:t xml:space="preserve"> </w:t>
      </w:r>
      <w:r w:rsidR="001A402D" w:rsidRPr="0035123E">
        <w:rPr>
          <w:rFonts w:ascii="Times New Roman" w:hAnsi="Times New Roman"/>
          <w:sz w:val="28"/>
          <w:szCs w:val="28"/>
        </w:rPr>
        <w:t xml:space="preserve">заявив клопотання про поновлення строку для звернення  до Конституційного Суду України з конституційною скаргою та зазначив </w:t>
      </w:r>
      <w:r w:rsidR="006C0AC7" w:rsidRPr="0035123E">
        <w:rPr>
          <w:rFonts w:ascii="Times New Roman" w:hAnsi="Times New Roman"/>
          <w:sz w:val="28"/>
          <w:szCs w:val="28"/>
        </w:rPr>
        <w:t>про наявність суспільного інтересу.</w:t>
      </w:r>
    </w:p>
    <w:p w:rsidR="00AF69B3" w:rsidRPr="0035123E" w:rsidRDefault="00AF69B3" w:rsidP="0017241C">
      <w:pPr>
        <w:spacing w:line="372" w:lineRule="auto"/>
        <w:ind w:firstLine="567"/>
        <w:jc w:val="both"/>
        <w:rPr>
          <w:rFonts w:ascii="Times New Roman" w:hAnsi="Times New Roman"/>
          <w:sz w:val="28"/>
          <w:szCs w:val="28"/>
        </w:rPr>
      </w:pPr>
      <w:r w:rsidRPr="0035123E">
        <w:rPr>
          <w:rFonts w:ascii="Times New Roman" w:hAnsi="Times New Roman"/>
          <w:sz w:val="28"/>
          <w:szCs w:val="28"/>
        </w:rPr>
        <w:t>Друга колегія суддів Другого сенату Конституційного Суду України</w:t>
      </w:r>
      <w:r w:rsidRPr="0035123E">
        <w:rPr>
          <w:rFonts w:ascii="Times New Roman" w:hAnsi="Times New Roman"/>
          <w:sz w:val="28"/>
          <w:szCs w:val="28"/>
          <w:lang w:val="ru-RU"/>
        </w:rPr>
        <w:t xml:space="preserve"> </w:t>
      </w:r>
      <w:r w:rsidRPr="0035123E">
        <w:rPr>
          <w:rFonts w:ascii="Times New Roman" w:hAnsi="Times New Roman"/>
          <w:sz w:val="28"/>
          <w:szCs w:val="28"/>
        </w:rPr>
        <w:t xml:space="preserve">з огляду </w:t>
      </w:r>
      <w:r w:rsidR="0053301E" w:rsidRPr="0035123E">
        <w:rPr>
          <w:rFonts w:ascii="Times New Roman" w:hAnsi="Times New Roman"/>
          <w:sz w:val="28"/>
          <w:szCs w:val="28"/>
        </w:rPr>
        <w:t xml:space="preserve">на </w:t>
      </w:r>
      <w:r w:rsidR="00E6010C" w:rsidRPr="0035123E">
        <w:rPr>
          <w:rFonts w:ascii="Times New Roman" w:hAnsi="Times New Roman"/>
          <w:sz w:val="28"/>
          <w:szCs w:val="28"/>
        </w:rPr>
        <w:t>воєнн</w:t>
      </w:r>
      <w:r w:rsidR="007552A9" w:rsidRPr="0035123E">
        <w:rPr>
          <w:rFonts w:ascii="Times New Roman" w:hAnsi="Times New Roman"/>
          <w:sz w:val="28"/>
          <w:szCs w:val="28"/>
        </w:rPr>
        <w:t>ий</w:t>
      </w:r>
      <w:r w:rsidR="00E6010C" w:rsidRPr="0035123E">
        <w:rPr>
          <w:rFonts w:ascii="Times New Roman" w:hAnsi="Times New Roman"/>
          <w:sz w:val="28"/>
          <w:szCs w:val="28"/>
        </w:rPr>
        <w:t xml:space="preserve"> стан</w:t>
      </w:r>
      <w:r w:rsidR="003C5418" w:rsidRPr="0035123E">
        <w:rPr>
          <w:rFonts w:ascii="Times New Roman" w:hAnsi="Times New Roman"/>
          <w:sz w:val="28"/>
          <w:szCs w:val="28"/>
        </w:rPr>
        <w:t xml:space="preserve"> в Україні</w:t>
      </w:r>
      <w:r w:rsidR="00E6010C" w:rsidRPr="0035123E">
        <w:rPr>
          <w:rFonts w:ascii="Times New Roman" w:hAnsi="Times New Roman"/>
          <w:sz w:val="28"/>
          <w:szCs w:val="28"/>
        </w:rPr>
        <w:t>,</w:t>
      </w:r>
      <w:r w:rsidR="003C5418" w:rsidRPr="0035123E">
        <w:rPr>
          <w:rFonts w:ascii="Times New Roman" w:hAnsi="Times New Roman"/>
          <w:sz w:val="28"/>
          <w:szCs w:val="28"/>
        </w:rPr>
        <w:t xml:space="preserve"> </w:t>
      </w:r>
      <w:r w:rsidR="007552A9" w:rsidRPr="0035123E">
        <w:rPr>
          <w:rFonts w:ascii="Times New Roman" w:hAnsi="Times New Roman"/>
          <w:sz w:val="28"/>
          <w:szCs w:val="28"/>
        </w:rPr>
        <w:t>введений</w:t>
      </w:r>
      <w:r w:rsidR="003C5418" w:rsidRPr="0035123E">
        <w:rPr>
          <w:rFonts w:ascii="Times New Roman" w:hAnsi="Times New Roman"/>
          <w:sz w:val="28"/>
          <w:szCs w:val="28"/>
        </w:rPr>
        <w:t xml:space="preserve"> Указом Президента України </w:t>
      </w:r>
      <w:r w:rsidR="007552A9" w:rsidRPr="0035123E">
        <w:rPr>
          <w:rFonts w:ascii="Times New Roman" w:hAnsi="Times New Roman"/>
          <w:sz w:val="28"/>
          <w:szCs w:val="28"/>
        </w:rPr>
        <w:br/>
      </w:r>
      <w:r w:rsidR="003C5418" w:rsidRPr="0035123E">
        <w:rPr>
          <w:rFonts w:ascii="Times New Roman" w:hAnsi="Times New Roman"/>
          <w:sz w:val="28"/>
          <w:szCs w:val="28"/>
        </w:rPr>
        <w:t xml:space="preserve">„Про введення воєнного стану в Україні“ від 24 лютого 2022 року № 64/2022 зі змінами, </w:t>
      </w:r>
      <w:r w:rsidR="007552A9" w:rsidRPr="0035123E">
        <w:rPr>
          <w:rFonts w:ascii="Times New Roman" w:hAnsi="Times New Roman"/>
          <w:sz w:val="28"/>
          <w:szCs w:val="28"/>
        </w:rPr>
        <w:t>який</w:t>
      </w:r>
      <w:r w:rsidR="00AF0796" w:rsidRPr="0035123E">
        <w:rPr>
          <w:rFonts w:ascii="Times New Roman" w:hAnsi="Times New Roman"/>
          <w:sz w:val="28"/>
          <w:szCs w:val="28"/>
        </w:rPr>
        <w:t xml:space="preserve"> об’єктивно ускладню</w:t>
      </w:r>
      <w:r w:rsidR="007552A9" w:rsidRPr="0035123E">
        <w:rPr>
          <w:rFonts w:ascii="Times New Roman" w:hAnsi="Times New Roman"/>
          <w:sz w:val="28"/>
          <w:szCs w:val="28"/>
        </w:rPr>
        <w:t>є</w:t>
      </w:r>
      <w:r w:rsidR="0053301E" w:rsidRPr="0035123E">
        <w:rPr>
          <w:rFonts w:ascii="Times New Roman" w:hAnsi="Times New Roman"/>
          <w:sz w:val="28"/>
          <w:szCs w:val="28"/>
        </w:rPr>
        <w:t xml:space="preserve"> реалізаці</w:t>
      </w:r>
      <w:r w:rsidR="00AF0796" w:rsidRPr="0035123E">
        <w:rPr>
          <w:rFonts w:ascii="Times New Roman" w:hAnsi="Times New Roman"/>
          <w:sz w:val="28"/>
          <w:szCs w:val="28"/>
        </w:rPr>
        <w:t>ю</w:t>
      </w:r>
      <w:r w:rsidR="0053301E" w:rsidRPr="0035123E">
        <w:rPr>
          <w:rFonts w:ascii="Times New Roman" w:hAnsi="Times New Roman"/>
          <w:sz w:val="28"/>
          <w:szCs w:val="28"/>
        </w:rPr>
        <w:t xml:space="preserve"> </w:t>
      </w:r>
      <w:r w:rsidR="000C0A4B" w:rsidRPr="0035123E">
        <w:rPr>
          <w:rFonts w:ascii="Times New Roman" w:hAnsi="Times New Roman"/>
          <w:sz w:val="28"/>
          <w:szCs w:val="28"/>
        </w:rPr>
        <w:t>пр</w:t>
      </w:r>
      <w:r w:rsidR="0053301E" w:rsidRPr="0035123E">
        <w:rPr>
          <w:rFonts w:ascii="Times New Roman" w:hAnsi="Times New Roman"/>
          <w:sz w:val="28"/>
          <w:szCs w:val="28"/>
        </w:rPr>
        <w:t>ав</w:t>
      </w:r>
      <w:r w:rsidR="000C0A4B" w:rsidRPr="0035123E">
        <w:rPr>
          <w:rFonts w:ascii="Times New Roman" w:hAnsi="Times New Roman"/>
          <w:sz w:val="28"/>
          <w:szCs w:val="28"/>
        </w:rPr>
        <w:t xml:space="preserve"> і свобод людини, гарантованих Конституцією України,</w:t>
      </w:r>
      <w:r w:rsidR="0053301E" w:rsidRPr="0035123E">
        <w:rPr>
          <w:rFonts w:ascii="Times New Roman" w:hAnsi="Times New Roman"/>
          <w:sz w:val="28"/>
          <w:szCs w:val="28"/>
        </w:rPr>
        <w:t xml:space="preserve"> та з міркувань гуманітарного характеру, обумовлених обставинами, викладеними </w:t>
      </w:r>
      <w:proofErr w:type="spellStart"/>
      <w:r w:rsidR="000A7C4F" w:rsidRPr="0035123E">
        <w:rPr>
          <w:rFonts w:ascii="Times New Roman" w:hAnsi="Times New Roman"/>
          <w:sz w:val="28"/>
          <w:szCs w:val="28"/>
        </w:rPr>
        <w:t>Циганенком</w:t>
      </w:r>
      <w:proofErr w:type="spellEnd"/>
      <w:r w:rsidR="000A7C4F" w:rsidRPr="0035123E">
        <w:rPr>
          <w:rFonts w:ascii="Times New Roman" w:hAnsi="Times New Roman"/>
          <w:sz w:val="28"/>
          <w:szCs w:val="28"/>
        </w:rPr>
        <w:t xml:space="preserve"> О.П. у клопотанні про поновлення строку для звернення до Конституційного Суду України з конституційною скаргою,</w:t>
      </w:r>
      <w:r w:rsidR="0053301E" w:rsidRPr="0035123E">
        <w:rPr>
          <w:rFonts w:ascii="Times New Roman" w:hAnsi="Times New Roman"/>
          <w:sz w:val="28"/>
          <w:szCs w:val="28"/>
        </w:rPr>
        <w:t xml:space="preserve"> вважає за можливе поновити строк подання конституційної скарги.</w:t>
      </w:r>
    </w:p>
    <w:p w:rsidR="001A402D" w:rsidRPr="0035123E" w:rsidRDefault="001A402D" w:rsidP="00F11B64">
      <w:pPr>
        <w:ind w:firstLine="567"/>
        <w:jc w:val="both"/>
        <w:rPr>
          <w:rFonts w:ascii="Times New Roman" w:hAnsi="Times New Roman"/>
          <w:sz w:val="28"/>
          <w:szCs w:val="28"/>
        </w:rPr>
      </w:pPr>
    </w:p>
    <w:p w:rsidR="007C68DE" w:rsidRPr="0035123E" w:rsidRDefault="009953D5"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3.2.</w:t>
      </w:r>
      <w:r w:rsidR="007C68DE" w:rsidRPr="0035123E">
        <w:rPr>
          <w:rStyle w:val="a9"/>
          <w:rFonts w:ascii="Times New Roman" w:hAnsi="Times New Roman"/>
          <w:sz w:val="28"/>
          <w:szCs w:val="28"/>
        </w:rPr>
        <w:t xml:space="preserve"> Суб’єкт п</w:t>
      </w:r>
      <w:r w:rsidR="00E910AC" w:rsidRPr="0035123E">
        <w:rPr>
          <w:rStyle w:val="a9"/>
          <w:rFonts w:ascii="Times New Roman" w:hAnsi="Times New Roman"/>
          <w:sz w:val="28"/>
          <w:szCs w:val="28"/>
        </w:rPr>
        <w:t xml:space="preserve">рава на конституційну скаргу просить перевірити </w:t>
      </w:r>
      <w:r w:rsidR="00E910AC" w:rsidRPr="0035123E">
        <w:rPr>
          <w:rStyle w:val="a9"/>
          <w:rFonts w:ascii="Times New Roman" w:hAnsi="Times New Roman"/>
          <w:sz w:val="28"/>
          <w:szCs w:val="28"/>
        </w:rPr>
        <w:br/>
        <w:t>частину четверту статті 263, пункти 1, 2, 3 частини другої статті 389, пункт 5 частини другої статті 392, пункт 5 частини другої статті 394 Кодексу на відповідність статтям 1, 6, 8, 19 Конституції України.</w:t>
      </w:r>
    </w:p>
    <w:p w:rsidR="007C68DE" w:rsidRPr="0035123E" w:rsidRDefault="007C68DE" w:rsidP="00F11B64">
      <w:pPr>
        <w:ind w:firstLine="567"/>
        <w:jc w:val="both"/>
        <w:rPr>
          <w:rStyle w:val="a9"/>
          <w:rFonts w:ascii="Times New Roman" w:hAnsi="Times New Roman"/>
          <w:sz w:val="28"/>
          <w:szCs w:val="28"/>
        </w:rPr>
      </w:pPr>
    </w:p>
    <w:p w:rsidR="009953D5" w:rsidRPr="0035123E" w:rsidRDefault="00E910AC" w:rsidP="0017241C">
      <w:pPr>
        <w:spacing w:line="372" w:lineRule="auto"/>
        <w:ind w:firstLine="567"/>
        <w:jc w:val="both"/>
        <w:rPr>
          <w:rStyle w:val="a9"/>
          <w:rFonts w:ascii="Times New Roman" w:hAnsi="Times New Roman"/>
          <w:sz w:val="28"/>
          <w:szCs w:val="28"/>
          <w:lang w:val="ru-RU"/>
        </w:rPr>
      </w:pPr>
      <w:r w:rsidRPr="0035123E">
        <w:rPr>
          <w:rStyle w:val="a9"/>
          <w:rFonts w:ascii="Times New Roman" w:hAnsi="Times New Roman"/>
          <w:sz w:val="28"/>
          <w:szCs w:val="28"/>
        </w:rPr>
        <w:t xml:space="preserve">3.2.1. </w:t>
      </w:r>
      <w:r w:rsidR="003444A0" w:rsidRPr="0035123E">
        <w:rPr>
          <w:rStyle w:val="a9"/>
          <w:rFonts w:ascii="Times New Roman" w:hAnsi="Times New Roman"/>
          <w:sz w:val="28"/>
          <w:szCs w:val="28"/>
        </w:rPr>
        <w:t>Зі змісту статті 151</w:t>
      </w:r>
      <w:r w:rsidR="003444A0" w:rsidRPr="0035123E">
        <w:rPr>
          <w:rStyle w:val="a9"/>
          <w:rFonts w:ascii="Times New Roman" w:hAnsi="Times New Roman"/>
          <w:sz w:val="28"/>
          <w:szCs w:val="28"/>
          <w:vertAlign w:val="superscript"/>
        </w:rPr>
        <w:t>1</w:t>
      </w:r>
      <w:r w:rsidR="003444A0" w:rsidRPr="0035123E">
        <w:rPr>
          <w:rStyle w:val="a9"/>
          <w:rFonts w:ascii="Times New Roman" w:hAnsi="Times New Roman"/>
          <w:sz w:val="28"/>
          <w:szCs w:val="28"/>
        </w:rPr>
        <w:t xml:space="preserve"> Конституції України, статей 55, 56, 77 Закону України „Про Конституційний Суд України“ випливає, що оспорювані приписи </w:t>
      </w:r>
      <w:r w:rsidR="003444A0" w:rsidRPr="0035123E">
        <w:rPr>
          <w:rStyle w:val="a9"/>
          <w:rFonts w:ascii="Times New Roman" w:hAnsi="Times New Roman"/>
          <w:sz w:val="28"/>
          <w:szCs w:val="28"/>
        </w:rPr>
        <w:lastRenderedPageBreak/>
        <w:t>Кодексу повинні бути застосовані в остаточному судовому рішенні у справі суб’єкта права на конституційну скаргу.</w:t>
      </w:r>
    </w:p>
    <w:p w:rsidR="009821FB" w:rsidRPr="0035123E" w:rsidRDefault="00E910AC"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З а</w:t>
      </w:r>
      <w:r w:rsidR="003444A0" w:rsidRPr="0035123E">
        <w:rPr>
          <w:rStyle w:val="a9"/>
          <w:rFonts w:ascii="Times New Roman" w:hAnsi="Times New Roman"/>
          <w:sz w:val="28"/>
          <w:szCs w:val="28"/>
        </w:rPr>
        <w:t>наліз</w:t>
      </w:r>
      <w:r w:rsidRPr="0035123E">
        <w:rPr>
          <w:rStyle w:val="a9"/>
          <w:rFonts w:ascii="Times New Roman" w:hAnsi="Times New Roman"/>
          <w:sz w:val="28"/>
          <w:szCs w:val="28"/>
        </w:rPr>
        <w:t>у</w:t>
      </w:r>
      <w:r w:rsidR="003444A0" w:rsidRPr="0035123E">
        <w:rPr>
          <w:rStyle w:val="a9"/>
          <w:rFonts w:ascii="Times New Roman" w:hAnsi="Times New Roman"/>
          <w:sz w:val="28"/>
          <w:szCs w:val="28"/>
        </w:rPr>
        <w:t xml:space="preserve"> змісту остаточного судового рішення у справі </w:t>
      </w:r>
      <w:proofErr w:type="spellStart"/>
      <w:r w:rsidR="009821FB" w:rsidRPr="0035123E">
        <w:rPr>
          <w:rStyle w:val="a9"/>
          <w:rFonts w:ascii="Times New Roman" w:hAnsi="Times New Roman"/>
          <w:sz w:val="28"/>
          <w:szCs w:val="28"/>
        </w:rPr>
        <w:t>Циганенка</w:t>
      </w:r>
      <w:proofErr w:type="spellEnd"/>
      <w:r w:rsidR="009821FB" w:rsidRPr="0035123E">
        <w:rPr>
          <w:rStyle w:val="a9"/>
          <w:rFonts w:ascii="Times New Roman" w:hAnsi="Times New Roman"/>
          <w:sz w:val="28"/>
          <w:szCs w:val="28"/>
        </w:rPr>
        <w:t xml:space="preserve"> О.П.</w:t>
      </w:r>
      <w:r w:rsidR="003444A0" w:rsidRPr="0035123E">
        <w:rPr>
          <w:rStyle w:val="a9"/>
          <w:rFonts w:ascii="Times New Roman" w:hAnsi="Times New Roman"/>
          <w:sz w:val="28"/>
          <w:szCs w:val="28"/>
        </w:rPr>
        <w:t xml:space="preserve"> – </w:t>
      </w:r>
      <w:r w:rsidR="009821FB" w:rsidRPr="0035123E">
        <w:rPr>
          <w:rStyle w:val="a9"/>
          <w:rFonts w:ascii="Times New Roman" w:hAnsi="Times New Roman"/>
          <w:sz w:val="28"/>
          <w:szCs w:val="28"/>
        </w:rPr>
        <w:t xml:space="preserve">ухвали колегії суддів Третьої судової палати Касаційного цивільного суду у складі Верховного Суду від 16 січня 2025 року </w:t>
      </w:r>
      <w:r w:rsidR="003444A0" w:rsidRPr="0035123E">
        <w:rPr>
          <w:rStyle w:val="a9"/>
          <w:rFonts w:ascii="Times New Roman" w:hAnsi="Times New Roman"/>
          <w:sz w:val="28"/>
          <w:szCs w:val="28"/>
        </w:rPr>
        <w:t xml:space="preserve">– </w:t>
      </w:r>
      <w:r w:rsidR="007552A9" w:rsidRPr="0035123E">
        <w:rPr>
          <w:rStyle w:val="a9"/>
          <w:rFonts w:ascii="Times New Roman" w:hAnsi="Times New Roman"/>
          <w:sz w:val="28"/>
          <w:szCs w:val="28"/>
        </w:rPr>
        <w:t>у</w:t>
      </w:r>
      <w:r w:rsidRPr="0035123E">
        <w:rPr>
          <w:rStyle w:val="a9"/>
          <w:rFonts w:ascii="Times New Roman" w:hAnsi="Times New Roman"/>
          <w:sz w:val="28"/>
          <w:szCs w:val="28"/>
        </w:rPr>
        <w:t>бачається</w:t>
      </w:r>
      <w:r w:rsidR="003444A0" w:rsidRPr="0035123E">
        <w:rPr>
          <w:rStyle w:val="a9"/>
          <w:rFonts w:ascii="Times New Roman" w:hAnsi="Times New Roman"/>
          <w:sz w:val="28"/>
          <w:szCs w:val="28"/>
        </w:rPr>
        <w:t>, що у н</w:t>
      </w:r>
      <w:r w:rsidR="009821FB" w:rsidRPr="0035123E">
        <w:rPr>
          <w:rStyle w:val="a9"/>
          <w:rFonts w:ascii="Times New Roman" w:hAnsi="Times New Roman"/>
          <w:sz w:val="28"/>
          <w:szCs w:val="28"/>
        </w:rPr>
        <w:t>ій суд не застосував</w:t>
      </w:r>
      <w:r w:rsidRPr="0035123E">
        <w:rPr>
          <w:rStyle w:val="a9"/>
          <w:rFonts w:ascii="Times New Roman" w:hAnsi="Times New Roman"/>
          <w:sz w:val="28"/>
          <w:szCs w:val="28"/>
        </w:rPr>
        <w:t xml:space="preserve"> </w:t>
      </w:r>
      <w:r w:rsidR="008C3C3B" w:rsidRPr="0035123E">
        <w:rPr>
          <w:rStyle w:val="a9"/>
          <w:rFonts w:ascii="Times New Roman" w:hAnsi="Times New Roman"/>
          <w:sz w:val="28"/>
          <w:szCs w:val="28"/>
        </w:rPr>
        <w:t>частину четверту статті 263, пункти 1, 2, 3 частини другої статті 389, пункт 5 частини другої статті 392, пункт 5 частини другої статті 394 Кодексу.</w:t>
      </w:r>
    </w:p>
    <w:p w:rsidR="00CA7053" w:rsidRPr="0035123E" w:rsidRDefault="00CA7053"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Отже, </w:t>
      </w:r>
      <w:r w:rsidR="00F21B6E" w:rsidRPr="0035123E">
        <w:rPr>
          <w:rStyle w:val="a9"/>
          <w:rFonts w:ascii="Times New Roman" w:hAnsi="Times New Roman"/>
          <w:sz w:val="28"/>
          <w:szCs w:val="28"/>
        </w:rPr>
        <w:t>суб’єкт права на конституційну скаргу</w:t>
      </w:r>
      <w:r w:rsidRPr="0035123E">
        <w:rPr>
          <w:rStyle w:val="a9"/>
          <w:rFonts w:ascii="Times New Roman" w:hAnsi="Times New Roman"/>
          <w:sz w:val="28"/>
          <w:szCs w:val="28"/>
        </w:rPr>
        <w:t xml:space="preserve"> </w:t>
      </w:r>
      <w:r w:rsidR="00F25384" w:rsidRPr="0035123E">
        <w:rPr>
          <w:rStyle w:val="a9"/>
          <w:rFonts w:ascii="Times New Roman" w:hAnsi="Times New Roman"/>
          <w:sz w:val="28"/>
          <w:szCs w:val="28"/>
        </w:rPr>
        <w:t xml:space="preserve">в цій частині </w:t>
      </w:r>
      <w:r w:rsidRPr="0035123E">
        <w:rPr>
          <w:rStyle w:val="a9"/>
          <w:rFonts w:ascii="Times New Roman" w:hAnsi="Times New Roman"/>
          <w:sz w:val="28"/>
          <w:szCs w:val="28"/>
        </w:rPr>
        <w:t>не дотримав вимог частини першої</w:t>
      </w:r>
      <w:r w:rsidR="00F21B6E" w:rsidRPr="0035123E">
        <w:rPr>
          <w:rStyle w:val="a9"/>
          <w:rFonts w:ascii="Times New Roman" w:hAnsi="Times New Roman"/>
          <w:sz w:val="28"/>
          <w:szCs w:val="28"/>
        </w:rPr>
        <w:t xml:space="preserve"> </w:t>
      </w:r>
      <w:r w:rsidR="00094740" w:rsidRPr="0035123E">
        <w:rPr>
          <w:rStyle w:val="a9"/>
          <w:rFonts w:ascii="Times New Roman" w:hAnsi="Times New Roman"/>
          <w:sz w:val="28"/>
          <w:szCs w:val="28"/>
        </w:rPr>
        <w:t>статті 55</w:t>
      </w:r>
      <w:r w:rsidRPr="0035123E">
        <w:rPr>
          <w:rStyle w:val="a9"/>
          <w:rFonts w:ascii="Times New Roman" w:hAnsi="Times New Roman"/>
          <w:sz w:val="28"/>
          <w:szCs w:val="28"/>
        </w:rPr>
        <w:t xml:space="preserve">, частини першої статті 56 Закону України „Про Конституційний Суд України“, що є підставою для відмови у відкритті конституційного провадження у справі на підставі пункту 4 статті 62 цього </w:t>
      </w:r>
      <w:r w:rsidR="00391C9A">
        <w:rPr>
          <w:rStyle w:val="a9"/>
          <w:rFonts w:ascii="Times New Roman" w:hAnsi="Times New Roman"/>
          <w:sz w:val="28"/>
          <w:szCs w:val="28"/>
        </w:rPr>
        <w:t>з</w:t>
      </w:r>
      <w:r w:rsidRPr="0035123E">
        <w:rPr>
          <w:rStyle w:val="a9"/>
          <w:rFonts w:ascii="Times New Roman" w:hAnsi="Times New Roman"/>
          <w:sz w:val="28"/>
          <w:szCs w:val="28"/>
        </w:rPr>
        <w:t>акону – неприйнятність конституційної скарги.</w:t>
      </w:r>
    </w:p>
    <w:p w:rsidR="00094740" w:rsidRPr="0035123E" w:rsidRDefault="00094740" w:rsidP="008E6416">
      <w:pPr>
        <w:ind w:firstLine="567"/>
        <w:jc w:val="both"/>
        <w:rPr>
          <w:rStyle w:val="a9"/>
          <w:rFonts w:ascii="Times New Roman" w:hAnsi="Times New Roman"/>
          <w:sz w:val="28"/>
          <w:szCs w:val="28"/>
        </w:rPr>
      </w:pPr>
    </w:p>
    <w:p w:rsidR="00F21B6E" w:rsidRPr="0035123E" w:rsidRDefault="00094740"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3.3. </w:t>
      </w:r>
      <w:r w:rsidR="00F21B6E" w:rsidRPr="0035123E">
        <w:rPr>
          <w:rStyle w:val="a9"/>
          <w:rFonts w:ascii="Times New Roman" w:hAnsi="Times New Roman"/>
          <w:sz w:val="28"/>
          <w:szCs w:val="28"/>
        </w:rPr>
        <w:t>Автор клопотання у конституційній скарзі просить перевірити на відповідність Конституції У</w:t>
      </w:r>
      <w:r w:rsidR="00CC0890" w:rsidRPr="0035123E">
        <w:rPr>
          <w:rStyle w:val="a9"/>
          <w:rFonts w:ascii="Times New Roman" w:hAnsi="Times New Roman"/>
          <w:sz w:val="28"/>
          <w:szCs w:val="28"/>
        </w:rPr>
        <w:t>країни</w:t>
      </w:r>
      <w:r w:rsidR="007D6499" w:rsidRPr="0035123E">
        <w:rPr>
          <w:rStyle w:val="a9"/>
          <w:rFonts w:ascii="Times New Roman" w:hAnsi="Times New Roman"/>
          <w:sz w:val="28"/>
          <w:szCs w:val="28"/>
        </w:rPr>
        <w:t xml:space="preserve"> окремі судові рішення Верховного Суду,</w:t>
      </w:r>
      <w:r w:rsidR="00F21B6E" w:rsidRPr="0035123E">
        <w:rPr>
          <w:rStyle w:val="a9"/>
          <w:rFonts w:ascii="Times New Roman" w:hAnsi="Times New Roman"/>
          <w:sz w:val="28"/>
          <w:szCs w:val="28"/>
        </w:rPr>
        <w:t xml:space="preserve"> </w:t>
      </w:r>
      <w:r w:rsidR="007D6499" w:rsidRPr="0035123E">
        <w:rPr>
          <w:rStyle w:val="a9"/>
          <w:rFonts w:ascii="Times New Roman" w:hAnsi="Times New Roman"/>
          <w:sz w:val="28"/>
          <w:szCs w:val="28"/>
        </w:rPr>
        <w:t>а саме: ухвалу колегії суддів Третьої судової палати Касаційного цивільного суду у складі Верховного Суду від 16 січня 2025 року у справі № 461/8878/24, постанови Великої Палати Верховного Суду від 29 травня 2019 року</w:t>
      </w:r>
      <w:r w:rsidR="0017241C" w:rsidRPr="0035123E">
        <w:rPr>
          <w:rStyle w:val="a9"/>
          <w:rFonts w:ascii="Times New Roman" w:hAnsi="Times New Roman"/>
          <w:szCs w:val="28"/>
        </w:rPr>
        <w:br/>
      </w:r>
      <w:r w:rsidR="007D6499" w:rsidRPr="0035123E">
        <w:rPr>
          <w:rStyle w:val="a9"/>
          <w:rFonts w:ascii="Times New Roman" w:hAnsi="Times New Roman"/>
          <w:sz w:val="28"/>
          <w:szCs w:val="28"/>
        </w:rPr>
        <w:t>у</w:t>
      </w:r>
      <w:r w:rsidR="0017241C" w:rsidRPr="0035123E">
        <w:rPr>
          <w:rStyle w:val="a9"/>
          <w:rFonts w:ascii="Times New Roman" w:hAnsi="Times New Roman"/>
          <w:szCs w:val="28"/>
        </w:rPr>
        <w:t xml:space="preserve"> </w:t>
      </w:r>
      <w:r w:rsidR="007D6499" w:rsidRPr="0035123E">
        <w:rPr>
          <w:rStyle w:val="a9"/>
          <w:rFonts w:ascii="Times New Roman" w:hAnsi="Times New Roman"/>
          <w:sz w:val="28"/>
          <w:szCs w:val="28"/>
        </w:rPr>
        <w:t xml:space="preserve">справі № 219/10010/17, </w:t>
      </w:r>
      <w:r w:rsidR="00CC1708">
        <w:rPr>
          <w:rStyle w:val="a9"/>
          <w:rFonts w:ascii="Times New Roman" w:hAnsi="Times New Roman"/>
          <w:sz w:val="28"/>
          <w:szCs w:val="28"/>
        </w:rPr>
        <w:t>о</w:t>
      </w:r>
      <w:r w:rsidR="007D6499" w:rsidRPr="0035123E">
        <w:rPr>
          <w:rStyle w:val="a9"/>
          <w:rFonts w:ascii="Times New Roman" w:hAnsi="Times New Roman"/>
          <w:sz w:val="28"/>
          <w:szCs w:val="28"/>
        </w:rPr>
        <w:t xml:space="preserve">б’єднаної </w:t>
      </w:r>
      <w:r w:rsidR="00CC1708">
        <w:rPr>
          <w:rStyle w:val="a9"/>
          <w:rFonts w:ascii="Times New Roman" w:hAnsi="Times New Roman"/>
          <w:sz w:val="28"/>
          <w:szCs w:val="28"/>
        </w:rPr>
        <w:t>п</w:t>
      </w:r>
      <w:r w:rsidR="007D6499" w:rsidRPr="0035123E">
        <w:rPr>
          <w:rStyle w:val="a9"/>
          <w:rFonts w:ascii="Times New Roman" w:hAnsi="Times New Roman"/>
          <w:sz w:val="28"/>
          <w:szCs w:val="28"/>
        </w:rPr>
        <w:t>алати Касаційного цивільного суду у складі Верховного Суду від 12 вересня 2018 року у справі № 752/1016/17</w:t>
      </w:r>
      <w:r w:rsidR="00F21B6E" w:rsidRPr="0035123E">
        <w:rPr>
          <w:rStyle w:val="a9"/>
          <w:rFonts w:ascii="Times New Roman" w:hAnsi="Times New Roman"/>
          <w:sz w:val="28"/>
          <w:szCs w:val="28"/>
        </w:rPr>
        <w:t xml:space="preserve">. </w:t>
      </w:r>
    </w:p>
    <w:p w:rsidR="00F21B6E" w:rsidRPr="0035123E" w:rsidRDefault="008F100F"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Друга колегія суддів Другого сенату Конституційного Суду України зазначає,</w:t>
      </w:r>
      <w:r w:rsidR="00F21B6E" w:rsidRPr="0035123E">
        <w:rPr>
          <w:rStyle w:val="a9"/>
          <w:rFonts w:ascii="Times New Roman" w:hAnsi="Times New Roman"/>
          <w:sz w:val="28"/>
          <w:szCs w:val="28"/>
        </w:rPr>
        <w:t xml:space="preserve"> </w:t>
      </w:r>
      <w:r w:rsidR="00391C9A">
        <w:rPr>
          <w:rStyle w:val="a9"/>
          <w:rFonts w:ascii="Times New Roman" w:hAnsi="Times New Roman"/>
          <w:sz w:val="28"/>
          <w:szCs w:val="28"/>
        </w:rPr>
        <w:t xml:space="preserve">що </w:t>
      </w:r>
      <w:r w:rsidR="00F21B6E" w:rsidRPr="0035123E">
        <w:rPr>
          <w:rStyle w:val="a9"/>
          <w:rFonts w:ascii="Times New Roman" w:hAnsi="Times New Roman"/>
          <w:sz w:val="28"/>
          <w:szCs w:val="28"/>
        </w:rPr>
        <w:t>до повноважень Конституційного Суду України не належить перевірка на відповідність Конституції України рішень та висновків судів системи судоустрою України</w:t>
      </w:r>
      <w:r w:rsidR="00391C9A">
        <w:rPr>
          <w:rStyle w:val="a9"/>
          <w:rFonts w:ascii="Times New Roman" w:hAnsi="Times New Roman"/>
          <w:sz w:val="28"/>
          <w:szCs w:val="28"/>
        </w:rPr>
        <w:t>.</w:t>
      </w:r>
      <w:r w:rsidR="00F21B6E" w:rsidRPr="0035123E">
        <w:rPr>
          <w:rStyle w:val="a9"/>
          <w:rFonts w:ascii="Times New Roman" w:hAnsi="Times New Roman"/>
          <w:sz w:val="28"/>
          <w:szCs w:val="28"/>
        </w:rPr>
        <w:t xml:space="preserve"> </w:t>
      </w:r>
      <w:r w:rsidR="00391C9A">
        <w:rPr>
          <w:rStyle w:val="a9"/>
          <w:rFonts w:ascii="Times New Roman" w:hAnsi="Times New Roman"/>
          <w:sz w:val="28"/>
          <w:szCs w:val="28"/>
        </w:rPr>
        <w:t>Наведене</w:t>
      </w:r>
      <w:r w:rsidR="00F21B6E" w:rsidRPr="0035123E">
        <w:rPr>
          <w:rStyle w:val="a9"/>
          <w:rFonts w:ascii="Times New Roman" w:hAnsi="Times New Roman"/>
          <w:sz w:val="28"/>
          <w:szCs w:val="28"/>
        </w:rPr>
        <w:t xml:space="preserve"> є підставою для відмови у відкритті конституційного провадження у справі</w:t>
      </w:r>
      <w:r w:rsidR="00BD07DD" w:rsidRPr="0035123E">
        <w:rPr>
          <w:rStyle w:val="a9"/>
          <w:rFonts w:ascii="Times New Roman" w:hAnsi="Times New Roman"/>
          <w:sz w:val="28"/>
          <w:szCs w:val="28"/>
        </w:rPr>
        <w:t xml:space="preserve"> в цій частині</w:t>
      </w:r>
      <w:r w:rsidR="00F21B6E" w:rsidRPr="0035123E">
        <w:rPr>
          <w:rStyle w:val="a9"/>
          <w:rFonts w:ascii="Times New Roman" w:hAnsi="Times New Roman"/>
          <w:sz w:val="28"/>
          <w:szCs w:val="28"/>
        </w:rPr>
        <w:t xml:space="preserve"> згідно з пунктом 2 </w:t>
      </w:r>
      <w:r w:rsidR="0017241C" w:rsidRPr="0035123E">
        <w:rPr>
          <w:rStyle w:val="a9"/>
          <w:rFonts w:ascii="Times New Roman" w:hAnsi="Times New Roman"/>
          <w:sz w:val="28"/>
          <w:szCs w:val="28"/>
        </w:rPr>
        <w:t xml:space="preserve">статті 62 Закону України „Про Конституційний </w:t>
      </w:r>
      <w:r w:rsidR="00F21B6E" w:rsidRPr="0035123E">
        <w:rPr>
          <w:rStyle w:val="a9"/>
          <w:rFonts w:ascii="Times New Roman" w:hAnsi="Times New Roman"/>
          <w:sz w:val="28"/>
          <w:szCs w:val="28"/>
        </w:rPr>
        <w:t>Суд України“ – неналежність до повноважень Конституційного Суду України питань, порушених у конституційній скарзі.</w:t>
      </w:r>
    </w:p>
    <w:p w:rsidR="00F21B6E" w:rsidRPr="0035123E" w:rsidRDefault="00F21B6E" w:rsidP="008E6416">
      <w:pPr>
        <w:ind w:firstLine="567"/>
        <w:jc w:val="both"/>
        <w:rPr>
          <w:rStyle w:val="a9"/>
          <w:rFonts w:ascii="Times New Roman" w:hAnsi="Times New Roman"/>
          <w:sz w:val="28"/>
          <w:szCs w:val="28"/>
        </w:rPr>
      </w:pPr>
    </w:p>
    <w:p w:rsidR="00094740" w:rsidRPr="0035123E" w:rsidRDefault="00F21B6E"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lastRenderedPageBreak/>
        <w:t xml:space="preserve">3.4. </w:t>
      </w:r>
      <w:r w:rsidR="00A62B05" w:rsidRPr="0035123E">
        <w:rPr>
          <w:rStyle w:val="a9"/>
          <w:rFonts w:ascii="Times New Roman" w:hAnsi="Times New Roman"/>
          <w:sz w:val="28"/>
          <w:szCs w:val="28"/>
        </w:rPr>
        <w:t xml:space="preserve">Суб’єкт права на конституційну скаргу просить перевірити </w:t>
      </w:r>
      <w:r w:rsidR="00A62B05" w:rsidRPr="0035123E">
        <w:rPr>
          <w:rStyle w:val="a9"/>
          <w:rFonts w:ascii="Times New Roman" w:hAnsi="Times New Roman"/>
          <w:sz w:val="28"/>
          <w:szCs w:val="28"/>
        </w:rPr>
        <w:br/>
        <w:t xml:space="preserve">частину другу статті 352, статтю 353, пункт 4 частини п’ятої статті 357, </w:t>
      </w:r>
      <w:r w:rsidR="005801DA" w:rsidRPr="0035123E">
        <w:rPr>
          <w:rStyle w:val="a9"/>
          <w:rFonts w:ascii="Times New Roman" w:hAnsi="Times New Roman"/>
          <w:sz w:val="28"/>
          <w:szCs w:val="28"/>
        </w:rPr>
        <w:br/>
      </w:r>
      <w:r w:rsidR="00A62B05" w:rsidRPr="0035123E">
        <w:rPr>
          <w:rStyle w:val="a9"/>
          <w:rFonts w:ascii="Times New Roman" w:hAnsi="Times New Roman"/>
          <w:sz w:val="28"/>
          <w:szCs w:val="28"/>
        </w:rPr>
        <w:t>пункт 1 частини першої статті 358, частину четверту статті 394 Кодексу на відповідність пункту 8 частини другої статті 129 Конституції України.</w:t>
      </w:r>
    </w:p>
    <w:p w:rsidR="00B53461" w:rsidRPr="0035123E" w:rsidRDefault="004022AF"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Однак </w:t>
      </w:r>
      <w:proofErr w:type="spellStart"/>
      <w:r w:rsidRPr="0035123E">
        <w:rPr>
          <w:rStyle w:val="a9"/>
          <w:rFonts w:ascii="Times New Roman" w:hAnsi="Times New Roman"/>
          <w:sz w:val="28"/>
          <w:szCs w:val="28"/>
        </w:rPr>
        <w:t>Циганенко</w:t>
      </w:r>
      <w:proofErr w:type="spellEnd"/>
      <w:r w:rsidRPr="0035123E">
        <w:rPr>
          <w:rStyle w:val="a9"/>
          <w:rFonts w:ascii="Times New Roman" w:hAnsi="Times New Roman"/>
          <w:sz w:val="28"/>
          <w:szCs w:val="28"/>
        </w:rPr>
        <w:t xml:space="preserve"> О.П.</w:t>
      </w:r>
      <w:r w:rsidR="00B53461" w:rsidRPr="0035123E">
        <w:rPr>
          <w:rStyle w:val="a9"/>
          <w:rFonts w:ascii="Times New Roman" w:hAnsi="Times New Roman"/>
          <w:sz w:val="28"/>
          <w:szCs w:val="28"/>
        </w:rPr>
        <w:t xml:space="preserve"> не нав</w:t>
      </w:r>
      <w:r w:rsidRPr="0035123E">
        <w:rPr>
          <w:rStyle w:val="a9"/>
          <w:rFonts w:ascii="Times New Roman" w:hAnsi="Times New Roman"/>
          <w:sz w:val="28"/>
          <w:szCs w:val="28"/>
        </w:rPr>
        <w:t>ів</w:t>
      </w:r>
      <w:r w:rsidR="00B53461" w:rsidRPr="0035123E">
        <w:rPr>
          <w:rStyle w:val="a9"/>
          <w:rFonts w:ascii="Times New Roman" w:hAnsi="Times New Roman"/>
          <w:sz w:val="28"/>
          <w:szCs w:val="28"/>
        </w:rPr>
        <w:t xml:space="preserve"> аргументів на підтвердження того, що саме </w:t>
      </w:r>
      <w:r w:rsidRPr="0035123E">
        <w:rPr>
          <w:rStyle w:val="a9"/>
          <w:rFonts w:ascii="Times New Roman" w:hAnsi="Times New Roman"/>
          <w:sz w:val="28"/>
          <w:szCs w:val="28"/>
        </w:rPr>
        <w:t>зазначені</w:t>
      </w:r>
      <w:r w:rsidR="00B53461" w:rsidRPr="0035123E">
        <w:rPr>
          <w:rStyle w:val="a9"/>
          <w:rFonts w:ascii="Times New Roman" w:hAnsi="Times New Roman"/>
          <w:sz w:val="28"/>
          <w:szCs w:val="28"/>
        </w:rPr>
        <w:t xml:space="preserve"> припис</w:t>
      </w:r>
      <w:r w:rsidRPr="0035123E">
        <w:rPr>
          <w:rStyle w:val="a9"/>
          <w:rFonts w:ascii="Times New Roman" w:hAnsi="Times New Roman"/>
          <w:sz w:val="28"/>
          <w:szCs w:val="28"/>
        </w:rPr>
        <w:t>и</w:t>
      </w:r>
      <w:r w:rsidR="00B53461" w:rsidRPr="0035123E">
        <w:rPr>
          <w:rStyle w:val="a9"/>
          <w:rFonts w:ascii="Times New Roman" w:hAnsi="Times New Roman"/>
          <w:sz w:val="28"/>
          <w:szCs w:val="28"/>
        </w:rPr>
        <w:t xml:space="preserve"> Кодексу є тим законодавчим заходом, яким</w:t>
      </w:r>
      <w:r w:rsidRPr="0035123E">
        <w:rPr>
          <w:rStyle w:val="a9"/>
          <w:rFonts w:ascii="Times New Roman" w:hAnsi="Times New Roman"/>
          <w:sz w:val="28"/>
          <w:szCs w:val="28"/>
        </w:rPr>
        <w:t xml:space="preserve"> здійснено втручання держави в його</w:t>
      </w:r>
      <w:r w:rsidR="00FF7A26" w:rsidRPr="0035123E">
        <w:rPr>
          <w:rStyle w:val="a9"/>
          <w:rFonts w:ascii="Times New Roman" w:hAnsi="Times New Roman"/>
          <w:sz w:val="28"/>
          <w:szCs w:val="28"/>
        </w:rPr>
        <w:t xml:space="preserve"> </w:t>
      </w:r>
      <w:r w:rsidR="00BD07DD" w:rsidRPr="0035123E">
        <w:rPr>
          <w:rStyle w:val="a9"/>
          <w:rFonts w:ascii="Times New Roman" w:hAnsi="Times New Roman"/>
          <w:sz w:val="28"/>
          <w:szCs w:val="28"/>
        </w:rPr>
        <w:t xml:space="preserve">гарантоване Конституцією України </w:t>
      </w:r>
      <w:r w:rsidR="00FF7A26" w:rsidRPr="0035123E">
        <w:rPr>
          <w:rStyle w:val="a9"/>
          <w:rFonts w:ascii="Times New Roman" w:hAnsi="Times New Roman"/>
          <w:sz w:val="28"/>
          <w:szCs w:val="28"/>
        </w:rPr>
        <w:t>право на судовий захист</w:t>
      </w:r>
      <w:r w:rsidR="00BD07DD" w:rsidRPr="0035123E">
        <w:rPr>
          <w:rStyle w:val="a9"/>
          <w:rFonts w:ascii="Times New Roman" w:hAnsi="Times New Roman"/>
          <w:sz w:val="28"/>
          <w:szCs w:val="28"/>
        </w:rPr>
        <w:t xml:space="preserve"> (</w:t>
      </w:r>
      <w:r w:rsidR="00FF7A26" w:rsidRPr="0035123E">
        <w:rPr>
          <w:rStyle w:val="a9"/>
          <w:rFonts w:ascii="Times New Roman" w:hAnsi="Times New Roman"/>
          <w:sz w:val="28"/>
          <w:szCs w:val="28"/>
        </w:rPr>
        <w:t>частин</w:t>
      </w:r>
      <w:r w:rsidR="00BD07DD" w:rsidRPr="0035123E">
        <w:rPr>
          <w:rStyle w:val="a9"/>
          <w:rFonts w:ascii="Times New Roman" w:hAnsi="Times New Roman"/>
          <w:sz w:val="28"/>
          <w:szCs w:val="28"/>
        </w:rPr>
        <w:t>а</w:t>
      </w:r>
      <w:r w:rsidR="00FF7A26" w:rsidRPr="0035123E">
        <w:rPr>
          <w:rStyle w:val="a9"/>
          <w:rFonts w:ascii="Times New Roman" w:hAnsi="Times New Roman"/>
          <w:sz w:val="28"/>
          <w:szCs w:val="28"/>
        </w:rPr>
        <w:t xml:space="preserve"> перш</w:t>
      </w:r>
      <w:r w:rsidR="00BD07DD" w:rsidRPr="0035123E">
        <w:rPr>
          <w:rStyle w:val="a9"/>
          <w:rFonts w:ascii="Times New Roman" w:hAnsi="Times New Roman"/>
          <w:sz w:val="28"/>
          <w:szCs w:val="28"/>
        </w:rPr>
        <w:t>а</w:t>
      </w:r>
      <w:r w:rsidR="00FF7A26" w:rsidRPr="0035123E">
        <w:rPr>
          <w:rStyle w:val="a9"/>
          <w:rFonts w:ascii="Times New Roman" w:hAnsi="Times New Roman"/>
          <w:sz w:val="28"/>
          <w:szCs w:val="28"/>
        </w:rPr>
        <w:t xml:space="preserve"> статті</w:t>
      </w:r>
      <w:r w:rsidR="00BD07DD" w:rsidRPr="0035123E">
        <w:rPr>
          <w:rStyle w:val="a9"/>
          <w:rFonts w:ascii="Times New Roman" w:hAnsi="Times New Roman"/>
          <w:sz w:val="28"/>
          <w:szCs w:val="28"/>
        </w:rPr>
        <w:t xml:space="preserve"> 55)</w:t>
      </w:r>
      <w:r w:rsidR="00B53461" w:rsidRPr="0035123E">
        <w:rPr>
          <w:rStyle w:val="a9"/>
          <w:rFonts w:ascii="Times New Roman" w:hAnsi="Times New Roman"/>
          <w:sz w:val="28"/>
          <w:szCs w:val="28"/>
        </w:rPr>
        <w:t xml:space="preserve">, </w:t>
      </w:r>
      <w:r w:rsidR="00A94074" w:rsidRPr="0035123E">
        <w:rPr>
          <w:rStyle w:val="a9"/>
          <w:rFonts w:ascii="Times New Roman" w:hAnsi="Times New Roman"/>
          <w:sz w:val="28"/>
          <w:szCs w:val="28"/>
        </w:rPr>
        <w:t xml:space="preserve">а також </w:t>
      </w:r>
      <w:r w:rsidR="00BD07DD" w:rsidRPr="0035123E">
        <w:rPr>
          <w:rStyle w:val="a9"/>
          <w:rFonts w:ascii="Times New Roman" w:hAnsi="Times New Roman"/>
          <w:sz w:val="28"/>
          <w:szCs w:val="28"/>
        </w:rPr>
        <w:t>пов’язані з ним</w:t>
      </w:r>
      <w:r w:rsidR="00A94074" w:rsidRPr="0035123E">
        <w:rPr>
          <w:rStyle w:val="a9"/>
          <w:rFonts w:ascii="Times New Roman" w:hAnsi="Times New Roman"/>
          <w:sz w:val="28"/>
          <w:szCs w:val="28"/>
        </w:rPr>
        <w:t xml:space="preserve"> п</w:t>
      </w:r>
      <w:r w:rsidR="00B53461" w:rsidRPr="0035123E">
        <w:rPr>
          <w:rStyle w:val="a9"/>
          <w:rFonts w:ascii="Times New Roman" w:hAnsi="Times New Roman"/>
          <w:sz w:val="28"/>
          <w:szCs w:val="28"/>
        </w:rPr>
        <w:t>рава, які випливають із</w:t>
      </w:r>
      <w:r w:rsidR="00251B06" w:rsidRPr="0035123E">
        <w:rPr>
          <w:rStyle w:val="a9"/>
          <w:rFonts w:ascii="Times New Roman" w:hAnsi="Times New Roman"/>
          <w:sz w:val="28"/>
          <w:szCs w:val="28"/>
        </w:rPr>
        <w:t xml:space="preserve"> такої</w:t>
      </w:r>
      <w:r w:rsidR="00B53461" w:rsidRPr="0035123E">
        <w:rPr>
          <w:rStyle w:val="a9"/>
          <w:rFonts w:ascii="Times New Roman" w:hAnsi="Times New Roman"/>
          <w:sz w:val="28"/>
          <w:szCs w:val="28"/>
        </w:rPr>
        <w:t xml:space="preserve"> засад</w:t>
      </w:r>
      <w:r w:rsidR="00BD07DD" w:rsidRPr="0035123E">
        <w:rPr>
          <w:rStyle w:val="a9"/>
          <w:rFonts w:ascii="Times New Roman" w:hAnsi="Times New Roman"/>
          <w:sz w:val="28"/>
          <w:szCs w:val="28"/>
        </w:rPr>
        <w:t>и</w:t>
      </w:r>
      <w:r w:rsidR="00B53461" w:rsidRPr="0035123E">
        <w:rPr>
          <w:rStyle w:val="a9"/>
          <w:rFonts w:ascii="Times New Roman" w:hAnsi="Times New Roman"/>
          <w:sz w:val="28"/>
          <w:szCs w:val="28"/>
        </w:rPr>
        <w:t xml:space="preserve"> судочинства</w:t>
      </w:r>
      <w:r w:rsidR="00251B06" w:rsidRPr="0035123E">
        <w:rPr>
          <w:rStyle w:val="a9"/>
          <w:rFonts w:ascii="Times New Roman" w:hAnsi="Times New Roman"/>
          <w:sz w:val="28"/>
          <w:szCs w:val="28"/>
        </w:rPr>
        <w:t>,</w:t>
      </w:r>
      <w:r w:rsidR="00B53461" w:rsidRPr="0035123E">
        <w:rPr>
          <w:rStyle w:val="a9"/>
          <w:rFonts w:ascii="Times New Roman" w:hAnsi="Times New Roman"/>
          <w:sz w:val="28"/>
          <w:szCs w:val="28"/>
        </w:rPr>
        <w:t xml:space="preserve"> </w:t>
      </w:r>
      <w:r w:rsidR="00BD07DD" w:rsidRPr="0035123E">
        <w:rPr>
          <w:rStyle w:val="a9"/>
          <w:rFonts w:ascii="Times New Roman" w:hAnsi="Times New Roman"/>
          <w:sz w:val="28"/>
          <w:szCs w:val="28"/>
        </w:rPr>
        <w:t>як</w:t>
      </w:r>
      <w:r w:rsidR="00B53461" w:rsidRPr="0035123E">
        <w:rPr>
          <w:rStyle w:val="a9"/>
          <w:rFonts w:ascii="Times New Roman" w:hAnsi="Times New Roman"/>
          <w:sz w:val="28"/>
          <w:szCs w:val="28"/>
        </w:rPr>
        <w:t xml:space="preserve"> </w:t>
      </w:r>
      <w:r w:rsidRPr="0035123E">
        <w:rPr>
          <w:rStyle w:val="a9"/>
          <w:rFonts w:ascii="Times New Roman" w:hAnsi="Times New Roman"/>
          <w:sz w:val="28"/>
          <w:szCs w:val="28"/>
        </w:rPr>
        <w:t>забезпечення права на апеляційний перегляд справи та у визначених законом випадках – на касаційне оскарження судового рішення</w:t>
      </w:r>
      <w:r w:rsidR="00B53461" w:rsidRPr="0035123E">
        <w:rPr>
          <w:rStyle w:val="a9"/>
          <w:rFonts w:ascii="Times New Roman" w:hAnsi="Times New Roman"/>
          <w:sz w:val="28"/>
          <w:szCs w:val="28"/>
        </w:rPr>
        <w:t xml:space="preserve"> (пункт </w:t>
      </w:r>
      <w:r w:rsidRPr="0035123E">
        <w:rPr>
          <w:rStyle w:val="a9"/>
          <w:rFonts w:ascii="Times New Roman" w:hAnsi="Times New Roman"/>
          <w:sz w:val="28"/>
          <w:szCs w:val="28"/>
        </w:rPr>
        <w:t>8</w:t>
      </w:r>
      <w:r w:rsidR="00B53461" w:rsidRPr="0035123E">
        <w:rPr>
          <w:rStyle w:val="a9"/>
          <w:rFonts w:ascii="Times New Roman" w:hAnsi="Times New Roman"/>
          <w:sz w:val="28"/>
          <w:szCs w:val="28"/>
        </w:rPr>
        <w:t xml:space="preserve"> частини другої статті 129</w:t>
      </w:r>
      <w:r w:rsidR="00F6693F" w:rsidRPr="0035123E">
        <w:rPr>
          <w:rStyle w:val="a9"/>
          <w:rFonts w:ascii="Times New Roman" w:hAnsi="Times New Roman"/>
          <w:sz w:val="28"/>
          <w:szCs w:val="28"/>
        </w:rPr>
        <w:t>)</w:t>
      </w:r>
      <w:r w:rsidR="00B53461" w:rsidRPr="0035123E">
        <w:rPr>
          <w:rStyle w:val="a9"/>
          <w:rFonts w:ascii="Times New Roman" w:hAnsi="Times New Roman"/>
          <w:sz w:val="28"/>
          <w:szCs w:val="28"/>
        </w:rPr>
        <w:t>.</w:t>
      </w:r>
    </w:p>
    <w:p w:rsidR="00B53461" w:rsidRPr="0035123E" w:rsidRDefault="004022AF" w:rsidP="0017241C">
      <w:pPr>
        <w:spacing w:line="372" w:lineRule="auto"/>
        <w:ind w:firstLine="567"/>
        <w:jc w:val="both"/>
        <w:rPr>
          <w:rStyle w:val="a9"/>
          <w:rFonts w:ascii="Times New Roman" w:hAnsi="Times New Roman"/>
          <w:sz w:val="28"/>
          <w:szCs w:val="28"/>
        </w:rPr>
      </w:pPr>
      <w:r w:rsidRPr="0035123E">
        <w:rPr>
          <w:rStyle w:val="a9"/>
          <w:rFonts w:ascii="Times New Roman" w:hAnsi="Times New Roman"/>
          <w:sz w:val="28"/>
          <w:szCs w:val="28"/>
        </w:rPr>
        <w:t xml:space="preserve">Отже, автор клопотання </w:t>
      </w:r>
      <w:r w:rsidR="00F25384" w:rsidRPr="0035123E">
        <w:rPr>
          <w:rStyle w:val="a9"/>
          <w:rFonts w:ascii="Times New Roman" w:hAnsi="Times New Roman"/>
          <w:sz w:val="28"/>
          <w:szCs w:val="28"/>
        </w:rPr>
        <w:t xml:space="preserve">в цій частині </w:t>
      </w:r>
      <w:r w:rsidRPr="0035123E">
        <w:rPr>
          <w:rStyle w:val="a9"/>
          <w:rFonts w:ascii="Times New Roman" w:hAnsi="Times New Roman"/>
          <w:sz w:val="28"/>
          <w:szCs w:val="28"/>
        </w:rPr>
        <w:t>не дотримав вимог пункту 6</w:t>
      </w:r>
      <w:r w:rsidR="0017241C" w:rsidRPr="0035123E">
        <w:rPr>
          <w:rStyle w:val="a9"/>
          <w:rFonts w:ascii="Times New Roman" w:hAnsi="Times New Roman"/>
          <w:szCs w:val="28"/>
        </w:rPr>
        <w:br/>
      </w:r>
      <w:r w:rsidRPr="0035123E">
        <w:rPr>
          <w:rStyle w:val="a9"/>
          <w:rFonts w:ascii="Times New Roman" w:hAnsi="Times New Roman"/>
          <w:sz w:val="28"/>
          <w:szCs w:val="28"/>
        </w:rPr>
        <w:t xml:space="preserve">частини другої статті 55 Закону України „Про Конституційний Суд України“, що є підставою для відмови у відкритті конституційного провадження у справі на підставі пункту 4 статті 62 цього </w:t>
      </w:r>
      <w:r w:rsidR="00391C9A">
        <w:rPr>
          <w:rStyle w:val="a9"/>
          <w:rFonts w:ascii="Times New Roman" w:hAnsi="Times New Roman"/>
          <w:sz w:val="28"/>
          <w:szCs w:val="28"/>
        </w:rPr>
        <w:t>з</w:t>
      </w:r>
      <w:r w:rsidRPr="0035123E">
        <w:rPr>
          <w:rStyle w:val="a9"/>
          <w:rFonts w:ascii="Times New Roman" w:hAnsi="Times New Roman"/>
          <w:sz w:val="28"/>
          <w:szCs w:val="28"/>
        </w:rPr>
        <w:t>акону – неприйнятність конституційної скарги.</w:t>
      </w:r>
    </w:p>
    <w:p w:rsidR="00A62B05" w:rsidRPr="0035123E" w:rsidRDefault="00A62B05" w:rsidP="0017241C">
      <w:pPr>
        <w:spacing w:line="372" w:lineRule="auto"/>
        <w:ind w:firstLine="567"/>
        <w:jc w:val="both"/>
        <w:rPr>
          <w:rStyle w:val="a9"/>
          <w:rFonts w:ascii="Times New Roman" w:hAnsi="Times New Roman"/>
          <w:sz w:val="28"/>
          <w:szCs w:val="28"/>
        </w:rPr>
      </w:pPr>
    </w:p>
    <w:p w:rsidR="004302AB" w:rsidRPr="0035123E" w:rsidRDefault="004302AB" w:rsidP="0017241C">
      <w:pPr>
        <w:spacing w:line="372" w:lineRule="auto"/>
        <w:ind w:firstLine="567"/>
        <w:jc w:val="both"/>
        <w:rPr>
          <w:rFonts w:ascii="Times New Roman" w:hAnsi="Times New Roman"/>
          <w:sz w:val="28"/>
          <w:szCs w:val="28"/>
        </w:rPr>
      </w:pPr>
      <w:r w:rsidRPr="0035123E">
        <w:rPr>
          <w:rFonts w:ascii="Times New Roman" w:hAnsi="Times New Roman"/>
          <w:sz w:val="28"/>
          <w:szCs w:val="28"/>
        </w:rPr>
        <w:t>Ураховуючи викладене та керуючись статтями 147, 151</w:t>
      </w:r>
      <w:r w:rsidRPr="0035123E">
        <w:rPr>
          <w:rFonts w:ascii="Times New Roman" w:hAnsi="Times New Roman"/>
          <w:sz w:val="28"/>
          <w:szCs w:val="28"/>
          <w:vertAlign w:val="superscript"/>
        </w:rPr>
        <w:t>1</w:t>
      </w:r>
      <w:r w:rsidRPr="0035123E">
        <w:rPr>
          <w:rFonts w:ascii="Times New Roman" w:hAnsi="Times New Roman"/>
          <w:sz w:val="28"/>
          <w:szCs w:val="28"/>
        </w:rPr>
        <w:t>, 153 Конституції України, на підставі статей 7, 32, 37</w:t>
      </w:r>
      <w:r w:rsidR="004E3618" w:rsidRPr="0035123E">
        <w:rPr>
          <w:rFonts w:ascii="Times New Roman" w:hAnsi="Times New Roman"/>
          <w:sz w:val="28"/>
          <w:szCs w:val="28"/>
        </w:rPr>
        <w:t>,</w:t>
      </w:r>
      <w:r w:rsidR="00333BF0" w:rsidRPr="0035123E">
        <w:rPr>
          <w:rFonts w:ascii="Times New Roman" w:hAnsi="Times New Roman"/>
          <w:sz w:val="28"/>
          <w:szCs w:val="28"/>
        </w:rPr>
        <w:t xml:space="preserve"> 50,</w:t>
      </w:r>
      <w:r w:rsidR="00CF03A6" w:rsidRPr="0035123E">
        <w:rPr>
          <w:rFonts w:ascii="Times New Roman" w:hAnsi="Times New Roman"/>
          <w:sz w:val="28"/>
          <w:szCs w:val="28"/>
        </w:rPr>
        <w:t xml:space="preserve"> </w:t>
      </w:r>
      <w:r w:rsidR="00333BF0" w:rsidRPr="0035123E">
        <w:rPr>
          <w:rStyle w:val="aa"/>
          <w:rFonts w:ascii="Times New Roman" w:hAnsi="Times New Roman"/>
          <w:color w:val="auto"/>
          <w:sz w:val="28"/>
          <w:szCs w:val="28"/>
          <w:u w:val="none"/>
        </w:rPr>
        <w:t>55, 56, 58,</w:t>
      </w:r>
      <w:r w:rsidR="00351C50" w:rsidRPr="0035123E">
        <w:rPr>
          <w:rStyle w:val="aa"/>
          <w:rFonts w:ascii="Times New Roman" w:hAnsi="Times New Roman"/>
          <w:color w:val="auto"/>
          <w:sz w:val="28"/>
          <w:szCs w:val="28"/>
          <w:u w:val="none"/>
        </w:rPr>
        <w:t xml:space="preserve"> 62,</w:t>
      </w:r>
      <w:r w:rsidRPr="0035123E">
        <w:rPr>
          <w:rStyle w:val="aa"/>
          <w:rFonts w:ascii="Times New Roman" w:hAnsi="Times New Roman"/>
          <w:color w:val="auto"/>
          <w:sz w:val="28"/>
          <w:szCs w:val="28"/>
          <w:u w:val="none"/>
        </w:rPr>
        <w:t xml:space="preserve"> 77,</w:t>
      </w:r>
      <w:r w:rsidR="00351C50" w:rsidRPr="0035123E">
        <w:rPr>
          <w:rStyle w:val="aa"/>
          <w:rFonts w:ascii="Times New Roman" w:hAnsi="Times New Roman"/>
          <w:color w:val="auto"/>
          <w:sz w:val="28"/>
          <w:szCs w:val="28"/>
          <w:u w:val="none"/>
        </w:rPr>
        <w:t xml:space="preserve"> 83,</w:t>
      </w:r>
      <w:r w:rsidRPr="0035123E">
        <w:rPr>
          <w:rStyle w:val="aa"/>
          <w:rFonts w:ascii="Times New Roman" w:hAnsi="Times New Roman"/>
          <w:color w:val="auto"/>
          <w:sz w:val="28"/>
          <w:szCs w:val="28"/>
          <w:u w:val="none"/>
        </w:rPr>
        <w:t xml:space="preserve"> 86 З</w:t>
      </w:r>
      <w:r w:rsidRPr="0035123E">
        <w:rPr>
          <w:rFonts w:ascii="Times New Roman" w:hAnsi="Times New Roman"/>
          <w:sz w:val="28"/>
          <w:szCs w:val="28"/>
        </w:rPr>
        <w:t>акону</w:t>
      </w:r>
      <w:r w:rsidR="004E3618" w:rsidRPr="0035123E">
        <w:rPr>
          <w:rFonts w:ascii="Times New Roman" w:hAnsi="Times New Roman"/>
          <w:sz w:val="28"/>
          <w:szCs w:val="28"/>
        </w:rPr>
        <w:t xml:space="preserve"> </w:t>
      </w:r>
      <w:r w:rsidRPr="0035123E">
        <w:rPr>
          <w:rFonts w:ascii="Times New Roman" w:hAnsi="Times New Roman"/>
          <w:sz w:val="28"/>
          <w:szCs w:val="28"/>
        </w:rPr>
        <w:t>України „Про Конституційний Суд України“, відповідно до § 45, § 56 Регламенту Конституційного Суду України Друга колегія суддів Другого сенату Конституційного Суду України</w:t>
      </w:r>
    </w:p>
    <w:p w:rsidR="00F5720E" w:rsidRPr="0035123E" w:rsidRDefault="00F5720E" w:rsidP="0017241C">
      <w:pPr>
        <w:spacing w:line="372" w:lineRule="auto"/>
        <w:ind w:firstLine="567"/>
        <w:contextualSpacing/>
        <w:jc w:val="both"/>
        <w:rPr>
          <w:rFonts w:ascii="Times New Roman" w:hAnsi="Times New Roman"/>
          <w:sz w:val="28"/>
          <w:szCs w:val="28"/>
        </w:rPr>
      </w:pPr>
    </w:p>
    <w:p w:rsidR="00E971B0" w:rsidRPr="0035123E" w:rsidRDefault="00E971B0" w:rsidP="0017241C">
      <w:pPr>
        <w:spacing w:line="372" w:lineRule="auto"/>
        <w:jc w:val="center"/>
        <w:rPr>
          <w:rFonts w:ascii="Times New Roman" w:hAnsi="Times New Roman"/>
          <w:b/>
          <w:bCs/>
          <w:sz w:val="28"/>
          <w:szCs w:val="28"/>
        </w:rPr>
      </w:pPr>
      <w:bookmarkStart w:id="0" w:name="n66"/>
      <w:bookmarkEnd w:id="0"/>
      <w:r w:rsidRPr="0035123E">
        <w:rPr>
          <w:rFonts w:ascii="Times New Roman" w:hAnsi="Times New Roman"/>
          <w:b/>
          <w:bCs/>
          <w:sz w:val="28"/>
          <w:szCs w:val="28"/>
        </w:rPr>
        <w:t>п о с т а н о в и л а:</w:t>
      </w:r>
    </w:p>
    <w:p w:rsidR="00111DCC" w:rsidRPr="0035123E" w:rsidRDefault="00111DCC" w:rsidP="0017241C">
      <w:pPr>
        <w:spacing w:line="372" w:lineRule="auto"/>
        <w:ind w:firstLine="567"/>
        <w:contextualSpacing/>
        <w:jc w:val="center"/>
        <w:rPr>
          <w:rFonts w:ascii="Times New Roman" w:hAnsi="Times New Roman"/>
          <w:b/>
          <w:bCs/>
          <w:sz w:val="28"/>
          <w:szCs w:val="28"/>
        </w:rPr>
      </w:pPr>
    </w:p>
    <w:p w:rsidR="001160D8" w:rsidRPr="0035123E" w:rsidRDefault="004302AB" w:rsidP="0017241C">
      <w:pPr>
        <w:spacing w:line="372" w:lineRule="auto"/>
        <w:ind w:firstLine="567"/>
        <w:jc w:val="both"/>
        <w:rPr>
          <w:rStyle w:val="a9"/>
          <w:rFonts w:ascii="Times New Roman" w:hAnsi="Times New Roman"/>
          <w:sz w:val="28"/>
          <w:szCs w:val="28"/>
        </w:rPr>
      </w:pPr>
      <w:bookmarkStart w:id="1" w:name="n67"/>
      <w:bookmarkEnd w:id="1"/>
      <w:r w:rsidRPr="0035123E">
        <w:rPr>
          <w:rFonts w:ascii="Times New Roman" w:hAnsi="Times New Roman"/>
          <w:sz w:val="28"/>
          <w:szCs w:val="28"/>
        </w:rPr>
        <w:t>1. В</w:t>
      </w:r>
      <w:r w:rsidR="002B2280" w:rsidRPr="0035123E">
        <w:rPr>
          <w:rFonts w:ascii="Times New Roman" w:hAnsi="Times New Roman"/>
          <w:sz w:val="28"/>
          <w:szCs w:val="28"/>
        </w:rPr>
        <w:t>ідмовити у відкритті</w:t>
      </w:r>
      <w:r w:rsidRPr="0035123E">
        <w:rPr>
          <w:rFonts w:ascii="Times New Roman" w:hAnsi="Times New Roman"/>
          <w:sz w:val="28"/>
          <w:szCs w:val="28"/>
        </w:rPr>
        <w:t xml:space="preserve"> </w:t>
      </w:r>
      <w:r w:rsidR="002B2280" w:rsidRPr="0035123E">
        <w:rPr>
          <w:rFonts w:ascii="Times New Roman" w:hAnsi="Times New Roman"/>
          <w:sz w:val="28"/>
          <w:szCs w:val="28"/>
        </w:rPr>
        <w:t>конституційного</w:t>
      </w:r>
      <w:r w:rsidRPr="0035123E">
        <w:rPr>
          <w:rFonts w:ascii="Times New Roman" w:hAnsi="Times New Roman"/>
          <w:sz w:val="28"/>
          <w:szCs w:val="28"/>
        </w:rPr>
        <w:t xml:space="preserve"> провадження у справі</w:t>
      </w:r>
      <w:r w:rsidR="003B28F7" w:rsidRPr="0035123E">
        <w:rPr>
          <w:rFonts w:ascii="Times New Roman" w:hAnsi="Times New Roman"/>
          <w:sz w:val="28"/>
          <w:szCs w:val="28"/>
        </w:rPr>
        <w:t xml:space="preserve"> </w:t>
      </w:r>
      <w:r w:rsidR="003B28F7" w:rsidRPr="0035123E">
        <w:rPr>
          <w:rFonts w:ascii="Times New Roman" w:hAnsi="Times New Roman"/>
          <w:sz w:val="28"/>
          <w:szCs w:val="28"/>
        </w:rPr>
        <w:br/>
      </w:r>
      <w:r w:rsidR="00097EE4" w:rsidRPr="0035123E">
        <w:rPr>
          <w:rFonts w:ascii="Times New Roman" w:hAnsi="Times New Roman"/>
          <w:sz w:val="28"/>
          <w:szCs w:val="28"/>
        </w:rPr>
        <w:t xml:space="preserve">за конституційною скаргою </w:t>
      </w:r>
      <w:proofErr w:type="spellStart"/>
      <w:r w:rsidR="009953D5" w:rsidRPr="0035123E">
        <w:rPr>
          <w:rFonts w:ascii="Times New Roman" w:hAnsi="Times New Roman"/>
          <w:sz w:val="28"/>
          <w:szCs w:val="28"/>
        </w:rPr>
        <w:t>Циганенка</w:t>
      </w:r>
      <w:proofErr w:type="spellEnd"/>
      <w:r w:rsidR="009953D5" w:rsidRPr="0035123E">
        <w:rPr>
          <w:rFonts w:ascii="Times New Roman" w:hAnsi="Times New Roman"/>
          <w:sz w:val="28"/>
          <w:szCs w:val="28"/>
        </w:rPr>
        <w:t xml:space="preserve"> Олександра Петровича щодо відповідності Конституції України (конституційності) частини четвертої</w:t>
      </w:r>
      <w:r w:rsidR="0017241C" w:rsidRPr="0035123E">
        <w:rPr>
          <w:rFonts w:ascii="Times New Roman" w:hAnsi="Times New Roman"/>
          <w:szCs w:val="28"/>
        </w:rPr>
        <w:br/>
      </w:r>
      <w:r w:rsidR="009953D5" w:rsidRPr="0035123E">
        <w:rPr>
          <w:rFonts w:ascii="Times New Roman" w:hAnsi="Times New Roman"/>
          <w:sz w:val="28"/>
          <w:szCs w:val="28"/>
        </w:rPr>
        <w:t xml:space="preserve">статті 263, частини другої статті 352, статті 353, пункту 4 частини п’ятої </w:t>
      </w:r>
      <w:r w:rsidR="009953D5" w:rsidRPr="0035123E">
        <w:rPr>
          <w:rFonts w:ascii="Times New Roman" w:hAnsi="Times New Roman"/>
          <w:sz w:val="28"/>
          <w:szCs w:val="28"/>
        </w:rPr>
        <w:br/>
        <w:t xml:space="preserve">статті 357, пункту 1 частини першої статті 358, пунктів 1, 2, 3 частини другої </w:t>
      </w:r>
      <w:r w:rsidR="009953D5" w:rsidRPr="0035123E">
        <w:rPr>
          <w:rFonts w:ascii="Times New Roman" w:hAnsi="Times New Roman"/>
          <w:sz w:val="28"/>
          <w:szCs w:val="28"/>
        </w:rPr>
        <w:lastRenderedPageBreak/>
        <w:t xml:space="preserve">статті 389, пункту 5 частини другої статті 392, пункту 5 частини другої, </w:t>
      </w:r>
      <w:r w:rsidR="009953D5" w:rsidRPr="0035123E">
        <w:rPr>
          <w:rFonts w:ascii="Times New Roman" w:hAnsi="Times New Roman"/>
          <w:sz w:val="28"/>
          <w:szCs w:val="28"/>
        </w:rPr>
        <w:br/>
        <w:t xml:space="preserve">частини четвертої статті 394 Цивільного процесуального кодексу України </w:t>
      </w:r>
      <w:r w:rsidR="00ED64B7" w:rsidRPr="0035123E">
        <w:rPr>
          <w:rFonts w:ascii="Times New Roman" w:hAnsi="Times New Roman"/>
          <w:sz w:val="28"/>
          <w:szCs w:val="28"/>
        </w:rPr>
        <w:br/>
      </w:r>
      <w:r w:rsidR="001802DB" w:rsidRPr="0035123E">
        <w:rPr>
          <w:rFonts w:ascii="Times New Roman" w:hAnsi="Times New Roman"/>
          <w:sz w:val="28"/>
          <w:szCs w:val="28"/>
        </w:rPr>
        <w:t>на підставі пункт</w:t>
      </w:r>
      <w:r w:rsidR="00C97800" w:rsidRPr="0035123E">
        <w:rPr>
          <w:rFonts w:ascii="Times New Roman" w:hAnsi="Times New Roman"/>
          <w:sz w:val="28"/>
          <w:szCs w:val="28"/>
        </w:rPr>
        <w:t xml:space="preserve">у </w:t>
      </w:r>
      <w:r w:rsidR="00187909" w:rsidRPr="0035123E">
        <w:rPr>
          <w:rFonts w:ascii="Times New Roman" w:hAnsi="Times New Roman"/>
          <w:sz w:val="28"/>
          <w:szCs w:val="28"/>
        </w:rPr>
        <w:t>4</w:t>
      </w:r>
      <w:r w:rsidR="009953D5" w:rsidRPr="0035123E">
        <w:rPr>
          <w:rFonts w:ascii="Times New Roman" w:hAnsi="Times New Roman"/>
          <w:sz w:val="28"/>
          <w:szCs w:val="28"/>
        </w:rPr>
        <w:t xml:space="preserve"> </w:t>
      </w:r>
      <w:r w:rsidR="001802DB" w:rsidRPr="0035123E">
        <w:rPr>
          <w:rStyle w:val="a9"/>
          <w:rFonts w:ascii="Times New Roman" w:hAnsi="Times New Roman"/>
          <w:sz w:val="28"/>
          <w:szCs w:val="28"/>
        </w:rPr>
        <w:t>статті 62 Закону України „Про Конституційний Суд України“</w:t>
      </w:r>
      <w:r w:rsidR="001802DB" w:rsidRPr="0035123E">
        <w:rPr>
          <w:rFonts w:ascii="Times New Roman" w:hAnsi="Times New Roman"/>
          <w:sz w:val="28"/>
          <w:szCs w:val="28"/>
        </w:rPr>
        <w:t xml:space="preserve"> </w:t>
      </w:r>
      <w:r w:rsidR="001160D8" w:rsidRPr="0035123E">
        <w:rPr>
          <w:rStyle w:val="a9"/>
          <w:rFonts w:ascii="Times New Roman" w:hAnsi="Times New Roman"/>
          <w:sz w:val="28"/>
          <w:szCs w:val="28"/>
        </w:rPr>
        <w:t>–</w:t>
      </w:r>
      <w:r w:rsidR="00C97800" w:rsidRPr="0035123E">
        <w:rPr>
          <w:rStyle w:val="a9"/>
          <w:rFonts w:ascii="Times New Roman" w:hAnsi="Times New Roman"/>
          <w:sz w:val="28"/>
          <w:szCs w:val="28"/>
        </w:rPr>
        <w:t xml:space="preserve"> </w:t>
      </w:r>
      <w:r w:rsidR="00391C9A">
        <w:rPr>
          <w:rStyle w:val="a9"/>
          <w:rFonts w:ascii="Times New Roman" w:hAnsi="Times New Roman"/>
          <w:sz w:val="28"/>
          <w:szCs w:val="28"/>
        </w:rPr>
        <w:t xml:space="preserve">неприйнятність </w:t>
      </w:r>
      <w:r w:rsidR="00187909" w:rsidRPr="0035123E">
        <w:rPr>
          <w:rStyle w:val="a9"/>
          <w:rFonts w:ascii="Times New Roman" w:hAnsi="Times New Roman"/>
          <w:sz w:val="28"/>
          <w:szCs w:val="28"/>
        </w:rPr>
        <w:t>конституційної скарги</w:t>
      </w:r>
      <w:r w:rsidR="00C97800" w:rsidRPr="0035123E">
        <w:rPr>
          <w:rStyle w:val="a9"/>
          <w:rFonts w:ascii="Times New Roman" w:hAnsi="Times New Roman"/>
          <w:sz w:val="28"/>
          <w:szCs w:val="28"/>
        </w:rPr>
        <w:t xml:space="preserve">; </w:t>
      </w:r>
      <w:r w:rsidR="00DB6B22" w:rsidRPr="0035123E">
        <w:rPr>
          <w:rStyle w:val="a9"/>
          <w:rFonts w:ascii="Times New Roman" w:hAnsi="Times New Roman"/>
          <w:sz w:val="28"/>
          <w:szCs w:val="28"/>
        </w:rPr>
        <w:t xml:space="preserve">окремих </w:t>
      </w:r>
      <w:r w:rsidR="00C97800" w:rsidRPr="0035123E">
        <w:rPr>
          <w:rStyle w:val="a9"/>
          <w:rFonts w:ascii="Times New Roman" w:hAnsi="Times New Roman"/>
          <w:sz w:val="28"/>
          <w:szCs w:val="28"/>
        </w:rPr>
        <w:t>судових рішень Верховного Суду</w:t>
      </w:r>
      <w:r w:rsidR="002841A7" w:rsidRPr="0035123E">
        <w:rPr>
          <w:rStyle w:val="a9"/>
          <w:rFonts w:ascii="Times New Roman" w:hAnsi="Times New Roman"/>
          <w:sz w:val="28"/>
          <w:szCs w:val="28"/>
        </w:rPr>
        <w:t xml:space="preserve"> </w:t>
      </w:r>
      <w:r w:rsidR="00391C9A">
        <w:rPr>
          <w:rStyle w:val="a9"/>
          <w:rFonts w:ascii="Times New Roman" w:hAnsi="Times New Roman"/>
          <w:sz w:val="28"/>
          <w:szCs w:val="28"/>
        </w:rPr>
        <w:t xml:space="preserve">– </w:t>
      </w:r>
      <w:r w:rsidR="002841A7" w:rsidRPr="0035123E">
        <w:rPr>
          <w:rStyle w:val="a9"/>
          <w:rFonts w:ascii="Times New Roman" w:hAnsi="Times New Roman"/>
          <w:sz w:val="28"/>
          <w:szCs w:val="28"/>
        </w:rPr>
        <w:t>на підставі пункту 2 статті 62 цього закону – неналежність до повноважень Конституційного Суду України питань, порушених у конституційній скарзі.</w:t>
      </w:r>
    </w:p>
    <w:p w:rsidR="002B2280" w:rsidRPr="0035123E" w:rsidRDefault="002B2280" w:rsidP="0017241C">
      <w:pPr>
        <w:spacing w:line="372" w:lineRule="auto"/>
        <w:ind w:firstLine="567"/>
        <w:jc w:val="both"/>
        <w:rPr>
          <w:rFonts w:ascii="Times New Roman" w:hAnsi="Times New Roman"/>
          <w:sz w:val="28"/>
          <w:szCs w:val="28"/>
        </w:rPr>
      </w:pPr>
    </w:p>
    <w:p w:rsidR="00773AAE" w:rsidRPr="0035123E" w:rsidRDefault="004302AB" w:rsidP="0017241C">
      <w:pPr>
        <w:spacing w:line="372" w:lineRule="auto"/>
        <w:ind w:firstLine="567"/>
        <w:jc w:val="both"/>
        <w:rPr>
          <w:rFonts w:ascii="Times New Roman" w:hAnsi="Times New Roman"/>
          <w:szCs w:val="28"/>
        </w:rPr>
      </w:pPr>
      <w:r w:rsidRPr="0035123E">
        <w:rPr>
          <w:rFonts w:ascii="Times New Roman" w:hAnsi="Times New Roman"/>
          <w:sz w:val="28"/>
          <w:szCs w:val="28"/>
        </w:rPr>
        <w:t xml:space="preserve">2. </w:t>
      </w:r>
      <w:r w:rsidR="002B2280" w:rsidRPr="0035123E">
        <w:rPr>
          <w:rFonts w:ascii="Times New Roman" w:hAnsi="Times New Roman"/>
          <w:sz w:val="28"/>
          <w:szCs w:val="28"/>
        </w:rPr>
        <w:t>Ухвала Другої колегії суддів Другого сенату Конституційного Суду України є остаточною.</w:t>
      </w:r>
    </w:p>
    <w:p w:rsidR="0017241C" w:rsidRPr="0035123E" w:rsidRDefault="0017241C" w:rsidP="0017241C">
      <w:pPr>
        <w:ind w:firstLine="567"/>
        <w:jc w:val="both"/>
        <w:rPr>
          <w:rFonts w:ascii="Times New Roman" w:hAnsi="Times New Roman"/>
          <w:sz w:val="28"/>
          <w:szCs w:val="28"/>
        </w:rPr>
      </w:pPr>
    </w:p>
    <w:p w:rsidR="0017241C" w:rsidRPr="0035123E" w:rsidRDefault="0017241C" w:rsidP="0017241C">
      <w:pPr>
        <w:ind w:firstLine="567"/>
        <w:jc w:val="both"/>
        <w:rPr>
          <w:rFonts w:ascii="Times New Roman" w:hAnsi="Times New Roman"/>
          <w:sz w:val="28"/>
          <w:szCs w:val="28"/>
        </w:rPr>
      </w:pPr>
    </w:p>
    <w:p w:rsidR="0017241C" w:rsidRPr="0035123E" w:rsidRDefault="0017241C" w:rsidP="0017241C">
      <w:pPr>
        <w:ind w:firstLine="567"/>
        <w:jc w:val="both"/>
        <w:rPr>
          <w:rFonts w:ascii="Times New Roman" w:hAnsi="Times New Roman"/>
          <w:sz w:val="28"/>
          <w:szCs w:val="28"/>
        </w:rPr>
      </w:pPr>
    </w:p>
    <w:p w:rsidR="00343C02" w:rsidRPr="00343C02" w:rsidRDefault="00343C02" w:rsidP="00343C02">
      <w:pPr>
        <w:ind w:left="4254"/>
        <w:jc w:val="center"/>
        <w:rPr>
          <w:rFonts w:ascii="Times New Roman" w:hAnsi="Times New Roman"/>
          <w:b/>
          <w:caps/>
          <w:sz w:val="28"/>
          <w:szCs w:val="28"/>
          <w:lang w:eastAsia="ru-RU"/>
        </w:rPr>
      </w:pPr>
      <w:bookmarkStart w:id="2" w:name="_GoBack"/>
      <w:r w:rsidRPr="00343C02">
        <w:rPr>
          <w:rFonts w:ascii="Times New Roman" w:hAnsi="Times New Roman"/>
          <w:b/>
          <w:caps/>
          <w:sz w:val="28"/>
          <w:szCs w:val="28"/>
          <w:lang w:eastAsia="ru-RU"/>
        </w:rPr>
        <w:t>Друга колегія суддів</w:t>
      </w:r>
    </w:p>
    <w:p w:rsidR="00343C02" w:rsidRPr="00343C02" w:rsidRDefault="00343C02" w:rsidP="00343C02">
      <w:pPr>
        <w:ind w:left="4254"/>
        <w:jc w:val="center"/>
        <w:rPr>
          <w:rFonts w:ascii="Times New Roman" w:hAnsi="Times New Roman"/>
          <w:b/>
          <w:caps/>
          <w:sz w:val="28"/>
          <w:szCs w:val="28"/>
          <w:lang w:eastAsia="ru-RU"/>
        </w:rPr>
      </w:pPr>
      <w:r w:rsidRPr="00343C02">
        <w:rPr>
          <w:rFonts w:ascii="Times New Roman" w:hAnsi="Times New Roman"/>
          <w:b/>
          <w:caps/>
          <w:sz w:val="28"/>
          <w:szCs w:val="28"/>
          <w:lang w:eastAsia="ru-RU"/>
        </w:rPr>
        <w:t>Другого сенату</w:t>
      </w:r>
    </w:p>
    <w:p w:rsidR="008E6416" w:rsidRPr="00343C02" w:rsidRDefault="00343C02" w:rsidP="00343C02">
      <w:pPr>
        <w:ind w:left="4254"/>
        <w:jc w:val="center"/>
        <w:rPr>
          <w:rFonts w:ascii="Times New Roman" w:hAnsi="Times New Roman"/>
          <w:b/>
          <w:caps/>
          <w:sz w:val="28"/>
          <w:szCs w:val="28"/>
        </w:rPr>
      </w:pPr>
      <w:r w:rsidRPr="00343C02">
        <w:rPr>
          <w:rFonts w:ascii="Times New Roman" w:hAnsi="Times New Roman"/>
          <w:b/>
          <w:caps/>
          <w:sz w:val="28"/>
          <w:szCs w:val="28"/>
          <w:lang w:eastAsia="ru-RU"/>
        </w:rPr>
        <w:t>Конституційного Суду України</w:t>
      </w:r>
      <w:bookmarkEnd w:id="2"/>
    </w:p>
    <w:sectPr w:rsidR="008E6416" w:rsidRPr="00343C02" w:rsidSect="0017241C">
      <w:headerReference w:type="default" r:id="rId7"/>
      <w:footerReference w:type="default" r:id="rId8"/>
      <w:footerReference w:type="firs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A02" w:rsidRDefault="00E14A02">
      <w:r>
        <w:separator/>
      </w:r>
    </w:p>
  </w:endnote>
  <w:endnote w:type="continuationSeparator" w:id="0">
    <w:p w:rsidR="00E14A02" w:rsidRDefault="00E1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5E" w:rsidRPr="0017241C" w:rsidRDefault="0017241C" w:rsidP="00501F5E">
    <w:pPr>
      <w:pStyle w:val="a5"/>
      <w:rPr>
        <w:rFonts w:ascii="Times New Roman" w:hAnsi="Times New Roman"/>
        <w:sz w:val="10"/>
        <w:szCs w:val="10"/>
      </w:rPr>
    </w:pPr>
    <w:r w:rsidRPr="0017241C">
      <w:rPr>
        <w:rFonts w:ascii="Times New Roman" w:hAnsi="Times New Roman"/>
        <w:sz w:val="10"/>
        <w:szCs w:val="10"/>
      </w:rPr>
      <w:fldChar w:fldCharType="begin"/>
    </w:r>
    <w:r w:rsidRPr="0017241C">
      <w:rPr>
        <w:rFonts w:ascii="Times New Roman" w:hAnsi="Times New Roman"/>
        <w:sz w:val="10"/>
        <w:szCs w:val="10"/>
      </w:rPr>
      <w:instrText xml:space="preserve"> FILENAME \p \* MERGEFORMAT </w:instrText>
    </w:r>
    <w:r w:rsidRPr="0017241C">
      <w:rPr>
        <w:rFonts w:ascii="Times New Roman" w:hAnsi="Times New Roman"/>
        <w:sz w:val="10"/>
        <w:szCs w:val="10"/>
      </w:rPr>
      <w:fldChar w:fldCharType="separate"/>
    </w:r>
    <w:r w:rsidR="00343C02">
      <w:rPr>
        <w:rFonts w:ascii="Times New Roman" w:hAnsi="Times New Roman"/>
        <w:noProof/>
        <w:sz w:val="10"/>
        <w:szCs w:val="10"/>
      </w:rPr>
      <w:t>S:\Mashburo\2025\Suddi\II senat\II koleg\17.docx</w:t>
    </w:r>
    <w:r w:rsidRPr="0017241C">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5E" w:rsidRPr="0017241C" w:rsidRDefault="0017241C" w:rsidP="00501F5E">
    <w:pPr>
      <w:pStyle w:val="a5"/>
      <w:rPr>
        <w:rFonts w:ascii="Times New Roman" w:hAnsi="Times New Roman"/>
        <w:sz w:val="10"/>
        <w:szCs w:val="10"/>
      </w:rPr>
    </w:pPr>
    <w:r w:rsidRPr="0017241C">
      <w:rPr>
        <w:rFonts w:ascii="Times New Roman" w:hAnsi="Times New Roman"/>
        <w:sz w:val="10"/>
        <w:szCs w:val="10"/>
      </w:rPr>
      <w:fldChar w:fldCharType="begin"/>
    </w:r>
    <w:r w:rsidRPr="0017241C">
      <w:rPr>
        <w:rFonts w:ascii="Times New Roman" w:hAnsi="Times New Roman"/>
        <w:sz w:val="10"/>
        <w:szCs w:val="10"/>
      </w:rPr>
      <w:instrText xml:space="preserve"> FILENAME \p \* MERGEFORMAT </w:instrText>
    </w:r>
    <w:r w:rsidRPr="0017241C">
      <w:rPr>
        <w:rFonts w:ascii="Times New Roman" w:hAnsi="Times New Roman"/>
        <w:sz w:val="10"/>
        <w:szCs w:val="10"/>
      </w:rPr>
      <w:fldChar w:fldCharType="separate"/>
    </w:r>
    <w:r w:rsidR="00343C02">
      <w:rPr>
        <w:rFonts w:ascii="Times New Roman" w:hAnsi="Times New Roman"/>
        <w:noProof/>
        <w:sz w:val="10"/>
        <w:szCs w:val="10"/>
      </w:rPr>
      <w:t>S:\Mashburo\2025\Suddi\II senat\II koleg\17.docx</w:t>
    </w:r>
    <w:r w:rsidRPr="0017241C">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A02" w:rsidRDefault="00E14A02">
      <w:r>
        <w:separator/>
      </w:r>
    </w:p>
  </w:footnote>
  <w:footnote w:type="continuationSeparator" w:id="0">
    <w:p w:rsidR="00E14A02" w:rsidRDefault="00E1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93C" w:rsidRPr="0017241C" w:rsidRDefault="00D95286" w:rsidP="007935B3">
    <w:pPr>
      <w:pStyle w:val="a3"/>
      <w:jc w:val="center"/>
      <w:rPr>
        <w:rFonts w:ascii="Times New Roman" w:hAnsi="Times New Roman"/>
        <w:sz w:val="28"/>
        <w:szCs w:val="28"/>
      </w:rPr>
    </w:pPr>
    <w:r w:rsidRPr="0017241C">
      <w:rPr>
        <w:rFonts w:ascii="Times New Roman" w:hAnsi="Times New Roman"/>
        <w:sz w:val="28"/>
        <w:szCs w:val="28"/>
      </w:rPr>
      <w:fldChar w:fldCharType="begin"/>
    </w:r>
    <w:r w:rsidRPr="0017241C">
      <w:rPr>
        <w:rFonts w:ascii="Times New Roman" w:hAnsi="Times New Roman"/>
        <w:sz w:val="28"/>
        <w:szCs w:val="28"/>
      </w:rPr>
      <w:instrText>PAGE   \* MERGEFORMAT</w:instrText>
    </w:r>
    <w:r w:rsidRPr="0017241C">
      <w:rPr>
        <w:rFonts w:ascii="Times New Roman" w:hAnsi="Times New Roman"/>
        <w:sz w:val="28"/>
        <w:szCs w:val="28"/>
      </w:rPr>
      <w:fldChar w:fldCharType="separate"/>
    </w:r>
    <w:r w:rsidR="00343C02">
      <w:rPr>
        <w:rFonts w:ascii="Times New Roman" w:hAnsi="Times New Roman"/>
        <w:noProof/>
        <w:sz w:val="28"/>
        <w:szCs w:val="28"/>
      </w:rPr>
      <w:t>10</w:t>
    </w:r>
    <w:r w:rsidRPr="0017241C">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2B"/>
    <w:rsid w:val="00000504"/>
    <w:rsid w:val="000012FC"/>
    <w:rsid w:val="00001771"/>
    <w:rsid w:val="00002C1B"/>
    <w:rsid w:val="000039B9"/>
    <w:rsid w:val="00004354"/>
    <w:rsid w:val="0000438F"/>
    <w:rsid w:val="000044D4"/>
    <w:rsid w:val="000047FE"/>
    <w:rsid w:val="00004E78"/>
    <w:rsid w:val="00005076"/>
    <w:rsid w:val="00006468"/>
    <w:rsid w:val="00006C12"/>
    <w:rsid w:val="00006C9C"/>
    <w:rsid w:val="00006CFD"/>
    <w:rsid w:val="00007065"/>
    <w:rsid w:val="00007F02"/>
    <w:rsid w:val="0001066E"/>
    <w:rsid w:val="00010A14"/>
    <w:rsid w:val="00012931"/>
    <w:rsid w:val="00012AC6"/>
    <w:rsid w:val="0001640C"/>
    <w:rsid w:val="00016DAA"/>
    <w:rsid w:val="00017CB5"/>
    <w:rsid w:val="00017D50"/>
    <w:rsid w:val="00017EEC"/>
    <w:rsid w:val="0002018A"/>
    <w:rsid w:val="00022044"/>
    <w:rsid w:val="00023458"/>
    <w:rsid w:val="00024026"/>
    <w:rsid w:val="00024FF8"/>
    <w:rsid w:val="000250DF"/>
    <w:rsid w:val="000252E9"/>
    <w:rsid w:val="00025927"/>
    <w:rsid w:val="0002661A"/>
    <w:rsid w:val="000268D1"/>
    <w:rsid w:val="00026EA4"/>
    <w:rsid w:val="00027645"/>
    <w:rsid w:val="000278D2"/>
    <w:rsid w:val="000301F4"/>
    <w:rsid w:val="00030283"/>
    <w:rsid w:val="0003067E"/>
    <w:rsid w:val="00032D49"/>
    <w:rsid w:val="0003316E"/>
    <w:rsid w:val="00034776"/>
    <w:rsid w:val="000351BF"/>
    <w:rsid w:val="000354C3"/>
    <w:rsid w:val="0003577D"/>
    <w:rsid w:val="00035AB1"/>
    <w:rsid w:val="00037B89"/>
    <w:rsid w:val="00037E2E"/>
    <w:rsid w:val="00040CB4"/>
    <w:rsid w:val="0004170E"/>
    <w:rsid w:val="000428AC"/>
    <w:rsid w:val="00042B82"/>
    <w:rsid w:val="00042C3F"/>
    <w:rsid w:val="00043D8E"/>
    <w:rsid w:val="00045B0B"/>
    <w:rsid w:val="00045FD5"/>
    <w:rsid w:val="00047B97"/>
    <w:rsid w:val="00047D22"/>
    <w:rsid w:val="00051A87"/>
    <w:rsid w:val="00051B31"/>
    <w:rsid w:val="0005239A"/>
    <w:rsid w:val="0005312D"/>
    <w:rsid w:val="00053700"/>
    <w:rsid w:val="0005377E"/>
    <w:rsid w:val="00055789"/>
    <w:rsid w:val="00055C94"/>
    <w:rsid w:val="0005729B"/>
    <w:rsid w:val="00060393"/>
    <w:rsid w:val="00061722"/>
    <w:rsid w:val="00061F1F"/>
    <w:rsid w:val="00063FA9"/>
    <w:rsid w:val="000642C2"/>
    <w:rsid w:val="00064965"/>
    <w:rsid w:val="000668FF"/>
    <w:rsid w:val="0007045B"/>
    <w:rsid w:val="000715E1"/>
    <w:rsid w:val="00073D67"/>
    <w:rsid w:val="00073EE0"/>
    <w:rsid w:val="00073F6E"/>
    <w:rsid w:val="0007432A"/>
    <w:rsid w:val="00074724"/>
    <w:rsid w:val="00074F3C"/>
    <w:rsid w:val="00075072"/>
    <w:rsid w:val="00076120"/>
    <w:rsid w:val="00076267"/>
    <w:rsid w:val="000774D9"/>
    <w:rsid w:val="00077829"/>
    <w:rsid w:val="00077D97"/>
    <w:rsid w:val="00080A6B"/>
    <w:rsid w:val="00082CB8"/>
    <w:rsid w:val="00083526"/>
    <w:rsid w:val="00084903"/>
    <w:rsid w:val="000854E7"/>
    <w:rsid w:val="00085D5C"/>
    <w:rsid w:val="000873A2"/>
    <w:rsid w:val="000901AD"/>
    <w:rsid w:val="00090210"/>
    <w:rsid w:val="00090FBC"/>
    <w:rsid w:val="000918A2"/>
    <w:rsid w:val="00091FB8"/>
    <w:rsid w:val="00092109"/>
    <w:rsid w:val="0009321C"/>
    <w:rsid w:val="000932E6"/>
    <w:rsid w:val="00094740"/>
    <w:rsid w:val="000963B7"/>
    <w:rsid w:val="000968CD"/>
    <w:rsid w:val="00097747"/>
    <w:rsid w:val="00097EE4"/>
    <w:rsid w:val="000A0195"/>
    <w:rsid w:val="000A0F0E"/>
    <w:rsid w:val="000A1DBF"/>
    <w:rsid w:val="000A1DCB"/>
    <w:rsid w:val="000A2506"/>
    <w:rsid w:val="000A2B27"/>
    <w:rsid w:val="000A57EE"/>
    <w:rsid w:val="000A5A9A"/>
    <w:rsid w:val="000A7325"/>
    <w:rsid w:val="000A79F0"/>
    <w:rsid w:val="000A7C4F"/>
    <w:rsid w:val="000B00A4"/>
    <w:rsid w:val="000B0336"/>
    <w:rsid w:val="000B08A7"/>
    <w:rsid w:val="000B0920"/>
    <w:rsid w:val="000B0A46"/>
    <w:rsid w:val="000B188B"/>
    <w:rsid w:val="000B1CC5"/>
    <w:rsid w:val="000B2A22"/>
    <w:rsid w:val="000B2D35"/>
    <w:rsid w:val="000B332D"/>
    <w:rsid w:val="000B373B"/>
    <w:rsid w:val="000B3E7A"/>
    <w:rsid w:val="000B42AA"/>
    <w:rsid w:val="000B4918"/>
    <w:rsid w:val="000B4C2B"/>
    <w:rsid w:val="000B6697"/>
    <w:rsid w:val="000B66DB"/>
    <w:rsid w:val="000B70F4"/>
    <w:rsid w:val="000C0A4B"/>
    <w:rsid w:val="000C215B"/>
    <w:rsid w:val="000C2296"/>
    <w:rsid w:val="000C2990"/>
    <w:rsid w:val="000C392F"/>
    <w:rsid w:val="000C6D88"/>
    <w:rsid w:val="000D06AC"/>
    <w:rsid w:val="000D0771"/>
    <w:rsid w:val="000D143A"/>
    <w:rsid w:val="000D41E8"/>
    <w:rsid w:val="000D4A83"/>
    <w:rsid w:val="000D508E"/>
    <w:rsid w:val="000D56EE"/>
    <w:rsid w:val="000D5BF6"/>
    <w:rsid w:val="000D5CAB"/>
    <w:rsid w:val="000D5FF9"/>
    <w:rsid w:val="000D6512"/>
    <w:rsid w:val="000D6CB3"/>
    <w:rsid w:val="000D76D3"/>
    <w:rsid w:val="000E16D5"/>
    <w:rsid w:val="000E2680"/>
    <w:rsid w:val="000E2C85"/>
    <w:rsid w:val="000E374C"/>
    <w:rsid w:val="000E3EE6"/>
    <w:rsid w:val="000E48EF"/>
    <w:rsid w:val="000E56DB"/>
    <w:rsid w:val="000E6130"/>
    <w:rsid w:val="000F004B"/>
    <w:rsid w:val="000F072C"/>
    <w:rsid w:val="000F0F0A"/>
    <w:rsid w:val="000F3335"/>
    <w:rsid w:val="000F34B8"/>
    <w:rsid w:val="000F4CE1"/>
    <w:rsid w:val="000F5365"/>
    <w:rsid w:val="000F60CB"/>
    <w:rsid w:val="000F7B46"/>
    <w:rsid w:val="001000A1"/>
    <w:rsid w:val="00102877"/>
    <w:rsid w:val="00102DDF"/>
    <w:rsid w:val="00104C4C"/>
    <w:rsid w:val="00105370"/>
    <w:rsid w:val="001053DC"/>
    <w:rsid w:val="00105C32"/>
    <w:rsid w:val="00106005"/>
    <w:rsid w:val="00106407"/>
    <w:rsid w:val="00106D0E"/>
    <w:rsid w:val="00107D01"/>
    <w:rsid w:val="001118E1"/>
    <w:rsid w:val="00111DCC"/>
    <w:rsid w:val="001137E1"/>
    <w:rsid w:val="001144D7"/>
    <w:rsid w:val="00114E21"/>
    <w:rsid w:val="0011505E"/>
    <w:rsid w:val="001160D8"/>
    <w:rsid w:val="00116688"/>
    <w:rsid w:val="0011729C"/>
    <w:rsid w:val="001175B1"/>
    <w:rsid w:val="00121341"/>
    <w:rsid w:val="001213F7"/>
    <w:rsid w:val="00121680"/>
    <w:rsid w:val="00121CD7"/>
    <w:rsid w:val="00122146"/>
    <w:rsid w:val="001235A4"/>
    <w:rsid w:val="00123AF2"/>
    <w:rsid w:val="00123CA3"/>
    <w:rsid w:val="00123EAD"/>
    <w:rsid w:val="001249DB"/>
    <w:rsid w:val="00124D7B"/>
    <w:rsid w:val="001257DB"/>
    <w:rsid w:val="00125EB5"/>
    <w:rsid w:val="00126C90"/>
    <w:rsid w:val="001308CA"/>
    <w:rsid w:val="001309A5"/>
    <w:rsid w:val="0013272A"/>
    <w:rsid w:val="00132AFA"/>
    <w:rsid w:val="00133D2B"/>
    <w:rsid w:val="001346FE"/>
    <w:rsid w:val="00134AF3"/>
    <w:rsid w:val="001358A7"/>
    <w:rsid w:val="0013716D"/>
    <w:rsid w:val="00137A6B"/>
    <w:rsid w:val="00137D6D"/>
    <w:rsid w:val="0014037B"/>
    <w:rsid w:val="0014154D"/>
    <w:rsid w:val="001424E6"/>
    <w:rsid w:val="001432CA"/>
    <w:rsid w:val="001440E7"/>
    <w:rsid w:val="0014713B"/>
    <w:rsid w:val="00147893"/>
    <w:rsid w:val="001502F4"/>
    <w:rsid w:val="001528D0"/>
    <w:rsid w:val="00153E23"/>
    <w:rsid w:val="001540FE"/>
    <w:rsid w:val="00154491"/>
    <w:rsid w:val="00154E12"/>
    <w:rsid w:val="00155403"/>
    <w:rsid w:val="0015608F"/>
    <w:rsid w:val="00156F68"/>
    <w:rsid w:val="00160094"/>
    <w:rsid w:val="00160704"/>
    <w:rsid w:val="00162B14"/>
    <w:rsid w:val="00163235"/>
    <w:rsid w:val="00163B55"/>
    <w:rsid w:val="00165BB9"/>
    <w:rsid w:val="00165E5C"/>
    <w:rsid w:val="001665FE"/>
    <w:rsid w:val="00166BB5"/>
    <w:rsid w:val="00166EB6"/>
    <w:rsid w:val="0017037E"/>
    <w:rsid w:val="001704D5"/>
    <w:rsid w:val="0017241C"/>
    <w:rsid w:val="00172613"/>
    <w:rsid w:val="00172773"/>
    <w:rsid w:val="001735E7"/>
    <w:rsid w:val="00174024"/>
    <w:rsid w:val="0017533F"/>
    <w:rsid w:val="00175570"/>
    <w:rsid w:val="0017649C"/>
    <w:rsid w:val="00176957"/>
    <w:rsid w:val="0018023C"/>
    <w:rsid w:val="001802DB"/>
    <w:rsid w:val="001820E6"/>
    <w:rsid w:val="0018260D"/>
    <w:rsid w:val="00184110"/>
    <w:rsid w:val="00185D0C"/>
    <w:rsid w:val="00186048"/>
    <w:rsid w:val="00186132"/>
    <w:rsid w:val="001861C0"/>
    <w:rsid w:val="00186F45"/>
    <w:rsid w:val="0018760C"/>
    <w:rsid w:val="00187909"/>
    <w:rsid w:val="00190568"/>
    <w:rsid w:val="0019177C"/>
    <w:rsid w:val="001919F2"/>
    <w:rsid w:val="0019464E"/>
    <w:rsid w:val="00194980"/>
    <w:rsid w:val="0019508C"/>
    <w:rsid w:val="00195218"/>
    <w:rsid w:val="00197B68"/>
    <w:rsid w:val="00197BF1"/>
    <w:rsid w:val="001A0DE0"/>
    <w:rsid w:val="001A1118"/>
    <w:rsid w:val="001A1ECC"/>
    <w:rsid w:val="001A1FE5"/>
    <w:rsid w:val="001A30B5"/>
    <w:rsid w:val="001A3160"/>
    <w:rsid w:val="001A402D"/>
    <w:rsid w:val="001A5385"/>
    <w:rsid w:val="001A6C6C"/>
    <w:rsid w:val="001A73A9"/>
    <w:rsid w:val="001A79F2"/>
    <w:rsid w:val="001A7F79"/>
    <w:rsid w:val="001B03A7"/>
    <w:rsid w:val="001B141E"/>
    <w:rsid w:val="001B16B5"/>
    <w:rsid w:val="001B2552"/>
    <w:rsid w:val="001B2C52"/>
    <w:rsid w:val="001B33D6"/>
    <w:rsid w:val="001B3A58"/>
    <w:rsid w:val="001B3BF3"/>
    <w:rsid w:val="001B404C"/>
    <w:rsid w:val="001B40DE"/>
    <w:rsid w:val="001B4E24"/>
    <w:rsid w:val="001B545F"/>
    <w:rsid w:val="001B71B5"/>
    <w:rsid w:val="001B7847"/>
    <w:rsid w:val="001B7AA6"/>
    <w:rsid w:val="001C04A3"/>
    <w:rsid w:val="001C1411"/>
    <w:rsid w:val="001C1634"/>
    <w:rsid w:val="001C17CD"/>
    <w:rsid w:val="001C36A3"/>
    <w:rsid w:val="001C3DC9"/>
    <w:rsid w:val="001C42BF"/>
    <w:rsid w:val="001C46C1"/>
    <w:rsid w:val="001C4BEB"/>
    <w:rsid w:val="001C4C57"/>
    <w:rsid w:val="001C64FC"/>
    <w:rsid w:val="001C7304"/>
    <w:rsid w:val="001D0664"/>
    <w:rsid w:val="001D1042"/>
    <w:rsid w:val="001D24EA"/>
    <w:rsid w:val="001D3080"/>
    <w:rsid w:val="001D3D62"/>
    <w:rsid w:val="001D4533"/>
    <w:rsid w:val="001D69F7"/>
    <w:rsid w:val="001E0774"/>
    <w:rsid w:val="001E332F"/>
    <w:rsid w:val="001E35A3"/>
    <w:rsid w:val="001E44E5"/>
    <w:rsid w:val="001E66E4"/>
    <w:rsid w:val="001E6720"/>
    <w:rsid w:val="001E6788"/>
    <w:rsid w:val="001F062E"/>
    <w:rsid w:val="001F0FB4"/>
    <w:rsid w:val="001F24FF"/>
    <w:rsid w:val="001F46F0"/>
    <w:rsid w:val="001F4D94"/>
    <w:rsid w:val="001F5148"/>
    <w:rsid w:val="001F688F"/>
    <w:rsid w:val="001F702B"/>
    <w:rsid w:val="001F7F12"/>
    <w:rsid w:val="00200BA0"/>
    <w:rsid w:val="00200CEB"/>
    <w:rsid w:val="00202246"/>
    <w:rsid w:val="002023AE"/>
    <w:rsid w:val="00202C05"/>
    <w:rsid w:val="002049AC"/>
    <w:rsid w:val="002050F3"/>
    <w:rsid w:val="0020676B"/>
    <w:rsid w:val="002070A6"/>
    <w:rsid w:val="002072BB"/>
    <w:rsid w:val="0020759B"/>
    <w:rsid w:val="002079F8"/>
    <w:rsid w:val="0021031C"/>
    <w:rsid w:val="002131DE"/>
    <w:rsid w:val="00213BC9"/>
    <w:rsid w:val="00214CF1"/>
    <w:rsid w:val="00214EC1"/>
    <w:rsid w:val="00216B35"/>
    <w:rsid w:val="00217099"/>
    <w:rsid w:val="0021737C"/>
    <w:rsid w:val="0021791E"/>
    <w:rsid w:val="00217CB0"/>
    <w:rsid w:val="002200AF"/>
    <w:rsid w:val="00221FDC"/>
    <w:rsid w:val="0022220F"/>
    <w:rsid w:val="0022453D"/>
    <w:rsid w:val="00224574"/>
    <w:rsid w:val="00224CE2"/>
    <w:rsid w:val="0022651B"/>
    <w:rsid w:val="002266D7"/>
    <w:rsid w:val="00226D04"/>
    <w:rsid w:val="00226F22"/>
    <w:rsid w:val="00227492"/>
    <w:rsid w:val="0022794A"/>
    <w:rsid w:val="00227BA6"/>
    <w:rsid w:val="00227C8F"/>
    <w:rsid w:val="00232858"/>
    <w:rsid w:val="0023320D"/>
    <w:rsid w:val="002332C2"/>
    <w:rsid w:val="00233692"/>
    <w:rsid w:val="00234F5B"/>
    <w:rsid w:val="00235649"/>
    <w:rsid w:val="00240D4E"/>
    <w:rsid w:val="00241CE3"/>
    <w:rsid w:val="00242072"/>
    <w:rsid w:val="002429BA"/>
    <w:rsid w:val="00242F3C"/>
    <w:rsid w:val="0024328D"/>
    <w:rsid w:val="00244EDB"/>
    <w:rsid w:val="002455DE"/>
    <w:rsid w:val="00245C4C"/>
    <w:rsid w:val="00247310"/>
    <w:rsid w:val="002475E8"/>
    <w:rsid w:val="00250745"/>
    <w:rsid w:val="00250DB4"/>
    <w:rsid w:val="00251163"/>
    <w:rsid w:val="00251B06"/>
    <w:rsid w:val="0025307B"/>
    <w:rsid w:val="00253256"/>
    <w:rsid w:val="00253281"/>
    <w:rsid w:val="0025382C"/>
    <w:rsid w:val="00253C8C"/>
    <w:rsid w:val="00256F6C"/>
    <w:rsid w:val="0025733E"/>
    <w:rsid w:val="002575C0"/>
    <w:rsid w:val="002576A7"/>
    <w:rsid w:val="0026035D"/>
    <w:rsid w:val="0026180B"/>
    <w:rsid w:val="00261A50"/>
    <w:rsid w:val="00263892"/>
    <w:rsid w:val="00265950"/>
    <w:rsid w:val="00265EEE"/>
    <w:rsid w:val="00266117"/>
    <w:rsid w:val="00266BDB"/>
    <w:rsid w:val="00266DBC"/>
    <w:rsid w:val="00266E85"/>
    <w:rsid w:val="0027020F"/>
    <w:rsid w:val="002719AE"/>
    <w:rsid w:val="00272099"/>
    <w:rsid w:val="0027303E"/>
    <w:rsid w:val="0027400A"/>
    <w:rsid w:val="002758C6"/>
    <w:rsid w:val="00276C22"/>
    <w:rsid w:val="002771C8"/>
    <w:rsid w:val="00277677"/>
    <w:rsid w:val="002776B6"/>
    <w:rsid w:val="00277F51"/>
    <w:rsid w:val="00280617"/>
    <w:rsid w:val="0028324C"/>
    <w:rsid w:val="00283B24"/>
    <w:rsid w:val="00283C3D"/>
    <w:rsid w:val="002841A7"/>
    <w:rsid w:val="0028530D"/>
    <w:rsid w:val="0028596B"/>
    <w:rsid w:val="002859D5"/>
    <w:rsid w:val="00286F66"/>
    <w:rsid w:val="00287290"/>
    <w:rsid w:val="0028731E"/>
    <w:rsid w:val="00290E18"/>
    <w:rsid w:val="00292A52"/>
    <w:rsid w:val="00292E42"/>
    <w:rsid w:val="00293933"/>
    <w:rsid w:val="00294926"/>
    <w:rsid w:val="0029514E"/>
    <w:rsid w:val="002958BA"/>
    <w:rsid w:val="002963FD"/>
    <w:rsid w:val="00296838"/>
    <w:rsid w:val="002968A5"/>
    <w:rsid w:val="002976BF"/>
    <w:rsid w:val="00297906"/>
    <w:rsid w:val="002A076D"/>
    <w:rsid w:val="002A0EE8"/>
    <w:rsid w:val="002A1657"/>
    <w:rsid w:val="002A1F79"/>
    <w:rsid w:val="002A21CD"/>
    <w:rsid w:val="002A28E1"/>
    <w:rsid w:val="002A2907"/>
    <w:rsid w:val="002A2B57"/>
    <w:rsid w:val="002A4B88"/>
    <w:rsid w:val="002A4E76"/>
    <w:rsid w:val="002A5267"/>
    <w:rsid w:val="002A6895"/>
    <w:rsid w:val="002B098A"/>
    <w:rsid w:val="002B2280"/>
    <w:rsid w:val="002B278F"/>
    <w:rsid w:val="002B43CC"/>
    <w:rsid w:val="002B5109"/>
    <w:rsid w:val="002B60ED"/>
    <w:rsid w:val="002B64E6"/>
    <w:rsid w:val="002B6E0E"/>
    <w:rsid w:val="002B6F80"/>
    <w:rsid w:val="002B78AC"/>
    <w:rsid w:val="002B7D49"/>
    <w:rsid w:val="002C07A1"/>
    <w:rsid w:val="002C2439"/>
    <w:rsid w:val="002C2C71"/>
    <w:rsid w:val="002C397E"/>
    <w:rsid w:val="002C3E61"/>
    <w:rsid w:val="002C3EC0"/>
    <w:rsid w:val="002C4FF1"/>
    <w:rsid w:val="002C5A89"/>
    <w:rsid w:val="002C5C23"/>
    <w:rsid w:val="002C752C"/>
    <w:rsid w:val="002D0217"/>
    <w:rsid w:val="002D304E"/>
    <w:rsid w:val="002D3E5A"/>
    <w:rsid w:val="002D3E8B"/>
    <w:rsid w:val="002D425F"/>
    <w:rsid w:val="002D4430"/>
    <w:rsid w:val="002D58A2"/>
    <w:rsid w:val="002D64CF"/>
    <w:rsid w:val="002D716A"/>
    <w:rsid w:val="002D77E6"/>
    <w:rsid w:val="002D7820"/>
    <w:rsid w:val="002D7923"/>
    <w:rsid w:val="002D79BD"/>
    <w:rsid w:val="002D7E2C"/>
    <w:rsid w:val="002E008F"/>
    <w:rsid w:val="002E08BA"/>
    <w:rsid w:val="002E0C03"/>
    <w:rsid w:val="002E2D69"/>
    <w:rsid w:val="002E3837"/>
    <w:rsid w:val="002E5D98"/>
    <w:rsid w:val="002E6ACA"/>
    <w:rsid w:val="002E780C"/>
    <w:rsid w:val="002E7CE2"/>
    <w:rsid w:val="002E7D03"/>
    <w:rsid w:val="002F018B"/>
    <w:rsid w:val="002F0269"/>
    <w:rsid w:val="002F0BBB"/>
    <w:rsid w:val="002F1C9C"/>
    <w:rsid w:val="002F2267"/>
    <w:rsid w:val="002F361B"/>
    <w:rsid w:val="002F3929"/>
    <w:rsid w:val="002F3C6B"/>
    <w:rsid w:val="002F45BF"/>
    <w:rsid w:val="00300A3E"/>
    <w:rsid w:val="00300FC2"/>
    <w:rsid w:val="00301394"/>
    <w:rsid w:val="003018CD"/>
    <w:rsid w:val="00301FD8"/>
    <w:rsid w:val="00302CDC"/>
    <w:rsid w:val="0030393D"/>
    <w:rsid w:val="003061EE"/>
    <w:rsid w:val="00306CB2"/>
    <w:rsid w:val="003072A9"/>
    <w:rsid w:val="00307AFB"/>
    <w:rsid w:val="00310B0F"/>
    <w:rsid w:val="0031180B"/>
    <w:rsid w:val="00312937"/>
    <w:rsid w:val="003129BC"/>
    <w:rsid w:val="003143C3"/>
    <w:rsid w:val="00316F09"/>
    <w:rsid w:val="00317AD7"/>
    <w:rsid w:val="00317F82"/>
    <w:rsid w:val="00320613"/>
    <w:rsid w:val="003207D3"/>
    <w:rsid w:val="00320B17"/>
    <w:rsid w:val="00321A02"/>
    <w:rsid w:val="00323FED"/>
    <w:rsid w:val="00324405"/>
    <w:rsid w:val="003253FC"/>
    <w:rsid w:val="00325A15"/>
    <w:rsid w:val="00326814"/>
    <w:rsid w:val="00326969"/>
    <w:rsid w:val="00326DA0"/>
    <w:rsid w:val="00330C43"/>
    <w:rsid w:val="00331308"/>
    <w:rsid w:val="00331C7C"/>
    <w:rsid w:val="00331F2C"/>
    <w:rsid w:val="00331F49"/>
    <w:rsid w:val="00332254"/>
    <w:rsid w:val="0033312B"/>
    <w:rsid w:val="00333A3B"/>
    <w:rsid w:val="00333BF0"/>
    <w:rsid w:val="00333F2F"/>
    <w:rsid w:val="00333F51"/>
    <w:rsid w:val="00333FA0"/>
    <w:rsid w:val="00333FFC"/>
    <w:rsid w:val="00334ADD"/>
    <w:rsid w:val="00337C1D"/>
    <w:rsid w:val="00337F61"/>
    <w:rsid w:val="0034110F"/>
    <w:rsid w:val="00341553"/>
    <w:rsid w:val="0034236E"/>
    <w:rsid w:val="0034238B"/>
    <w:rsid w:val="003424C0"/>
    <w:rsid w:val="00342715"/>
    <w:rsid w:val="00342C14"/>
    <w:rsid w:val="00342C76"/>
    <w:rsid w:val="0034320A"/>
    <w:rsid w:val="00343530"/>
    <w:rsid w:val="003436B0"/>
    <w:rsid w:val="00343718"/>
    <w:rsid w:val="00343C02"/>
    <w:rsid w:val="00343CED"/>
    <w:rsid w:val="00343F4C"/>
    <w:rsid w:val="003444A0"/>
    <w:rsid w:val="00345A1E"/>
    <w:rsid w:val="00345B02"/>
    <w:rsid w:val="00346FCD"/>
    <w:rsid w:val="003479A2"/>
    <w:rsid w:val="003509DB"/>
    <w:rsid w:val="00350D0B"/>
    <w:rsid w:val="0035123E"/>
    <w:rsid w:val="00351376"/>
    <w:rsid w:val="00351C50"/>
    <w:rsid w:val="00351D08"/>
    <w:rsid w:val="003557B5"/>
    <w:rsid w:val="00355A60"/>
    <w:rsid w:val="00355F8C"/>
    <w:rsid w:val="003565D8"/>
    <w:rsid w:val="00357192"/>
    <w:rsid w:val="00360828"/>
    <w:rsid w:val="00361DE2"/>
    <w:rsid w:val="00361EC8"/>
    <w:rsid w:val="00362AA2"/>
    <w:rsid w:val="003631EA"/>
    <w:rsid w:val="00363522"/>
    <w:rsid w:val="00364A4A"/>
    <w:rsid w:val="00365CF1"/>
    <w:rsid w:val="003669EC"/>
    <w:rsid w:val="0037070C"/>
    <w:rsid w:val="00372779"/>
    <w:rsid w:val="0037302B"/>
    <w:rsid w:val="00373277"/>
    <w:rsid w:val="003751BF"/>
    <w:rsid w:val="00376513"/>
    <w:rsid w:val="003765E5"/>
    <w:rsid w:val="003768FF"/>
    <w:rsid w:val="0037796A"/>
    <w:rsid w:val="00377F87"/>
    <w:rsid w:val="003806C8"/>
    <w:rsid w:val="00380BB4"/>
    <w:rsid w:val="003829DE"/>
    <w:rsid w:val="0038416D"/>
    <w:rsid w:val="003845E6"/>
    <w:rsid w:val="00384EBE"/>
    <w:rsid w:val="0038528E"/>
    <w:rsid w:val="0038641F"/>
    <w:rsid w:val="00386B3E"/>
    <w:rsid w:val="00386EDE"/>
    <w:rsid w:val="00386EF7"/>
    <w:rsid w:val="003870A2"/>
    <w:rsid w:val="00391C9A"/>
    <w:rsid w:val="0039291C"/>
    <w:rsid w:val="00395F69"/>
    <w:rsid w:val="00396BD0"/>
    <w:rsid w:val="0039741A"/>
    <w:rsid w:val="003A04C1"/>
    <w:rsid w:val="003A0FF2"/>
    <w:rsid w:val="003A17B1"/>
    <w:rsid w:val="003A19BA"/>
    <w:rsid w:val="003A2016"/>
    <w:rsid w:val="003A3B5F"/>
    <w:rsid w:val="003A487D"/>
    <w:rsid w:val="003A48BB"/>
    <w:rsid w:val="003A5B55"/>
    <w:rsid w:val="003A6353"/>
    <w:rsid w:val="003A71F4"/>
    <w:rsid w:val="003A740C"/>
    <w:rsid w:val="003A78D4"/>
    <w:rsid w:val="003A7D7C"/>
    <w:rsid w:val="003B119D"/>
    <w:rsid w:val="003B28F7"/>
    <w:rsid w:val="003B2AC0"/>
    <w:rsid w:val="003C0262"/>
    <w:rsid w:val="003C0CAD"/>
    <w:rsid w:val="003C0DF4"/>
    <w:rsid w:val="003C211D"/>
    <w:rsid w:val="003C2829"/>
    <w:rsid w:val="003C2F79"/>
    <w:rsid w:val="003C35C3"/>
    <w:rsid w:val="003C3E9F"/>
    <w:rsid w:val="003C4E3A"/>
    <w:rsid w:val="003C5418"/>
    <w:rsid w:val="003C5733"/>
    <w:rsid w:val="003C679E"/>
    <w:rsid w:val="003D0EA1"/>
    <w:rsid w:val="003D1363"/>
    <w:rsid w:val="003D183C"/>
    <w:rsid w:val="003D232D"/>
    <w:rsid w:val="003D235B"/>
    <w:rsid w:val="003D2C86"/>
    <w:rsid w:val="003D413C"/>
    <w:rsid w:val="003D47B2"/>
    <w:rsid w:val="003D4C80"/>
    <w:rsid w:val="003E1D32"/>
    <w:rsid w:val="003E2717"/>
    <w:rsid w:val="003E2C42"/>
    <w:rsid w:val="003E2CED"/>
    <w:rsid w:val="003E2DFD"/>
    <w:rsid w:val="003E3083"/>
    <w:rsid w:val="003E3F98"/>
    <w:rsid w:val="003E44BF"/>
    <w:rsid w:val="003E5384"/>
    <w:rsid w:val="003E583F"/>
    <w:rsid w:val="003E5A8C"/>
    <w:rsid w:val="003E792E"/>
    <w:rsid w:val="003F0A4F"/>
    <w:rsid w:val="003F144B"/>
    <w:rsid w:val="003F165E"/>
    <w:rsid w:val="003F24E6"/>
    <w:rsid w:val="003F2DEA"/>
    <w:rsid w:val="003F2FD7"/>
    <w:rsid w:val="003F6F0C"/>
    <w:rsid w:val="0040062F"/>
    <w:rsid w:val="00401580"/>
    <w:rsid w:val="00401615"/>
    <w:rsid w:val="004018C2"/>
    <w:rsid w:val="004022AF"/>
    <w:rsid w:val="004023AF"/>
    <w:rsid w:val="004029E0"/>
    <w:rsid w:val="00404D1B"/>
    <w:rsid w:val="0040636D"/>
    <w:rsid w:val="00407D02"/>
    <w:rsid w:val="0041016B"/>
    <w:rsid w:val="00411A1A"/>
    <w:rsid w:val="00413EAC"/>
    <w:rsid w:val="00414217"/>
    <w:rsid w:val="004142B0"/>
    <w:rsid w:val="00415AD4"/>
    <w:rsid w:val="00416D8A"/>
    <w:rsid w:val="004177D8"/>
    <w:rsid w:val="00420352"/>
    <w:rsid w:val="004213DC"/>
    <w:rsid w:val="00421AF6"/>
    <w:rsid w:val="00424608"/>
    <w:rsid w:val="00424DC0"/>
    <w:rsid w:val="00424F89"/>
    <w:rsid w:val="004253FF"/>
    <w:rsid w:val="0042601B"/>
    <w:rsid w:val="00426746"/>
    <w:rsid w:val="00426D03"/>
    <w:rsid w:val="00427388"/>
    <w:rsid w:val="004276AE"/>
    <w:rsid w:val="004302AB"/>
    <w:rsid w:val="00431503"/>
    <w:rsid w:val="004320AE"/>
    <w:rsid w:val="0043276B"/>
    <w:rsid w:val="00432EE0"/>
    <w:rsid w:val="00435769"/>
    <w:rsid w:val="004360E9"/>
    <w:rsid w:val="00436B30"/>
    <w:rsid w:val="00436EAE"/>
    <w:rsid w:val="004370C1"/>
    <w:rsid w:val="0043758E"/>
    <w:rsid w:val="00440568"/>
    <w:rsid w:val="00441FBC"/>
    <w:rsid w:val="004433ED"/>
    <w:rsid w:val="004436D5"/>
    <w:rsid w:val="004439FB"/>
    <w:rsid w:val="0044513C"/>
    <w:rsid w:val="00445178"/>
    <w:rsid w:val="00445A87"/>
    <w:rsid w:val="00445D35"/>
    <w:rsid w:val="004462DF"/>
    <w:rsid w:val="00446397"/>
    <w:rsid w:val="004464EB"/>
    <w:rsid w:val="00447892"/>
    <w:rsid w:val="00447961"/>
    <w:rsid w:val="00450466"/>
    <w:rsid w:val="00450A2F"/>
    <w:rsid w:val="00450FB7"/>
    <w:rsid w:val="0045138F"/>
    <w:rsid w:val="004521B4"/>
    <w:rsid w:val="00452A1F"/>
    <w:rsid w:val="00452D59"/>
    <w:rsid w:val="00452F8B"/>
    <w:rsid w:val="00453565"/>
    <w:rsid w:val="00453EE7"/>
    <w:rsid w:val="0045443E"/>
    <w:rsid w:val="00454B20"/>
    <w:rsid w:val="00455206"/>
    <w:rsid w:val="00455AE0"/>
    <w:rsid w:val="004560F4"/>
    <w:rsid w:val="00457C20"/>
    <w:rsid w:val="00460B95"/>
    <w:rsid w:val="004610E7"/>
    <w:rsid w:val="0046164B"/>
    <w:rsid w:val="00461CF9"/>
    <w:rsid w:val="004620C3"/>
    <w:rsid w:val="004627BB"/>
    <w:rsid w:val="00462A04"/>
    <w:rsid w:val="00463475"/>
    <w:rsid w:val="0046385E"/>
    <w:rsid w:val="00465468"/>
    <w:rsid w:val="004654D9"/>
    <w:rsid w:val="00466985"/>
    <w:rsid w:val="00466AE8"/>
    <w:rsid w:val="00466E5B"/>
    <w:rsid w:val="00466FFC"/>
    <w:rsid w:val="004679CD"/>
    <w:rsid w:val="00470A58"/>
    <w:rsid w:val="00471951"/>
    <w:rsid w:val="0047342F"/>
    <w:rsid w:val="00474F3A"/>
    <w:rsid w:val="00474F3C"/>
    <w:rsid w:val="004761D5"/>
    <w:rsid w:val="00477B7A"/>
    <w:rsid w:val="00480B94"/>
    <w:rsid w:val="00481936"/>
    <w:rsid w:val="00482CBF"/>
    <w:rsid w:val="00482EF5"/>
    <w:rsid w:val="00483140"/>
    <w:rsid w:val="004851CF"/>
    <w:rsid w:val="004854BB"/>
    <w:rsid w:val="004903FB"/>
    <w:rsid w:val="00491746"/>
    <w:rsid w:val="00492D5A"/>
    <w:rsid w:val="00493DD7"/>
    <w:rsid w:val="00495A50"/>
    <w:rsid w:val="00497BD4"/>
    <w:rsid w:val="004A0B41"/>
    <w:rsid w:val="004A13B7"/>
    <w:rsid w:val="004A16BE"/>
    <w:rsid w:val="004A1CA2"/>
    <w:rsid w:val="004A2F08"/>
    <w:rsid w:val="004A56B9"/>
    <w:rsid w:val="004A6CF9"/>
    <w:rsid w:val="004A75C2"/>
    <w:rsid w:val="004B09C3"/>
    <w:rsid w:val="004B1067"/>
    <w:rsid w:val="004B1459"/>
    <w:rsid w:val="004B16D0"/>
    <w:rsid w:val="004B3B37"/>
    <w:rsid w:val="004B40F6"/>
    <w:rsid w:val="004B5072"/>
    <w:rsid w:val="004B6B63"/>
    <w:rsid w:val="004B7535"/>
    <w:rsid w:val="004C00BE"/>
    <w:rsid w:val="004C04EA"/>
    <w:rsid w:val="004C1351"/>
    <w:rsid w:val="004C38A3"/>
    <w:rsid w:val="004C4C35"/>
    <w:rsid w:val="004C4EF6"/>
    <w:rsid w:val="004C50DA"/>
    <w:rsid w:val="004C5910"/>
    <w:rsid w:val="004C6A3E"/>
    <w:rsid w:val="004C7CAC"/>
    <w:rsid w:val="004C7F10"/>
    <w:rsid w:val="004D02C5"/>
    <w:rsid w:val="004D058B"/>
    <w:rsid w:val="004D0B9E"/>
    <w:rsid w:val="004D1095"/>
    <w:rsid w:val="004D1939"/>
    <w:rsid w:val="004D1E0B"/>
    <w:rsid w:val="004D1ECB"/>
    <w:rsid w:val="004D3698"/>
    <w:rsid w:val="004D3D93"/>
    <w:rsid w:val="004D3FDD"/>
    <w:rsid w:val="004D4533"/>
    <w:rsid w:val="004D51CB"/>
    <w:rsid w:val="004D524A"/>
    <w:rsid w:val="004D53FD"/>
    <w:rsid w:val="004D6589"/>
    <w:rsid w:val="004D68DE"/>
    <w:rsid w:val="004E0899"/>
    <w:rsid w:val="004E0FFE"/>
    <w:rsid w:val="004E124A"/>
    <w:rsid w:val="004E2069"/>
    <w:rsid w:val="004E2B63"/>
    <w:rsid w:val="004E2DCF"/>
    <w:rsid w:val="004E3618"/>
    <w:rsid w:val="004E4459"/>
    <w:rsid w:val="004E44C2"/>
    <w:rsid w:val="004E4657"/>
    <w:rsid w:val="004E4756"/>
    <w:rsid w:val="004E4A4A"/>
    <w:rsid w:val="004E4B50"/>
    <w:rsid w:val="004E5923"/>
    <w:rsid w:val="004E5ED6"/>
    <w:rsid w:val="004E61A1"/>
    <w:rsid w:val="004F0AD9"/>
    <w:rsid w:val="004F12D9"/>
    <w:rsid w:val="004F19B0"/>
    <w:rsid w:val="004F2D80"/>
    <w:rsid w:val="004F3441"/>
    <w:rsid w:val="004F3836"/>
    <w:rsid w:val="004F7ADC"/>
    <w:rsid w:val="00500621"/>
    <w:rsid w:val="0050106B"/>
    <w:rsid w:val="00501659"/>
    <w:rsid w:val="00501C6A"/>
    <w:rsid w:val="00501F5E"/>
    <w:rsid w:val="005025DA"/>
    <w:rsid w:val="005039B4"/>
    <w:rsid w:val="0050476B"/>
    <w:rsid w:val="005047C3"/>
    <w:rsid w:val="0050659A"/>
    <w:rsid w:val="00506BA2"/>
    <w:rsid w:val="00507904"/>
    <w:rsid w:val="00510398"/>
    <w:rsid w:val="00510808"/>
    <w:rsid w:val="005108EC"/>
    <w:rsid w:val="005110B2"/>
    <w:rsid w:val="005110C1"/>
    <w:rsid w:val="0051198E"/>
    <w:rsid w:val="00513699"/>
    <w:rsid w:val="00513E38"/>
    <w:rsid w:val="005159D5"/>
    <w:rsid w:val="00515A13"/>
    <w:rsid w:val="0051655F"/>
    <w:rsid w:val="005169A5"/>
    <w:rsid w:val="005169ED"/>
    <w:rsid w:val="00516F87"/>
    <w:rsid w:val="005204FD"/>
    <w:rsid w:val="0052071E"/>
    <w:rsid w:val="005217B1"/>
    <w:rsid w:val="00521A17"/>
    <w:rsid w:val="00521B5A"/>
    <w:rsid w:val="00522887"/>
    <w:rsid w:val="00523C06"/>
    <w:rsid w:val="00523F84"/>
    <w:rsid w:val="005259D5"/>
    <w:rsid w:val="0052701D"/>
    <w:rsid w:val="00527722"/>
    <w:rsid w:val="00527F38"/>
    <w:rsid w:val="0053099E"/>
    <w:rsid w:val="00530AF7"/>
    <w:rsid w:val="00530D70"/>
    <w:rsid w:val="005312F3"/>
    <w:rsid w:val="0053301E"/>
    <w:rsid w:val="00533A69"/>
    <w:rsid w:val="00533D04"/>
    <w:rsid w:val="00537543"/>
    <w:rsid w:val="0054062C"/>
    <w:rsid w:val="005410A7"/>
    <w:rsid w:val="005427D7"/>
    <w:rsid w:val="00542C2B"/>
    <w:rsid w:val="00543470"/>
    <w:rsid w:val="00543C19"/>
    <w:rsid w:val="005445ED"/>
    <w:rsid w:val="00544906"/>
    <w:rsid w:val="005459E9"/>
    <w:rsid w:val="00546CD6"/>
    <w:rsid w:val="00547FDE"/>
    <w:rsid w:val="005502A8"/>
    <w:rsid w:val="00550B44"/>
    <w:rsid w:val="005534CD"/>
    <w:rsid w:val="00553ED2"/>
    <w:rsid w:val="005541CF"/>
    <w:rsid w:val="00555B32"/>
    <w:rsid w:val="00556146"/>
    <w:rsid w:val="00556847"/>
    <w:rsid w:val="00560BD0"/>
    <w:rsid w:val="00561EFF"/>
    <w:rsid w:val="00562748"/>
    <w:rsid w:val="00562B68"/>
    <w:rsid w:val="00562D91"/>
    <w:rsid w:val="00563B1C"/>
    <w:rsid w:val="00564741"/>
    <w:rsid w:val="00565B70"/>
    <w:rsid w:val="005670CA"/>
    <w:rsid w:val="00571AA2"/>
    <w:rsid w:val="00572671"/>
    <w:rsid w:val="00573101"/>
    <w:rsid w:val="00573104"/>
    <w:rsid w:val="00574367"/>
    <w:rsid w:val="00574EDB"/>
    <w:rsid w:val="00575E6E"/>
    <w:rsid w:val="0057668A"/>
    <w:rsid w:val="0058008D"/>
    <w:rsid w:val="005800BA"/>
    <w:rsid w:val="005800C5"/>
    <w:rsid w:val="005801DA"/>
    <w:rsid w:val="005803BE"/>
    <w:rsid w:val="00580930"/>
    <w:rsid w:val="00582C9D"/>
    <w:rsid w:val="00583732"/>
    <w:rsid w:val="00583F77"/>
    <w:rsid w:val="00584509"/>
    <w:rsid w:val="00584D73"/>
    <w:rsid w:val="00585C9C"/>
    <w:rsid w:val="00585F71"/>
    <w:rsid w:val="0058650F"/>
    <w:rsid w:val="00586AF2"/>
    <w:rsid w:val="0059054B"/>
    <w:rsid w:val="00590B19"/>
    <w:rsid w:val="00590E4F"/>
    <w:rsid w:val="00591810"/>
    <w:rsid w:val="00591EA2"/>
    <w:rsid w:val="00591EFD"/>
    <w:rsid w:val="00592147"/>
    <w:rsid w:val="00592827"/>
    <w:rsid w:val="005930D6"/>
    <w:rsid w:val="00593E91"/>
    <w:rsid w:val="00594435"/>
    <w:rsid w:val="0059464E"/>
    <w:rsid w:val="0059623A"/>
    <w:rsid w:val="00596FF9"/>
    <w:rsid w:val="00597BD8"/>
    <w:rsid w:val="005A0B15"/>
    <w:rsid w:val="005A0E84"/>
    <w:rsid w:val="005A2566"/>
    <w:rsid w:val="005A3310"/>
    <w:rsid w:val="005A3A1C"/>
    <w:rsid w:val="005A3E16"/>
    <w:rsid w:val="005A5236"/>
    <w:rsid w:val="005A5BC3"/>
    <w:rsid w:val="005B05C0"/>
    <w:rsid w:val="005B1398"/>
    <w:rsid w:val="005B234C"/>
    <w:rsid w:val="005B3A5F"/>
    <w:rsid w:val="005B41D8"/>
    <w:rsid w:val="005B4644"/>
    <w:rsid w:val="005B5267"/>
    <w:rsid w:val="005B723E"/>
    <w:rsid w:val="005B7D3D"/>
    <w:rsid w:val="005C268B"/>
    <w:rsid w:val="005C4ABA"/>
    <w:rsid w:val="005C51C2"/>
    <w:rsid w:val="005C65F3"/>
    <w:rsid w:val="005D0337"/>
    <w:rsid w:val="005D0DC5"/>
    <w:rsid w:val="005D1B90"/>
    <w:rsid w:val="005D1ED0"/>
    <w:rsid w:val="005D24A2"/>
    <w:rsid w:val="005D2CAD"/>
    <w:rsid w:val="005D36FB"/>
    <w:rsid w:val="005D5CA4"/>
    <w:rsid w:val="005D6EF3"/>
    <w:rsid w:val="005D72E8"/>
    <w:rsid w:val="005D75DB"/>
    <w:rsid w:val="005E1663"/>
    <w:rsid w:val="005E189D"/>
    <w:rsid w:val="005E2565"/>
    <w:rsid w:val="005E27CF"/>
    <w:rsid w:val="005E2920"/>
    <w:rsid w:val="005E39F7"/>
    <w:rsid w:val="005E40AB"/>
    <w:rsid w:val="005E474E"/>
    <w:rsid w:val="005E4764"/>
    <w:rsid w:val="005E5266"/>
    <w:rsid w:val="005E6604"/>
    <w:rsid w:val="005E7CF8"/>
    <w:rsid w:val="005F0282"/>
    <w:rsid w:val="005F1C56"/>
    <w:rsid w:val="005F21EF"/>
    <w:rsid w:val="005F252D"/>
    <w:rsid w:val="005F28A5"/>
    <w:rsid w:val="005F3A72"/>
    <w:rsid w:val="005F3D68"/>
    <w:rsid w:val="005F4262"/>
    <w:rsid w:val="005F490A"/>
    <w:rsid w:val="005F4F47"/>
    <w:rsid w:val="005F6721"/>
    <w:rsid w:val="005F6F97"/>
    <w:rsid w:val="005F7731"/>
    <w:rsid w:val="0060009C"/>
    <w:rsid w:val="00600B5C"/>
    <w:rsid w:val="00602216"/>
    <w:rsid w:val="0060247B"/>
    <w:rsid w:val="00602CF1"/>
    <w:rsid w:val="00603798"/>
    <w:rsid w:val="00603C27"/>
    <w:rsid w:val="00603FF7"/>
    <w:rsid w:val="0060701B"/>
    <w:rsid w:val="00607880"/>
    <w:rsid w:val="006111C3"/>
    <w:rsid w:val="0061174E"/>
    <w:rsid w:val="00611C5C"/>
    <w:rsid w:val="00611F3C"/>
    <w:rsid w:val="0061257D"/>
    <w:rsid w:val="00613CA5"/>
    <w:rsid w:val="00613FC3"/>
    <w:rsid w:val="0061596D"/>
    <w:rsid w:val="00615B88"/>
    <w:rsid w:val="006176F4"/>
    <w:rsid w:val="00620A71"/>
    <w:rsid w:val="00620C70"/>
    <w:rsid w:val="00620DAC"/>
    <w:rsid w:val="00621A06"/>
    <w:rsid w:val="00622B3C"/>
    <w:rsid w:val="00623984"/>
    <w:rsid w:val="0062455C"/>
    <w:rsid w:val="00626CD3"/>
    <w:rsid w:val="00626F65"/>
    <w:rsid w:val="00627BB2"/>
    <w:rsid w:val="00630A06"/>
    <w:rsid w:val="00632465"/>
    <w:rsid w:val="006325FE"/>
    <w:rsid w:val="006327E6"/>
    <w:rsid w:val="00632CC2"/>
    <w:rsid w:val="0063392D"/>
    <w:rsid w:val="0063570A"/>
    <w:rsid w:val="00636635"/>
    <w:rsid w:val="00636EA9"/>
    <w:rsid w:val="00637C39"/>
    <w:rsid w:val="006409DF"/>
    <w:rsid w:val="00640A57"/>
    <w:rsid w:val="00641C87"/>
    <w:rsid w:val="00643BB1"/>
    <w:rsid w:val="00643C2B"/>
    <w:rsid w:val="0064486C"/>
    <w:rsid w:val="006457CB"/>
    <w:rsid w:val="00645C56"/>
    <w:rsid w:val="0064684B"/>
    <w:rsid w:val="006473DE"/>
    <w:rsid w:val="00650667"/>
    <w:rsid w:val="006523F6"/>
    <w:rsid w:val="00652AF2"/>
    <w:rsid w:val="0065344B"/>
    <w:rsid w:val="00653688"/>
    <w:rsid w:val="00655494"/>
    <w:rsid w:val="0065549D"/>
    <w:rsid w:val="006577EB"/>
    <w:rsid w:val="00657A03"/>
    <w:rsid w:val="00657CB5"/>
    <w:rsid w:val="00657ED0"/>
    <w:rsid w:val="00660D40"/>
    <w:rsid w:val="00661635"/>
    <w:rsid w:val="00661ACC"/>
    <w:rsid w:val="00661C25"/>
    <w:rsid w:val="00662CC5"/>
    <w:rsid w:val="00662EB9"/>
    <w:rsid w:val="00663881"/>
    <w:rsid w:val="00664FA1"/>
    <w:rsid w:val="006651ED"/>
    <w:rsid w:val="00666075"/>
    <w:rsid w:val="00666AEC"/>
    <w:rsid w:val="00670962"/>
    <w:rsid w:val="00670DD6"/>
    <w:rsid w:val="00671DD9"/>
    <w:rsid w:val="0067693B"/>
    <w:rsid w:val="0067756B"/>
    <w:rsid w:val="00677C04"/>
    <w:rsid w:val="00680783"/>
    <w:rsid w:val="006822CF"/>
    <w:rsid w:val="0068535A"/>
    <w:rsid w:val="00686444"/>
    <w:rsid w:val="006866F3"/>
    <w:rsid w:val="00686B68"/>
    <w:rsid w:val="00687272"/>
    <w:rsid w:val="00687428"/>
    <w:rsid w:val="00687E67"/>
    <w:rsid w:val="00690EB4"/>
    <w:rsid w:val="00691632"/>
    <w:rsid w:val="006916A7"/>
    <w:rsid w:val="006925EA"/>
    <w:rsid w:val="00692FC2"/>
    <w:rsid w:val="00693760"/>
    <w:rsid w:val="00693A0E"/>
    <w:rsid w:val="0069558C"/>
    <w:rsid w:val="0069657E"/>
    <w:rsid w:val="006A08AB"/>
    <w:rsid w:val="006A2AFC"/>
    <w:rsid w:val="006A34A1"/>
    <w:rsid w:val="006A405B"/>
    <w:rsid w:val="006A522E"/>
    <w:rsid w:val="006A5AAE"/>
    <w:rsid w:val="006A6433"/>
    <w:rsid w:val="006A6F53"/>
    <w:rsid w:val="006A7AAB"/>
    <w:rsid w:val="006A7AC4"/>
    <w:rsid w:val="006B1446"/>
    <w:rsid w:val="006B2C6E"/>
    <w:rsid w:val="006B363A"/>
    <w:rsid w:val="006B676D"/>
    <w:rsid w:val="006C008A"/>
    <w:rsid w:val="006C0AC7"/>
    <w:rsid w:val="006C2543"/>
    <w:rsid w:val="006C3AAB"/>
    <w:rsid w:val="006C3C80"/>
    <w:rsid w:val="006C5A26"/>
    <w:rsid w:val="006C6581"/>
    <w:rsid w:val="006C6C9C"/>
    <w:rsid w:val="006C7191"/>
    <w:rsid w:val="006D00DC"/>
    <w:rsid w:val="006D2C14"/>
    <w:rsid w:val="006D5C11"/>
    <w:rsid w:val="006D5F66"/>
    <w:rsid w:val="006D6476"/>
    <w:rsid w:val="006D6525"/>
    <w:rsid w:val="006D716E"/>
    <w:rsid w:val="006D7C0A"/>
    <w:rsid w:val="006E0891"/>
    <w:rsid w:val="006E10B1"/>
    <w:rsid w:val="006E175D"/>
    <w:rsid w:val="006E21E9"/>
    <w:rsid w:val="006E2606"/>
    <w:rsid w:val="006E3694"/>
    <w:rsid w:val="006E383E"/>
    <w:rsid w:val="006E3DBB"/>
    <w:rsid w:val="006E4471"/>
    <w:rsid w:val="006E6331"/>
    <w:rsid w:val="006E6723"/>
    <w:rsid w:val="006E6C27"/>
    <w:rsid w:val="006E7BF4"/>
    <w:rsid w:val="006E7DF5"/>
    <w:rsid w:val="006F086B"/>
    <w:rsid w:val="006F1712"/>
    <w:rsid w:val="006F1888"/>
    <w:rsid w:val="006F20F9"/>
    <w:rsid w:val="006F26E1"/>
    <w:rsid w:val="006F3489"/>
    <w:rsid w:val="006F358B"/>
    <w:rsid w:val="006F3E76"/>
    <w:rsid w:val="006F423E"/>
    <w:rsid w:val="006F48F6"/>
    <w:rsid w:val="006F4C0E"/>
    <w:rsid w:val="006F4EAC"/>
    <w:rsid w:val="006F5020"/>
    <w:rsid w:val="006F5E4C"/>
    <w:rsid w:val="00701414"/>
    <w:rsid w:val="007030C8"/>
    <w:rsid w:val="007044C4"/>
    <w:rsid w:val="00704C53"/>
    <w:rsid w:val="0070557E"/>
    <w:rsid w:val="00706110"/>
    <w:rsid w:val="00706F75"/>
    <w:rsid w:val="007076E7"/>
    <w:rsid w:val="0070785E"/>
    <w:rsid w:val="00710560"/>
    <w:rsid w:val="007106A9"/>
    <w:rsid w:val="00710E3D"/>
    <w:rsid w:val="00710FA7"/>
    <w:rsid w:val="0071143D"/>
    <w:rsid w:val="007115A7"/>
    <w:rsid w:val="00713430"/>
    <w:rsid w:val="007136F7"/>
    <w:rsid w:val="00713B2B"/>
    <w:rsid w:val="0071596A"/>
    <w:rsid w:val="0071782A"/>
    <w:rsid w:val="00720A33"/>
    <w:rsid w:val="00721AB2"/>
    <w:rsid w:val="007236AA"/>
    <w:rsid w:val="0072420F"/>
    <w:rsid w:val="00725B0B"/>
    <w:rsid w:val="00725B44"/>
    <w:rsid w:val="00726924"/>
    <w:rsid w:val="007273EE"/>
    <w:rsid w:val="0073000D"/>
    <w:rsid w:val="0073173D"/>
    <w:rsid w:val="007319C0"/>
    <w:rsid w:val="00732879"/>
    <w:rsid w:val="00732A87"/>
    <w:rsid w:val="00733FBA"/>
    <w:rsid w:val="0073453D"/>
    <w:rsid w:val="00734EF3"/>
    <w:rsid w:val="0073543C"/>
    <w:rsid w:val="00735544"/>
    <w:rsid w:val="00735E9E"/>
    <w:rsid w:val="00736F66"/>
    <w:rsid w:val="0073773D"/>
    <w:rsid w:val="007400AE"/>
    <w:rsid w:val="00740C7D"/>
    <w:rsid w:val="00741F63"/>
    <w:rsid w:val="0074226E"/>
    <w:rsid w:val="00743385"/>
    <w:rsid w:val="007457E4"/>
    <w:rsid w:val="00747CD7"/>
    <w:rsid w:val="0075293A"/>
    <w:rsid w:val="007545A9"/>
    <w:rsid w:val="00754A3C"/>
    <w:rsid w:val="00754C21"/>
    <w:rsid w:val="00754DFD"/>
    <w:rsid w:val="007552A9"/>
    <w:rsid w:val="007568D5"/>
    <w:rsid w:val="00756990"/>
    <w:rsid w:val="007571D4"/>
    <w:rsid w:val="00757CE1"/>
    <w:rsid w:val="00761216"/>
    <w:rsid w:val="0076148E"/>
    <w:rsid w:val="007615EB"/>
    <w:rsid w:val="007649F6"/>
    <w:rsid w:val="00764ECF"/>
    <w:rsid w:val="00766AAB"/>
    <w:rsid w:val="00766CDF"/>
    <w:rsid w:val="007675EE"/>
    <w:rsid w:val="007704E1"/>
    <w:rsid w:val="00773AAE"/>
    <w:rsid w:val="00774D1C"/>
    <w:rsid w:val="00774DA5"/>
    <w:rsid w:val="007759CD"/>
    <w:rsid w:val="00776B11"/>
    <w:rsid w:val="00781138"/>
    <w:rsid w:val="007819DA"/>
    <w:rsid w:val="0078244C"/>
    <w:rsid w:val="0078258A"/>
    <w:rsid w:val="00782FD6"/>
    <w:rsid w:val="00783B7B"/>
    <w:rsid w:val="00784492"/>
    <w:rsid w:val="0078519B"/>
    <w:rsid w:val="0078533D"/>
    <w:rsid w:val="007858A4"/>
    <w:rsid w:val="00785D13"/>
    <w:rsid w:val="00785F53"/>
    <w:rsid w:val="007876D1"/>
    <w:rsid w:val="00787C9C"/>
    <w:rsid w:val="00787F76"/>
    <w:rsid w:val="007902E3"/>
    <w:rsid w:val="007935B3"/>
    <w:rsid w:val="00793A67"/>
    <w:rsid w:val="00793D93"/>
    <w:rsid w:val="00793DA8"/>
    <w:rsid w:val="00794111"/>
    <w:rsid w:val="00794F6C"/>
    <w:rsid w:val="00795172"/>
    <w:rsid w:val="00796520"/>
    <w:rsid w:val="00796E7C"/>
    <w:rsid w:val="00797652"/>
    <w:rsid w:val="00797FEB"/>
    <w:rsid w:val="007A0148"/>
    <w:rsid w:val="007A038F"/>
    <w:rsid w:val="007A076E"/>
    <w:rsid w:val="007A24BD"/>
    <w:rsid w:val="007A24C0"/>
    <w:rsid w:val="007A26B0"/>
    <w:rsid w:val="007A274B"/>
    <w:rsid w:val="007A386B"/>
    <w:rsid w:val="007A769A"/>
    <w:rsid w:val="007A7BBA"/>
    <w:rsid w:val="007B02C7"/>
    <w:rsid w:val="007B0B45"/>
    <w:rsid w:val="007B0BEB"/>
    <w:rsid w:val="007B0C16"/>
    <w:rsid w:val="007B26D7"/>
    <w:rsid w:val="007B2D17"/>
    <w:rsid w:val="007B396E"/>
    <w:rsid w:val="007B3F85"/>
    <w:rsid w:val="007B5038"/>
    <w:rsid w:val="007B5577"/>
    <w:rsid w:val="007B57E4"/>
    <w:rsid w:val="007B6ACF"/>
    <w:rsid w:val="007B6F2F"/>
    <w:rsid w:val="007B6F53"/>
    <w:rsid w:val="007C0F3E"/>
    <w:rsid w:val="007C11B5"/>
    <w:rsid w:val="007C1665"/>
    <w:rsid w:val="007C35FC"/>
    <w:rsid w:val="007C4AF7"/>
    <w:rsid w:val="007C5763"/>
    <w:rsid w:val="007C68DE"/>
    <w:rsid w:val="007C6C71"/>
    <w:rsid w:val="007C725D"/>
    <w:rsid w:val="007D00A5"/>
    <w:rsid w:val="007D061E"/>
    <w:rsid w:val="007D0DAF"/>
    <w:rsid w:val="007D10DB"/>
    <w:rsid w:val="007D6499"/>
    <w:rsid w:val="007E02CF"/>
    <w:rsid w:val="007E0BAE"/>
    <w:rsid w:val="007E1957"/>
    <w:rsid w:val="007E2654"/>
    <w:rsid w:val="007E2D30"/>
    <w:rsid w:val="007E2F3D"/>
    <w:rsid w:val="007E3ACF"/>
    <w:rsid w:val="007E3B71"/>
    <w:rsid w:val="007E4E20"/>
    <w:rsid w:val="007E53F2"/>
    <w:rsid w:val="007E5E76"/>
    <w:rsid w:val="007E64A1"/>
    <w:rsid w:val="007E6693"/>
    <w:rsid w:val="007E68C4"/>
    <w:rsid w:val="007E718A"/>
    <w:rsid w:val="007E7396"/>
    <w:rsid w:val="007E7A32"/>
    <w:rsid w:val="007E7C50"/>
    <w:rsid w:val="007F133B"/>
    <w:rsid w:val="007F21E1"/>
    <w:rsid w:val="007F2A35"/>
    <w:rsid w:val="007F2AB1"/>
    <w:rsid w:val="007F2FA7"/>
    <w:rsid w:val="007F2FF8"/>
    <w:rsid w:val="007F3C7E"/>
    <w:rsid w:val="007F3DE5"/>
    <w:rsid w:val="007F3E53"/>
    <w:rsid w:val="007F466E"/>
    <w:rsid w:val="007F7E98"/>
    <w:rsid w:val="00800667"/>
    <w:rsid w:val="0080120B"/>
    <w:rsid w:val="008016B2"/>
    <w:rsid w:val="00801707"/>
    <w:rsid w:val="00801C6E"/>
    <w:rsid w:val="008042B7"/>
    <w:rsid w:val="00805189"/>
    <w:rsid w:val="00805A65"/>
    <w:rsid w:val="00806511"/>
    <w:rsid w:val="00806C75"/>
    <w:rsid w:val="0080734F"/>
    <w:rsid w:val="008075A1"/>
    <w:rsid w:val="00807A24"/>
    <w:rsid w:val="00810042"/>
    <w:rsid w:val="00810335"/>
    <w:rsid w:val="00810556"/>
    <w:rsid w:val="00810616"/>
    <w:rsid w:val="00810A3F"/>
    <w:rsid w:val="00812A1F"/>
    <w:rsid w:val="008136B5"/>
    <w:rsid w:val="008139C8"/>
    <w:rsid w:val="00813E29"/>
    <w:rsid w:val="008142C8"/>
    <w:rsid w:val="0081457C"/>
    <w:rsid w:val="00814986"/>
    <w:rsid w:val="00814A08"/>
    <w:rsid w:val="00815A5D"/>
    <w:rsid w:val="008161E9"/>
    <w:rsid w:val="008208B5"/>
    <w:rsid w:val="0082107F"/>
    <w:rsid w:val="00821169"/>
    <w:rsid w:val="00822407"/>
    <w:rsid w:val="00822480"/>
    <w:rsid w:val="00823231"/>
    <w:rsid w:val="00825277"/>
    <w:rsid w:val="00825E82"/>
    <w:rsid w:val="008266D3"/>
    <w:rsid w:val="00826DF8"/>
    <w:rsid w:val="008271DB"/>
    <w:rsid w:val="008277D0"/>
    <w:rsid w:val="008306D8"/>
    <w:rsid w:val="00832226"/>
    <w:rsid w:val="00834416"/>
    <w:rsid w:val="008349FD"/>
    <w:rsid w:val="00834BD4"/>
    <w:rsid w:val="0083579A"/>
    <w:rsid w:val="0083673A"/>
    <w:rsid w:val="00837216"/>
    <w:rsid w:val="00840F10"/>
    <w:rsid w:val="00841548"/>
    <w:rsid w:val="00842802"/>
    <w:rsid w:val="0084292B"/>
    <w:rsid w:val="00843AE4"/>
    <w:rsid w:val="008443BB"/>
    <w:rsid w:val="008464F9"/>
    <w:rsid w:val="0084669B"/>
    <w:rsid w:val="00847203"/>
    <w:rsid w:val="008508FA"/>
    <w:rsid w:val="00851C16"/>
    <w:rsid w:val="00852137"/>
    <w:rsid w:val="008522F5"/>
    <w:rsid w:val="008527D5"/>
    <w:rsid w:val="00852E1A"/>
    <w:rsid w:val="00853176"/>
    <w:rsid w:val="00854031"/>
    <w:rsid w:val="008569F3"/>
    <w:rsid w:val="00860920"/>
    <w:rsid w:val="00860F3A"/>
    <w:rsid w:val="00861787"/>
    <w:rsid w:val="008621BC"/>
    <w:rsid w:val="008625E5"/>
    <w:rsid w:val="00865062"/>
    <w:rsid w:val="00867EA9"/>
    <w:rsid w:val="00870DBD"/>
    <w:rsid w:val="00872803"/>
    <w:rsid w:val="00873814"/>
    <w:rsid w:val="008740D1"/>
    <w:rsid w:val="00874869"/>
    <w:rsid w:val="00874DE6"/>
    <w:rsid w:val="00875898"/>
    <w:rsid w:val="00875F4B"/>
    <w:rsid w:val="008853B1"/>
    <w:rsid w:val="008854E2"/>
    <w:rsid w:val="00885B42"/>
    <w:rsid w:val="008868F8"/>
    <w:rsid w:val="008876C2"/>
    <w:rsid w:val="00887A40"/>
    <w:rsid w:val="008900BB"/>
    <w:rsid w:val="008910EB"/>
    <w:rsid w:val="00891BCF"/>
    <w:rsid w:val="00891E45"/>
    <w:rsid w:val="00893A27"/>
    <w:rsid w:val="00894A3E"/>
    <w:rsid w:val="008962C0"/>
    <w:rsid w:val="00897BB7"/>
    <w:rsid w:val="008A092D"/>
    <w:rsid w:val="008A26D2"/>
    <w:rsid w:val="008A2891"/>
    <w:rsid w:val="008A3186"/>
    <w:rsid w:val="008A3636"/>
    <w:rsid w:val="008A4411"/>
    <w:rsid w:val="008A53E3"/>
    <w:rsid w:val="008A58D2"/>
    <w:rsid w:val="008A740F"/>
    <w:rsid w:val="008A7E74"/>
    <w:rsid w:val="008B0557"/>
    <w:rsid w:val="008B1E57"/>
    <w:rsid w:val="008B2FE7"/>
    <w:rsid w:val="008B3833"/>
    <w:rsid w:val="008B5DEC"/>
    <w:rsid w:val="008B6E3D"/>
    <w:rsid w:val="008B73C2"/>
    <w:rsid w:val="008B7BD1"/>
    <w:rsid w:val="008B7E45"/>
    <w:rsid w:val="008C0AB1"/>
    <w:rsid w:val="008C0AFD"/>
    <w:rsid w:val="008C10E4"/>
    <w:rsid w:val="008C12F0"/>
    <w:rsid w:val="008C26D8"/>
    <w:rsid w:val="008C2953"/>
    <w:rsid w:val="008C2DAB"/>
    <w:rsid w:val="008C334F"/>
    <w:rsid w:val="008C3842"/>
    <w:rsid w:val="008C39BE"/>
    <w:rsid w:val="008C3C3B"/>
    <w:rsid w:val="008C3D5D"/>
    <w:rsid w:val="008C4179"/>
    <w:rsid w:val="008C45EA"/>
    <w:rsid w:val="008C4D2E"/>
    <w:rsid w:val="008C4F2A"/>
    <w:rsid w:val="008C56EC"/>
    <w:rsid w:val="008C5B7D"/>
    <w:rsid w:val="008C62AD"/>
    <w:rsid w:val="008D39AC"/>
    <w:rsid w:val="008D4093"/>
    <w:rsid w:val="008D5940"/>
    <w:rsid w:val="008D70A0"/>
    <w:rsid w:val="008D73D7"/>
    <w:rsid w:val="008D7596"/>
    <w:rsid w:val="008D7DCE"/>
    <w:rsid w:val="008D7F34"/>
    <w:rsid w:val="008E1845"/>
    <w:rsid w:val="008E2496"/>
    <w:rsid w:val="008E610C"/>
    <w:rsid w:val="008E6416"/>
    <w:rsid w:val="008E793B"/>
    <w:rsid w:val="008F0258"/>
    <w:rsid w:val="008F0E07"/>
    <w:rsid w:val="008F100F"/>
    <w:rsid w:val="008F19BE"/>
    <w:rsid w:val="008F1B63"/>
    <w:rsid w:val="008F3F2D"/>
    <w:rsid w:val="008F41F3"/>
    <w:rsid w:val="008F5CAC"/>
    <w:rsid w:val="008F5CAF"/>
    <w:rsid w:val="008F5D2D"/>
    <w:rsid w:val="008F5F32"/>
    <w:rsid w:val="008F68A9"/>
    <w:rsid w:val="008F6C7C"/>
    <w:rsid w:val="008F77CB"/>
    <w:rsid w:val="009008F1"/>
    <w:rsid w:val="00900EA0"/>
    <w:rsid w:val="009012D0"/>
    <w:rsid w:val="009012D6"/>
    <w:rsid w:val="00902189"/>
    <w:rsid w:val="00902290"/>
    <w:rsid w:val="009025B7"/>
    <w:rsid w:val="00903E45"/>
    <w:rsid w:val="00903E74"/>
    <w:rsid w:val="009041C9"/>
    <w:rsid w:val="00906B69"/>
    <w:rsid w:val="009076AA"/>
    <w:rsid w:val="00910BFC"/>
    <w:rsid w:val="00911F10"/>
    <w:rsid w:val="00913585"/>
    <w:rsid w:val="00914A54"/>
    <w:rsid w:val="00914E6D"/>
    <w:rsid w:val="00915920"/>
    <w:rsid w:val="00915B72"/>
    <w:rsid w:val="00915CD1"/>
    <w:rsid w:val="009161CD"/>
    <w:rsid w:val="00917C0D"/>
    <w:rsid w:val="00917D7D"/>
    <w:rsid w:val="00917DB1"/>
    <w:rsid w:val="00920BDE"/>
    <w:rsid w:val="00920DAD"/>
    <w:rsid w:val="00922DFA"/>
    <w:rsid w:val="00924867"/>
    <w:rsid w:val="009265B2"/>
    <w:rsid w:val="00926B37"/>
    <w:rsid w:val="00926FB6"/>
    <w:rsid w:val="00927EEB"/>
    <w:rsid w:val="00931A29"/>
    <w:rsid w:val="0093229D"/>
    <w:rsid w:val="00932B9E"/>
    <w:rsid w:val="00934051"/>
    <w:rsid w:val="009344EE"/>
    <w:rsid w:val="00935C38"/>
    <w:rsid w:val="00935FCF"/>
    <w:rsid w:val="0093697E"/>
    <w:rsid w:val="0093716C"/>
    <w:rsid w:val="009419BB"/>
    <w:rsid w:val="00943096"/>
    <w:rsid w:val="009431F9"/>
    <w:rsid w:val="009438D3"/>
    <w:rsid w:val="00943DF8"/>
    <w:rsid w:val="009444BB"/>
    <w:rsid w:val="00945506"/>
    <w:rsid w:val="009461C9"/>
    <w:rsid w:val="00946474"/>
    <w:rsid w:val="00947846"/>
    <w:rsid w:val="0095044B"/>
    <w:rsid w:val="00950C1F"/>
    <w:rsid w:val="00952039"/>
    <w:rsid w:val="00953602"/>
    <w:rsid w:val="00954B0D"/>
    <w:rsid w:val="00955DFD"/>
    <w:rsid w:val="00955F6A"/>
    <w:rsid w:val="00956EAB"/>
    <w:rsid w:val="00957FF2"/>
    <w:rsid w:val="009602AC"/>
    <w:rsid w:val="00960C95"/>
    <w:rsid w:val="00961FA9"/>
    <w:rsid w:val="009631C4"/>
    <w:rsid w:val="00963821"/>
    <w:rsid w:val="00963B3B"/>
    <w:rsid w:val="0096427D"/>
    <w:rsid w:val="009642D6"/>
    <w:rsid w:val="0096490D"/>
    <w:rsid w:val="009649CB"/>
    <w:rsid w:val="00966971"/>
    <w:rsid w:val="009673E0"/>
    <w:rsid w:val="009701AA"/>
    <w:rsid w:val="00972497"/>
    <w:rsid w:val="00972707"/>
    <w:rsid w:val="00973923"/>
    <w:rsid w:val="00976308"/>
    <w:rsid w:val="009769E2"/>
    <w:rsid w:val="009779F0"/>
    <w:rsid w:val="0098140D"/>
    <w:rsid w:val="00981A7B"/>
    <w:rsid w:val="00981F8E"/>
    <w:rsid w:val="009821FB"/>
    <w:rsid w:val="009837D3"/>
    <w:rsid w:val="00983ABE"/>
    <w:rsid w:val="009866B1"/>
    <w:rsid w:val="00986A3B"/>
    <w:rsid w:val="009873F9"/>
    <w:rsid w:val="009877AB"/>
    <w:rsid w:val="00987E70"/>
    <w:rsid w:val="00987FAB"/>
    <w:rsid w:val="00990350"/>
    <w:rsid w:val="00990DD3"/>
    <w:rsid w:val="00991C54"/>
    <w:rsid w:val="00992897"/>
    <w:rsid w:val="00992F14"/>
    <w:rsid w:val="009931E6"/>
    <w:rsid w:val="009936B4"/>
    <w:rsid w:val="0099387B"/>
    <w:rsid w:val="00993C67"/>
    <w:rsid w:val="0099439E"/>
    <w:rsid w:val="009949C0"/>
    <w:rsid w:val="009953D5"/>
    <w:rsid w:val="00995ADD"/>
    <w:rsid w:val="0099674C"/>
    <w:rsid w:val="009978F7"/>
    <w:rsid w:val="009979C1"/>
    <w:rsid w:val="00997AA7"/>
    <w:rsid w:val="009A0601"/>
    <w:rsid w:val="009A0D93"/>
    <w:rsid w:val="009A194E"/>
    <w:rsid w:val="009A1A09"/>
    <w:rsid w:val="009A1A96"/>
    <w:rsid w:val="009A32AE"/>
    <w:rsid w:val="009A4A91"/>
    <w:rsid w:val="009A59F9"/>
    <w:rsid w:val="009A5D90"/>
    <w:rsid w:val="009A6713"/>
    <w:rsid w:val="009A67D5"/>
    <w:rsid w:val="009A752C"/>
    <w:rsid w:val="009A7A2B"/>
    <w:rsid w:val="009B30F9"/>
    <w:rsid w:val="009B323E"/>
    <w:rsid w:val="009B3D73"/>
    <w:rsid w:val="009B412D"/>
    <w:rsid w:val="009B54B1"/>
    <w:rsid w:val="009B5E01"/>
    <w:rsid w:val="009B75B2"/>
    <w:rsid w:val="009C08A4"/>
    <w:rsid w:val="009C0A68"/>
    <w:rsid w:val="009C0B6E"/>
    <w:rsid w:val="009C2A9E"/>
    <w:rsid w:val="009C2CC1"/>
    <w:rsid w:val="009C2E1C"/>
    <w:rsid w:val="009C2FE6"/>
    <w:rsid w:val="009C42B4"/>
    <w:rsid w:val="009C4719"/>
    <w:rsid w:val="009C594D"/>
    <w:rsid w:val="009C6D63"/>
    <w:rsid w:val="009C7383"/>
    <w:rsid w:val="009D04EB"/>
    <w:rsid w:val="009D0607"/>
    <w:rsid w:val="009D078A"/>
    <w:rsid w:val="009D268C"/>
    <w:rsid w:val="009D3BC7"/>
    <w:rsid w:val="009D3F04"/>
    <w:rsid w:val="009D7DBD"/>
    <w:rsid w:val="009E2FF3"/>
    <w:rsid w:val="009E3964"/>
    <w:rsid w:val="009E3D79"/>
    <w:rsid w:val="009E3F59"/>
    <w:rsid w:val="009E49BF"/>
    <w:rsid w:val="009E731E"/>
    <w:rsid w:val="009E737F"/>
    <w:rsid w:val="009F0BC9"/>
    <w:rsid w:val="009F101D"/>
    <w:rsid w:val="009F5816"/>
    <w:rsid w:val="009F6018"/>
    <w:rsid w:val="009F6221"/>
    <w:rsid w:val="009F6279"/>
    <w:rsid w:val="009F6867"/>
    <w:rsid w:val="009F6A49"/>
    <w:rsid w:val="009F7F7D"/>
    <w:rsid w:val="00A043E8"/>
    <w:rsid w:val="00A04771"/>
    <w:rsid w:val="00A057BA"/>
    <w:rsid w:val="00A05895"/>
    <w:rsid w:val="00A062BB"/>
    <w:rsid w:val="00A07426"/>
    <w:rsid w:val="00A07BFF"/>
    <w:rsid w:val="00A07E29"/>
    <w:rsid w:val="00A104CA"/>
    <w:rsid w:val="00A13CE7"/>
    <w:rsid w:val="00A14461"/>
    <w:rsid w:val="00A14EE7"/>
    <w:rsid w:val="00A155A9"/>
    <w:rsid w:val="00A16EED"/>
    <w:rsid w:val="00A17528"/>
    <w:rsid w:val="00A203A4"/>
    <w:rsid w:val="00A2058E"/>
    <w:rsid w:val="00A226E0"/>
    <w:rsid w:val="00A228FB"/>
    <w:rsid w:val="00A2428A"/>
    <w:rsid w:val="00A244B1"/>
    <w:rsid w:val="00A252B8"/>
    <w:rsid w:val="00A266B9"/>
    <w:rsid w:val="00A26CC8"/>
    <w:rsid w:val="00A27DAA"/>
    <w:rsid w:val="00A30D6C"/>
    <w:rsid w:val="00A32260"/>
    <w:rsid w:val="00A33109"/>
    <w:rsid w:val="00A33431"/>
    <w:rsid w:val="00A336D0"/>
    <w:rsid w:val="00A336DD"/>
    <w:rsid w:val="00A33708"/>
    <w:rsid w:val="00A351DA"/>
    <w:rsid w:val="00A364EB"/>
    <w:rsid w:val="00A36FFF"/>
    <w:rsid w:val="00A40262"/>
    <w:rsid w:val="00A403AD"/>
    <w:rsid w:val="00A4109C"/>
    <w:rsid w:val="00A41490"/>
    <w:rsid w:val="00A42407"/>
    <w:rsid w:val="00A42F55"/>
    <w:rsid w:val="00A43291"/>
    <w:rsid w:val="00A46437"/>
    <w:rsid w:val="00A477D7"/>
    <w:rsid w:val="00A50EEA"/>
    <w:rsid w:val="00A510EF"/>
    <w:rsid w:val="00A51627"/>
    <w:rsid w:val="00A51A48"/>
    <w:rsid w:val="00A51A4E"/>
    <w:rsid w:val="00A521D5"/>
    <w:rsid w:val="00A52244"/>
    <w:rsid w:val="00A5253E"/>
    <w:rsid w:val="00A52B0B"/>
    <w:rsid w:val="00A52E46"/>
    <w:rsid w:val="00A52FDE"/>
    <w:rsid w:val="00A53BE1"/>
    <w:rsid w:val="00A54D97"/>
    <w:rsid w:val="00A56241"/>
    <w:rsid w:val="00A56FE6"/>
    <w:rsid w:val="00A570EB"/>
    <w:rsid w:val="00A60182"/>
    <w:rsid w:val="00A605E5"/>
    <w:rsid w:val="00A60676"/>
    <w:rsid w:val="00A60A03"/>
    <w:rsid w:val="00A60B4C"/>
    <w:rsid w:val="00A61FE5"/>
    <w:rsid w:val="00A62B05"/>
    <w:rsid w:val="00A63907"/>
    <w:rsid w:val="00A643AF"/>
    <w:rsid w:val="00A64DA3"/>
    <w:rsid w:val="00A65829"/>
    <w:rsid w:val="00A66CFA"/>
    <w:rsid w:val="00A66D0A"/>
    <w:rsid w:val="00A67284"/>
    <w:rsid w:val="00A732A0"/>
    <w:rsid w:val="00A74120"/>
    <w:rsid w:val="00A74162"/>
    <w:rsid w:val="00A76F7A"/>
    <w:rsid w:val="00A776BE"/>
    <w:rsid w:val="00A8224D"/>
    <w:rsid w:val="00A82365"/>
    <w:rsid w:val="00A82A44"/>
    <w:rsid w:val="00A8313F"/>
    <w:rsid w:val="00A835D5"/>
    <w:rsid w:val="00A85A3C"/>
    <w:rsid w:val="00A8726E"/>
    <w:rsid w:val="00A90092"/>
    <w:rsid w:val="00A918B0"/>
    <w:rsid w:val="00A92318"/>
    <w:rsid w:val="00A924C2"/>
    <w:rsid w:val="00A929A7"/>
    <w:rsid w:val="00A94074"/>
    <w:rsid w:val="00A94624"/>
    <w:rsid w:val="00A9519F"/>
    <w:rsid w:val="00A959B8"/>
    <w:rsid w:val="00A95C69"/>
    <w:rsid w:val="00A968C6"/>
    <w:rsid w:val="00A96B5D"/>
    <w:rsid w:val="00A97BAB"/>
    <w:rsid w:val="00AA03DF"/>
    <w:rsid w:val="00AA0F28"/>
    <w:rsid w:val="00AA0FBE"/>
    <w:rsid w:val="00AA143C"/>
    <w:rsid w:val="00AA1874"/>
    <w:rsid w:val="00AA1F8A"/>
    <w:rsid w:val="00AA33A1"/>
    <w:rsid w:val="00AA5BBB"/>
    <w:rsid w:val="00AA78EC"/>
    <w:rsid w:val="00AA7D59"/>
    <w:rsid w:val="00AA7D96"/>
    <w:rsid w:val="00AB02F1"/>
    <w:rsid w:val="00AB1684"/>
    <w:rsid w:val="00AB39DA"/>
    <w:rsid w:val="00AB43D7"/>
    <w:rsid w:val="00AB49AB"/>
    <w:rsid w:val="00AB54D3"/>
    <w:rsid w:val="00AB639F"/>
    <w:rsid w:val="00AB6EAE"/>
    <w:rsid w:val="00AC045F"/>
    <w:rsid w:val="00AC0726"/>
    <w:rsid w:val="00AC42A1"/>
    <w:rsid w:val="00AC45F3"/>
    <w:rsid w:val="00AC4D6F"/>
    <w:rsid w:val="00AC52EF"/>
    <w:rsid w:val="00AC5733"/>
    <w:rsid w:val="00AC5B23"/>
    <w:rsid w:val="00AC65C4"/>
    <w:rsid w:val="00AC6851"/>
    <w:rsid w:val="00AC70CB"/>
    <w:rsid w:val="00AD1C49"/>
    <w:rsid w:val="00AD3036"/>
    <w:rsid w:val="00AD3DD9"/>
    <w:rsid w:val="00AD479D"/>
    <w:rsid w:val="00AD4848"/>
    <w:rsid w:val="00AE0426"/>
    <w:rsid w:val="00AE3087"/>
    <w:rsid w:val="00AE48B0"/>
    <w:rsid w:val="00AE788C"/>
    <w:rsid w:val="00AF0796"/>
    <w:rsid w:val="00AF15C2"/>
    <w:rsid w:val="00AF189B"/>
    <w:rsid w:val="00AF1DB6"/>
    <w:rsid w:val="00AF21CF"/>
    <w:rsid w:val="00AF2B14"/>
    <w:rsid w:val="00AF2C51"/>
    <w:rsid w:val="00AF3831"/>
    <w:rsid w:val="00AF3EAE"/>
    <w:rsid w:val="00AF4FF1"/>
    <w:rsid w:val="00AF5248"/>
    <w:rsid w:val="00AF5F14"/>
    <w:rsid w:val="00AF6704"/>
    <w:rsid w:val="00AF69B3"/>
    <w:rsid w:val="00AF6A45"/>
    <w:rsid w:val="00AF6AE2"/>
    <w:rsid w:val="00B00890"/>
    <w:rsid w:val="00B01048"/>
    <w:rsid w:val="00B01210"/>
    <w:rsid w:val="00B02383"/>
    <w:rsid w:val="00B0448B"/>
    <w:rsid w:val="00B04591"/>
    <w:rsid w:val="00B04981"/>
    <w:rsid w:val="00B05025"/>
    <w:rsid w:val="00B06000"/>
    <w:rsid w:val="00B071EA"/>
    <w:rsid w:val="00B07C99"/>
    <w:rsid w:val="00B07CAE"/>
    <w:rsid w:val="00B10480"/>
    <w:rsid w:val="00B10589"/>
    <w:rsid w:val="00B10E9F"/>
    <w:rsid w:val="00B11723"/>
    <w:rsid w:val="00B14428"/>
    <w:rsid w:val="00B15162"/>
    <w:rsid w:val="00B159BD"/>
    <w:rsid w:val="00B1609C"/>
    <w:rsid w:val="00B17010"/>
    <w:rsid w:val="00B17516"/>
    <w:rsid w:val="00B17530"/>
    <w:rsid w:val="00B17A09"/>
    <w:rsid w:val="00B21619"/>
    <w:rsid w:val="00B22147"/>
    <w:rsid w:val="00B223AD"/>
    <w:rsid w:val="00B22560"/>
    <w:rsid w:val="00B236E8"/>
    <w:rsid w:val="00B23B03"/>
    <w:rsid w:val="00B25BCC"/>
    <w:rsid w:val="00B277C1"/>
    <w:rsid w:val="00B27BEB"/>
    <w:rsid w:val="00B27E52"/>
    <w:rsid w:val="00B3013E"/>
    <w:rsid w:val="00B30DFD"/>
    <w:rsid w:val="00B31CBF"/>
    <w:rsid w:val="00B32A60"/>
    <w:rsid w:val="00B32C65"/>
    <w:rsid w:val="00B332A2"/>
    <w:rsid w:val="00B34883"/>
    <w:rsid w:val="00B34F1E"/>
    <w:rsid w:val="00B35D00"/>
    <w:rsid w:val="00B361AF"/>
    <w:rsid w:val="00B36415"/>
    <w:rsid w:val="00B37DDB"/>
    <w:rsid w:val="00B4051F"/>
    <w:rsid w:val="00B41C58"/>
    <w:rsid w:val="00B420AE"/>
    <w:rsid w:val="00B42B2A"/>
    <w:rsid w:val="00B42FDB"/>
    <w:rsid w:val="00B4312F"/>
    <w:rsid w:val="00B449FE"/>
    <w:rsid w:val="00B45463"/>
    <w:rsid w:val="00B462B4"/>
    <w:rsid w:val="00B46588"/>
    <w:rsid w:val="00B471D1"/>
    <w:rsid w:val="00B50B68"/>
    <w:rsid w:val="00B50FD0"/>
    <w:rsid w:val="00B51283"/>
    <w:rsid w:val="00B53461"/>
    <w:rsid w:val="00B559BB"/>
    <w:rsid w:val="00B56687"/>
    <w:rsid w:val="00B56A90"/>
    <w:rsid w:val="00B56D86"/>
    <w:rsid w:val="00B5781C"/>
    <w:rsid w:val="00B600D1"/>
    <w:rsid w:val="00B60542"/>
    <w:rsid w:val="00B6090D"/>
    <w:rsid w:val="00B60EEF"/>
    <w:rsid w:val="00B60F2C"/>
    <w:rsid w:val="00B61E78"/>
    <w:rsid w:val="00B633D0"/>
    <w:rsid w:val="00B637A1"/>
    <w:rsid w:val="00B63A5E"/>
    <w:rsid w:val="00B67379"/>
    <w:rsid w:val="00B677F7"/>
    <w:rsid w:val="00B67BD2"/>
    <w:rsid w:val="00B67CAD"/>
    <w:rsid w:val="00B67D67"/>
    <w:rsid w:val="00B67F20"/>
    <w:rsid w:val="00B70489"/>
    <w:rsid w:val="00B71000"/>
    <w:rsid w:val="00B72792"/>
    <w:rsid w:val="00B729D2"/>
    <w:rsid w:val="00B731C7"/>
    <w:rsid w:val="00B7479A"/>
    <w:rsid w:val="00B74E16"/>
    <w:rsid w:val="00B75B9E"/>
    <w:rsid w:val="00B7690E"/>
    <w:rsid w:val="00B77075"/>
    <w:rsid w:val="00B77496"/>
    <w:rsid w:val="00B8001D"/>
    <w:rsid w:val="00B80724"/>
    <w:rsid w:val="00B807BC"/>
    <w:rsid w:val="00B81B0F"/>
    <w:rsid w:val="00B81EA0"/>
    <w:rsid w:val="00B82C50"/>
    <w:rsid w:val="00B82E5F"/>
    <w:rsid w:val="00B83E7A"/>
    <w:rsid w:val="00B85262"/>
    <w:rsid w:val="00B86D0A"/>
    <w:rsid w:val="00B86FC4"/>
    <w:rsid w:val="00B879CA"/>
    <w:rsid w:val="00B90BD9"/>
    <w:rsid w:val="00B91F7B"/>
    <w:rsid w:val="00B94FBE"/>
    <w:rsid w:val="00B95095"/>
    <w:rsid w:val="00B95FA9"/>
    <w:rsid w:val="00B96392"/>
    <w:rsid w:val="00B96F68"/>
    <w:rsid w:val="00BA1499"/>
    <w:rsid w:val="00BA1A09"/>
    <w:rsid w:val="00BA2431"/>
    <w:rsid w:val="00BA25D7"/>
    <w:rsid w:val="00BA2C7B"/>
    <w:rsid w:val="00BA4690"/>
    <w:rsid w:val="00BA5584"/>
    <w:rsid w:val="00BA55AD"/>
    <w:rsid w:val="00BA5E5A"/>
    <w:rsid w:val="00BA6896"/>
    <w:rsid w:val="00BA6945"/>
    <w:rsid w:val="00BB056A"/>
    <w:rsid w:val="00BB0BD5"/>
    <w:rsid w:val="00BB0E7F"/>
    <w:rsid w:val="00BB13E7"/>
    <w:rsid w:val="00BB166F"/>
    <w:rsid w:val="00BB2BAC"/>
    <w:rsid w:val="00BB38E4"/>
    <w:rsid w:val="00BB3D88"/>
    <w:rsid w:val="00BB4ADF"/>
    <w:rsid w:val="00BB55C5"/>
    <w:rsid w:val="00BB5B92"/>
    <w:rsid w:val="00BB6C02"/>
    <w:rsid w:val="00BC0129"/>
    <w:rsid w:val="00BC0E54"/>
    <w:rsid w:val="00BC2C9C"/>
    <w:rsid w:val="00BC4E68"/>
    <w:rsid w:val="00BC6DAA"/>
    <w:rsid w:val="00BC71FC"/>
    <w:rsid w:val="00BC7790"/>
    <w:rsid w:val="00BD0526"/>
    <w:rsid w:val="00BD057B"/>
    <w:rsid w:val="00BD07DD"/>
    <w:rsid w:val="00BD0CE3"/>
    <w:rsid w:val="00BD2333"/>
    <w:rsid w:val="00BD41C9"/>
    <w:rsid w:val="00BD71A1"/>
    <w:rsid w:val="00BE0E2D"/>
    <w:rsid w:val="00BE0E86"/>
    <w:rsid w:val="00BE10AF"/>
    <w:rsid w:val="00BE13E3"/>
    <w:rsid w:val="00BE182D"/>
    <w:rsid w:val="00BE2025"/>
    <w:rsid w:val="00BE20D8"/>
    <w:rsid w:val="00BE4521"/>
    <w:rsid w:val="00BE4B19"/>
    <w:rsid w:val="00BE67D5"/>
    <w:rsid w:val="00BE7051"/>
    <w:rsid w:val="00BE7399"/>
    <w:rsid w:val="00BE7786"/>
    <w:rsid w:val="00BF0F52"/>
    <w:rsid w:val="00BF14C4"/>
    <w:rsid w:val="00BF1EE8"/>
    <w:rsid w:val="00BF1EF0"/>
    <w:rsid w:val="00BF1F2C"/>
    <w:rsid w:val="00BF219C"/>
    <w:rsid w:val="00BF2EF5"/>
    <w:rsid w:val="00BF3944"/>
    <w:rsid w:val="00BF4923"/>
    <w:rsid w:val="00BF599B"/>
    <w:rsid w:val="00BF66A1"/>
    <w:rsid w:val="00BF79B7"/>
    <w:rsid w:val="00C014BB"/>
    <w:rsid w:val="00C020A8"/>
    <w:rsid w:val="00C020DD"/>
    <w:rsid w:val="00C021A5"/>
    <w:rsid w:val="00C04ECF"/>
    <w:rsid w:val="00C04FFC"/>
    <w:rsid w:val="00C05F36"/>
    <w:rsid w:val="00C06352"/>
    <w:rsid w:val="00C13F77"/>
    <w:rsid w:val="00C1417C"/>
    <w:rsid w:val="00C151F7"/>
    <w:rsid w:val="00C17ED9"/>
    <w:rsid w:val="00C203FB"/>
    <w:rsid w:val="00C208F8"/>
    <w:rsid w:val="00C20F19"/>
    <w:rsid w:val="00C21DDF"/>
    <w:rsid w:val="00C22647"/>
    <w:rsid w:val="00C22D96"/>
    <w:rsid w:val="00C238CB"/>
    <w:rsid w:val="00C23A7D"/>
    <w:rsid w:val="00C23EA0"/>
    <w:rsid w:val="00C2452B"/>
    <w:rsid w:val="00C246E4"/>
    <w:rsid w:val="00C24956"/>
    <w:rsid w:val="00C259B2"/>
    <w:rsid w:val="00C26DB4"/>
    <w:rsid w:val="00C279EA"/>
    <w:rsid w:val="00C3031F"/>
    <w:rsid w:val="00C31B13"/>
    <w:rsid w:val="00C31F43"/>
    <w:rsid w:val="00C32F86"/>
    <w:rsid w:val="00C33DF6"/>
    <w:rsid w:val="00C33FFA"/>
    <w:rsid w:val="00C3595B"/>
    <w:rsid w:val="00C35A0A"/>
    <w:rsid w:val="00C37B57"/>
    <w:rsid w:val="00C40373"/>
    <w:rsid w:val="00C41104"/>
    <w:rsid w:val="00C411A9"/>
    <w:rsid w:val="00C41C2A"/>
    <w:rsid w:val="00C41E30"/>
    <w:rsid w:val="00C43EB3"/>
    <w:rsid w:val="00C44A05"/>
    <w:rsid w:val="00C452D1"/>
    <w:rsid w:val="00C51BF1"/>
    <w:rsid w:val="00C522AF"/>
    <w:rsid w:val="00C52625"/>
    <w:rsid w:val="00C532AA"/>
    <w:rsid w:val="00C53F85"/>
    <w:rsid w:val="00C554EF"/>
    <w:rsid w:val="00C5590F"/>
    <w:rsid w:val="00C55A17"/>
    <w:rsid w:val="00C55CD2"/>
    <w:rsid w:val="00C56F7E"/>
    <w:rsid w:val="00C574D0"/>
    <w:rsid w:val="00C618FB"/>
    <w:rsid w:val="00C62235"/>
    <w:rsid w:val="00C62271"/>
    <w:rsid w:val="00C62562"/>
    <w:rsid w:val="00C62B99"/>
    <w:rsid w:val="00C62FD3"/>
    <w:rsid w:val="00C64399"/>
    <w:rsid w:val="00C646B7"/>
    <w:rsid w:val="00C646EB"/>
    <w:rsid w:val="00C64EBF"/>
    <w:rsid w:val="00C65CA2"/>
    <w:rsid w:val="00C66668"/>
    <w:rsid w:val="00C67FA4"/>
    <w:rsid w:val="00C70E03"/>
    <w:rsid w:val="00C7193C"/>
    <w:rsid w:val="00C71DC8"/>
    <w:rsid w:val="00C72659"/>
    <w:rsid w:val="00C7282C"/>
    <w:rsid w:val="00C733A8"/>
    <w:rsid w:val="00C73849"/>
    <w:rsid w:val="00C73D06"/>
    <w:rsid w:val="00C74984"/>
    <w:rsid w:val="00C74BD2"/>
    <w:rsid w:val="00C76243"/>
    <w:rsid w:val="00C76E16"/>
    <w:rsid w:val="00C771FC"/>
    <w:rsid w:val="00C778CB"/>
    <w:rsid w:val="00C77A67"/>
    <w:rsid w:val="00C82C9D"/>
    <w:rsid w:val="00C84EA0"/>
    <w:rsid w:val="00C851C3"/>
    <w:rsid w:val="00C859B5"/>
    <w:rsid w:val="00C86A78"/>
    <w:rsid w:val="00C87B86"/>
    <w:rsid w:val="00C9124C"/>
    <w:rsid w:val="00C91363"/>
    <w:rsid w:val="00C91B59"/>
    <w:rsid w:val="00C9208F"/>
    <w:rsid w:val="00C9222B"/>
    <w:rsid w:val="00C922C2"/>
    <w:rsid w:val="00C92BDB"/>
    <w:rsid w:val="00C93C4D"/>
    <w:rsid w:val="00C93C93"/>
    <w:rsid w:val="00C94132"/>
    <w:rsid w:val="00C94E27"/>
    <w:rsid w:val="00C97800"/>
    <w:rsid w:val="00CA0072"/>
    <w:rsid w:val="00CA05B2"/>
    <w:rsid w:val="00CA15A0"/>
    <w:rsid w:val="00CA1EAB"/>
    <w:rsid w:val="00CA2952"/>
    <w:rsid w:val="00CA32CB"/>
    <w:rsid w:val="00CA3F51"/>
    <w:rsid w:val="00CA4066"/>
    <w:rsid w:val="00CA441E"/>
    <w:rsid w:val="00CA47E3"/>
    <w:rsid w:val="00CA50F9"/>
    <w:rsid w:val="00CA5694"/>
    <w:rsid w:val="00CA6C3B"/>
    <w:rsid w:val="00CA7053"/>
    <w:rsid w:val="00CA776C"/>
    <w:rsid w:val="00CB17BC"/>
    <w:rsid w:val="00CB1C73"/>
    <w:rsid w:val="00CB2708"/>
    <w:rsid w:val="00CB39B5"/>
    <w:rsid w:val="00CB44CE"/>
    <w:rsid w:val="00CB4A85"/>
    <w:rsid w:val="00CB5124"/>
    <w:rsid w:val="00CB5A38"/>
    <w:rsid w:val="00CB78FA"/>
    <w:rsid w:val="00CB7BE8"/>
    <w:rsid w:val="00CC0890"/>
    <w:rsid w:val="00CC1708"/>
    <w:rsid w:val="00CC1890"/>
    <w:rsid w:val="00CC1A15"/>
    <w:rsid w:val="00CC3387"/>
    <w:rsid w:val="00CC37AF"/>
    <w:rsid w:val="00CC3D10"/>
    <w:rsid w:val="00CC4D43"/>
    <w:rsid w:val="00CC533C"/>
    <w:rsid w:val="00CC5ADE"/>
    <w:rsid w:val="00CD041F"/>
    <w:rsid w:val="00CD05DC"/>
    <w:rsid w:val="00CD15C2"/>
    <w:rsid w:val="00CD2A86"/>
    <w:rsid w:val="00CD2BF1"/>
    <w:rsid w:val="00CD41B9"/>
    <w:rsid w:val="00CD5B52"/>
    <w:rsid w:val="00CD5BDA"/>
    <w:rsid w:val="00CD72E2"/>
    <w:rsid w:val="00CD7A5E"/>
    <w:rsid w:val="00CE0394"/>
    <w:rsid w:val="00CE253C"/>
    <w:rsid w:val="00CE3456"/>
    <w:rsid w:val="00CE3E1F"/>
    <w:rsid w:val="00CE4F87"/>
    <w:rsid w:val="00CE5596"/>
    <w:rsid w:val="00CE61AA"/>
    <w:rsid w:val="00CE6B1A"/>
    <w:rsid w:val="00CE6C8D"/>
    <w:rsid w:val="00CE704D"/>
    <w:rsid w:val="00CF0225"/>
    <w:rsid w:val="00CF03A6"/>
    <w:rsid w:val="00CF0E19"/>
    <w:rsid w:val="00CF1870"/>
    <w:rsid w:val="00CF1BD4"/>
    <w:rsid w:val="00CF5A9D"/>
    <w:rsid w:val="00CF5B00"/>
    <w:rsid w:val="00CF5BB0"/>
    <w:rsid w:val="00CF62CE"/>
    <w:rsid w:val="00D00226"/>
    <w:rsid w:val="00D00519"/>
    <w:rsid w:val="00D005AD"/>
    <w:rsid w:val="00D00DA1"/>
    <w:rsid w:val="00D01961"/>
    <w:rsid w:val="00D024F8"/>
    <w:rsid w:val="00D03B5F"/>
    <w:rsid w:val="00D0508D"/>
    <w:rsid w:val="00D06014"/>
    <w:rsid w:val="00D063D7"/>
    <w:rsid w:val="00D1079B"/>
    <w:rsid w:val="00D11499"/>
    <w:rsid w:val="00D127D1"/>
    <w:rsid w:val="00D1318C"/>
    <w:rsid w:val="00D13349"/>
    <w:rsid w:val="00D13601"/>
    <w:rsid w:val="00D13F0D"/>
    <w:rsid w:val="00D144FC"/>
    <w:rsid w:val="00D14502"/>
    <w:rsid w:val="00D15239"/>
    <w:rsid w:val="00D16917"/>
    <w:rsid w:val="00D171A4"/>
    <w:rsid w:val="00D17617"/>
    <w:rsid w:val="00D1771C"/>
    <w:rsid w:val="00D21405"/>
    <w:rsid w:val="00D21CD6"/>
    <w:rsid w:val="00D22950"/>
    <w:rsid w:val="00D231E4"/>
    <w:rsid w:val="00D233B0"/>
    <w:rsid w:val="00D2396D"/>
    <w:rsid w:val="00D24BCD"/>
    <w:rsid w:val="00D259BB"/>
    <w:rsid w:val="00D25D21"/>
    <w:rsid w:val="00D2710E"/>
    <w:rsid w:val="00D308B0"/>
    <w:rsid w:val="00D309D2"/>
    <w:rsid w:val="00D30D4B"/>
    <w:rsid w:val="00D31FFC"/>
    <w:rsid w:val="00D325F8"/>
    <w:rsid w:val="00D33945"/>
    <w:rsid w:val="00D33BA1"/>
    <w:rsid w:val="00D34215"/>
    <w:rsid w:val="00D34866"/>
    <w:rsid w:val="00D37C05"/>
    <w:rsid w:val="00D40296"/>
    <w:rsid w:val="00D4057E"/>
    <w:rsid w:val="00D40B1B"/>
    <w:rsid w:val="00D40CD8"/>
    <w:rsid w:val="00D42549"/>
    <w:rsid w:val="00D42CC7"/>
    <w:rsid w:val="00D42D42"/>
    <w:rsid w:val="00D43205"/>
    <w:rsid w:val="00D4330F"/>
    <w:rsid w:val="00D440AC"/>
    <w:rsid w:val="00D44C10"/>
    <w:rsid w:val="00D46981"/>
    <w:rsid w:val="00D50440"/>
    <w:rsid w:val="00D50AB9"/>
    <w:rsid w:val="00D52310"/>
    <w:rsid w:val="00D523FB"/>
    <w:rsid w:val="00D52E82"/>
    <w:rsid w:val="00D542AD"/>
    <w:rsid w:val="00D56D88"/>
    <w:rsid w:val="00D5796A"/>
    <w:rsid w:val="00D579C8"/>
    <w:rsid w:val="00D6047E"/>
    <w:rsid w:val="00D60A29"/>
    <w:rsid w:val="00D62815"/>
    <w:rsid w:val="00D63F27"/>
    <w:rsid w:val="00D64236"/>
    <w:rsid w:val="00D643C9"/>
    <w:rsid w:val="00D66F00"/>
    <w:rsid w:val="00D67A26"/>
    <w:rsid w:val="00D702B4"/>
    <w:rsid w:val="00D70C33"/>
    <w:rsid w:val="00D70C86"/>
    <w:rsid w:val="00D70D21"/>
    <w:rsid w:val="00D73820"/>
    <w:rsid w:val="00D73CF1"/>
    <w:rsid w:val="00D744E0"/>
    <w:rsid w:val="00D74A18"/>
    <w:rsid w:val="00D75840"/>
    <w:rsid w:val="00D7798E"/>
    <w:rsid w:val="00D80827"/>
    <w:rsid w:val="00D83C72"/>
    <w:rsid w:val="00D83F23"/>
    <w:rsid w:val="00D84ECB"/>
    <w:rsid w:val="00D85080"/>
    <w:rsid w:val="00D850B2"/>
    <w:rsid w:val="00D856E1"/>
    <w:rsid w:val="00D86110"/>
    <w:rsid w:val="00D86925"/>
    <w:rsid w:val="00D86983"/>
    <w:rsid w:val="00D8716C"/>
    <w:rsid w:val="00D900FA"/>
    <w:rsid w:val="00D904A0"/>
    <w:rsid w:val="00D9080D"/>
    <w:rsid w:val="00D90FD0"/>
    <w:rsid w:val="00D91225"/>
    <w:rsid w:val="00D9204E"/>
    <w:rsid w:val="00D9210A"/>
    <w:rsid w:val="00D9310F"/>
    <w:rsid w:val="00D93B89"/>
    <w:rsid w:val="00D948F0"/>
    <w:rsid w:val="00D94BEF"/>
    <w:rsid w:val="00D94C4F"/>
    <w:rsid w:val="00D95286"/>
    <w:rsid w:val="00D95E25"/>
    <w:rsid w:val="00D9704A"/>
    <w:rsid w:val="00DA0FBA"/>
    <w:rsid w:val="00DA25BA"/>
    <w:rsid w:val="00DA2A7E"/>
    <w:rsid w:val="00DA325E"/>
    <w:rsid w:val="00DA3ABE"/>
    <w:rsid w:val="00DA3D89"/>
    <w:rsid w:val="00DA419E"/>
    <w:rsid w:val="00DA5016"/>
    <w:rsid w:val="00DA51C2"/>
    <w:rsid w:val="00DA53F1"/>
    <w:rsid w:val="00DA55EF"/>
    <w:rsid w:val="00DA7286"/>
    <w:rsid w:val="00DA7420"/>
    <w:rsid w:val="00DB0A44"/>
    <w:rsid w:val="00DB26A2"/>
    <w:rsid w:val="00DB2927"/>
    <w:rsid w:val="00DB4130"/>
    <w:rsid w:val="00DB495A"/>
    <w:rsid w:val="00DB52F6"/>
    <w:rsid w:val="00DB56B5"/>
    <w:rsid w:val="00DB6B22"/>
    <w:rsid w:val="00DB76DB"/>
    <w:rsid w:val="00DB7B8A"/>
    <w:rsid w:val="00DC01E7"/>
    <w:rsid w:val="00DC0602"/>
    <w:rsid w:val="00DC10FC"/>
    <w:rsid w:val="00DC26BC"/>
    <w:rsid w:val="00DC2D30"/>
    <w:rsid w:val="00DC2EB1"/>
    <w:rsid w:val="00DC34E3"/>
    <w:rsid w:val="00DC4C8C"/>
    <w:rsid w:val="00DC6E61"/>
    <w:rsid w:val="00DC7AFB"/>
    <w:rsid w:val="00DC7BD4"/>
    <w:rsid w:val="00DC7D37"/>
    <w:rsid w:val="00DD2A41"/>
    <w:rsid w:val="00DD2DC0"/>
    <w:rsid w:val="00DD3567"/>
    <w:rsid w:val="00DD38E5"/>
    <w:rsid w:val="00DD7A6C"/>
    <w:rsid w:val="00DD7B6A"/>
    <w:rsid w:val="00DE1AF4"/>
    <w:rsid w:val="00DE1C54"/>
    <w:rsid w:val="00DE2003"/>
    <w:rsid w:val="00DE214B"/>
    <w:rsid w:val="00DE2E93"/>
    <w:rsid w:val="00DE342D"/>
    <w:rsid w:val="00DE3618"/>
    <w:rsid w:val="00DE3940"/>
    <w:rsid w:val="00DE4C00"/>
    <w:rsid w:val="00DE5262"/>
    <w:rsid w:val="00DE59D6"/>
    <w:rsid w:val="00DE6C3A"/>
    <w:rsid w:val="00DF01B6"/>
    <w:rsid w:val="00DF0240"/>
    <w:rsid w:val="00DF06D5"/>
    <w:rsid w:val="00DF07BE"/>
    <w:rsid w:val="00DF1261"/>
    <w:rsid w:val="00DF1392"/>
    <w:rsid w:val="00DF1BB5"/>
    <w:rsid w:val="00DF3884"/>
    <w:rsid w:val="00DF3CCD"/>
    <w:rsid w:val="00DF3E2E"/>
    <w:rsid w:val="00DF41BA"/>
    <w:rsid w:val="00DF6481"/>
    <w:rsid w:val="00DF656D"/>
    <w:rsid w:val="00DF69BB"/>
    <w:rsid w:val="00DF7923"/>
    <w:rsid w:val="00E01A2F"/>
    <w:rsid w:val="00E01B67"/>
    <w:rsid w:val="00E020FB"/>
    <w:rsid w:val="00E0393C"/>
    <w:rsid w:val="00E04462"/>
    <w:rsid w:val="00E049D6"/>
    <w:rsid w:val="00E05CD8"/>
    <w:rsid w:val="00E06EAE"/>
    <w:rsid w:val="00E07245"/>
    <w:rsid w:val="00E07B0B"/>
    <w:rsid w:val="00E10281"/>
    <w:rsid w:val="00E102D6"/>
    <w:rsid w:val="00E11789"/>
    <w:rsid w:val="00E11F9D"/>
    <w:rsid w:val="00E1250C"/>
    <w:rsid w:val="00E12664"/>
    <w:rsid w:val="00E1284A"/>
    <w:rsid w:val="00E137DA"/>
    <w:rsid w:val="00E1380D"/>
    <w:rsid w:val="00E14A02"/>
    <w:rsid w:val="00E14AB0"/>
    <w:rsid w:val="00E14B05"/>
    <w:rsid w:val="00E14E90"/>
    <w:rsid w:val="00E16FC9"/>
    <w:rsid w:val="00E21DCB"/>
    <w:rsid w:val="00E21E24"/>
    <w:rsid w:val="00E22703"/>
    <w:rsid w:val="00E22FC3"/>
    <w:rsid w:val="00E23C3F"/>
    <w:rsid w:val="00E24D94"/>
    <w:rsid w:val="00E250B0"/>
    <w:rsid w:val="00E25249"/>
    <w:rsid w:val="00E25EF1"/>
    <w:rsid w:val="00E26D36"/>
    <w:rsid w:val="00E26FFD"/>
    <w:rsid w:val="00E3024D"/>
    <w:rsid w:val="00E33705"/>
    <w:rsid w:val="00E33D8A"/>
    <w:rsid w:val="00E33F38"/>
    <w:rsid w:val="00E3400B"/>
    <w:rsid w:val="00E3436F"/>
    <w:rsid w:val="00E36BF7"/>
    <w:rsid w:val="00E37A32"/>
    <w:rsid w:val="00E40652"/>
    <w:rsid w:val="00E40ADD"/>
    <w:rsid w:val="00E42188"/>
    <w:rsid w:val="00E42B26"/>
    <w:rsid w:val="00E4440B"/>
    <w:rsid w:val="00E44980"/>
    <w:rsid w:val="00E50186"/>
    <w:rsid w:val="00E501C7"/>
    <w:rsid w:val="00E511B5"/>
    <w:rsid w:val="00E538EE"/>
    <w:rsid w:val="00E53D34"/>
    <w:rsid w:val="00E53EF7"/>
    <w:rsid w:val="00E540B1"/>
    <w:rsid w:val="00E54935"/>
    <w:rsid w:val="00E54B35"/>
    <w:rsid w:val="00E6010C"/>
    <w:rsid w:val="00E6155E"/>
    <w:rsid w:val="00E61B7A"/>
    <w:rsid w:val="00E61CF3"/>
    <w:rsid w:val="00E63A86"/>
    <w:rsid w:val="00E64C8D"/>
    <w:rsid w:val="00E6677C"/>
    <w:rsid w:val="00E66906"/>
    <w:rsid w:val="00E67353"/>
    <w:rsid w:val="00E70FBD"/>
    <w:rsid w:val="00E7123C"/>
    <w:rsid w:val="00E715DB"/>
    <w:rsid w:val="00E71818"/>
    <w:rsid w:val="00E7194A"/>
    <w:rsid w:val="00E71D1B"/>
    <w:rsid w:val="00E71D74"/>
    <w:rsid w:val="00E726CC"/>
    <w:rsid w:val="00E749AA"/>
    <w:rsid w:val="00E777E2"/>
    <w:rsid w:val="00E77ECE"/>
    <w:rsid w:val="00E80274"/>
    <w:rsid w:val="00E82BE6"/>
    <w:rsid w:val="00E83B17"/>
    <w:rsid w:val="00E83BAA"/>
    <w:rsid w:val="00E8470D"/>
    <w:rsid w:val="00E85053"/>
    <w:rsid w:val="00E85454"/>
    <w:rsid w:val="00E865C8"/>
    <w:rsid w:val="00E878E7"/>
    <w:rsid w:val="00E87A89"/>
    <w:rsid w:val="00E90992"/>
    <w:rsid w:val="00E90FC1"/>
    <w:rsid w:val="00E910AC"/>
    <w:rsid w:val="00E929C3"/>
    <w:rsid w:val="00E94652"/>
    <w:rsid w:val="00E95782"/>
    <w:rsid w:val="00E95D0E"/>
    <w:rsid w:val="00E95E26"/>
    <w:rsid w:val="00E9621F"/>
    <w:rsid w:val="00E971B0"/>
    <w:rsid w:val="00EA0E25"/>
    <w:rsid w:val="00EA17B4"/>
    <w:rsid w:val="00EA280D"/>
    <w:rsid w:val="00EA34A9"/>
    <w:rsid w:val="00EA39D8"/>
    <w:rsid w:val="00EA56DA"/>
    <w:rsid w:val="00EA6087"/>
    <w:rsid w:val="00EA6EF3"/>
    <w:rsid w:val="00EB11FD"/>
    <w:rsid w:val="00EB1A08"/>
    <w:rsid w:val="00EB1BB0"/>
    <w:rsid w:val="00EB5FEB"/>
    <w:rsid w:val="00EB73AD"/>
    <w:rsid w:val="00EB7C6C"/>
    <w:rsid w:val="00EC02DE"/>
    <w:rsid w:val="00EC0A9C"/>
    <w:rsid w:val="00EC148C"/>
    <w:rsid w:val="00EC1A21"/>
    <w:rsid w:val="00EC1A2E"/>
    <w:rsid w:val="00EC2B94"/>
    <w:rsid w:val="00EC2DFF"/>
    <w:rsid w:val="00EC3145"/>
    <w:rsid w:val="00EC49A7"/>
    <w:rsid w:val="00EC4AA6"/>
    <w:rsid w:val="00EC65EF"/>
    <w:rsid w:val="00EC6A16"/>
    <w:rsid w:val="00ED1068"/>
    <w:rsid w:val="00ED169B"/>
    <w:rsid w:val="00ED280C"/>
    <w:rsid w:val="00ED2F13"/>
    <w:rsid w:val="00ED33B4"/>
    <w:rsid w:val="00ED3C4F"/>
    <w:rsid w:val="00ED3DDE"/>
    <w:rsid w:val="00ED473F"/>
    <w:rsid w:val="00ED4E2F"/>
    <w:rsid w:val="00ED4E38"/>
    <w:rsid w:val="00ED4F3A"/>
    <w:rsid w:val="00ED5FBA"/>
    <w:rsid w:val="00ED61CF"/>
    <w:rsid w:val="00ED6441"/>
    <w:rsid w:val="00ED64B7"/>
    <w:rsid w:val="00ED757D"/>
    <w:rsid w:val="00EE01E6"/>
    <w:rsid w:val="00EE17FF"/>
    <w:rsid w:val="00EE194F"/>
    <w:rsid w:val="00EE1C34"/>
    <w:rsid w:val="00EE22D2"/>
    <w:rsid w:val="00EE30A8"/>
    <w:rsid w:val="00EE389A"/>
    <w:rsid w:val="00EE584A"/>
    <w:rsid w:val="00EE65A7"/>
    <w:rsid w:val="00EE72C2"/>
    <w:rsid w:val="00EF1135"/>
    <w:rsid w:val="00EF11DF"/>
    <w:rsid w:val="00EF1481"/>
    <w:rsid w:val="00EF231B"/>
    <w:rsid w:val="00EF3BE6"/>
    <w:rsid w:val="00EF58B9"/>
    <w:rsid w:val="00EF6FDA"/>
    <w:rsid w:val="00EF7714"/>
    <w:rsid w:val="00F004FD"/>
    <w:rsid w:val="00F00621"/>
    <w:rsid w:val="00F010C7"/>
    <w:rsid w:val="00F019D8"/>
    <w:rsid w:val="00F01E81"/>
    <w:rsid w:val="00F02920"/>
    <w:rsid w:val="00F063C7"/>
    <w:rsid w:val="00F11B64"/>
    <w:rsid w:val="00F12CD8"/>
    <w:rsid w:val="00F13958"/>
    <w:rsid w:val="00F13C55"/>
    <w:rsid w:val="00F13E69"/>
    <w:rsid w:val="00F13F1B"/>
    <w:rsid w:val="00F14209"/>
    <w:rsid w:val="00F143EC"/>
    <w:rsid w:val="00F151C5"/>
    <w:rsid w:val="00F15F5C"/>
    <w:rsid w:val="00F16D81"/>
    <w:rsid w:val="00F1790A"/>
    <w:rsid w:val="00F17CB6"/>
    <w:rsid w:val="00F2006E"/>
    <w:rsid w:val="00F2086A"/>
    <w:rsid w:val="00F216CD"/>
    <w:rsid w:val="00F21B6E"/>
    <w:rsid w:val="00F21E5D"/>
    <w:rsid w:val="00F22229"/>
    <w:rsid w:val="00F224A7"/>
    <w:rsid w:val="00F2282E"/>
    <w:rsid w:val="00F230BF"/>
    <w:rsid w:val="00F2346D"/>
    <w:rsid w:val="00F24B37"/>
    <w:rsid w:val="00F25384"/>
    <w:rsid w:val="00F26017"/>
    <w:rsid w:val="00F2653F"/>
    <w:rsid w:val="00F271AA"/>
    <w:rsid w:val="00F3020F"/>
    <w:rsid w:val="00F31472"/>
    <w:rsid w:val="00F3173C"/>
    <w:rsid w:val="00F32EC8"/>
    <w:rsid w:val="00F32FA2"/>
    <w:rsid w:val="00F35803"/>
    <w:rsid w:val="00F360F4"/>
    <w:rsid w:val="00F36636"/>
    <w:rsid w:val="00F403C4"/>
    <w:rsid w:val="00F428A8"/>
    <w:rsid w:val="00F4330E"/>
    <w:rsid w:val="00F43F01"/>
    <w:rsid w:val="00F4468C"/>
    <w:rsid w:val="00F44745"/>
    <w:rsid w:val="00F45DC5"/>
    <w:rsid w:val="00F45FFE"/>
    <w:rsid w:val="00F4674F"/>
    <w:rsid w:val="00F46A6E"/>
    <w:rsid w:val="00F47CB9"/>
    <w:rsid w:val="00F50569"/>
    <w:rsid w:val="00F51C57"/>
    <w:rsid w:val="00F53282"/>
    <w:rsid w:val="00F54B19"/>
    <w:rsid w:val="00F54CA2"/>
    <w:rsid w:val="00F56399"/>
    <w:rsid w:val="00F5720E"/>
    <w:rsid w:val="00F5739E"/>
    <w:rsid w:val="00F60262"/>
    <w:rsid w:val="00F61CA6"/>
    <w:rsid w:val="00F620BE"/>
    <w:rsid w:val="00F62437"/>
    <w:rsid w:val="00F62DC0"/>
    <w:rsid w:val="00F636F4"/>
    <w:rsid w:val="00F64EC2"/>
    <w:rsid w:val="00F65847"/>
    <w:rsid w:val="00F66506"/>
    <w:rsid w:val="00F6693F"/>
    <w:rsid w:val="00F70A8C"/>
    <w:rsid w:val="00F71037"/>
    <w:rsid w:val="00F720C0"/>
    <w:rsid w:val="00F72E19"/>
    <w:rsid w:val="00F74924"/>
    <w:rsid w:val="00F7499A"/>
    <w:rsid w:val="00F75061"/>
    <w:rsid w:val="00F76FAA"/>
    <w:rsid w:val="00F77473"/>
    <w:rsid w:val="00F80EF9"/>
    <w:rsid w:val="00F8111F"/>
    <w:rsid w:val="00F81FEC"/>
    <w:rsid w:val="00F82715"/>
    <w:rsid w:val="00F82A3F"/>
    <w:rsid w:val="00F82B0D"/>
    <w:rsid w:val="00F84A32"/>
    <w:rsid w:val="00F84B0D"/>
    <w:rsid w:val="00F84EC4"/>
    <w:rsid w:val="00F85BE0"/>
    <w:rsid w:val="00F87409"/>
    <w:rsid w:val="00F9282F"/>
    <w:rsid w:val="00F93777"/>
    <w:rsid w:val="00F9395C"/>
    <w:rsid w:val="00F93D65"/>
    <w:rsid w:val="00F95B08"/>
    <w:rsid w:val="00F96677"/>
    <w:rsid w:val="00F96E30"/>
    <w:rsid w:val="00F97184"/>
    <w:rsid w:val="00FA015A"/>
    <w:rsid w:val="00FA0394"/>
    <w:rsid w:val="00FA06E7"/>
    <w:rsid w:val="00FA0FD0"/>
    <w:rsid w:val="00FA2300"/>
    <w:rsid w:val="00FA3A19"/>
    <w:rsid w:val="00FA441B"/>
    <w:rsid w:val="00FA524B"/>
    <w:rsid w:val="00FA621E"/>
    <w:rsid w:val="00FA6441"/>
    <w:rsid w:val="00FB16D6"/>
    <w:rsid w:val="00FB24D8"/>
    <w:rsid w:val="00FB39AE"/>
    <w:rsid w:val="00FB4F74"/>
    <w:rsid w:val="00FB6730"/>
    <w:rsid w:val="00FB7A41"/>
    <w:rsid w:val="00FC1835"/>
    <w:rsid w:val="00FC31B6"/>
    <w:rsid w:val="00FC5E05"/>
    <w:rsid w:val="00FC6CBF"/>
    <w:rsid w:val="00FC730A"/>
    <w:rsid w:val="00FC7AD6"/>
    <w:rsid w:val="00FD1186"/>
    <w:rsid w:val="00FD2517"/>
    <w:rsid w:val="00FD275C"/>
    <w:rsid w:val="00FD28A4"/>
    <w:rsid w:val="00FD28BB"/>
    <w:rsid w:val="00FD39BC"/>
    <w:rsid w:val="00FD44EE"/>
    <w:rsid w:val="00FD499B"/>
    <w:rsid w:val="00FD5A0D"/>
    <w:rsid w:val="00FD5BAA"/>
    <w:rsid w:val="00FD65CD"/>
    <w:rsid w:val="00FD6AD9"/>
    <w:rsid w:val="00FD6FDB"/>
    <w:rsid w:val="00FD75C2"/>
    <w:rsid w:val="00FE0BD5"/>
    <w:rsid w:val="00FE1560"/>
    <w:rsid w:val="00FE1B63"/>
    <w:rsid w:val="00FE392D"/>
    <w:rsid w:val="00FE4F60"/>
    <w:rsid w:val="00FE56E9"/>
    <w:rsid w:val="00FE5D95"/>
    <w:rsid w:val="00FE6D3A"/>
    <w:rsid w:val="00FE74B7"/>
    <w:rsid w:val="00FF295C"/>
    <w:rsid w:val="00FF2EF9"/>
    <w:rsid w:val="00FF3AD9"/>
    <w:rsid w:val="00FF4376"/>
    <w:rsid w:val="00FF49E8"/>
    <w:rsid w:val="00FF4C40"/>
    <w:rsid w:val="00FF5084"/>
    <w:rsid w:val="00FF55AB"/>
    <w:rsid w:val="00FF7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58CE"/>
  <w15:chartTrackingRefBased/>
  <w15:docId w15:val="{F94B36B2-36EB-4334-B9E2-F6AABAC9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1C"/>
    <w:rPr>
      <w:sz w:val="24"/>
      <w:szCs w:val="24"/>
    </w:rPr>
  </w:style>
  <w:style w:type="paragraph" w:styleId="1">
    <w:name w:val="heading 1"/>
    <w:basedOn w:val="a"/>
    <w:next w:val="a"/>
    <w:link w:val="10"/>
    <w:uiPriority w:val="9"/>
    <w:qFormat/>
    <w:rsid w:val="0017241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7241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7241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7241C"/>
    <w:pPr>
      <w:keepNext/>
      <w:spacing w:before="240" w:after="60"/>
      <w:outlineLvl w:val="3"/>
    </w:pPr>
    <w:rPr>
      <w:b/>
      <w:bCs/>
      <w:sz w:val="28"/>
      <w:szCs w:val="28"/>
    </w:rPr>
  </w:style>
  <w:style w:type="paragraph" w:styleId="5">
    <w:name w:val="heading 5"/>
    <w:basedOn w:val="a"/>
    <w:next w:val="a"/>
    <w:link w:val="50"/>
    <w:uiPriority w:val="9"/>
    <w:semiHidden/>
    <w:unhideWhenUsed/>
    <w:qFormat/>
    <w:rsid w:val="0017241C"/>
    <w:pPr>
      <w:spacing w:before="240" w:after="60"/>
      <w:outlineLvl w:val="4"/>
    </w:pPr>
    <w:rPr>
      <w:b/>
      <w:bCs/>
      <w:i/>
      <w:iCs/>
      <w:sz w:val="26"/>
      <w:szCs w:val="26"/>
    </w:rPr>
  </w:style>
  <w:style w:type="paragraph" w:styleId="6">
    <w:name w:val="heading 6"/>
    <w:basedOn w:val="a"/>
    <w:next w:val="a"/>
    <w:link w:val="60"/>
    <w:uiPriority w:val="9"/>
    <w:semiHidden/>
    <w:unhideWhenUsed/>
    <w:qFormat/>
    <w:rsid w:val="0017241C"/>
    <w:pPr>
      <w:spacing w:before="240" w:after="60"/>
      <w:outlineLvl w:val="5"/>
    </w:pPr>
    <w:rPr>
      <w:b/>
      <w:bCs/>
      <w:sz w:val="22"/>
      <w:szCs w:val="22"/>
    </w:rPr>
  </w:style>
  <w:style w:type="paragraph" w:styleId="7">
    <w:name w:val="heading 7"/>
    <w:basedOn w:val="a"/>
    <w:next w:val="a"/>
    <w:link w:val="70"/>
    <w:uiPriority w:val="9"/>
    <w:semiHidden/>
    <w:unhideWhenUsed/>
    <w:qFormat/>
    <w:rsid w:val="0017241C"/>
    <w:pPr>
      <w:spacing w:before="240" w:after="60"/>
      <w:outlineLvl w:val="6"/>
    </w:pPr>
  </w:style>
  <w:style w:type="paragraph" w:styleId="8">
    <w:name w:val="heading 8"/>
    <w:basedOn w:val="a"/>
    <w:next w:val="a"/>
    <w:link w:val="80"/>
    <w:uiPriority w:val="9"/>
    <w:semiHidden/>
    <w:unhideWhenUsed/>
    <w:qFormat/>
    <w:rsid w:val="0017241C"/>
    <w:pPr>
      <w:spacing w:before="240" w:after="60"/>
      <w:outlineLvl w:val="7"/>
    </w:pPr>
    <w:rPr>
      <w:i/>
      <w:iCs/>
    </w:rPr>
  </w:style>
  <w:style w:type="paragraph" w:styleId="9">
    <w:name w:val="heading 9"/>
    <w:basedOn w:val="a"/>
    <w:next w:val="a"/>
    <w:link w:val="90"/>
    <w:uiPriority w:val="9"/>
    <w:semiHidden/>
    <w:unhideWhenUsed/>
    <w:qFormat/>
    <w:rsid w:val="0017241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42C2B"/>
    <w:pPr>
      <w:tabs>
        <w:tab w:val="center" w:pos="4677"/>
        <w:tab w:val="right" w:pos="9355"/>
      </w:tabs>
    </w:pPr>
  </w:style>
  <w:style w:type="character" w:customStyle="1" w:styleId="a4">
    <w:name w:val="Верхній колонтитул Знак"/>
    <w:basedOn w:val="a0"/>
    <w:link w:val="a3"/>
    <w:rsid w:val="00542C2B"/>
  </w:style>
  <w:style w:type="paragraph" w:styleId="a5">
    <w:name w:val="footer"/>
    <w:basedOn w:val="a"/>
    <w:link w:val="a6"/>
    <w:uiPriority w:val="99"/>
    <w:unhideWhenUsed/>
    <w:rsid w:val="007935B3"/>
    <w:pPr>
      <w:tabs>
        <w:tab w:val="center" w:pos="4819"/>
        <w:tab w:val="right" w:pos="9639"/>
      </w:tabs>
    </w:pPr>
  </w:style>
  <w:style w:type="character" w:customStyle="1" w:styleId="a6">
    <w:name w:val="Нижній колонтитул Знак"/>
    <w:link w:val="a5"/>
    <w:uiPriority w:val="99"/>
    <w:rsid w:val="007935B3"/>
    <w:rPr>
      <w:sz w:val="28"/>
      <w:szCs w:val="22"/>
      <w:lang w:eastAsia="en-US"/>
    </w:rPr>
  </w:style>
  <w:style w:type="character" w:customStyle="1" w:styleId="10">
    <w:name w:val="Заголовок 1 Знак"/>
    <w:basedOn w:val="a0"/>
    <w:link w:val="1"/>
    <w:uiPriority w:val="9"/>
    <w:rsid w:val="0017241C"/>
    <w:rPr>
      <w:rFonts w:asciiTheme="majorHAnsi" w:eastAsiaTheme="majorEastAsia" w:hAnsiTheme="majorHAnsi"/>
      <w:b/>
      <w:bCs/>
      <w:kern w:val="32"/>
      <w:sz w:val="32"/>
      <w:szCs w:val="32"/>
    </w:rPr>
  </w:style>
  <w:style w:type="paragraph" w:styleId="a7">
    <w:name w:val="Balloon Text"/>
    <w:basedOn w:val="a"/>
    <w:link w:val="a8"/>
    <w:uiPriority w:val="99"/>
    <w:semiHidden/>
    <w:unhideWhenUsed/>
    <w:rsid w:val="00214CF1"/>
    <w:rPr>
      <w:rFonts w:ascii="Segoe UI" w:hAnsi="Segoe UI" w:cs="Segoe UI"/>
      <w:sz w:val="18"/>
      <w:szCs w:val="18"/>
    </w:rPr>
  </w:style>
  <w:style w:type="character" w:customStyle="1" w:styleId="a8">
    <w:name w:val="Текст у виносці Знак"/>
    <w:link w:val="a7"/>
    <w:uiPriority w:val="99"/>
    <w:semiHidden/>
    <w:rsid w:val="00214CF1"/>
    <w:rPr>
      <w:rFonts w:ascii="Segoe UI" w:hAnsi="Segoe UI" w:cs="Segoe UI"/>
      <w:sz w:val="18"/>
      <w:szCs w:val="18"/>
      <w:lang w:eastAsia="en-US"/>
    </w:rPr>
  </w:style>
  <w:style w:type="paragraph" w:customStyle="1" w:styleId="p1">
    <w:name w:val="p1"/>
    <w:basedOn w:val="a"/>
    <w:rsid w:val="00482EF5"/>
    <w:pPr>
      <w:spacing w:before="100" w:beforeAutospacing="1" w:after="100" w:afterAutospacing="1"/>
    </w:pPr>
    <w:rPr>
      <w:rFonts w:ascii="Arial" w:eastAsia="Times New Roman" w:hAnsi="Arial" w:cs="Arial"/>
      <w:b/>
      <w:bCs/>
      <w:color w:val="000080"/>
      <w:sz w:val="20"/>
      <w:szCs w:val="20"/>
      <w:lang w:val="ru-RU" w:eastAsia="ru-RU"/>
    </w:rPr>
  </w:style>
  <w:style w:type="paragraph" w:styleId="HTML">
    <w:name w:val="HTML Preformatted"/>
    <w:basedOn w:val="a"/>
    <w:link w:val="HTML0"/>
    <w:uiPriority w:val="99"/>
    <w:rsid w:val="00482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0">
    <w:name w:val="Стандартний HTML Знак"/>
    <w:link w:val="HTML"/>
    <w:uiPriority w:val="99"/>
    <w:rsid w:val="00482EF5"/>
    <w:rPr>
      <w:rFonts w:ascii="Courier New" w:eastAsia="Times New Roman" w:hAnsi="Courier New" w:cs="Courier New"/>
      <w:lang w:val="ru-RU" w:eastAsia="ru-RU"/>
    </w:rPr>
  </w:style>
  <w:style w:type="character" w:customStyle="1" w:styleId="a9">
    <w:name w:val="Основной текст_"/>
    <w:link w:val="11"/>
    <w:uiPriority w:val="99"/>
    <w:locked/>
    <w:rsid w:val="00482EF5"/>
    <w:rPr>
      <w:shd w:val="clear" w:color="auto" w:fill="FFFFFF"/>
    </w:rPr>
  </w:style>
  <w:style w:type="paragraph" w:customStyle="1" w:styleId="11">
    <w:name w:val="Основной текст1"/>
    <w:basedOn w:val="a"/>
    <w:link w:val="a9"/>
    <w:uiPriority w:val="99"/>
    <w:rsid w:val="00482EF5"/>
    <w:pPr>
      <w:widowControl w:val="0"/>
      <w:shd w:val="clear" w:color="auto" w:fill="FFFFFF"/>
      <w:spacing w:line="396" w:lineRule="auto"/>
      <w:ind w:firstLine="400"/>
      <w:jc w:val="both"/>
    </w:pPr>
    <w:rPr>
      <w:sz w:val="20"/>
      <w:szCs w:val="20"/>
    </w:rPr>
  </w:style>
  <w:style w:type="character" w:styleId="aa">
    <w:name w:val="Hyperlink"/>
    <w:uiPriority w:val="99"/>
    <w:unhideWhenUsed/>
    <w:rsid w:val="00482EF5"/>
    <w:rPr>
      <w:color w:val="0563C1"/>
      <w:u w:val="single"/>
    </w:rPr>
  </w:style>
  <w:style w:type="character" w:customStyle="1" w:styleId="20">
    <w:name w:val="Заголовок 2 Знак"/>
    <w:basedOn w:val="a0"/>
    <w:link w:val="2"/>
    <w:uiPriority w:val="9"/>
    <w:semiHidden/>
    <w:rsid w:val="0017241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7241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7241C"/>
    <w:rPr>
      <w:b/>
      <w:bCs/>
      <w:sz w:val="28"/>
      <w:szCs w:val="28"/>
    </w:rPr>
  </w:style>
  <w:style w:type="character" w:customStyle="1" w:styleId="50">
    <w:name w:val="Заголовок 5 Знак"/>
    <w:basedOn w:val="a0"/>
    <w:link w:val="5"/>
    <w:uiPriority w:val="9"/>
    <w:semiHidden/>
    <w:rsid w:val="0017241C"/>
    <w:rPr>
      <w:b/>
      <w:bCs/>
      <w:i/>
      <w:iCs/>
      <w:sz w:val="26"/>
      <w:szCs w:val="26"/>
    </w:rPr>
  </w:style>
  <w:style w:type="character" w:customStyle="1" w:styleId="60">
    <w:name w:val="Заголовок 6 Знак"/>
    <w:basedOn w:val="a0"/>
    <w:link w:val="6"/>
    <w:uiPriority w:val="9"/>
    <w:semiHidden/>
    <w:rsid w:val="0017241C"/>
    <w:rPr>
      <w:b/>
      <w:bCs/>
    </w:rPr>
  </w:style>
  <w:style w:type="character" w:customStyle="1" w:styleId="70">
    <w:name w:val="Заголовок 7 Знак"/>
    <w:basedOn w:val="a0"/>
    <w:link w:val="7"/>
    <w:uiPriority w:val="9"/>
    <w:semiHidden/>
    <w:rsid w:val="0017241C"/>
    <w:rPr>
      <w:sz w:val="24"/>
      <w:szCs w:val="24"/>
    </w:rPr>
  </w:style>
  <w:style w:type="character" w:customStyle="1" w:styleId="80">
    <w:name w:val="Заголовок 8 Знак"/>
    <w:basedOn w:val="a0"/>
    <w:link w:val="8"/>
    <w:uiPriority w:val="9"/>
    <w:semiHidden/>
    <w:rsid w:val="0017241C"/>
    <w:rPr>
      <w:i/>
      <w:iCs/>
      <w:sz w:val="24"/>
      <w:szCs w:val="24"/>
    </w:rPr>
  </w:style>
  <w:style w:type="character" w:customStyle="1" w:styleId="90">
    <w:name w:val="Заголовок 9 Знак"/>
    <w:basedOn w:val="a0"/>
    <w:link w:val="9"/>
    <w:uiPriority w:val="9"/>
    <w:semiHidden/>
    <w:rsid w:val="0017241C"/>
    <w:rPr>
      <w:rFonts w:asciiTheme="majorHAnsi" w:eastAsiaTheme="majorEastAsia" w:hAnsiTheme="majorHAnsi"/>
    </w:rPr>
  </w:style>
  <w:style w:type="paragraph" w:styleId="ab">
    <w:name w:val="Title"/>
    <w:basedOn w:val="a"/>
    <w:next w:val="a"/>
    <w:link w:val="ac"/>
    <w:uiPriority w:val="10"/>
    <w:qFormat/>
    <w:rsid w:val="0017241C"/>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 Знак"/>
    <w:basedOn w:val="a0"/>
    <w:link w:val="ab"/>
    <w:uiPriority w:val="10"/>
    <w:rsid w:val="0017241C"/>
    <w:rPr>
      <w:rFonts w:asciiTheme="majorHAnsi" w:eastAsiaTheme="majorEastAsia" w:hAnsiTheme="majorHAnsi"/>
      <w:b/>
      <w:bCs/>
      <w:kern w:val="28"/>
      <w:sz w:val="32"/>
      <w:szCs w:val="32"/>
    </w:rPr>
  </w:style>
  <w:style w:type="paragraph" w:styleId="ad">
    <w:name w:val="Subtitle"/>
    <w:basedOn w:val="a"/>
    <w:next w:val="a"/>
    <w:link w:val="ae"/>
    <w:uiPriority w:val="11"/>
    <w:qFormat/>
    <w:rsid w:val="0017241C"/>
    <w:pPr>
      <w:spacing w:after="60"/>
      <w:jc w:val="center"/>
      <w:outlineLvl w:val="1"/>
    </w:pPr>
    <w:rPr>
      <w:rFonts w:asciiTheme="majorHAnsi" w:eastAsiaTheme="majorEastAsia" w:hAnsiTheme="majorHAnsi"/>
    </w:rPr>
  </w:style>
  <w:style w:type="character" w:customStyle="1" w:styleId="ae">
    <w:name w:val="Підзаголовок Знак"/>
    <w:basedOn w:val="a0"/>
    <w:link w:val="ad"/>
    <w:uiPriority w:val="11"/>
    <w:rsid w:val="0017241C"/>
    <w:rPr>
      <w:rFonts w:asciiTheme="majorHAnsi" w:eastAsiaTheme="majorEastAsia" w:hAnsiTheme="majorHAnsi"/>
      <w:sz w:val="24"/>
      <w:szCs w:val="24"/>
    </w:rPr>
  </w:style>
  <w:style w:type="character" w:styleId="af">
    <w:name w:val="Strong"/>
    <w:basedOn w:val="a0"/>
    <w:uiPriority w:val="22"/>
    <w:qFormat/>
    <w:rsid w:val="0017241C"/>
    <w:rPr>
      <w:b/>
      <w:bCs/>
    </w:rPr>
  </w:style>
  <w:style w:type="character" w:styleId="af0">
    <w:name w:val="Emphasis"/>
    <w:basedOn w:val="a0"/>
    <w:uiPriority w:val="20"/>
    <w:qFormat/>
    <w:rsid w:val="0017241C"/>
    <w:rPr>
      <w:rFonts w:asciiTheme="minorHAnsi" w:hAnsiTheme="minorHAnsi"/>
      <w:b/>
      <w:i/>
      <w:iCs/>
    </w:rPr>
  </w:style>
  <w:style w:type="paragraph" w:styleId="af1">
    <w:name w:val="No Spacing"/>
    <w:basedOn w:val="a"/>
    <w:uiPriority w:val="1"/>
    <w:qFormat/>
    <w:rsid w:val="0017241C"/>
    <w:rPr>
      <w:szCs w:val="32"/>
    </w:rPr>
  </w:style>
  <w:style w:type="paragraph" w:styleId="af2">
    <w:name w:val="List Paragraph"/>
    <w:basedOn w:val="a"/>
    <w:uiPriority w:val="34"/>
    <w:qFormat/>
    <w:rsid w:val="0017241C"/>
    <w:pPr>
      <w:ind w:left="720"/>
      <w:contextualSpacing/>
    </w:pPr>
  </w:style>
  <w:style w:type="paragraph" w:styleId="af3">
    <w:name w:val="Quote"/>
    <w:basedOn w:val="a"/>
    <w:next w:val="a"/>
    <w:link w:val="af4"/>
    <w:uiPriority w:val="29"/>
    <w:qFormat/>
    <w:rsid w:val="0017241C"/>
    <w:rPr>
      <w:i/>
    </w:rPr>
  </w:style>
  <w:style w:type="character" w:customStyle="1" w:styleId="af4">
    <w:name w:val="Цитата Знак"/>
    <w:basedOn w:val="a0"/>
    <w:link w:val="af3"/>
    <w:uiPriority w:val="29"/>
    <w:rsid w:val="0017241C"/>
    <w:rPr>
      <w:i/>
      <w:sz w:val="24"/>
      <w:szCs w:val="24"/>
    </w:rPr>
  </w:style>
  <w:style w:type="paragraph" w:styleId="af5">
    <w:name w:val="Intense Quote"/>
    <w:basedOn w:val="a"/>
    <w:next w:val="a"/>
    <w:link w:val="af6"/>
    <w:uiPriority w:val="30"/>
    <w:qFormat/>
    <w:rsid w:val="0017241C"/>
    <w:pPr>
      <w:ind w:left="720" w:right="720"/>
    </w:pPr>
    <w:rPr>
      <w:b/>
      <w:i/>
      <w:szCs w:val="22"/>
    </w:rPr>
  </w:style>
  <w:style w:type="character" w:customStyle="1" w:styleId="af6">
    <w:name w:val="Насичена цитата Знак"/>
    <w:basedOn w:val="a0"/>
    <w:link w:val="af5"/>
    <w:uiPriority w:val="30"/>
    <w:rsid w:val="0017241C"/>
    <w:rPr>
      <w:b/>
      <w:i/>
      <w:sz w:val="24"/>
    </w:rPr>
  </w:style>
  <w:style w:type="character" w:styleId="af7">
    <w:name w:val="Subtle Emphasis"/>
    <w:uiPriority w:val="19"/>
    <w:qFormat/>
    <w:rsid w:val="0017241C"/>
    <w:rPr>
      <w:i/>
      <w:color w:val="5A5A5A" w:themeColor="text1" w:themeTint="A5"/>
    </w:rPr>
  </w:style>
  <w:style w:type="character" w:styleId="af8">
    <w:name w:val="Intense Emphasis"/>
    <w:basedOn w:val="a0"/>
    <w:uiPriority w:val="21"/>
    <w:qFormat/>
    <w:rsid w:val="0017241C"/>
    <w:rPr>
      <w:b/>
      <w:i/>
      <w:sz w:val="24"/>
      <w:szCs w:val="24"/>
      <w:u w:val="single"/>
    </w:rPr>
  </w:style>
  <w:style w:type="character" w:styleId="af9">
    <w:name w:val="Subtle Reference"/>
    <w:basedOn w:val="a0"/>
    <w:uiPriority w:val="31"/>
    <w:qFormat/>
    <w:rsid w:val="0017241C"/>
    <w:rPr>
      <w:sz w:val="24"/>
      <w:szCs w:val="24"/>
      <w:u w:val="single"/>
    </w:rPr>
  </w:style>
  <w:style w:type="character" w:styleId="afa">
    <w:name w:val="Intense Reference"/>
    <w:basedOn w:val="a0"/>
    <w:uiPriority w:val="32"/>
    <w:qFormat/>
    <w:rsid w:val="0017241C"/>
    <w:rPr>
      <w:b/>
      <w:sz w:val="24"/>
      <w:u w:val="single"/>
    </w:rPr>
  </w:style>
  <w:style w:type="character" w:styleId="afb">
    <w:name w:val="Book Title"/>
    <w:basedOn w:val="a0"/>
    <w:uiPriority w:val="33"/>
    <w:qFormat/>
    <w:rsid w:val="0017241C"/>
    <w:rPr>
      <w:rFonts w:asciiTheme="majorHAnsi" w:eastAsiaTheme="majorEastAsia" w:hAnsiTheme="majorHAnsi"/>
      <w:b/>
      <w:i/>
      <w:sz w:val="24"/>
      <w:szCs w:val="24"/>
    </w:rPr>
  </w:style>
  <w:style w:type="paragraph" w:styleId="afc">
    <w:name w:val="TOC Heading"/>
    <w:basedOn w:val="1"/>
    <w:next w:val="a"/>
    <w:uiPriority w:val="39"/>
    <w:semiHidden/>
    <w:unhideWhenUsed/>
    <w:qFormat/>
    <w:rsid w:val="0017241C"/>
    <w:pPr>
      <w:outlineLvl w:val="9"/>
    </w:pPr>
  </w:style>
  <w:style w:type="table" w:styleId="afd">
    <w:name w:val="Table Grid"/>
    <w:basedOn w:val="a1"/>
    <w:uiPriority w:val="39"/>
    <w:rsid w:val="008E641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4226">
      <w:bodyDiv w:val="1"/>
      <w:marLeft w:val="0"/>
      <w:marRight w:val="0"/>
      <w:marTop w:val="0"/>
      <w:marBottom w:val="0"/>
      <w:divBdr>
        <w:top w:val="none" w:sz="0" w:space="0" w:color="auto"/>
        <w:left w:val="none" w:sz="0" w:space="0" w:color="auto"/>
        <w:bottom w:val="none" w:sz="0" w:space="0" w:color="auto"/>
        <w:right w:val="none" w:sz="0" w:space="0" w:color="auto"/>
      </w:divBdr>
    </w:div>
    <w:div w:id="349458371">
      <w:bodyDiv w:val="1"/>
      <w:marLeft w:val="0"/>
      <w:marRight w:val="0"/>
      <w:marTop w:val="0"/>
      <w:marBottom w:val="0"/>
      <w:divBdr>
        <w:top w:val="none" w:sz="0" w:space="0" w:color="auto"/>
        <w:left w:val="none" w:sz="0" w:space="0" w:color="auto"/>
        <w:bottom w:val="none" w:sz="0" w:space="0" w:color="auto"/>
        <w:right w:val="none" w:sz="0" w:space="0" w:color="auto"/>
      </w:divBdr>
    </w:div>
    <w:div w:id="409350756">
      <w:bodyDiv w:val="1"/>
      <w:marLeft w:val="0"/>
      <w:marRight w:val="0"/>
      <w:marTop w:val="0"/>
      <w:marBottom w:val="0"/>
      <w:divBdr>
        <w:top w:val="none" w:sz="0" w:space="0" w:color="auto"/>
        <w:left w:val="none" w:sz="0" w:space="0" w:color="auto"/>
        <w:bottom w:val="none" w:sz="0" w:space="0" w:color="auto"/>
        <w:right w:val="none" w:sz="0" w:space="0" w:color="auto"/>
      </w:divBdr>
    </w:div>
    <w:div w:id="435902486">
      <w:bodyDiv w:val="1"/>
      <w:marLeft w:val="0"/>
      <w:marRight w:val="0"/>
      <w:marTop w:val="0"/>
      <w:marBottom w:val="0"/>
      <w:divBdr>
        <w:top w:val="none" w:sz="0" w:space="0" w:color="auto"/>
        <w:left w:val="none" w:sz="0" w:space="0" w:color="auto"/>
        <w:bottom w:val="none" w:sz="0" w:space="0" w:color="auto"/>
        <w:right w:val="none" w:sz="0" w:space="0" w:color="auto"/>
      </w:divBdr>
    </w:div>
    <w:div w:id="717515274">
      <w:bodyDiv w:val="1"/>
      <w:marLeft w:val="0"/>
      <w:marRight w:val="0"/>
      <w:marTop w:val="0"/>
      <w:marBottom w:val="0"/>
      <w:divBdr>
        <w:top w:val="none" w:sz="0" w:space="0" w:color="auto"/>
        <w:left w:val="none" w:sz="0" w:space="0" w:color="auto"/>
        <w:bottom w:val="none" w:sz="0" w:space="0" w:color="auto"/>
        <w:right w:val="none" w:sz="0" w:space="0" w:color="auto"/>
      </w:divBdr>
    </w:div>
    <w:div w:id="859586464">
      <w:bodyDiv w:val="1"/>
      <w:marLeft w:val="0"/>
      <w:marRight w:val="0"/>
      <w:marTop w:val="0"/>
      <w:marBottom w:val="0"/>
      <w:divBdr>
        <w:top w:val="none" w:sz="0" w:space="0" w:color="auto"/>
        <w:left w:val="none" w:sz="0" w:space="0" w:color="auto"/>
        <w:bottom w:val="none" w:sz="0" w:space="0" w:color="auto"/>
        <w:right w:val="none" w:sz="0" w:space="0" w:color="auto"/>
      </w:divBdr>
    </w:div>
    <w:div w:id="871964539">
      <w:bodyDiv w:val="1"/>
      <w:marLeft w:val="0"/>
      <w:marRight w:val="0"/>
      <w:marTop w:val="0"/>
      <w:marBottom w:val="0"/>
      <w:divBdr>
        <w:top w:val="none" w:sz="0" w:space="0" w:color="auto"/>
        <w:left w:val="none" w:sz="0" w:space="0" w:color="auto"/>
        <w:bottom w:val="none" w:sz="0" w:space="0" w:color="auto"/>
        <w:right w:val="none" w:sz="0" w:space="0" w:color="auto"/>
      </w:divBdr>
    </w:div>
    <w:div w:id="923685691">
      <w:bodyDiv w:val="1"/>
      <w:marLeft w:val="0"/>
      <w:marRight w:val="0"/>
      <w:marTop w:val="0"/>
      <w:marBottom w:val="0"/>
      <w:divBdr>
        <w:top w:val="none" w:sz="0" w:space="0" w:color="auto"/>
        <w:left w:val="none" w:sz="0" w:space="0" w:color="auto"/>
        <w:bottom w:val="none" w:sz="0" w:space="0" w:color="auto"/>
        <w:right w:val="none" w:sz="0" w:space="0" w:color="auto"/>
      </w:divBdr>
    </w:div>
    <w:div w:id="1023360532">
      <w:bodyDiv w:val="1"/>
      <w:marLeft w:val="0"/>
      <w:marRight w:val="0"/>
      <w:marTop w:val="0"/>
      <w:marBottom w:val="0"/>
      <w:divBdr>
        <w:top w:val="none" w:sz="0" w:space="0" w:color="auto"/>
        <w:left w:val="none" w:sz="0" w:space="0" w:color="auto"/>
        <w:bottom w:val="none" w:sz="0" w:space="0" w:color="auto"/>
        <w:right w:val="none" w:sz="0" w:space="0" w:color="auto"/>
      </w:divBdr>
    </w:div>
    <w:div w:id="1117215245">
      <w:bodyDiv w:val="1"/>
      <w:marLeft w:val="0"/>
      <w:marRight w:val="0"/>
      <w:marTop w:val="0"/>
      <w:marBottom w:val="0"/>
      <w:divBdr>
        <w:top w:val="none" w:sz="0" w:space="0" w:color="auto"/>
        <w:left w:val="none" w:sz="0" w:space="0" w:color="auto"/>
        <w:bottom w:val="none" w:sz="0" w:space="0" w:color="auto"/>
        <w:right w:val="none" w:sz="0" w:space="0" w:color="auto"/>
      </w:divBdr>
    </w:div>
    <w:div w:id="1260717090">
      <w:bodyDiv w:val="1"/>
      <w:marLeft w:val="0"/>
      <w:marRight w:val="0"/>
      <w:marTop w:val="0"/>
      <w:marBottom w:val="0"/>
      <w:divBdr>
        <w:top w:val="none" w:sz="0" w:space="0" w:color="auto"/>
        <w:left w:val="none" w:sz="0" w:space="0" w:color="auto"/>
        <w:bottom w:val="none" w:sz="0" w:space="0" w:color="auto"/>
        <w:right w:val="none" w:sz="0" w:space="0" w:color="auto"/>
      </w:divBdr>
    </w:div>
    <w:div w:id="1270432041">
      <w:bodyDiv w:val="1"/>
      <w:marLeft w:val="0"/>
      <w:marRight w:val="0"/>
      <w:marTop w:val="0"/>
      <w:marBottom w:val="0"/>
      <w:divBdr>
        <w:top w:val="none" w:sz="0" w:space="0" w:color="auto"/>
        <w:left w:val="none" w:sz="0" w:space="0" w:color="auto"/>
        <w:bottom w:val="none" w:sz="0" w:space="0" w:color="auto"/>
        <w:right w:val="none" w:sz="0" w:space="0" w:color="auto"/>
      </w:divBdr>
    </w:div>
    <w:div w:id="1458792127">
      <w:bodyDiv w:val="1"/>
      <w:marLeft w:val="0"/>
      <w:marRight w:val="0"/>
      <w:marTop w:val="0"/>
      <w:marBottom w:val="0"/>
      <w:divBdr>
        <w:top w:val="none" w:sz="0" w:space="0" w:color="auto"/>
        <w:left w:val="none" w:sz="0" w:space="0" w:color="auto"/>
        <w:bottom w:val="none" w:sz="0" w:space="0" w:color="auto"/>
        <w:right w:val="none" w:sz="0" w:space="0" w:color="auto"/>
      </w:divBdr>
    </w:div>
    <w:div w:id="1725173962">
      <w:bodyDiv w:val="1"/>
      <w:marLeft w:val="0"/>
      <w:marRight w:val="0"/>
      <w:marTop w:val="0"/>
      <w:marBottom w:val="0"/>
      <w:divBdr>
        <w:top w:val="none" w:sz="0" w:space="0" w:color="auto"/>
        <w:left w:val="none" w:sz="0" w:space="0" w:color="auto"/>
        <w:bottom w:val="none" w:sz="0" w:space="0" w:color="auto"/>
        <w:right w:val="none" w:sz="0" w:space="0" w:color="auto"/>
      </w:divBdr>
    </w:div>
    <w:div w:id="1849785529">
      <w:bodyDiv w:val="1"/>
      <w:marLeft w:val="0"/>
      <w:marRight w:val="0"/>
      <w:marTop w:val="0"/>
      <w:marBottom w:val="0"/>
      <w:divBdr>
        <w:top w:val="none" w:sz="0" w:space="0" w:color="auto"/>
        <w:left w:val="none" w:sz="0" w:space="0" w:color="auto"/>
        <w:bottom w:val="none" w:sz="0" w:space="0" w:color="auto"/>
        <w:right w:val="none" w:sz="0" w:space="0" w:color="auto"/>
      </w:divBdr>
    </w:div>
    <w:div w:id="19399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677D-B4C8-48C8-A1AB-94642700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11836</Words>
  <Characters>6747</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А. Пономаренко</dc:creator>
  <cp:keywords/>
  <dc:description/>
  <cp:lastModifiedBy>Валентина М. Поліщук</cp:lastModifiedBy>
  <cp:revision>12</cp:revision>
  <cp:lastPrinted>2025-09-18T11:33:00Z</cp:lastPrinted>
  <dcterms:created xsi:type="dcterms:W3CDTF">2025-09-17T11:58:00Z</dcterms:created>
  <dcterms:modified xsi:type="dcterms:W3CDTF">2025-09-18T11:33:00Z</dcterms:modified>
</cp:coreProperties>
</file>