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0E77C8" w:rsidRDefault="000E77C8" w:rsidP="000E77C8">
      <w:pPr>
        <w:contextualSpacing/>
        <w:jc w:val="both"/>
        <w:rPr>
          <w:b/>
          <w:sz w:val="28"/>
          <w:szCs w:val="28"/>
          <w:lang w:eastAsia="en-US"/>
        </w:rPr>
      </w:pPr>
    </w:p>
    <w:p w:rsidR="00C423B2" w:rsidRPr="00C423B2" w:rsidRDefault="00C423B2" w:rsidP="000E77C8">
      <w:pPr>
        <w:ind w:left="709" w:right="1133"/>
        <w:contextualSpacing/>
        <w:jc w:val="both"/>
        <w:rPr>
          <w:b/>
          <w:sz w:val="28"/>
          <w:szCs w:val="28"/>
          <w:lang w:eastAsia="en-US"/>
        </w:rPr>
      </w:pPr>
      <w:r w:rsidRPr="00C423B2">
        <w:rPr>
          <w:b/>
          <w:sz w:val="28"/>
          <w:szCs w:val="28"/>
          <w:lang w:eastAsia="en-US"/>
        </w:rPr>
        <w:t>про відмову у відкритті конституційного провадження у справ</w:t>
      </w:r>
      <w:r w:rsidR="00A64EA9">
        <w:rPr>
          <w:b/>
          <w:sz w:val="28"/>
          <w:szCs w:val="28"/>
          <w:lang w:eastAsia="en-US"/>
        </w:rPr>
        <w:t>і за конституційною скаргою Бала</w:t>
      </w:r>
      <w:r w:rsidRPr="00C423B2">
        <w:rPr>
          <w:b/>
          <w:sz w:val="28"/>
          <w:szCs w:val="28"/>
          <w:lang w:eastAsia="en-US"/>
        </w:rPr>
        <w:t xml:space="preserve"> Володимира Дмитровича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0E77C8">
        <w:rPr>
          <w:b/>
          <w:sz w:val="28"/>
          <w:szCs w:val="28"/>
          <w:lang w:eastAsia="en-US"/>
        </w:rPr>
        <w:br/>
      </w:r>
    </w:p>
    <w:p w:rsidR="00C423B2" w:rsidRPr="00C423B2" w:rsidRDefault="00C423B2" w:rsidP="000E77C8">
      <w:pPr>
        <w:contextualSpacing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t>м. К и ї в</w:t>
      </w:r>
      <w:r w:rsidRPr="00C423B2">
        <w:rPr>
          <w:sz w:val="28"/>
          <w:szCs w:val="28"/>
          <w:lang w:eastAsia="en-US"/>
        </w:rPr>
        <w:tab/>
      </w:r>
      <w:r w:rsidRPr="00C423B2">
        <w:rPr>
          <w:sz w:val="28"/>
          <w:szCs w:val="28"/>
          <w:lang w:eastAsia="en-US"/>
        </w:rPr>
        <w:tab/>
      </w:r>
      <w:r w:rsidRPr="00C423B2">
        <w:rPr>
          <w:sz w:val="28"/>
          <w:szCs w:val="28"/>
          <w:lang w:eastAsia="en-US"/>
        </w:rPr>
        <w:tab/>
      </w:r>
      <w:r w:rsidRPr="00C423B2">
        <w:rPr>
          <w:sz w:val="28"/>
          <w:szCs w:val="28"/>
          <w:lang w:eastAsia="en-US"/>
        </w:rPr>
        <w:tab/>
      </w:r>
      <w:r w:rsidRPr="00C423B2">
        <w:rPr>
          <w:sz w:val="28"/>
          <w:szCs w:val="28"/>
          <w:lang w:eastAsia="en-US"/>
        </w:rPr>
        <w:tab/>
      </w:r>
      <w:r w:rsidRPr="00C423B2">
        <w:rPr>
          <w:sz w:val="28"/>
          <w:szCs w:val="28"/>
          <w:lang w:eastAsia="en-US"/>
        </w:rPr>
        <w:tab/>
      </w:r>
      <w:r w:rsidR="0035288E">
        <w:rPr>
          <w:sz w:val="28"/>
          <w:szCs w:val="28"/>
          <w:lang w:eastAsia="en-US"/>
        </w:rPr>
        <w:t xml:space="preserve"> </w:t>
      </w:r>
      <w:r w:rsidRPr="00C423B2">
        <w:rPr>
          <w:sz w:val="28"/>
          <w:szCs w:val="28"/>
          <w:lang w:eastAsia="en-US"/>
        </w:rPr>
        <w:t xml:space="preserve">Справа </w:t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>3-147/2021(319/21)</w:t>
      </w:r>
    </w:p>
    <w:p w:rsidR="00C423B2" w:rsidRPr="00C423B2" w:rsidRDefault="00A97C54" w:rsidP="000E77C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 </w:t>
      </w:r>
      <w:r w:rsidR="006B7435">
        <w:rPr>
          <w:sz w:val="28"/>
          <w:szCs w:val="28"/>
          <w:lang w:eastAsia="en-US"/>
        </w:rPr>
        <w:t>жовтня</w:t>
      </w:r>
      <w:r w:rsidR="00C423B2" w:rsidRPr="00C423B2">
        <w:rPr>
          <w:sz w:val="28"/>
          <w:szCs w:val="28"/>
          <w:lang w:eastAsia="en-US"/>
        </w:rPr>
        <w:t xml:space="preserve"> 2021 року</w:t>
      </w:r>
    </w:p>
    <w:p w:rsidR="00C423B2" w:rsidRPr="00C423B2" w:rsidRDefault="0035288E" w:rsidP="000E77C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 </w:t>
      </w:r>
      <w:bookmarkStart w:id="0" w:name="_GoBack"/>
      <w:r w:rsidR="00A97C54">
        <w:rPr>
          <w:sz w:val="28"/>
          <w:szCs w:val="28"/>
          <w:lang w:eastAsia="en-US"/>
        </w:rPr>
        <w:t>147</w:t>
      </w:r>
      <w:r w:rsidR="00C423B2" w:rsidRPr="00C423B2">
        <w:rPr>
          <w:sz w:val="28"/>
          <w:szCs w:val="28"/>
          <w:lang w:eastAsia="en-US"/>
        </w:rPr>
        <w:t>-1(І)</w:t>
      </w:r>
      <w:bookmarkEnd w:id="0"/>
      <w:r w:rsidR="00C423B2" w:rsidRPr="00C423B2">
        <w:rPr>
          <w:sz w:val="28"/>
          <w:szCs w:val="28"/>
          <w:lang w:eastAsia="en-US"/>
        </w:rPr>
        <w:t>/2021</w:t>
      </w:r>
    </w:p>
    <w:p w:rsidR="00C423B2" w:rsidRPr="00C423B2" w:rsidRDefault="00C423B2" w:rsidP="000E77C8">
      <w:pPr>
        <w:contextualSpacing/>
        <w:jc w:val="both"/>
        <w:rPr>
          <w:sz w:val="28"/>
          <w:szCs w:val="28"/>
          <w:lang w:eastAsia="en-US"/>
        </w:rPr>
      </w:pPr>
    </w:p>
    <w:p w:rsidR="00C423B2" w:rsidRPr="00C423B2" w:rsidRDefault="00C423B2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t>Перша колегія суддів Першого сенату Конституційного Суду України у складі:</w:t>
      </w:r>
    </w:p>
    <w:p w:rsidR="00C423B2" w:rsidRPr="00C423B2" w:rsidRDefault="00C423B2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423B2" w:rsidRPr="00C423B2" w:rsidRDefault="00C423B2" w:rsidP="000E77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t xml:space="preserve">Колісник </w:t>
      </w:r>
      <w:r w:rsidR="000E77C8">
        <w:rPr>
          <w:sz w:val="28"/>
          <w:szCs w:val="28"/>
          <w:lang w:eastAsia="en-US"/>
        </w:rPr>
        <w:t>Віктор Павлович</w:t>
      </w:r>
      <w:r w:rsidRPr="00C423B2">
        <w:rPr>
          <w:sz w:val="28"/>
          <w:szCs w:val="28"/>
          <w:lang w:eastAsia="en-US"/>
        </w:rPr>
        <w:t xml:space="preserve"> </w:t>
      </w:r>
      <w:r w:rsidR="000E77C8">
        <w:rPr>
          <w:sz w:val="28"/>
          <w:szCs w:val="28"/>
          <w:lang w:eastAsia="en-US"/>
        </w:rPr>
        <w:t>(</w:t>
      </w:r>
      <w:r w:rsidRPr="00C423B2">
        <w:rPr>
          <w:sz w:val="28"/>
          <w:szCs w:val="28"/>
          <w:lang w:eastAsia="en-US"/>
        </w:rPr>
        <w:t>голов</w:t>
      </w:r>
      <w:r w:rsidR="000E77C8">
        <w:rPr>
          <w:sz w:val="28"/>
          <w:szCs w:val="28"/>
          <w:lang w:eastAsia="en-US"/>
        </w:rPr>
        <w:t>а засідання</w:t>
      </w:r>
      <w:r w:rsidRPr="00C423B2">
        <w:rPr>
          <w:sz w:val="28"/>
          <w:szCs w:val="28"/>
          <w:lang w:eastAsia="en-US"/>
        </w:rPr>
        <w:t>, доповідач</w:t>
      </w:r>
      <w:r w:rsidR="000E77C8">
        <w:rPr>
          <w:sz w:val="28"/>
          <w:szCs w:val="28"/>
          <w:lang w:eastAsia="en-US"/>
        </w:rPr>
        <w:t>)</w:t>
      </w:r>
      <w:r w:rsidRPr="00C423B2">
        <w:rPr>
          <w:sz w:val="28"/>
          <w:szCs w:val="28"/>
          <w:lang w:eastAsia="en-US"/>
        </w:rPr>
        <w:t>,</w:t>
      </w:r>
    </w:p>
    <w:p w:rsidR="00C423B2" w:rsidRPr="00C423B2" w:rsidRDefault="000E77C8" w:rsidP="000E77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Кичун Віктор Іванович</w:t>
      </w:r>
      <w:r w:rsidR="00C423B2" w:rsidRPr="00C423B2">
        <w:rPr>
          <w:sz w:val="28"/>
          <w:szCs w:val="28"/>
          <w:lang w:eastAsia="en-US"/>
        </w:rPr>
        <w:t>,</w:t>
      </w:r>
    </w:p>
    <w:p w:rsidR="00C423B2" w:rsidRPr="00C423B2" w:rsidRDefault="000E77C8" w:rsidP="000E77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Філюк</w:t>
      </w:r>
      <w:r w:rsidR="00C423B2" w:rsidRPr="00C423B2">
        <w:rPr>
          <w:sz w:val="28"/>
          <w:szCs w:val="28"/>
          <w:lang w:eastAsia="en-US"/>
        </w:rPr>
        <w:t xml:space="preserve"> Петр</w:t>
      </w:r>
      <w:r>
        <w:rPr>
          <w:sz w:val="28"/>
          <w:szCs w:val="28"/>
          <w:lang w:eastAsia="en-US"/>
        </w:rPr>
        <w:t>о</w:t>
      </w:r>
      <w:r w:rsidR="00C423B2" w:rsidRPr="00C423B2">
        <w:rPr>
          <w:sz w:val="28"/>
          <w:szCs w:val="28"/>
          <w:lang w:eastAsia="en-US"/>
        </w:rPr>
        <w:t xml:space="preserve"> Тодосьович,</w:t>
      </w:r>
    </w:p>
    <w:p w:rsidR="00C423B2" w:rsidRPr="00C423B2" w:rsidRDefault="00C423B2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423B2" w:rsidRPr="00C423B2" w:rsidRDefault="00C423B2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t>розглянула на засіданні питання про відкриття конституційного провадження у справ</w:t>
      </w:r>
      <w:r w:rsidR="00A64EA9">
        <w:rPr>
          <w:sz w:val="28"/>
          <w:szCs w:val="28"/>
          <w:lang w:eastAsia="en-US"/>
        </w:rPr>
        <w:t>і за конституційною скаргою Бала</w:t>
      </w:r>
      <w:r w:rsidRPr="00C423B2">
        <w:rPr>
          <w:sz w:val="28"/>
          <w:szCs w:val="28"/>
          <w:lang w:eastAsia="en-US"/>
        </w:rPr>
        <w:t xml:space="preserve"> Володимира Дмитровича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</w:t>
      </w:r>
      <w:r w:rsidR="008334A7">
        <w:rPr>
          <w:sz w:val="28"/>
          <w:szCs w:val="28"/>
          <w:lang w:eastAsia="en-US"/>
        </w:rPr>
        <w:t xml:space="preserve"> Чорнобильської катастрофи“ </w:t>
      </w:r>
      <w:r w:rsidR="000E77C8">
        <w:rPr>
          <w:sz w:val="28"/>
          <w:szCs w:val="28"/>
          <w:lang w:eastAsia="en-US"/>
        </w:rPr>
        <w:t>від 28 лютого 1991 року</w:t>
      </w:r>
      <w:r w:rsidR="000E77C8">
        <w:rPr>
          <w:sz w:val="28"/>
          <w:szCs w:val="28"/>
          <w:lang w:eastAsia="en-US"/>
        </w:rPr>
        <w:br/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>79</w:t>
      </w:r>
      <w:r w:rsidR="008334A7">
        <w:rPr>
          <w:sz w:val="28"/>
          <w:szCs w:val="28"/>
          <w:lang w:eastAsia="en-US"/>
        </w:rPr>
        <w:t xml:space="preserve">6–XII (Відомості Верховної Ради </w:t>
      </w:r>
      <w:r w:rsidRPr="00C423B2">
        <w:rPr>
          <w:sz w:val="28"/>
          <w:szCs w:val="28"/>
          <w:lang w:eastAsia="en-US"/>
        </w:rPr>
        <w:t xml:space="preserve">Української РСР, 1991 р., </w:t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 xml:space="preserve">16, ст. 200) зі змінами,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8334A7">
        <w:rPr>
          <w:sz w:val="28"/>
          <w:szCs w:val="28"/>
          <w:lang w:eastAsia="en-US"/>
        </w:rPr>
        <w:br/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>2262–XII</w:t>
      </w:r>
      <w:r w:rsidR="00930EB4">
        <w:rPr>
          <w:sz w:val="28"/>
          <w:szCs w:val="28"/>
          <w:lang w:eastAsia="en-US"/>
        </w:rPr>
        <w:t xml:space="preserve"> (Відомості Верховної Ради </w:t>
      </w:r>
      <w:r w:rsidR="00930EB4" w:rsidRPr="00C423B2">
        <w:rPr>
          <w:sz w:val="28"/>
          <w:szCs w:val="28"/>
          <w:lang w:eastAsia="en-US"/>
        </w:rPr>
        <w:t>Україн</w:t>
      </w:r>
      <w:r w:rsidR="00376011">
        <w:rPr>
          <w:sz w:val="28"/>
          <w:szCs w:val="28"/>
          <w:lang w:eastAsia="en-US"/>
        </w:rPr>
        <w:t>и</w:t>
      </w:r>
      <w:r w:rsidR="00930EB4" w:rsidRPr="00C423B2">
        <w:rPr>
          <w:sz w:val="28"/>
          <w:szCs w:val="28"/>
          <w:lang w:eastAsia="en-US"/>
        </w:rPr>
        <w:t>, 199</w:t>
      </w:r>
      <w:r w:rsidR="00776652">
        <w:rPr>
          <w:sz w:val="28"/>
          <w:szCs w:val="28"/>
          <w:lang w:eastAsia="en-US"/>
        </w:rPr>
        <w:t xml:space="preserve">2 р., </w:t>
      </w:r>
      <w:r w:rsidR="0035288E">
        <w:rPr>
          <w:sz w:val="28"/>
          <w:szCs w:val="28"/>
          <w:lang w:eastAsia="en-US"/>
        </w:rPr>
        <w:t xml:space="preserve">№ </w:t>
      </w:r>
      <w:r w:rsidR="00776652">
        <w:rPr>
          <w:sz w:val="28"/>
          <w:szCs w:val="28"/>
          <w:lang w:eastAsia="en-US"/>
        </w:rPr>
        <w:t>29, ст. 399</w:t>
      </w:r>
      <w:r w:rsidR="00930EB4" w:rsidRPr="00C423B2">
        <w:rPr>
          <w:sz w:val="28"/>
          <w:szCs w:val="28"/>
          <w:lang w:eastAsia="en-US"/>
        </w:rPr>
        <w:t>)</w:t>
      </w:r>
      <w:r w:rsidR="00776652" w:rsidRPr="00776652">
        <w:rPr>
          <w:sz w:val="28"/>
          <w:szCs w:val="28"/>
          <w:lang w:eastAsia="en-US"/>
        </w:rPr>
        <w:t xml:space="preserve"> </w:t>
      </w:r>
      <w:r w:rsidR="00776652">
        <w:rPr>
          <w:sz w:val="28"/>
          <w:szCs w:val="28"/>
          <w:lang w:eastAsia="en-US"/>
        </w:rPr>
        <w:t>зі змінами.</w:t>
      </w:r>
    </w:p>
    <w:p w:rsidR="00C423B2" w:rsidRDefault="00C423B2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lastRenderedPageBreak/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D92C2A" w:rsidRPr="00C423B2" w:rsidRDefault="00D92C2A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C423B2" w:rsidRPr="00C423B2" w:rsidRDefault="00C423B2" w:rsidP="000E77C8">
      <w:pPr>
        <w:spacing w:line="360" w:lineRule="auto"/>
        <w:contextualSpacing/>
        <w:jc w:val="center"/>
        <w:rPr>
          <w:b/>
          <w:sz w:val="28"/>
          <w:szCs w:val="28"/>
          <w:lang w:eastAsia="en-US"/>
        </w:rPr>
      </w:pPr>
      <w:r w:rsidRPr="00C423B2">
        <w:rPr>
          <w:b/>
          <w:sz w:val="28"/>
          <w:szCs w:val="28"/>
          <w:lang w:eastAsia="en-US"/>
        </w:rPr>
        <w:t>у с т а н о в и л а:</w:t>
      </w:r>
    </w:p>
    <w:p w:rsidR="00C423B2" w:rsidRPr="00C423B2" w:rsidRDefault="00C423B2" w:rsidP="000E77C8">
      <w:pPr>
        <w:spacing w:line="360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C423B2" w:rsidRPr="00C423B2" w:rsidRDefault="00C423B2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 w:rsidRPr="00C423B2">
        <w:rPr>
          <w:rFonts w:eastAsia="Calibri"/>
          <w:sz w:val="28"/>
          <w:szCs w:val="28"/>
          <w:lang w:eastAsia="uk-UA"/>
        </w:rPr>
        <w:t xml:space="preserve">1. </w:t>
      </w:r>
      <w:r w:rsidR="008334A7">
        <w:rPr>
          <w:rFonts w:eastAsia="Calibri"/>
          <w:sz w:val="28"/>
          <w:szCs w:val="28"/>
          <w:lang w:eastAsia="uk-UA"/>
        </w:rPr>
        <w:t>Бало В.Д.</w:t>
      </w:r>
      <w:r w:rsidRPr="00C423B2">
        <w:rPr>
          <w:rFonts w:eastAsia="Calibri"/>
          <w:sz w:val="28"/>
          <w:szCs w:val="28"/>
          <w:lang w:eastAsia="uk-UA"/>
        </w:rPr>
        <w:t xml:space="preserve"> звернувся до Конституційного Суду України з клопотанням перевірити на відповідність статтям 3, 8, 9, 16,</w:t>
      </w:r>
      <w:r w:rsidR="00E87FB1">
        <w:rPr>
          <w:rFonts w:eastAsia="Calibri"/>
          <w:sz w:val="28"/>
          <w:szCs w:val="28"/>
          <w:lang w:eastAsia="uk-UA"/>
        </w:rPr>
        <w:t xml:space="preserve"> 17, 19, 22, пунктам 1, 6 </w:t>
      </w:r>
      <w:r w:rsidR="00C93C73">
        <w:rPr>
          <w:rFonts w:eastAsia="Calibri"/>
          <w:sz w:val="28"/>
          <w:szCs w:val="28"/>
          <w:lang w:eastAsia="uk-UA"/>
        </w:rPr>
        <w:br/>
      </w:r>
      <w:r w:rsidR="00E87FB1">
        <w:rPr>
          <w:rFonts w:eastAsia="Calibri"/>
          <w:sz w:val="28"/>
          <w:szCs w:val="28"/>
          <w:lang w:eastAsia="uk-UA"/>
        </w:rPr>
        <w:t>частини першої статті 92, частинам другій, третій статті 124, частині першій статті 129, статтям 147, 150, 151</w:t>
      </w:r>
      <w:r w:rsidR="00E87FB1">
        <w:rPr>
          <w:rFonts w:eastAsia="Calibri"/>
          <w:sz w:val="28"/>
          <w:szCs w:val="28"/>
          <w:vertAlign w:val="superscript"/>
          <w:lang w:eastAsia="uk-UA"/>
        </w:rPr>
        <w:t>2</w:t>
      </w:r>
      <w:r w:rsidR="0035288E">
        <w:rPr>
          <w:rFonts w:eastAsia="Calibri"/>
          <w:sz w:val="28"/>
          <w:szCs w:val="28"/>
          <w:vertAlign w:val="superscript"/>
          <w:lang w:eastAsia="uk-UA"/>
        </w:rPr>
        <w:t xml:space="preserve"> </w:t>
      </w:r>
      <w:r w:rsidRPr="00C423B2">
        <w:rPr>
          <w:rFonts w:eastAsia="Calibri"/>
          <w:sz w:val="28"/>
          <w:szCs w:val="28"/>
          <w:lang w:eastAsia="uk-UA"/>
        </w:rPr>
        <w:t xml:space="preserve">Конституції України (конституційність) </w:t>
      </w:r>
      <w:r w:rsidR="005B1716">
        <w:rPr>
          <w:rFonts w:eastAsia="Calibri"/>
          <w:sz w:val="28"/>
          <w:szCs w:val="28"/>
          <w:lang w:eastAsia="uk-UA"/>
        </w:rPr>
        <w:t>положення частини третьої</w:t>
      </w:r>
      <w:r w:rsidRPr="00C423B2">
        <w:rPr>
          <w:rFonts w:eastAsia="Calibri"/>
          <w:sz w:val="28"/>
          <w:szCs w:val="28"/>
          <w:lang w:eastAsia="uk-UA"/>
        </w:rPr>
        <w:t xml:space="preserve"> статті 59 Закону України „Про статус і соціальний захист громадян, які постраждали внаслідок Чорнобильської катастрофи“ від </w:t>
      </w:r>
      <w:r w:rsidR="005B1716">
        <w:rPr>
          <w:rFonts w:eastAsia="Calibri"/>
          <w:sz w:val="28"/>
          <w:szCs w:val="28"/>
          <w:lang w:eastAsia="uk-UA"/>
        </w:rPr>
        <w:br/>
      </w:r>
      <w:r w:rsidRPr="00C423B2">
        <w:rPr>
          <w:rFonts w:eastAsia="Calibri"/>
          <w:sz w:val="28"/>
          <w:szCs w:val="28"/>
          <w:lang w:eastAsia="uk-UA"/>
        </w:rPr>
        <w:t xml:space="preserve">28 лютого 1991 року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 w:rsidRPr="00C423B2">
        <w:rPr>
          <w:rFonts w:eastAsia="Calibri"/>
          <w:sz w:val="28"/>
          <w:szCs w:val="28"/>
          <w:lang w:eastAsia="uk-UA"/>
        </w:rPr>
        <w:t>796–XII зі змінами</w:t>
      </w:r>
      <w:r w:rsidR="008334A7">
        <w:rPr>
          <w:rFonts w:eastAsia="Calibri"/>
          <w:sz w:val="28"/>
          <w:szCs w:val="28"/>
          <w:lang w:eastAsia="uk-UA"/>
        </w:rPr>
        <w:t xml:space="preserve"> </w:t>
      </w:r>
      <w:r w:rsidR="008334A7" w:rsidRPr="00C423B2">
        <w:rPr>
          <w:rFonts w:eastAsia="Calibri"/>
          <w:sz w:val="28"/>
          <w:szCs w:val="28"/>
          <w:lang w:eastAsia="uk-UA"/>
        </w:rPr>
        <w:t xml:space="preserve">(далі – </w:t>
      </w:r>
      <w:r w:rsidR="00E87FB1">
        <w:rPr>
          <w:rFonts w:eastAsia="Calibri"/>
          <w:sz w:val="28"/>
          <w:szCs w:val="28"/>
          <w:lang w:eastAsia="uk-UA"/>
        </w:rPr>
        <w:t>З</w:t>
      </w:r>
      <w:r w:rsidR="008334A7" w:rsidRPr="00C423B2">
        <w:rPr>
          <w:rFonts w:eastAsia="Calibri"/>
          <w:sz w:val="28"/>
          <w:szCs w:val="28"/>
          <w:lang w:eastAsia="uk-UA"/>
        </w:rPr>
        <w:t>акон</w:t>
      </w:r>
      <w:r w:rsidR="008334A7"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 w:rsidR="008334A7">
        <w:rPr>
          <w:rFonts w:eastAsia="Calibri"/>
          <w:sz w:val="28"/>
          <w:szCs w:val="28"/>
          <w:lang w:eastAsia="uk-UA"/>
        </w:rPr>
        <w:t>796),</w:t>
      </w:r>
      <w:r w:rsidR="008334A7" w:rsidRPr="008334A7">
        <w:rPr>
          <w:sz w:val="28"/>
          <w:szCs w:val="28"/>
          <w:lang w:eastAsia="en-US"/>
        </w:rPr>
        <w:t xml:space="preserve"> </w:t>
      </w:r>
      <w:r w:rsidR="008334A7">
        <w:rPr>
          <w:sz w:val="28"/>
          <w:szCs w:val="28"/>
          <w:lang w:eastAsia="en-US"/>
        </w:rPr>
        <w:t>статті</w:t>
      </w:r>
      <w:r w:rsidR="008334A7" w:rsidRPr="00C423B2">
        <w:rPr>
          <w:sz w:val="28"/>
          <w:szCs w:val="28"/>
          <w:lang w:eastAsia="en-US"/>
        </w:rPr>
        <w:t xml:space="preserve"> 11, 21 Закону України „Про пенсійне забезпечення осіб, звільнених з військової служби, та деяких інших осіб“ від 9 квітня 1992 року </w:t>
      </w:r>
      <w:r w:rsidR="0035288E">
        <w:rPr>
          <w:sz w:val="28"/>
          <w:szCs w:val="28"/>
          <w:lang w:eastAsia="en-US"/>
        </w:rPr>
        <w:t xml:space="preserve">№ </w:t>
      </w:r>
      <w:r w:rsidR="008334A7" w:rsidRPr="00C423B2">
        <w:rPr>
          <w:sz w:val="28"/>
          <w:szCs w:val="28"/>
          <w:lang w:eastAsia="en-US"/>
        </w:rPr>
        <w:t>2262–XII</w:t>
      </w:r>
      <w:r w:rsidRPr="00C423B2">
        <w:rPr>
          <w:rFonts w:eastAsia="Calibri"/>
          <w:sz w:val="28"/>
          <w:szCs w:val="28"/>
          <w:lang w:eastAsia="uk-UA"/>
        </w:rPr>
        <w:t xml:space="preserve"> </w:t>
      </w:r>
      <w:r w:rsidR="00FF6514">
        <w:rPr>
          <w:rFonts w:eastAsia="Calibri"/>
          <w:sz w:val="28"/>
          <w:szCs w:val="28"/>
          <w:lang w:eastAsia="uk-UA"/>
        </w:rPr>
        <w:t xml:space="preserve">зі змінами </w:t>
      </w:r>
      <w:r w:rsidR="00FF6514">
        <w:rPr>
          <w:rFonts w:eastAsia="Calibri"/>
          <w:sz w:val="28"/>
          <w:szCs w:val="28"/>
          <w:lang w:eastAsia="uk-UA"/>
        </w:rPr>
        <w:br/>
      </w:r>
      <w:r w:rsidRPr="00C423B2">
        <w:rPr>
          <w:rFonts w:eastAsia="Calibri"/>
          <w:sz w:val="28"/>
          <w:szCs w:val="28"/>
          <w:lang w:eastAsia="uk-UA"/>
        </w:rPr>
        <w:t>(далі – Закон</w:t>
      </w:r>
      <w:r w:rsidR="000D03DA"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sz w:val="28"/>
          <w:szCs w:val="28"/>
          <w:lang w:eastAsia="en-US"/>
        </w:rPr>
        <w:t xml:space="preserve">№ </w:t>
      </w:r>
      <w:r w:rsidR="000D03DA" w:rsidRPr="00C423B2">
        <w:rPr>
          <w:sz w:val="28"/>
          <w:szCs w:val="28"/>
          <w:lang w:eastAsia="en-US"/>
        </w:rPr>
        <w:t>2262</w:t>
      </w:r>
      <w:r w:rsidRPr="00C423B2">
        <w:rPr>
          <w:rFonts w:eastAsia="Calibri"/>
          <w:sz w:val="28"/>
          <w:szCs w:val="28"/>
          <w:lang w:eastAsia="uk-UA"/>
        </w:rPr>
        <w:t>).</w:t>
      </w:r>
    </w:p>
    <w:p w:rsidR="002A0F9A" w:rsidRDefault="002A0F9A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О</w:t>
      </w:r>
      <w:r w:rsidR="00C423B2" w:rsidRPr="00C423B2">
        <w:rPr>
          <w:rFonts w:eastAsia="Calibri"/>
          <w:sz w:val="28"/>
          <w:szCs w:val="28"/>
          <w:lang w:eastAsia="uk-UA"/>
        </w:rPr>
        <w:t>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</w:t>
      </w:r>
      <w:r w:rsidR="006E7727">
        <w:rPr>
          <w:rFonts w:eastAsia="Calibri"/>
          <w:sz w:val="28"/>
          <w:szCs w:val="28"/>
          <w:lang w:eastAsia="uk-UA"/>
        </w:rPr>
        <w:t xml:space="preserve"> </w:t>
      </w:r>
      <w:r w:rsidR="00FF6514">
        <w:rPr>
          <w:rFonts w:eastAsia="Calibri"/>
          <w:sz w:val="28"/>
          <w:szCs w:val="28"/>
          <w:lang w:eastAsia="uk-UA"/>
        </w:rPr>
        <w:t>З</w:t>
      </w:r>
      <w:r w:rsidR="00C423B2" w:rsidRPr="00C423B2">
        <w:rPr>
          <w:rFonts w:eastAsia="Calibri"/>
          <w:sz w:val="28"/>
          <w:szCs w:val="28"/>
          <w:lang w:eastAsia="uk-UA"/>
        </w:rPr>
        <w:t>акону</w:t>
      </w:r>
      <w:r w:rsidR="00FF6514"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 w:rsidR="00FF6514">
        <w:rPr>
          <w:rFonts w:eastAsia="Calibri"/>
          <w:sz w:val="28"/>
          <w:szCs w:val="28"/>
          <w:lang w:eastAsia="uk-UA"/>
        </w:rPr>
        <w:t>796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або за бажанням таких осіб – з п’ятикратного розміру мінімальної заробітної плати, встановленої законом на </w:t>
      </w:r>
      <w:r>
        <w:rPr>
          <w:rFonts w:eastAsia="Calibri"/>
          <w:sz w:val="28"/>
          <w:szCs w:val="28"/>
          <w:lang w:eastAsia="uk-UA"/>
        </w:rPr>
        <w:br/>
      </w:r>
      <w:r w:rsidR="00C423B2" w:rsidRPr="00C423B2">
        <w:rPr>
          <w:rFonts w:eastAsia="Calibri"/>
          <w:sz w:val="28"/>
          <w:szCs w:val="28"/>
          <w:lang w:eastAsia="uk-UA"/>
        </w:rPr>
        <w:t>1 січня відповідного року</w:t>
      </w:r>
      <w:r>
        <w:rPr>
          <w:rFonts w:eastAsia="Calibri"/>
          <w:sz w:val="28"/>
          <w:szCs w:val="28"/>
          <w:lang w:eastAsia="uk-UA"/>
        </w:rPr>
        <w:t xml:space="preserve"> (частина третя</w:t>
      </w:r>
      <w:r w:rsidRPr="00C423B2">
        <w:rPr>
          <w:rFonts w:eastAsia="Calibri"/>
          <w:sz w:val="28"/>
          <w:szCs w:val="28"/>
          <w:lang w:eastAsia="uk-UA"/>
        </w:rPr>
        <w:t xml:space="preserve"> статті 59 Закону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>
        <w:rPr>
          <w:rFonts w:eastAsia="Calibri"/>
          <w:sz w:val="28"/>
          <w:szCs w:val="28"/>
          <w:lang w:eastAsia="uk-UA"/>
        </w:rPr>
        <w:t>796).</w:t>
      </w:r>
    </w:p>
    <w:p w:rsidR="009950B9" w:rsidRDefault="002A0F9A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0952B7" w:rsidRPr="000952B7">
        <w:rPr>
          <w:sz w:val="28"/>
          <w:szCs w:val="28"/>
          <w:shd w:val="clear" w:color="auto" w:fill="FFFFFF"/>
        </w:rPr>
        <w:t>мови, норми і порядок пенсійного забезпечення військовослужбовців, осіб, як</w:t>
      </w:r>
      <w:r w:rsidR="00527238">
        <w:rPr>
          <w:sz w:val="28"/>
          <w:szCs w:val="28"/>
          <w:shd w:val="clear" w:color="auto" w:fill="FFFFFF"/>
        </w:rPr>
        <w:t xml:space="preserve">і мають право на пенсію за </w:t>
      </w:r>
      <w:r w:rsidR="00FF6514">
        <w:rPr>
          <w:sz w:val="28"/>
          <w:szCs w:val="28"/>
          <w:shd w:val="clear" w:color="auto" w:fill="FFFFFF"/>
        </w:rPr>
        <w:t>З</w:t>
      </w:r>
      <w:r w:rsidR="000952B7" w:rsidRPr="000952B7">
        <w:rPr>
          <w:sz w:val="28"/>
          <w:szCs w:val="28"/>
          <w:shd w:val="clear" w:color="auto" w:fill="FFFFFF"/>
        </w:rPr>
        <w:t>аконом</w:t>
      </w:r>
      <w:r w:rsidR="00FF6514">
        <w:rPr>
          <w:sz w:val="28"/>
          <w:szCs w:val="28"/>
          <w:shd w:val="clear" w:color="auto" w:fill="FFFFFF"/>
        </w:rPr>
        <w:t xml:space="preserve"> </w:t>
      </w:r>
      <w:r w:rsidR="0035288E">
        <w:rPr>
          <w:sz w:val="28"/>
          <w:szCs w:val="28"/>
          <w:shd w:val="clear" w:color="auto" w:fill="FFFFFF"/>
        </w:rPr>
        <w:t xml:space="preserve">№ </w:t>
      </w:r>
      <w:r w:rsidR="00FF6514">
        <w:rPr>
          <w:sz w:val="28"/>
          <w:szCs w:val="28"/>
          <w:shd w:val="clear" w:color="auto" w:fill="FFFFFF"/>
        </w:rPr>
        <w:t>2262</w:t>
      </w:r>
      <w:r w:rsidR="000952B7" w:rsidRPr="000952B7">
        <w:rPr>
          <w:sz w:val="28"/>
          <w:szCs w:val="28"/>
          <w:shd w:val="clear" w:color="auto" w:fill="FFFFFF"/>
        </w:rPr>
        <w:t>, які постраждали внасл</w:t>
      </w:r>
      <w:r w:rsidR="00527238">
        <w:rPr>
          <w:sz w:val="28"/>
          <w:szCs w:val="28"/>
          <w:shd w:val="clear" w:color="auto" w:fill="FFFFFF"/>
        </w:rPr>
        <w:t xml:space="preserve">ідок Чорнобильської катастрофи, </w:t>
      </w:r>
      <w:r w:rsidR="000E77C8">
        <w:rPr>
          <w:sz w:val="28"/>
          <w:szCs w:val="28"/>
          <w:shd w:val="clear" w:color="auto" w:fill="FFFFFF"/>
        </w:rPr>
        <w:t xml:space="preserve">визначаються </w:t>
      </w:r>
      <w:hyperlink r:id="rId6" w:tgtFrame="_blank" w:history="1">
        <w:r w:rsidR="000952B7" w:rsidRPr="000952B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Законом </w:t>
        </w:r>
      </w:hyperlink>
      <w:r w:rsidR="0035288E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№ </w:t>
      </w:r>
      <w:r w:rsidR="00FF6514">
        <w:rPr>
          <w:rStyle w:val="a3"/>
          <w:color w:val="auto"/>
          <w:sz w:val="28"/>
          <w:szCs w:val="28"/>
          <w:u w:val="none"/>
          <w:shd w:val="clear" w:color="auto" w:fill="FFFFFF"/>
        </w:rPr>
        <w:t>796 і З</w:t>
      </w:r>
      <w:r w:rsidR="000952B7" w:rsidRPr="000952B7">
        <w:rPr>
          <w:sz w:val="28"/>
          <w:szCs w:val="28"/>
          <w:shd w:val="clear" w:color="auto" w:fill="FFFFFF"/>
        </w:rPr>
        <w:t>аконом</w:t>
      </w:r>
      <w:r w:rsidR="00FF6514">
        <w:rPr>
          <w:sz w:val="28"/>
          <w:szCs w:val="28"/>
          <w:shd w:val="clear" w:color="auto" w:fill="FFFFFF"/>
        </w:rPr>
        <w:t xml:space="preserve"> </w:t>
      </w:r>
      <w:r w:rsidR="0035288E">
        <w:rPr>
          <w:sz w:val="28"/>
          <w:szCs w:val="28"/>
          <w:shd w:val="clear" w:color="auto" w:fill="FFFFFF"/>
        </w:rPr>
        <w:t xml:space="preserve">№ </w:t>
      </w:r>
      <w:r w:rsidR="00FF6514">
        <w:rPr>
          <w:sz w:val="28"/>
          <w:szCs w:val="28"/>
          <w:shd w:val="clear" w:color="auto" w:fill="FFFFFF"/>
        </w:rPr>
        <w:t>2262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rFonts w:eastAsia="Calibri"/>
          <w:sz w:val="28"/>
          <w:szCs w:val="28"/>
          <w:lang w:eastAsia="uk-UA"/>
        </w:rPr>
        <w:t xml:space="preserve">стаття 11 Закону </w:t>
      </w:r>
      <w:r w:rsidR="0035288E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2262)</w:t>
      </w:r>
      <w:r w:rsidR="000952B7" w:rsidRPr="000952B7">
        <w:rPr>
          <w:sz w:val="28"/>
          <w:szCs w:val="28"/>
          <w:shd w:val="clear" w:color="auto" w:fill="FFFFFF"/>
        </w:rPr>
        <w:t>.</w:t>
      </w:r>
    </w:p>
    <w:p w:rsidR="000952B7" w:rsidRPr="00AE5B32" w:rsidRDefault="002A0F9A" w:rsidP="000E77C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52B7" w:rsidRPr="000952B7">
        <w:rPr>
          <w:sz w:val="28"/>
          <w:szCs w:val="28"/>
        </w:rPr>
        <w:t>енсії по інвалідності військовослужбовцям, особам, як</w:t>
      </w:r>
      <w:r w:rsidR="00FF6514">
        <w:rPr>
          <w:sz w:val="28"/>
          <w:szCs w:val="28"/>
        </w:rPr>
        <w:t>і мають право на пенсію за З</w:t>
      </w:r>
      <w:r w:rsidR="000952B7" w:rsidRPr="000952B7">
        <w:rPr>
          <w:sz w:val="28"/>
          <w:szCs w:val="28"/>
        </w:rPr>
        <w:t>аконом</w:t>
      </w:r>
      <w:r w:rsidR="00FF6514">
        <w:rPr>
          <w:sz w:val="28"/>
          <w:szCs w:val="28"/>
        </w:rPr>
        <w:t xml:space="preserve"> </w:t>
      </w:r>
      <w:r w:rsidR="0035288E">
        <w:rPr>
          <w:sz w:val="28"/>
          <w:szCs w:val="28"/>
        </w:rPr>
        <w:t xml:space="preserve">№ </w:t>
      </w:r>
      <w:r w:rsidR="00FF6514">
        <w:rPr>
          <w:sz w:val="28"/>
          <w:szCs w:val="28"/>
        </w:rPr>
        <w:t>2262</w:t>
      </w:r>
      <w:r w:rsidR="00AE5B32">
        <w:rPr>
          <w:sz w:val="28"/>
          <w:szCs w:val="28"/>
        </w:rPr>
        <w:t>,</w:t>
      </w:r>
      <w:r w:rsidR="000952B7" w:rsidRPr="000952B7">
        <w:rPr>
          <w:sz w:val="28"/>
          <w:szCs w:val="28"/>
        </w:rPr>
        <w:t xml:space="preserve"> призначаються в таких розмірах:</w:t>
      </w:r>
      <w:bookmarkStart w:id="1" w:name="n221"/>
      <w:bookmarkEnd w:id="1"/>
      <w:r w:rsidR="000952B7" w:rsidRPr="000952B7">
        <w:rPr>
          <w:sz w:val="28"/>
          <w:szCs w:val="28"/>
        </w:rPr>
        <w:t xml:space="preserve"> а) особам з інвалі</w:t>
      </w:r>
      <w:r>
        <w:rPr>
          <w:sz w:val="28"/>
          <w:szCs w:val="28"/>
        </w:rPr>
        <w:t xml:space="preserve">дністю внаслідок війни </w:t>
      </w:r>
      <w:r w:rsidR="00AE5B32">
        <w:rPr>
          <w:sz w:val="28"/>
          <w:szCs w:val="28"/>
        </w:rPr>
        <w:t xml:space="preserve">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 w:rsidRPr="000952B7">
        <w:rPr>
          <w:sz w:val="28"/>
          <w:szCs w:val="28"/>
        </w:rPr>
        <w:t xml:space="preserve"> 100 процентів, II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>
        <w:rPr>
          <w:sz w:val="28"/>
          <w:szCs w:val="28"/>
        </w:rPr>
        <w:t xml:space="preserve"> 80 процентів, </w:t>
      </w:r>
      <w:r w:rsidR="00180814">
        <w:rPr>
          <w:sz w:val="28"/>
          <w:szCs w:val="28"/>
        </w:rPr>
        <w:br/>
      </w:r>
      <w:r w:rsidR="000952B7">
        <w:rPr>
          <w:sz w:val="28"/>
          <w:szCs w:val="28"/>
        </w:rPr>
        <w:lastRenderedPageBreak/>
        <w:t xml:space="preserve">III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 w:rsidRPr="000952B7">
        <w:rPr>
          <w:sz w:val="28"/>
          <w:szCs w:val="28"/>
        </w:rPr>
        <w:t xml:space="preserve"> 60 процентів відповідних сум грошового забезпечення (заробітку);</w:t>
      </w:r>
      <w:bookmarkStart w:id="2" w:name="n222"/>
      <w:bookmarkEnd w:id="2"/>
      <w:r w:rsidR="000952B7" w:rsidRPr="000952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952B7" w:rsidRPr="000952B7">
        <w:rPr>
          <w:sz w:val="28"/>
          <w:szCs w:val="28"/>
        </w:rPr>
        <w:t>б) іншим особам з ін</w:t>
      </w:r>
      <w:r w:rsidR="000952B7">
        <w:rPr>
          <w:sz w:val="28"/>
          <w:szCs w:val="28"/>
        </w:rPr>
        <w:t xml:space="preserve">валідністю 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>
        <w:rPr>
          <w:sz w:val="28"/>
          <w:szCs w:val="28"/>
        </w:rPr>
        <w:t xml:space="preserve"> 70 процентів, II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>
        <w:rPr>
          <w:sz w:val="28"/>
          <w:szCs w:val="28"/>
        </w:rPr>
        <w:t xml:space="preserve"> 60 процентів, III групи </w:t>
      </w:r>
      <w:r w:rsidR="000952B7" w:rsidRPr="00C423B2">
        <w:rPr>
          <w:sz w:val="28"/>
          <w:szCs w:val="28"/>
          <w:lang w:eastAsia="en-US"/>
        </w:rPr>
        <w:t>–</w:t>
      </w:r>
      <w:r w:rsidR="000952B7" w:rsidRPr="000952B7">
        <w:rPr>
          <w:sz w:val="28"/>
          <w:szCs w:val="28"/>
        </w:rPr>
        <w:t xml:space="preserve"> 40 процентів відповідних сум грошового забезпечення (заробітку)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стаття 21 </w:t>
      </w:r>
      <w:r>
        <w:rPr>
          <w:rFonts w:eastAsia="Calibri"/>
          <w:sz w:val="28"/>
          <w:szCs w:val="28"/>
        </w:rPr>
        <w:t xml:space="preserve">Закону </w:t>
      </w:r>
      <w:r w:rsidR="0035288E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2262)</w:t>
      </w:r>
      <w:r w:rsidR="000952B7" w:rsidRPr="000952B7">
        <w:rPr>
          <w:sz w:val="28"/>
          <w:szCs w:val="28"/>
        </w:rPr>
        <w:t>.</w:t>
      </w:r>
    </w:p>
    <w:p w:rsidR="004F1030" w:rsidRDefault="004F1030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</w:p>
    <w:p w:rsidR="00C423B2" w:rsidRPr="00C423B2" w:rsidRDefault="00C423B2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 w:rsidRPr="00C423B2">
        <w:rPr>
          <w:rFonts w:eastAsia="Calibri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B72822" w:rsidRDefault="00B72822" w:rsidP="000E77C8">
      <w:pPr>
        <w:spacing w:line="360" w:lineRule="auto"/>
        <w:ind w:firstLine="709"/>
        <w:jc w:val="both"/>
        <w:rPr>
          <w:sz w:val="28"/>
          <w:szCs w:val="28"/>
        </w:rPr>
      </w:pPr>
      <w:r w:rsidRPr="00647029">
        <w:rPr>
          <w:color w:val="000000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</w:t>
      </w:r>
      <w:r>
        <w:rPr>
          <w:color w:val="000000"/>
          <w:sz w:val="28"/>
          <w:szCs w:val="28"/>
          <w:lang w:eastAsia="uk-UA"/>
        </w:rPr>
        <w:t xml:space="preserve"> (частина перша статті 55)</w:t>
      </w:r>
      <w:r w:rsidRPr="00647029">
        <w:rPr>
          <w:color w:val="000000"/>
          <w:sz w:val="28"/>
          <w:szCs w:val="28"/>
          <w:lang w:eastAsia="uk-UA"/>
        </w:rPr>
        <w:t>; к</w:t>
      </w:r>
      <w:r w:rsidRPr="00647029">
        <w:rPr>
          <w:sz w:val="28"/>
          <w:szCs w:val="28"/>
        </w:rPr>
        <w:t>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Pr="00647029">
        <w:rPr>
          <w:color w:val="000000"/>
          <w:sz w:val="28"/>
          <w:szCs w:val="28"/>
          <w:lang w:eastAsia="uk-UA"/>
        </w:rPr>
        <w:t>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</w:t>
      </w:r>
      <w:r w:rsidRPr="00647029">
        <w:rPr>
          <w:sz w:val="28"/>
          <w:szCs w:val="28"/>
        </w:rPr>
        <w:t xml:space="preserve"> </w:t>
      </w:r>
      <w:r w:rsidRPr="00632755">
        <w:rPr>
          <w:sz w:val="28"/>
          <w:szCs w:val="28"/>
        </w:rPr>
        <w:t xml:space="preserve">конституційна скарга вважається прийнятною за умов її відповідності </w:t>
      </w:r>
      <w:r w:rsidR="009E0E83">
        <w:rPr>
          <w:sz w:val="28"/>
          <w:szCs w:val="28"/>
        </w:rPr>
        <w:t>вимогам, передбаченим</w:t>
      </w:r>
      <w:r>
        <w:rPr>
          <w:sz w:val="28"/>
          <w:szCs w:val="28"/>
        </w:rPr>
        <w:t xml:space="preserve"> </w:t>
      </w:r>
      <w:r w:rsidR="009E0E83">
        <w:rPr>
          <w:sz w:val="28"/>
          <w:szCs w:val="28"/>
        </w:rPr>
        <w:t>статтями</w:t>
      </w:r>
      <w:r w:rsidRPr="00632755">
        <w:rPr>
          <w:sz w:val="28"/>
          <w:szCs w:val="28"/>
        </w:rPr>
        <w:t xml:space="preserve"> 55</w:t>
      </w:r>
      <w:r w:rsidR="009E0E83">
        <w:rPr>
          <w:sz w:val="28"/>
          <w:szCs w:val="28"/>
        </w:rPr>
        <w:t>, 56</w:t>
      </w:r>
      <w:r w:rsidRPr="00632755">
        <w:rPr>
          <w:sz w:val="28"/>
          <w:szCs w:val="28"/>
        </w:rPr>
        <w:t xml:space="preserve"> цього закону</w:t>
      </w:r>
      <w:r w:rsidR="00AE5B32" w:rsidRPr="009E0E83">
        <w:rPr>
          <w:sz w:val="28"/>
          <w:szCs w:val="28"/>
        </w:rPr>
        <w:t>,</w:t>
      </w:r>
      <w:r w:rsidR="009E0E83">
        <w:rPr>
          <w:sz w:val="28"/>
          <w:szCs w:val="28"/>
        </w:rPr>
        <w:t xml:space="preserve"> та якщо</w:t>
      </w:r>
      <w:r w:rsidR="00AE5B32" w:rsidRPr="009E0E83">
        <w:rPr>
          <w:sz w:val="28"/>
          <w:szCs w:val="28"/>
        </w:rPr>
        <w:t xml:space="preserve"> </w:t>
      </w:r>
      <w:r w:rsidR="009E0E83" w:rsidRPr="009E0E83">
        <w:rPr>
          <w:sz w:val="28"/>
          <w:szCs w:val="28"/>
          <w:shd w:val="clear" w:color="auto" w:fill="FFFFFF"/>
        </w:rPr>
        <w:t>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</w:t>
      </w:r>
      <w:r w:rsidR="009E0E83">
        <w:rPr>
          <w:sz w:val="28"/>
          <w:szCs w:val="28"/>
          <w:shd w:val="clear" w:color="auto" w:fill="FFFFFF"/>
        </w:rPr>
        <w:t>ливості касаційного оскарження –</w:t>
      </w:r>
      <w:r w:rsidR="009E0E83" w:rsidRPr="009E0E83">
        <w:rPr>
          <w:sz w:val="28"/>
          <w:szCs w:val="28"/>
          <w:shd w:val="clear" w:color="auto" w:fill="FFFFFF"/>
        </w:rPr>
        <w:t xml:space="preserve"> судового рішення, винесеного в порядку касаційного перегляду)</w:t>
      </w:r>
      <w:r w:rsidR="009E0E83">
        <w:rPr>
          <w:sz w:val="28"/>
          <w:szCs w:val="28"/>
          <w:shd w:val="clear" w:color="auto" w:fill="FFFFFF"/>
        </w:rPr>
        <w:t xml:space="preserve">, </w:t>
      </w:r>
      <w:r w:rsidRPr="009E0E83">
        <w:rPr>
          <w:sz w:val="28"/>
          <w:szCs w:val="28"/>
          <w:shd w:val="clear" w:color="auto" w:fill="FFFFFF"/>
        </w:rPr>
        <w:t xml:space="preserve">з дня </w:t>
      </w:r>
      <w:r w:rsidRPr="00A96B64">
        <w:rPr>
          <w:sz w:val="28"/>
          <w:szCs w:val="28"/>
          <w:shd w:val="clear" w:color="auto" w:fill="FFFFFF"/>
        </w:rPr>
        <w:t>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>
        <w:rPr>
          <w:sz w:val="28"/>
          <w:szCs w:val="28"/>
          <w:shd w:val="clear" w:color="auto" w:fill="FFFFFF"/>
        </w:rPr>
        <w:t xml:space="preserve"> </w:t>
      </w:r>
      <w:r w:rsidRPr="00972D2F">
        <w:rPr>
          <w:sz w:val="28"/>
          <w:szCs w:val="28"/>
        </w:rPr>
        <w:t>(</w:t>
      </w:r>
      <w:r w:rsidR="009E0E83">
        <w:rPr>
          <w:sz w:val="28"/>
          <w:szCs w:val="28"/>
        </w:rPr>
        <w:t>частина перша</w:t>
      </w:r>
      <w:r>
        <w:rPr>
          <w:sz w:val="28"/>
          <w:szCs w:val="28"/>
        </w:rPr>
        <w:t xml:space="preserve"> </w:t>
      </w:r>
      <w:r w:rsidRPr="00972D2F">
        <w:rPr>
          <w:sz w:val="28"/>
          <w:szCs w:val="28"/>
        </w:rPr>
        <w:t>статті 77);</w:t>
      </w:r>
      <w:r>
        <w:rPr>
          <w:sz w:val="28"/>
          <w:szCs w:val="28"/>
        </w:rPr>
        <w:t xml:space="preserve"> </w:t>
      </w:r>
      <w:r w:rsidRPr="00632755">
        <w:rPr>
          <w:sz w:val="28"/>
          <w:szCs w:val="28"/>
        </w:rPr>
        <w:t xml:space="preserve">Конституційний Суд України відмовляє у відкритті конституційного провадження, визнавши </w:t>
      </w:r>
      <w:r w:rsidRPr="00632755">
        <w:rPr>
          <w:sz w:val="28"/>
          <w:szCs w:val="28"/>
        </w:rPr>
        <w:lastRenderedPageBreak/>
        <w:t>конституційну скаргу неприйнятною, якщо зміст і вимоги конституційної скарги є очевидно необґрунтованими</w:t>
      </w:r>
      <w:r>
        <w:rPr>
          <w:sz w:val="28"/>
          <w:szCs w:val="28"/>
        </w:rPr>
        <w:t xml:space="preserve"> або наявне зловживання правом на подання скарги</w:t>
      </w:r>
      <w:r w:rsidRPr="00632755">
        <w:rPr>
          <w:sz w:val="28"/>
          <w:szCs w:val="28"/>
        </w:rPr>
        <w:t xml:space="preserve"> (частина четверта статті 77).</w:t>
      </w:r>
    </w:p>
    <w:p w:rsidR="004F1030" w:rsidRDefault="004F1030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Бало В.Д. визначає остаточним судовим рішенням у своїй справі постанову Великої Палати Верховного Суду від 21 квітня 2021 року, ухвалену за результатами апеляційного перегляду зразкової адміністративної справи за позовом Шабельника М.В. Автор клопотання аргументує це тим, що є особою, яка приєдналася до апеляційної скарги, поданої до Великої Палати Верховного Суду.</w:t>
      </w:r>
    </w:p>
    <w:p w:rsidR="004F1030" w:rsidRPr="004F1030" w:rsidRDefault="004F1030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u w:val="single"/>
          <w:lang w:eastAsia="uk-UA"/>
        </w:rPr>
      </w:pPr>
      <w:r>
        <w:rPr>
          <w:rFonts w:eastAsia="Calibri"/>
          <w:sz w:val="28"/>
          <w:szCs w:val="28"/>
          <w:lang w:eastAsia="uk-UA"/>
        </w:rPr>
        <w:t>До конституційної скарги не додано жодних матеріалів, які</w:t>
      </w:r>
      <w:r w:rsidR="0035288E">
        <w:rPr>
          <w:rFonts w:eastAsia="Calibri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eastAsia="uk-UA"/>
        </w:rPr>
        <w:t xml:space="preserve">доводили би, що автору клопотання було відмовлено у перерахунку пенсії. </w:t>
      </w:r>
      <w:r w:rsidRPr="00A967FB">
        <w:rPr>
          <w:sz w:val="28"/>
          <w:szCs w:val="28"/>
          <w:shd w:val="clear" w:color="auto" w:fill="FFFFFF"/>
        </w:rPr>
        <w:t xml:space="preserve">Бало В.Д. </w:t>
      </w:r>
      <w:r w:rsidR="00E04C4F">
        <w:rPr>
          <w:sz w:val="28"/>
          <w:szCs w:val="28"/>
          <w:shd w:val="clear" w:color="auto" w:fill="FFFFFF"/>
        </w:rPr>
        <w:t xml:space="preserve">не використав </w:t>
      </w:r>
      <w:r w:rsidR="00E04C4F">
        <w:rPr>
          <w:rFonts w:eastAsia="Calibri"/>
          <w:sz w:val="28"/>
          <w:szCs w:val="28"/>
          <w:lang w:eastAsia="uk-UA"/>
        </w:rPr>
        <w:t>усіх національних засобів юридичного захисту й тому</w:t>
      </w:r>
      <w:r>
        <w:rPr>
          <w:rFonts w:eastAsia="Calibri"/>
          <w:sz w:val="28"/>
          <w:szCs w:val="28"/>
          <w:lang w:eastAsia="uk-UA"/>
        </w:rPr>
        <w:t xml:space="preserve"> не є належним суб’єктом права на конституційну скаргу.</w:t>
      </w:r>
    </w:p>
    <w:p w:rsidR="00C423B2" w:rsidRPr="00C423B2" w:rsidRDefault="00AE5B32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Бало В.Д.</w:t>
      </w:r>
      <w:r w:rsidR="00B95FB1">
        <w:rPr>
          <w:rFonts w:eastAsia="Calibri"/>
          <w:sz w:val="28"/>
          <w:szCs w:val="28"/>
          <w:lang w:eastAsia="uk-UA"/>
        </w:rPr>
        <w:t>,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стверджуючи про невідповідність </w:t>
      </w:r>
      <w:r>
        <w:rPr>
          <w:rFonts w:eastAsia="Calibri"/>
          <w:sz w:val="28"/>
          <w:szCs w:val="28"/>
          <w:lang w:eastAsia="uk-UA"/>
        </w:rPr>
        <w:t xml:space="preserve">положень </w:t>
      </w:r>
      <w:r w:rsidR="00C423B2" w:rsidRPr="00C423B2">
        <w:rPr>
          <w:rFonts w:eastAsia="Calibri"/>
          <w:sz w:val="28"/>
          <w:szCs w:val="28"/>
          <w:lang w:eastAsia="uk-UA"/>
        </w:rPr>
        <w:t>ча</w:t>
      </w:r>
      <w:r w:rsidR="00B72822">
        <w:rPr>
          <w:rFonts w:eastAsia="Calibri"/>
          <w:sz w:val="28"/>
          <w:szCs w:val="28"/>
          <w:lang w:eastAsia="uk-UA"/>
        </w:rPr>
        <w:t xml:space="preserve">стини третьої статті 59 Закону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 w:rsidR="00411AD0">
        <w:rPr>
          <w:rFonts w:eastAsia="Calibri"/>
          <w:sz w:val="28"/>
          <w:szCs w:val="28"/>
          <w:lang w:eastAsia="uk-UA"/>
        </w:rPr>
        <w:t xml:space="preserve">796 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статтям </w:t>
      </w:r>
      <w:r w:rsidR="00B72822" w:rsidRPr="00C423B2">
        <w:rPr>
          <w:rFonts w:eastAsia="Calibri"/>
          <w:sz w:val="28"/>
          <w:szCs w:val="28"/>
          <w:lang w:eastAsia="uk-UA"/>
        </w:rPr>
        <w:t>3, 8, 9, 16,</w:t>
      </w:r>
      <w:r w:rsidR="00B72822">
        <w:rPr>
          <w:rFonts w:eastAsia="Calibri"/>
          <w:sz w:val="28"/>
          <w:szCs w:val="28"/>
          <w:lang w:eastAsia="uk-UA"/>
        </w:rPr>
        <w:t xml:space="preserve"> 17, 19, 22, пунктам 1, 6 частини першої </w:t>
      </w:r>
      <w:r>
        <w:rPr>
          <w:rFonts w:eastAsia="Calibri"/>
          <w:sz w:val="28"/>
          <w:szCs w:val="28"/>
          <w:lang w:eastAsia="uk-UA"/>
        </w:rPr>
        <w:br/>
      </w:r>
      <w:r w:rsidR="00B72822">
        <w:rPr>
          <w:rFonts w:eastAsia="Calibri"/>
          <w:sz w:val="28"/>
          <w:szCs w:val="28"/>
          <w:lang w:eastAsia="uk-UA"/>
        </w:rPr>
        <w:t xml:space="preserve">статті 92, частинам другій, третій статті 124, частині першій статті 129, </w:t>
      </w:r>
      <w:r>
        <w:rPr>
          <w:rFonts w:eastAsia="Calibri"/>
          <w:sz w:val="28"/>
          <w:szCs w:val="28"/>
          <w:lang w:eastAsia="uk-UA"/>
        </w:rPr>
        <w:br/>
      </w:r>
      <w:r w:rsidR="00B72822">
        <w:rPr>
          <w:rFonts w:eastAsia="Calibri"/>
          <w:sz w:val="28"/>
          <w:szCs w:val="28"/>
          <w:lang w:eastAsia="uk-UA"/>
        </w:rPr>
        <w:t>статтям 147, 150, 151</w:t>
      </w:r>
      <w:r>
        <w:rPr>
          <w:rFonts w:eastAsia="Calibri"/>
          <w:sz w:val="28"/>
          <w:szCs w:val="28"/>
          <w:vertAlign w:val="superscript"/>
          <w:lang w:eastAsia="uk-UA"/>
        </w:rPr>
        <w:t xml:space="preserve">2 </w:t>
      </w:r>
      <w:r w:rsidR="00B72822" w:rsidRPr="00C423B2">
        <w:rPr>
          <w:rFonts w:eastAsia="Calibri"/>
          <w:sz w:val="28"/>
          <w:szCs w:val="28"/>
          <w:lang w:eastAsia="uk-UA"/>
        </w:rPr>
        <w:t>Конституції України</w:t>
      </w:r>
      <w:r w:rsidR="00B756CA">
        <w:rPr>
          <w:rFonts w:eastAsia="Calibri"/>
          <w:sz w:val="28"/>
          <w:szCs w:val="28"/>
          <w:lang w:eastAsia="uk-UA"/>
        </w:rPr>
        <w:t>, висловлює</w:t>
      </w:r>
      <w:r w:rsidR="00001F2A">
        <w:rPr>
          <w:rFonts w:eastAsia="Calibri"/>
          <w:sz w:val="28"/>
          <w:szCs w:val="28"/>
          <w:lang w:eastAsia="uk-UA"/>
        </w:rPr>
        <w:t xml:space="preserve"> незгоду 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з чинним законодавчим </w:t>
      </w:r>
      <w:r w:rsidR="00001F2A">
        <w:rPr>
          <w:rFonts w:eastAsia="Calibri"/>
          <w:sz w:val="28"/>
          <w:szCs w:val="28"/>
          <w:lang w:eastAsia="uk-UA"/>
        </w:rPr>
        <w:t xml:space="preserve">регулюванням призначення пенсії 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військовозобов’язаним, призваним на військові збори, які брали участь у ліквідації наслідків Чорнобильської катастрофи і внаслідок цього стали особами з інвалідністю. Автор клопотання, обґрунтовуючи твердження щодо неконституційності оспорюваних положень </w:t>
      </w:r>
      <w:r w:rsidR="00B72822" w:rsidRPr="00C423B2">
        <w:rPr>
          <w:rFonts w:eastAsia="Calibri"/>
          <w:sz w:val="28"/>
          <w:szCs w:val="28"/>
          <w:lang w:eastAsia="uk-UA"/>
        </w:rPr>
        <w:t>Закону</w:t>
      </w:r>
      <w:r w:rsidR="00B72822"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rFonts w:eastAsia="Calibri"/>
          <w:sz w:val="28"/>
          <w:szCs w:val="28"/>
          <w:lang w:eastAsia="uk-UA"/>
        </w:rPr>
        <w:t xml:space="preserve">№ </w:t>
      </w:r>
      <w:r w:rsidR="00B72822">
        <w:rPr>
          <w:rFonts w:eastAsia="Calibri"/>
          <w:sz w:val="28"/>
          <w:szCs w:val="28"/>
          <w:lang w:eastAsia="uk-UA"/>
        </w:rPr>
        <w:t>796</w:t>
      </w:r>
      <w:r w:rsidR="00B72822" w:rsidRPr="00C423B2">
        <w:rPr>
          <w:rFonts w:eastAsia="Calibri"/>
          <w:sz w:val="28"/>
          <w:szCs w:val="28"/>
          <w:lang w:eastAsia="uk-UA"/>
        </w:rPr>
        <w:t xml:space="preserve"> </w:t>
      </w:r>
      <w:r w:rsidR="00B72822">
        <w:rPr>
          <w:rFonts w:eastAsia="Calibri"/>
          <w:sz w:val="28"/>
          <w:szCs w:val="28"/>
          <w:lang w:eastAsia="uk-UA"/>
        </w:rPr>
        <w:t xml:space="preserve">та </w:t>
      </w:r>
      <w:r w:rsidR="00B72822" w:rsidRPr="00C423B2">
        <w:rPr>
          <w:rFonts w:eastAsia="Calibri"/>
          <w:sz w:val="28"/>
          <w:szCs w:val="28"/>
          <w:lang w:eastAsia="uk-UA"/>
        </w:rPr>
        <w:t>Закону</w:t>
      </w:r>
      <w:r w:rsidR="00B72822">
        <w:rPr>
          <w:rFonts w:eastAsia="Calibri"/>
          <w:sz w:val="28"/>
          <w:szCs w:val="28"/>
          <w:lang w:eastAsia="uk-UA"/>
        </w:rPr>
        <w:t xml:space="preserve"> </w:t>
      </w:r>
      <w:r w:rsidR="0035288E">
        <w:rPr>
          <w:sz w:val="28"/>
          <w:szCs w:val="28"/>
          <w:lang w:eastAsia="en-US"/>
        </w:rPr>
        <w:t xml:space="preserve">№ </w:t>
      </w:r>
      <w:r w:rsidR="00B756CA">
        <w:rPr>
          <w:sz w:val="28"/>
          <w:szCs w:val="28"/>
          <w:lang w:eastAsia="en-US"/>
        </w:rPr>
        <w:t>2262</w:t>
      </w:r>
      <w:r w:rsidR="00C423B2" w:rsidRPr="00C423B2">
        <w:rPr>
          <w:rFonts w:eastAsia="Calibri"/>
          <w:sz w:val="28"/>
          <w:szCs w:val="28"/>
          <w:lang w:eastAsia="uk-UA"/>
        </w:rPr>
        <w:t>, цитує окремі положення Основного Закону України та юридичні позиції Конституційного Суду України.</w:t>
      </w:r>
    </w:p>
    <w:p w:rsidR="00B72822" w:rsidRPr="00C423B2" w:rsidRDefault="00E20FE2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Бало</w:t>
      </w:r>
      <w:r w:rsidR="00B72822">
        <w:rPr>
          <w:rFonts w:eastAsia="Calibri"/>
          <w:sz w:val="28"/>
          <w:szCs w:val="28"/>
          <w:lang w:eastAsia="uk-UA"/>
        </w:rPr>
        <w:t xml:space="preserve"> В.Д.</w:t>
      </w:r>
      <w:r>
        <w:rPr>
          <w:rFonts w:eastAsia="Calibri"/>
          <w:sz w:val="28"/>
          <w:szCs w:val="28"/>
          <w:lang w:eastAsia="uk-UA"/>
        </w:rPr>
        <w:t xml:space="preserve"> підписав та направив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eastAsia="uk-UA"/>
        </w:rPr>
        <w:t xml:space="preserve">конституційну скаргу </w:t>
      </w:r>
      <w:r w:rsidR="00C423B2" w:rsidRPr="00C423B2">
        <w:rPr>
          <w:rFonts w:eastAsia="Calibri"/>
          <w:sz w:val="28"/>
          <w:szCs w:val="28"/>
          <w:lang w:eastAsia="uk-UA"/>
        </w:rPr>
        <w:t>до</w:t>
      </w:r>
      <w:r w:rsidR="00B72822">
        <w:rPr>
          <w:rFonts w:eastAsia="Calibri"/>
          <w:sz w:val="28"/>
          <w:szCs w:val="28"/>
          <w:lang w:eastAsia="uk-UA"/>
        </w:rPr>
        <w:t xml:space="preserve"> Конституційного Суду України 12 серпня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</w:t>
      </w:r>
      <w:r w:rsidR="00B72822">
        <w:rPr>
          <w:rFonts w:eastAsia="Calibri"/>
          <w:sz w:val="28"/>
          <w:szCs w:val="28"/>
          <w:lang w:eastAsia="uk-UA"/>
        </w:rPr>
        <w:t>2021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року. Отже, на момент </w:t>
      </w:r>
      <w:r>
        <w:rPr>
          <w:rFonts w:eastAsia="Calibri"/>
          <w:sz w:val="28"/>
          <w:szCs w:val="28"/>
          <w:lang w:eastAsia="uk-UA"/>
        </w:rPr>
        <w:t xml:space="preserve">його </w:t>
      </w:r>
      <w:r w:rsidR="00C423B2" w:rsidRPr="00C423B2">
        <w:rPr>
          <w:rFonts w:eastAsia="Calibri"/>
          <w:sz w:val="28"/>
          <w:szCs w:val="28"/>
          <w:lang w:eastAsia="uk-UA"/>
        </w:rPr>
        <w:t>звернення до Конституційного Суду України з часу на</w:t>
      </w:r>
      <w:r w:rsidR="00B72822">
        <w:rPr>
          <w:rFonts w:eastAsia="Calibri"/>
          <w:sz w:val="28"/>
          <w:szCs w:val="28"/>
          <w:lang w:eastAsia="uk-UA"/>
        </w:rPr>
        <w:t>брання законної сили судовим рішенням, долученим</w:t>
      </w:r>
      <w:r w:rsidR="00C423B2" w:rsidRPr="00C423B2">
        <w:rPr>
          <w:rFonts w:eastAsia="Calibri"/>
          <w:sz w:val="28"/>
          <w:szCs w:val="28"/>
          <w:lang w:eastAsia="uk-UA"/>
        </w:rPr>
        <w:t xml:space="preserve"> </w:t>
      </w:r>
      <w:r w:rsidR="00B72822">
        <w:rPr>
          <w:rFonts w:eastAsia="Calibri"/>
          <w:sz w:val="28"/>
          <w:szCs w:val="28"/>
          <w:lang w:eastAsia="uk-UA"/>
        </w:rPr>
        <w:t xml:space="preserve">до конституційної скарги, </w:t>
      </w:r>
      <w:r w:rsidR="00AC1050">
        <w:rPr>
          <w:rFonts w:eastAsia="Calibri"/>
          <w:sz w:val="28"/>
          <w:szCs w:val="28"/>
          <w:lang w:eastAsia="uk-UA"/>
        </w:rPr>
        <w:t>на яке Бало В.Д. посилається як на остаточне судове рішення у його справі</w:t>
      </w:r>
      <w:r w:rsidR="00B72822">
        <w:rPr>
          <w:rFonts w:eastAsia="Calibri"/>
          <w:sz w:val="28"/>
          <w:szCs w:val="28"/>
          <w:lang w:eastAsia="uk-UA"/>
        </w:rPr>
        <w:t>, сплинуло більше трьох місяців,</w:t>
      </w:r>
      <w:r w:rsidR="007C1BCB">
        <w:rPr>
          <w:rFonts w:eastAsia="Calibri"/>
          <w:sz w:val="28"/>
          <w:szCs w:val="28"/>
          <w:lang w:eastAsia="uk-UA"/>
        </w:rPr>
        <w:t xml:space="preserve"> що свідчить про неприйнятність конституційної скарги.</w:t>
      </w:r>
    </w:p>
    <w:p w:rsidR="000259A4" w:rsidRDefault="00C423B2" w:rsidP="000E77C8">
      <w:pPr>
        <w:pStyle w:val="a5"/>
        <w:widowControl/>
        <w:spacing w:line="360" w:lineRule="auto"/>
        <w:ind w:firstLine="709"/>
        <w:jc w:val="both"/>
        <w:rPr>
          <w:sz w:val="28"/>
        </w:rPr>
      </w:pPr>
      <w:r w:rsidRPr="00C423B2">
        <w:rPr>
          <w:rFonts w:eastAsia="Calibri"/>
          <w:sz w:val="28"/>
          <w:szCs w:val="28"/>
          <w:lang w:eastAsia="uk-UA"/>
        </w:rPr>
        <w:t>Отже, є підстави для відмови у відкритті конституційного прова</w:t>
      </w:r>
      <w:r w:rsidR="00876D5E">
        <w:rPr>
          <w:rFonts w:eastAsia="Calibri"/>
          <w:sz w:val="28"/>
          <w:szCs w:val="28"/>
          <w:lang w:eastAsia="uk-UA"/>
        </w:rPr>
        <w:t>дження у справі згідно з пунктами 1,</w:t>
      </w:r>
      <w:r w:rsidRPr="00C423B2">
        <w:rPr>
          <w:rFonts w:eastAsia="Calibri"/>
          <w:sz w:val="28"/>
          <w:szCs w:val="28"/>
          <w:lang w:eastAsia="uk-UA"/>
        </w:rPr>
        <w:t xml:space="preserve"> 4 статті 62 Закону України „Про Конституційний Суд України“ – </w:t>
      </w:r>
      <w:r w:rsidR="000259A4">
        <w:rPr>
          <w:sz w:val="28"/>
        </w:rPr>
        <w:t>звернення до Конституційного Суду України неналежним суб’єктом; неприйнятність конституційної скарги.</w:t>
      </w:r>
    </w:p>
    <w:p w:rsidR="00C423B2" w:rsidRPr="00C423B2" w:rsidRDefault="00C423B2" w:rsidP="000E77C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uk-UA"/>
        </w:rPr>
      </w:pPr>
    </w:p>
    <w:p w:rsidR="00C423B2" w:rsidRPr="00C423B2" w:rsidRDefault="000E77C8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C423B2" w:rsidRPr="00C423B2">
        <w:rPr>
          <w:sz w:val="28"/>
          <w:szCs w:val="28"/>
          <w:lang w:eastAsia="en-US"/>
        </w:rPr>
        <w:t>раховуючи викладене та керуючись статтями 147, 151</w:t>
      </w:r>
      <w:r w:rsidR="00C423B2" w:rsidRPr="00C423B2">
        <w:rPr>
          <w:sz w:val="28"/>
          <w:szCs w:val="28"/>
          <w:vertAlign w:val="superscript"/>
          <w:lang w:eastAsia="en-US"/>
        </w:rPr>
        <w:t>1</w:t>
      </w:r>
      <w:r w:rsidR="00C423B2" w:rsidRPr="00C423B2">
        <w:rPr>
          <w:sz w:val="28"/>
          <w:szCs w:val="28"/>
          <w:lang w:eastAsia="en-US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C423B2" w:rsidRPr="00C423B2" w:rsidRDefault="00C423B2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C423B2" w:rsidRPr="00C423B2" w:rsidRDefault="00C423B2" w:rsidP="000E77C8">
      <w:pPr>
        <w:spacing w:line="360" w:lineRule="auto"/>
        <w:contextualSpacing/>
        <w:jc w:val="center"/>
        <w:rPr>
          <w:b/>
          <w:sz w:val="28"/>
          <w:szCs w:val="28"/>
          <w:lang w:eastAsia="en-US"/>
        </w:rPr>
      </w:pPr>
      <w:r w:rsidRPr="00C423B2">
        <w:rPr>
          <w:b/>
          <w:sz w:val="28"/>
          <w:szCs w:val="28"/>
          <w:lang w:eastAsia="en-US"/>
        </w:rPr>
        <w:t>у х в а л и л а:</w:t>
      </w:r>
    </w:p>
    <w:p w:rsidR="00C423B2" w:rsidRPr="00C423B2" w:rsidRDefault="00C423B2" w:rsidP="000E77C8">
      <w:pPr>
        <w:spacing w:line="360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C423B2" w:rsidRPr="004F1030" w:rsidRDefault="00C423B2" w:rsidP="000E77C8">
      <w:pPr>
        <w:pStyle w:val="a5"/>
        <w:widowControl/>
        <w:spacing w:line="360" w:lineRule="auto"/>
        <w:ind w:firstLine="709"/>
        <w:jc w:val="both"/>
        <w:rPr>
          <w:sz w:val="28"/>
        </w:rPr>
      </w:pPr>
      <w:r w:rsidRPr="00C423B2">
        <w:rPr>
          <w:sz w:val="28"/>
          <w:szCs w:val="28"/>
          <w:lang w:eastAsia="en-US"/>
        </w:rPr>
        <w:t>1. Відмовити у відкритті конституційного провадження у справ</w:t>
      </w:r>
      <w:r w:rsidR="00A64EA9">
        <w:rPr>
          <w:sz w:val="28"/>
          <w:szCs w:val="28"/>
          <w:lang w:eastAsia="en-US"/>
        </w:rPr>
        <w:t>і за конституційною скаргою Бала</w:t>
      </w:r>
      <w:r w:rsidRPr="00C423B2">
        <w:rPr>
          <w:sz w:val="28"/>
          <w:szCs w:val="28"/>
          <w:lang w:eastAsia="en-US"/>
        </w:rPr>
        <w:t xml:space="preserve"> Володимира Дмитровича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 xml:space="preserve">796–XII зі змінами,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B756CA">
        <w:rPr>
          <w:sz w:val="28"/>
          <w:szCs w:val="28"/>
          <w:lang w:eastAsia="en-US"/>
        </w:rPr>
        <w:br/>
      </w:r>
      <w:r w:rsidR="0035288E">
        <w:rPr>
          <w:sz w:val="28"/>
          <w:szCs w:val="28"/>
          <w:lang w:eastAsia="en-US"/>
        </w:rPr>
        <w:t xml:space="preserve">№ </w:t>
      </w:r>
      <w:r w:rsidRPr="00C423B2">
        <w:rPr>
          <w:sz w:val="28"/>
          <w:szCs w:val="28"/>
          <w:lang w:eastAsia="en-US"/>
        </w:rPr>
        <w:t>2262–X</w:t>
      </w:r>
      <w:r w:rsidR="000259A4">
        <w:rPr>
          <w:sz w:val="28"/>
          <w:szCs w:val="28"/>
          <w:lang w:eastAsia="en-US"/>
        </w:rPr>
        <w:t>II зі змінами на підставі пунктів</w:t>
      </w:r>
      <w:r w:rsidRPr="00C423B2">
        <w:rPr>
          <w:sz w:val="28"/>
          <w:szCs w:val="28"/>
          <w:lang w:eastAsia="en-US"/>
        </w:rPr>
        <w:t xml:space="preserve"> </w:t>
      </w:r>
      <w:r w:rsidR="000259A4">
        <w:rPr>
          <w:sz w:val="28"/>
          <w:szCs w:val="28"/>
          <w:lang w:eastAsia="en-US"/>
        </w:rPr>
        <w:t xml:space="preserve">1, </w:t>
      </w:r>
      <w:r w:rsidRPr="00C423B2">
        <w:rPr>
          <w:sz w:val="28"/>
          <w:szCs w:val="28"/>
          <w:lang w:eastAsia="en-US"/>
        </w:rPr>
        <w:t xml:space="preserve">4 статті 62 Закону України „Про Конституційний Суд України“ – </w:t>
      </w:r>
      <w:r w:rsidR="000259A4">
        <w:rPr>
          <w:sz w:val="28"/>
        </w:rPr>
        <w:t>звернення до Конституційного Суду України неналежним суб’єктом; неприйнятність конституційної скарги.</w:t>
      </w:r>
    </w:p>
    <w:p w:rsidR="004F1030" w:rsidRDefault="004F1030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C423B2" w:rsidRDefault="00C423B2" w:rsidP="000E77C8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3B2">
        <w:rPr>
          <w:sz w:val="28"/>
          <w:szCs w:val="28"/>
          <w:lang w:eastAsia="en-US"/>
        </w:rPr>
        <w:t>2. Ця Ухвала є остаточною.</w:t>
      </w:r>
    </w:p>
    <w:p w:rsidR="000E77C8" w:rsidRDefault="000E77C8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66178" w:rsidRDefault="00D66178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0E77C8" w:rsidRDefault="000E77C8" w:rsidP="000E77C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66178" w:rsidRPr="00D538FD" w:rsidRDefault="00D66178" w:rsidP="00D66178">
      <w:pPr>
        <w:ind w:left="3545"/>
        <w:jc w:val="center"/>
        <w:rPr>
          <w:b/>
          <w:caps/>
          <w:sz w:val="28"/>
          <w:szCs w:val="28"/>
        </w:rPr>
      </w:pPr>
      <w:r w:rsidRPr="00D538FD">
        <w:rPr>
          <w:b/>
          <w:caps/>
          <w:sz w:val="28"/>
          <w:szCs w:val="28"/>
        </w:rPr>
        <w:t>Перша колегія суддів</w:t>
      </w:r>
    </w:p>
    <w:p w:rsidR="00D66178" w:rsidRPr="00D538FD" w:rsidRDefault="00D66178" w:rsidP="00D66178">
      <w:pPr>
        <w:ind w:left="3545"/>
        <w:jc w:val="center"/>
        <w:rPr>
          <w:b/>
          <w:caps/>
          <w:sz w:val="28"/>
          <w:szCs w:val="28"/>
        </w:rPr>
      </w:pPr>
      <w:r w:rsidRPr="00D538FD">
        <w:rPr>
          <w:b/>
          <w:caps/>
          <w:sz w:val="28"/>
          <w:szCs w:val="28"/>
        </w:rPr>
        <w:t>Першого сенату</w:t>
      </w:r>
    </w:p>
    <w:p w:rsidR="000E77C8" w:rsidRPr="000E77C8" w:rsidRDefault="00D66178" w:rsidP="00D66178">
      <w:pPr>
        <w:ind w:left="3545"/>
        <w:jc w:val="center"/>
        <w:rPr>
          <w:rFonts w:eastAsia="Calibri"/>
          <w:b/>
          <w:caps/>
          <w:sz w:val="28"/>
          <w:szCs w:val="28"/>
          <w:lang w:eastAsia="uk-UA"/>
        </w:rPr>
      </w:pPr>
      <w:r w:rsidRPr="00D538FD">
        <w:rPr>
          <w:b/>
          <w:caps/>
          <w:sz w:val="28"/>
          <w:szCs w:val="28"/>
        </w:rPr>
        <w:t>Конституційного Суду України</w:t>
      </w:r>
    </w:p>
    <w:sectPr w:rsidR="000E77C8" w:rsidRPr="000E77C8" w:rsidSect="000E77C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68" w:rsidRDefault="00521F68" w:rsidP="00AE5B32">
      <w:r>
        <w:separator/>
      </w:r>
    </w:p>
  </w:endnote>
  <w:endnote w:type="continuationSeparator" w:id="0">
    <w:p w:rsidR="00521F68" w:rsidRDefault="00521F68" w:rsidP="00A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C8" w:rsidRPr="000E77C8" w:rsidRDefault="000E77C8">
    <w:pPr>
      <w:pStyle w:val="a8"/>
      <w:rPr>
        <w:sz w:val="10"/>
        <w:szCs w:val="10"/>
      </w:rPr>
    </w:pPr>
    <w:r w:rsidRPr="000E77C8">
      <w:rPr>
        <w:sz w:val="10"/>
        <w:szCs w:val="10"/>
      </w:rPr>
      <w:fldChar w:fldCharType="begin"/>
    </w:r>
    <w:r w:rsidRPr="000E77C8">
      <w:rPr>
        <w:sz w:val="10"/>
        <w:szCs w:val="10"/>
      </w:rPr>
      <w:instrText xml:space="preserve"> FILENAME \p \* MERGEFORMAT </w:instrText>
    </w:r>
    <w:r w:rsidRPr="000E77C8">
      <w:rPr>
        <w:sz w:val="10"/>
        <w:szCs w:val="10"/>
      </w:rPr>
      <w:fldChar w:fldCharType="separate"/>
    </w:r>
    <w:r w:rsidR="00D66178">
      <w:rPr>
        <w:noProof/>
        <w:sz w:val="10"/>
        <w:szCs w:val="10"/>
      </w:rPr>
      <w:t>G:\2021\Suddi\I senat\I koleg\32.docx</w:t>
    </w:r>
    <w:r w:rsidRPr="000E77C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C8" w:rsidRPr="000E77C8" w:rsidRDefault="000E77C8">
    <w:pPr>
      <w:pStyle w:val="a8"/>
      <w:rPr>
        <w:sz w:val="10"/>
        <w:szCs w:val="10"/>
      </w:rPr>
    </w:pPr>
    <w:r w:rsidRPr="000E77C8">
      <w:rPr>
        <w:sz w:val="10"/>
        <w:szCs w:val="10"/>
      </w:rPr>
      <w:fldChar w:fldCharType="begin"/>
    </w:r>
    <w:r w:rsidRPr="000E77C8">
      <w:rPr>
        <w:sz w:val="10"/>
        <w:szCs w:val="10"/>
      </w:rPr>
      <w:instrText xml:space="preserve"> FILENAME \p \* MERGEFORMAT </w:instrText>
    </w:r>
    <w:r w:rsidRPr="000E77C8">
      <w:rPr>
        <w:sz w:val="10"/>
        <w:szCs w:val="10"/>
      </w:rPr>
      <w:fldChar w:fldCharType="separate"/>
    </w:r>
    <w:r w:rsidR="00D66178">
      <w:rPr>
        <w:noProof/>
        <w:sz w:val="10"/>
        <w:szCs w:val="10"/>
      </w:rPr>
      <w:t>G:\2021\Suddi\I senat\I koleg\32.docx</w:t>
    </w:r>
    <w:r w:rsidRPr="000E77C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68" w:rsidRDefault="00521F68" w:rsidP="00AE5B32">
      <w:r>
        <w:separator/>
      </w:r>
    </w:p>
  </w:footnote>
  <w:footnote w:type="continuationSeparator" w:id="0">
    <w:p w:rsidR="00521F68" w:rsidRDefault="00521F68" w:rsidP="00AE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718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77C8" w:rsidRPr="000E77C8" w:rsidRDefault="000E77C8">
        <w:pPr>
          <w:pStyle w:val="a6"/>
          <w:jc w:val="center"/>
          <w:rPr>
            <w:sz w:val="28"/>
            <w:szCs w:val="28"/>
          </w:rPr>
        </w:pPr>
        <w:r w:rsidRPr="000E77C8">
          <w:rPr>
            <w:sz w:val="28"/>
            <w:szCs w:val="28"/>
          </w:rPr>
          <w:fldChar w:fldCharType="begin"/>
        </w:r>
        <w:r w:rsidRPr="000E77C8">
          <w:rPr>
            <w:sz w:val="28"/>
            <w:szCs w:val="28"/>
          </w:rPr>
          <w:instrText>PAGE   \* MERGEFORMAT</w:instrText>
        </w:r>
        <w:r w:rsidRPr="000E77C8">
          <w:rPr>
            <w:sz w:val="28"/>
            <w:szCs w:val="28"/>
          </w:rPr>
          <w:fldChar w:fldCharType="separate"/>
        </w:r>
        <w:r w:rsidR="0035288E">
          <w:rPr>
            <w:noProof/>
            <w:sz w:val="28"/>
            <w:szCs w:val="28"/>
          </w:rPr>
          <w:t>2</w:t>
        </w:r>
        <w:r w:rsidRPr="000E77C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43"/>
    <w:rsid w:val="00001F2A"/>
    <w:rsid w:val="000259A4"/>
    <w:rsid w:val="00062DB0"/>
    <w:rsid w:val="00082FB9"/>
    <w:rsid w:val="000952B7"/>
    <w:rsid w:val="000B6643"/>
    <w:rsid w:val="000D03DA"/>
    <w:rsid w:val="000E2981"/>
    <w:rsid w:val="000E77C8"/>
    <w:rsid w:val="001119B9"/>
    <w:rsid w:val="00177F94"/>
    <w:rsid w:val="00180814"/>
    <w:rsid w:val="001E3B61"/>
    <w:rsid w:val="00211386"/>
    <w:rsid w:val="00291502"/>
    <w:rsid w:val="002A0F9A"/>
    <w:rsid w:val="003508F7"/>
    <w:rsid w:val="0035288E"/>
    <w:rsid w:val="003560CB"/>
    <w:rsid w:val="00361516"/>
    <w:rsid w:val="00376011"/>
    <w:rsid w:val="00411AD0"/>
    <w:rsid w:val="00456A1D"/>
    <w:rsid w:val="0048278A"/>
    <w:rsid w:val="004F1030"/>
    <w:rsid w:val="00521F68"/>
    <w:rsid w:val="00527238"/>
    <w:rsid w:val="005A61B6"/>
    <w:rsid w:val="005B1716"/>
    <w:rsid w:val="005E7310"/>
    <w:rsid w:val="006826F7"/>
    <w:rsid w:val="006B7435"/>
    <w:rsid w:val="006E58CF"/>
    <w:rsid w:val="006E7727"/>
    <w:rsid w:val="00776652"/>
    <w:rsid w:val="007C1BCB"/>
    <w:rsid w:val="008334A7"/>
    <w:rsid w:val="00846713"/>
    <w:rsid w:val="00876D5E"/>
    <w:rsid w:val="00884637"/>
    <w:rsid w:val="008C4321"/>
    <w:rsid w:val="00930EB4"/>
    <w:rsid w:val="00931CC3"/>
    <w:rsid w:val="00964DAD"/>
    <w:rsid w:val="009950B9"/>
    <w:rsid w:val="009A77DC"/>
    <w:rsid w:val="009E0E83"/>
    <w:rsid w:val="009E182E"/>
    <w:rsid w:val="00A64EA9"/>
    <w:rsid w:val="00A74B6F"/>
    <w:rsid w:val="00A967FB"/>
    <w:rsid w:val="00A97C54"/>
    <w:rsid w:val="00AC1050"/>
    <w:rsid w:val="00AE5B32"/>
    <w:rsid w:val="00B62D6B"/>
    <w:rsid w:val="00B72822"/>
    <w:rsid w:val="00B756CA"/>
    <w:rsid w:val="00B95FB1"/>
    <w:rsid w:val="00C423B2"/>
    <w:rsid w:val="00C5653D"/>
    <w:rsid w:val="00C93C73"/>
    <w:rsid w:val="00D4358F"/>
    <w:rsid w:val="00D66178"/>
    <w:rsid w:val="00D92C2A"/>
    <w:rsid w:val="00DC4EB2"/>
    <w:rsid w:val="00DF03FD"/>
    <w:rsid w:val="00E04C4F"/>
    <w:rsid w:val="00E20FE2"/>
    <w:rsid w:val="00E44175"/>
    <w:rsid w:val="00E46656"/>
    <w:rsid w:val="00E87FB1"/>
    <w:rsid w:val="00EA1B95"/>
    <w:rsid w:val="00EC1122"/>
    <w:rsid w:val="00EE4591"/>
    <w:rsid w:val="00F47BE6"/>
    <w:rsid w:val="00F97CD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C896-73BB-4A26-9CB7-A083EAF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7C8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2B7"/>
    <w:rPr>
      <w:color w:val="0000FF"/>
      <w:u w:val="single"/>
    </w:rPr>
  </w:style>
  <w:style w:type="paragraph" w:customStyle="1" w:styleId="rvps2">
    <w:name w:val="rvps2"/>
    <w:basedOn w:val="a"/>
    <w:rsid w:val="000952B7"/>
    <w:pPr>
      <w:spacing w:before="100" w:beforeAutospacing="1" w:after="100" w:afterAutospacing="1"/>
    </w:pPr>
    <w:rPr>
      <w:lang w:eastAsia="uk-UA"/>
    </w:rPr>
  </w:style>
  <w:style w:type="paragraph" w:styleId="a4">
    <w:name w:val="Normal (Web)"/>
    <w:basedOn w:val="a"/>
    <w:uiPriority w:val="99"/>
    <w:unhideWhenUsed/>
    <w:rsid w:val="00B72822"/>
    <w:pPr>
      <w:spacing w:before="100" w:beforeAutospacing="1" w:after="100" w:afterAutospacing="1"/>
    </w:pPr>
    <w:rPr>
      <w:lang w:eastAsia="uk-UA"/>
    </w:rPr>
  </w:style>
  <w:style w:type="paragraph" w:customStyle="1" w:styleId="a5">
    <w:name w:val="?бзац списку"/>
    <w:basedOn w:val="a"/>
    <w:uiPriority w:val="99"/>
    <w:rsid w:val="000259A4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unhideWhenUsed/>
    <w:rsid w:val="00AE5B3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E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5B3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E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A1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56A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E77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96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2021-10-07T07:04:00Z</cp:lastPrinted>
  <dcterms:created xsi:type="dcterms:W3CDTF">2023-08-30T07:18:00Z</dcterms:created>
  <dcterms:modified xsi:type="dcterms:W3CDTF">2023-08-30T07:18:00Z</dcterms:modified>
</cp:coreProperties>
</file>