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28" w:rsidRDefault="00BB2D28" w:rsidP="00BB2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D28" w:rsidRDefault="00BB2D28" w:rsidP="00BB2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D28" w:rsidRDefault="00BB2D28" w:rsidP="00BB2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D28" w:rsidRDefault="00BB2D28" w:rsidP="00BB2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D28" w:rsidRDefault="00BB2D28" w:rsidP="00BB2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D28" w:rsidRDefault="00BB2D28" w:rsidP="00BB2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D28" w:rsidRDefault="00BB2D28" w:rsidP="00BB2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D28" w:rsidRDefault="00BB2D28" w:rsidP="00BB2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D28" w:rsidRDefault="00BB2D28" w:rsidP="00BB2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D28" w:rsidRDefault="00BB2D28" w:rsidP="00BB2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E77" w:rsidRPr="00BB2D28" w:rsidRDefault="001C6FB6" w:rsidP="00BB2D28">
      <w:pPr>
        <w:spacing w:after="0" w:line="240" w:lineRule="auto"/>
        <w:ind w:left="709" w:righ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D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0060D1" w:rsidRPr="00BB2D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Крохіної</w:t>
      </w:r>
      <w:proofErr w:type="spellEnd"/>
      <w:r w:rsidR="000060D1" w:rsidRPr="00BB2D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Поліни Іванівни</w:t>
      </w:r>
      <w:r w:rsidR="005C1101" w:rsidRPr="00BB2D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583B9F" w:rsidRPr="00BB2D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щодо відповідності Конституції України (конституційності) </w:t>
      </w:r>
      <w:r w:rsidR="000060D1" w:rsidRPr="00BB2D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абзацу шостого частини п’ятна</w:t>
      </w:r>
      <w:r w:rsidR="00BB2D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дцятої статті 86 Закону України</w:t>
      </w:r>
      <w:r w:rsidR="00BB2D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="00BB2D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BB2D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BB2D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BB2D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BB2D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</w:t>
      </w:r>
      <w:r w:rsidR="000060D1" w:rsidRPr="00BB2D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„Про прокуратуру“</w:t>
      </w:r>
    </w:p>
    <w:p w:rsidR="001C6FB6" w:rsidRPr="00BB2D28" w:rsidRDefault="001C6FB6" w:rsidP="00BB2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D28" w:rsidRPr="008D46C1" w:rsidRDefault="00BB2D28" w:rsidP="00BB2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1">
        <w:rPr>
          <w:rFonts w:ascii="Times New Roman" w:hAnsi="Times New Roman" w:cs="Times New Roman"/>
          <w:sz w:val="28"/>
          <w:szCs w:val="28"/>
          <w:lang w:val="uk-UA"/>
        </w:rPr>
        <w:t>м. К и ї в</w:t>
      </w:r>
      <w:r w:rsidRPr="008D46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46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46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46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46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46C1">
        <w:rPr>
          <w:rFonts w:ascii="Times New Roman" w:hAnsi="Times New Roman" w:cs="Times New Roman"/>
          <w:sz w:val="28"/>
          <w:szCs w:val="28"/>
          <w:lang w:val="uk-UA"/>
        </w:rPr>
        <w:tab/>
        <w:t>Справа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1B3">
        <w:rPr>
          <w:rFonts w:ascii="Times New Roman" w:hAnsi="Times New Roman" w:cs="Times New Roman"/>
          <w:sz w:val="28"/>
          <w:szCs w:val="28"/>
          <w:lang w:val="uk-UA"/>
        </w:rPr>
        <w:t>3-124/2021(278/21)</w:t>
      </w:r>
    </w:p>
    <w:p w:rsidR="00BB2D28" w:rsidRPr="008D46C1" w:rsidRDefault="00BB2D28" w:rsidP="00BB2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1">
        <w:rPr>
          <w:rFonts w:ascii="Times New Roman" w:hAnsi="Times New Roman" w:cs="Times New Roman"/>
          <w:sz w:val="28"/>
          <w:szCs w:val="28"/>
          <w:lang w:val="uk-UA"/>
        </w:rPr>
        <w:t>31 серпня 2021 року</w:t>
      </w:r>
    </w:p>
    <w:p w:rsidR="00BB2D28" w:rsidRPr="008D46C1" w:rsidRDefault="00BB2D28" w:rsidP="00BB2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C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A41B3"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Pr="008D46C1">
        <w:rPr>
          <w:rFonts w:ascii="Times New Roman" w:hAnsi="Times New Roman" w:cs="Times New Roman"/>
          <w:sz w:val="28"/>
          <w:szCs w:val="28"/>
          <w:lang w:val="uk-UA"/>
        </w:rPr>
        <w:t>-у/2021</w:t>
      </w:r>
    </w:p>
    <w:p w:rsidR="00F159D1" w:rsidRPr="00BB2D28" w:rsidRDefault="00F159D1" w:rsidP="00BB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B6" w:rsidRPr="00BB2D28" w:rsidRDefault="001C6FB6" w:rsidP="00BB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D28">
        <w:rPr>
          <w:rFonts w:ascii="Times New Roman" w:hAnsi="Times New Roman"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BB2D28" w:rsidRDefault="00BB2D28" w:rsidP="00BB2D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80200" w:rsidRPr="00BB2D28" w:rsidRDefault="00BB2D28" w:rsidP="00BB2D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Головатого Сергія Петровича </w:t>
      </w:r>
      <w:r w:rsidR="00080200" w:rsidRPr="00BB2D28">
        <w:rPr>
          <w:rFonts w:ascii="Times New Roman" w:hAnsi="Times New Roman" w:cs="Times New Roman"/>
          <w:sz w:val="28"/>
          <w:szCs w:val="28"/>
          <w:lang w:val="uk-UA"/>
        </w:rPr>
        <w:t>– головуючого,</w:t>
      </w:r>
    </w:p>
    <w:p w:rsidR="00080200" w:rsidRPr="00BB2D28" w:rsidRDefault="00080200" w:rsidP="00BB2D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D28">
        <w:rPr>
          <w:rFonts w:ascii="Times New Roman" w:hAnsi="Times New Roman" w:cs="Times New Roman"/>
          <w:sz w:val="28"/>
          <w:szCs w:val="28"/>
          <w:lang w:val="uk-UA"/>
        </w:rPr>
        <w:t>Городовенка</w:t>
      </w:r>
      <w:proofErr w:type="spellEnd"/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Віктора Валентиновича,</w:t>
      </w:r>
    </w:p>
    <w:p w:rsidR="00080200" w:rsidRPr="00BB2D28" w:rsidRDefault="00080200" w:rsidP="00BB2D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D28">
        <w:rPr>
          <w:rFonts w:ascii="Times New Roman" w:hAnsi="Times New Roman" w:cs="Times New Roman"/>
          <w:sz w:val="28"/>
          <w:szCs w:val="28"/>
          <w:lang w:val="uk-UA"/>
        </w:rPr>
        <w:t>Завгородньої</w:t>
      </w:r>
      <w:proofErr w:type="spellEnd"/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Ірини Миколаївни,</w:t>
      </w:r>
    </w:p>
    <w:p w:rsidR="009368D9" w:rsidRPr="00BB2D28" w:rsidRDefault="009368D9" w:rsidP="00BB2D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D28">
        <w:rPr>
          <w:rFonts w:ascii="Times New Roman" w:hAnsi="Times New Roman" w:cs="Times New Roman"/>
          <w:sz w:val="28"/>
          <w:szCs w:val="28"/>
          <w:lang w:val="uk-UA"/>
        </w:rPr>
        <w:t>Кичуна</w:t>
      </w:r>
      <w:proofErr w:type="spellEnd"/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Віктора Івановича,</w:t>
      </w:r>
    </w:p>
    <w:p w:rsidR="00080200" w:rsidRPr="00BB2D28" w:rsidRDefault="00080200" w:rsidP="00BB2D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2D28">
        <w:rPr>
          <w:rFonts w:ascii="Times New Roman" w:hAnsi="Times New Roman" w:cs="Times New Roman"/>
          <w:sz w:val="28"/>
          <w:szCs w:val="28"/>
          <w:lang w:val="uk-UA"/>
        </w:rPr>
        <w:t>Колісника Віктора Павловича,</w:t>
      </w:r>
    </w:p>
    <w:p w:rsidR="00080200" w:rsidRPr="00BB2D28" w:rsidRDefault="00080200" w:rsidP="00BB2D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2D28">
        <w:rPr>
          <w:rFonts w:ascii="Times New Roman" w:hAnsi="Times New Roman" w:cs="Times New Roman"/>
          <w:sz w:val="28"/>
          <w:szCs w:val="28"/>
          <w:lang w:val="uk-UA"/>
        </w:rPr>
        <w:t>Кривенка Віктора Васильовича,</w:t>
      </w:r>
    </w:p>
    <w:p w:rsidR="00080200" w:rsidRPr="00BB2D28" w:rsidRDefault="00080200" w:rsidP="00BB2D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D28">
        <w:rPr>
          <w:rFonts w:ascii="Times New Roman" w:hAnsi="Times New Roman" w:cs="Times New Roman"/>
          <w:sz w:val="28"/>
          <w:szCs w:val="28"/>
          <w:lang w:val="uk-UA"/>
        </w:rPr>
        <w:t>Лемака</w:t>
      </w:r>
      <w:proofErr w:type="spellEnd"/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Василя Васильовича,</w:t>
      </w:r>
    </w:p>
    <w:p w:rsidR="00080200" w:rsidRPr="00BB2D28" w:rsidRDefault="00080200" w:rsidP="00BB2D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2D28">
        <w:rPr>
          <w:rFonts w:ascii="Times New Roman" w:hAnsi="Times New Roman" w:cs="Times New Roman"/>
          <w:sz w:val="28"/>
          <w:szCs w:val="28"/>
          <w:lang w:val="uk-UA"/>
        </w:rPr>
        <w:t>Литвинова Олександра Миколайовича,</w:t>
      </w:r>
    </w:p>
    <w:p w:rsidR="00080200" w:rsidRPr="00BB2D28" w:rsidRDefault="00080200" w:rsidP="00BB2D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2D28">
        <w:rPr>
          <w:rFonts w:ascii="Times New Roman" w:hAnsi="Times New Roman" w:cs="Times New Roman"/>
          <w:sz w:val="28"/>
          <w:szCs w:val="28"/>
          <w:lang w:val="uk-UA"/>
        </w:rPr>
        <w:t>Мойсика Володимира Романовича,</w:t>
      </w:r>
    </w:p>
    <w:p w:rsidR="00080200" w:rsidRPr="00BB2D28" w:rsidRDefault="00080200" w:rsidP="00BB2D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2D28">
        <w:rPr>
          <w:rFonts w:ascii="Times New Roman" w:hAnsi="Times New Roman" w:cs="Times New Roman"/>
          <w:sz w:val="28"/>
          <w:szCs w:val="28"/>
          <w:lang w:val="uk-UA"/>
        </w:rPr>
        <w:t>Первомайського Олега Олексійовича,</w:t>
      </w:r>
    </w:p>
    <w:p w:rsidR="00080200" w:rsidRPr="00BB2D28" w:rsidRDefault="00080200" w:rsidP="00BB2D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D28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Сергія Володимировича,</w:t>
      </w:r>
    </w:p>
    <w:p w:rsidR="00080200" w:rsidRPr="00BB2D28" w:rsidRDefault="00080200" w:rsidP="00BB2D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D28">
        <w:rPr>
          <w:rFonts w:ascii="Times New Roman" w:hAnsi="Times New Roman" w:cs="Times New Roman"/>
          <w:sz w:val="28"/>
          <w:szCs w:val="28"/>
          <w:lang w:val="uk-UA"/>
        </w:rPr>
        <w:t>Сліденка</w:t>
      </w:r>
      <w:proofErr w:type="spellEnd"/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Ігоря Дмитровича,</w:t>
      </w:r>
    </w:p>
    <w:p w:rsidR="00080200" w:rsidRPr="00BB2D28" w:rsidRDefault="00080200" w:rsidP="00BB2D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D28">
        <w:rPr>
          <w:rFonts w:ascii="Times New Roman" w:hAnsi="Times New Roman" w:cs="Times New Roman"/>
          <w:sz w:val="28"/>
          <w:szCs w:val="28"/>
          <w:lang w:val="uk-UA"/>
        </w:rPr>
        <w:t>Філюка</w:t>
      </w:r>
      <w:proofErr w:type="spellEnd"/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Петра </w:t>
      </w:r>
      <w:proofErr w:type="spellStart"/>
      <w:r w:rsidRPr="00BB2D28">
        <w:rPr>
          <w:rFonts w:ascii="Times New Roman" w:hAnsi="Times New Roman" w:cs="Times New Roman"/>
          <w:sz w:val="28"/>
          <w:szCs w:val="28"/>
          <w:lang w:val="uk-UA"/>
        </w:rPr>
        <w:t>Тодосьовича</w:t>
      </w:r>
      <w:proofErr w:type="spellEnd"/>
      <w:r w:rsidR="000C3EE7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– доповідача</w:t>
      </w:r>
      <w:r w:rsidRPr="00BB2D2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BB2D28" w:rsidRDefault="00080200" w:rsidP="00BB2D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D28">
        <w:rPr>
          <w:rFonts w:ascii="Times New Roman" w:hAnsi="Times New Roman" w:cs="Times New Roman"/>
          <w:sz w:val="28"/>
          <w:szCs w:val="28"/>
          <w:lang w:val="uk-UA"/>
        </w:rPr>
        <w:t>Юровської</w:t>
      </w:r>
      <w:proofErr w:type="spellEnd"/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Галини Валентинівни,</w:t>
      </w:r>
    </w:p>
    <w:p w:rsidR="001C6FB6" w:rsidRPr="00BB2D28" w:rsidRDefault="001C6FB6" w:rsidP="00BB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BB2D28" w:rsidRDefault="001C6FB6" w:rsidP="00BB2D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="00080200" w:rsidRPr="00BB2D28">
        <w:rPr>
          <w:rFonts w:ascii="Times New Roman" w:hAnsi="Times New Roman" w:cs="Times New Roman"/>
          <w:sz w:val="28"/>
          <w:szCs w:val="28"/>
          <w:lang w:val="uk-UA"/>
        </w:rPr>
        <w:t>Філюка</w:t>
      </w:r>
      <w:proofErr w:type="spellEnd"/>
      <w:r w:rsidR="00080200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П.Т.</w:t>
      </w:r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</w:t>
      </w:r>
      <w:r w:rsidRPr="00BB2D28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конституційного провадження у справі за конституційною скаргою</w:t>
      </w:r>
      <w:r w:rsidR="00F159D1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60D1" w:rsidRPr="00BB2D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Крохіної</w:t>
      </w:r>
      <w:proofErr w:type="spellEnd"/>
      <w:r w:rsidR="000060D1" w:rsidRPr="00BB2D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Поліни Іванівни </w:t>
      </w:r>
      <w:r w:rsidR="00F159D1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щодо відповідності Конституції України (конституційності) </w:t>
      </w:r>
      <w:r w:rsidR="000060D1" w:rsidRPr="00BB2D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абзацу шостого частини п’ятнадцятої статті 86 Закону України „Про прокуратуру“.</w:t>
      </w:r>
    </w:p>
    <w:p w:rsidR="000060D1" w:rsidRPr="00BB2D28" w:rsidRDefault="000060D1" w:rsidP="00BB2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BB2D28" w:rsidRDefault="001F4A8B" w:rsidP="00BB2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суддю-доповідача </w:t>
      </w:r>
      <w:proofErr w:type="spellStart"/>
      <w:r w:rsidR="00E85ADE" w:rsidRPr="00BB2D28">
        <w:rPr>
          <w:rFonts w:ascii="Times New Roman" w:hAnsi="Times New Roman" w:cs="Times New Roman"/>
          <w:sz w:val="28"/>
          <w:szCs w:val="28"/>
          <w:lang w:val="uk-UA"/>
        </w:rPr>
        <w:t>Філюка</w:t>
      </w:r>
      <w:proofErr w:type="spellEnd"/>
      <w:r w:rsidR="00E85ADE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B2D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5ADE" w:rsidRPr="00BB2D28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та дослідивши матеріали справи, </w:t>
      </w:r>
      <w:r w:rsidR="00583B9F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 w:rsidRPr="00BB2D28">
        <w:rPr>
          <w:rFonts w:ascii="Times New Roman" w:hAnsi="Times New Roman" w:cs="Times New Roman"/>
          <w:sz w:val="28"/>
          <w:szCs w:val="28"/>
          <w:lang w:val="uk-UA"/>
        </w:rPr>
        <w:t>палата Конституційного Суду України</w:t>
      </w:r>
    </w:p>
    <w:p w:rsidR="001F4A8B" w:rsidRPr="00BB2D28" w:rsidRDefault="001F4A8B" w:rsidP="00BB2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BB2D28" w:rsidRDefault="001F4A8B" w:rsidP="00BB2D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D28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1F4A8B" w:rsidRPr="00BB2D28" w:rsidRDefault="001F4A8B" w:rsidP="00BB2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200" w:rsidRPr="00BB2D28" w:rsidRDefault="00080200" w:rsidP="00BB2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D28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</w:t>
      </w:r>
      <w:r w:rsidR="00BB2D28">
        <w:rPr>
          <w:rFonts w:ascii="Times New Roman" w:hAnsi="Times New Roman" w:cs="Times New Roman"/>
          <w:sz w:val="28"/>
          <w:szCs w:val="28"/>
          <w:lang w:val="uk-UA"/>
        </w:rPr>
        <w:t xml:space="preserve">країни „Про Конституційний Суд </w:t>
      </w:r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</w:t>
      </w:r>
      <w:r w:rsidR="00E85ADE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суддів </w:t>
      </w:r>
      <w:r w:rsidRPr="00BB2D28">
        <w:rPr>
          <w:rFonts w:ascii="Times New Roman" w:hAnsi="Times New Roman" w:cs="Times New Roman"/>
          <w:sz w:val="28"/>
          <w:szCs w:val="28"/>
          <w:lang w:val="uk-UA"/>
        </w:rPr>
        <w:t>Конституційного Суду України, до складу якої входить відповідний суддя-доповідач (стаття 58).</w:t>
      </w:r>
    </w:p>
    <w:p w:rsidR="001F4A8B" w:rsidRPr="00BB2D28" w:rsidRDefault="004F31D7" w:rsidP="00BB2D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E85ADE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B3FFE" w:rsidRPr="00BB2D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необхідністю вирішення процедурних питань</w:t>
      </w:r>
      <w:r w:rsidR="00BB2D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B2D28">
        <w:rPr>
          <w:rFonts w:ascii="Times New Roman" w:hAnsi="Times New Roman" w:cs="Times New Roman"/>
          <w:sz w:val="28"/>
          <w:szCs w:val="28"/>
          <w:lang w:val="uk-UA"/>
        </w:rPr>
        <w:t>суддя-доповідач звернувся з клопотанням про подовження строку для постановлення ухвали про відкриття або про відмову у відкритті конституційн</w:t>
      </w:r>
      <w:r w:rsidR="00027A0E" w:rsidRPr="00BB2D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</w:t>
      </w:r>
      <w:r w:rsidR="00027A0E" w:rsidRPr="00BB2D2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у справі за конституційною скаргою </w:t>
      </w:r>
      <w:proofErr w:type="spellStart"/>
      <w:r w:rsidR="000060D1" w:rsidRPr="00BB2D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Крохіної</w:t>
      </w:r>
      <w:proofErr w:type="spellEnd"/>
      <w:r w:rsidR="000060D1" w:rsidRPr="00BB2D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Поліни Іванівни </w:t>
      </w:r>
      <w:r w:rsidR="00F159D1" w:rsidRPr="00BB2D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відповідності Конституції України (конституційності) </w:t>
      </w:r>
      <w:r w:rsidR="000060D1" w:rsidRPr="00BB2D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абзацу шостого частини п’ятнадцятої статті 86 Закону України „Про прокуратуру“</w:t>
      </w:r>
      <w:r w:rsidR="00E85ADE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85ADE" w:rsidRPr="00BB2D28">
        <w:rPr>
          <w:rFonts w:ascii="Times New Roman" w:hAnsi="Times New Roman" w:cs="Times New Roman"/>
          <w:sz w:val="28"/>
          <w:szCs w:val="28"/>
          <w:lang w:val="uk-UA"/>
        </w:rPr>
        <w:t>розподілено</w:t>
      </w:r>
      <w:proofErr w:type="spellEnd"/>
      <w:r w:rsidR="00E85ADE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0D1" w:rsidRPr="00BB2D28">
        <w:rPr>
          <w:rFonts w:ascii="Times New Roman" w:hAnsi="Times New Roman" w:cs="Times New Roman"/>
          <w:sz w:val="28"/>
          <w:szCs w:val="28"/>
          <w:lang w:val="uk-UA"/>
        </w:rPr>
        <w:t>22 липня 2021</w:t>
      </w:r>
      <w:r w:rsidR="00E85ADE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року судді Конституційного Суду України </w:t>
      </w:r>
      <w:proofErr w:type="spellStart"/>
      <w:r w:rsidR="00E85ADE" w:rsidRPr="00BB2D28">
        <w:rPr>
          <w:rFonts w:ascii="Times New Roman" w:hAnsi="Times New Roman" w:cs="Times New Roman"/>
          <w:sz w:val="28"/>
          <w:szCs w:val="28"/>
          <w:lang w:val="uk-UA"/>
        </w:rPr>
        <w:t>Філюку</w:t>
      </w:r>
      <w:proofErr w:type="spellEnd"/>
      <w:r w:rsidR="00E85ADE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П.Т.)</w:t>
      </w:r>
      <w:r w:rsidRPr="00BB2D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1D7" w:rsidRPr="00BB2D28" w:rsidRDefault="004F31D7" w:rsidP="00BB2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BB2D28" w:rsidRDefault="00535D9C" w:rsidP="00BB2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D28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1F4A8B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викладене та керуючись статтею 153 Конституції України,</w:t>
      </w:r>
      <w:r w:rsidR="00E85ADE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8B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статей 35, 61, 86 Закону України „Про </w:t>
      </w:r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Конституційний </w:t>
      </w:r>
      <w:r w:rsidR="00E85ADE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Суд України“, </w:t>
      </w:r>
      <w:r w:rsidR="001F4A8B" w:rsidRPr="00BB2D28">
        <w:rPr>
          <w:rFonts w:ascii="Times New Roman" w:hAnsi="Times New Roman" w:cs="Times New Roman"/>
          <w:sz w:val="28"/>
          <w:szCs w:val="28"/>
          <w:lang w:val="uk-UA"/>
        </w:rPr>
        <w:t>відповідно до § 52 Регламенту Конституційного Суду України</w:t>
      </w:r>
      <w:r w:rsidR="00583B9F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Велика палата Конституційного </w:t>
      </w:r>
      <w:r w:rsidR="001F4A8B" w:rsidRPr="00BB2D28">
        <w:rPr>
          <w:rFonts w:ascii="Times New Roman" w:hAnsi="Times New Roman" w:cs="Times New Roman"/>
          <w:sz w:val="28"/>
          <w:szCs w:val="28"/>
          <w:lang w:val="uk-UA"/>
        </w:rPr>
        <w:t>Суду України</w:t>
      </w:r>
    </w:p>
    <w:p w:rsidR="00583B9F" w:rsidRPr="00BB2D28" w:rsidRDefault="00583B9F" w:rsidP="00BB2D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1D7" w:rsidRPr="00BB2D28" w:rsidRDefault="004F31D7" w:rsidP="00BB2D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D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 х в а л и л а:</w:t>
      </w:r>
    </w:p>
    <w:p w:rsidR="004F31D7" w:rsidRPr="00BB2D28" w:rsidRDefault="004F31D7" w:rsidP="00BB2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0D1" w:rsidRDefault="004F31D7" w:rsidP="00BB2D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подовжити до </w:t>
      </w:r>
      <w:r w:rsidR="006A41B3">
        <w:rPr>
          <w:rFonts w:ascii="Times New Roman" w:hAnsi="Times New Roman" w:cs="Times New Roman"/>
          <w:sz w:val="28"/>
          <w:szCs w:val="28"/>
          <w:lang w:val="uk-UA"/>
        </w:rPr>
        <w:t>30 вересня</w:t>
      </w:r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85ADE" w:rsidRPr="00BB2D2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60D1" w:rsidRPr="00BB2D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632DB"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строк </w:t>
      </w:r>
      <w:r w:rsidRPr="00BB2D28">
        <w:rPr>
          <w:rFonts w:ascii="Times New Roman" w:hAnsi="Times New Roman" w:cs="Times New Roman"/>
          <w:sz w:val="28"/>
          <w:szCs w:val="28"/>
          <w:lang w:val="uk-UA"/>
        </w:rPr>
        <w:t xml:space="preserve">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за конституційною скаргою </w:t>
      </w:r>
      <w:proofErr w:type="spellStart"/>
      <w:r w:rsidR="000060D1" w:rsidRPr="00BB2D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Крохіної</w:t>
      </w:r>
      <w:proofErr w:type="spellEnd"/>
      <w:r w:rsidR="000060D1" w:rsidRPr="00BB2D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Поліни Іванівни </w:t>
      </w:r>
      <w:r w:rsidR="00F159D1" w:rsidRPr="00BB2D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відповідності Конституції України (конституційності) </w:t>
      </w:r>
      <w:r w:rsidR="000060D1" w:rsidRPr="00BB2D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абзацу шостого частини п’ятнадцятої статті 86 Закону України „Про прокуратуру“.</w:t>
      </w:r>
    </w:p>
    <w:p w:rsidR="00BB2D28" w:rsidRDefault="00BB2D28" w:rsidP="00BB2D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B2D28" w:rsidRDefault="00BB2D28" w:rsidP="00BB2D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B2D28" w:rsidRDefault="00BB2D28" w:rsidP="00BB2D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24C07" w:rsidRPr="0071181C" w:rsidRDefault="00724C07" w:rsidP="00724C07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bookmarkStart w:id="0" w:name="_GoBack"/>
      <w:r w:rsidRPr="0071181C">
        <w:rPr>
          <w:rFonts w:ascii="Times New Roman" w:hAnsi="Times New Roman" w:cs="Times New Roman"/>
          <w:b/>
          <w:caps/>
          <w:sz w:val="28"/>
          <w:szCs w:val="28"/>
          <w:lang w:val="ru-RU"/>
        </w:rPr>
        <w:t>Велика палата</w:t>
      </w:r>
    </w:p>
    <w:p w:rsidR="00724C07" w:rsidRPr="00BB2D28" w:rsidRDefault="00724C07" w:rsidP="00724C07">
      <w:pPr>
        <w:ind w:left="425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1181C">
        <w:rPr>
          <w:rFonts w:ascii="Times New Roman" w:hAnsi="Times New Roman" w:cs="Times New Roman"/>
          <w:b/>
          <w:caps/>
          <w:sz w:val="28"/>
          <w:szCs w:val="28"/>
          <w:lang w:val="ru-RU"/>
        </w:rPr>
        <w:t>Конституційного Суду України</w:t>
      </w:r>
      <w:bookmarkEnd w:id="0"/>
    </w:p>
    <w:sectPr w:rsidR="00724C07" w:rsidRPr="00BB2D28" w:rsidSect="00BB2D28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A7" w:rsidRDefault="00D43AA7" w:rsidP="00395B78">
      <w:pPr>
        <w:spacing w:after="0" w:line="240" w:lineRule="auto"/>
      </w:pPr>
      <w:r>
        <w:separator/>
      </w:r>
    </w:p>
  </w:endnote>
  <w:endnote w:type="continuationSeparator" w:id="0">
    <w:p w:rsidR="00D43AA7" w:rsidRDefault="00D43AA7" w:rsidP="0039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28" w:rsidRPr="00BB2D28" w:rsidRDefault="00BB2D28">
    <w:pPr>
      <w:pStyle w:val="a7"/>
      <w:rPr>
        <w:rFonts w:ascii="Times New Roman" w:hAnsi="Times New Roman" w:cs="Times New Roman"/>
        <w:sz w:val="10"/>
        <w:szCs w:val="10"/>
      </w:rPr>
    </w:pPr>
    <w:r w:rsidRPr="00BB2D28">
      <w:rPr>
        <w:rFonts w:ascii="Times New Roman" w:hAnsi="Times New Roman" w:cs="Times New Roman"/>
        <w:sz w:val="10"/>
        <w:szCs w:val="10"/>
      </w:rPr>
      <w:fldChar w:fldCharType="begin"/>
    </w:r>
    <w:r w:rsidRPr="00BB2D28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BB2D28">
      <w:rPr>
        <w:rFonts w:ascii="Times New Roman" w:hAnsi="Times New Roman" w:cs="Times New Roman"/>
        <w:sz w:val="10"/>
        <w:szCs w:val="10"/>
      </w:rPr>
      <w:fldChar w:fldCharType="separate"/>
    </w:r>
    <w:r w:rsidR="00724C07">
      <w:rPr>
        <w:rFonts w:ascii="Times New Roman" w:hAnsi="Times New Roman" w:cs="Times New Roman"/>
        <w:noProof/>
        <w:sz w:val="10"/>
        <w:szCs w:val="10"/>
        <w:lang w:val="ru-RU"/>
      </w:rPr>
      <w:t>G:\2021\Suddi\Uhvala VP\135.docx</w:t>
    </w:r>
    <w:r w:rsidRPr="00BB2D2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28" w:rsidRPr="00BB2D28" w:rsidRDefault="00BB2D28">
    <w:pPr>
      <w:pStyle w:val="a7"/>
      <w:rPr>
        <w:rFonts w:ascii="Times New Roman" w:hAnsi="Times New Roman" w:cs="Times New Roman"/>
        <w:sz w:val="10"/>
        <w:szCs w:val="10"/>
      </w:rPr>
    </w:pPr>
    <w:r w:rsidRPr="00BB2D28">
      <w:rPr>
        <w:rFonts w:ascii="Times New Roman" w:hAnsi="Times New Roman" w:cs="Times New Roman"/>
        <w:sz w:val="10"/>
        <w:szCs w:val="10"/>
      </w:rPr>
      <w:fldChar w:fldCharType="begin"/>
    </w:r>
    <w:r w:rsidRPr="00BB2D28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BB2D28">
      <w:rPr>
        <w:rFonts w:ascii="Times New Roman" w:hAnsi="Times New Roman" w:cs="Times New Roman"/>
        <w:sz w:val="10"/>
        <w:szCs w:val="10"/>
      </w:rPr>
      <w:fldChar w:fldCharType="separate"/>
    </w:r>
    <w:r w:rsidR="00724C07">
      <w:rPr>
        <w:rFonts w:ascii="Times New Roman" w:hAnsi="Times New Roman" w:cs="Times New Roman"/>
        <w:noProof/>
        <w:sz w:val="10"/>
        <w:szCs w:val="10"/>
        <w:lang w:val="ru-RU"/>
      </w:rPr>
      <w:t>G:\2021\Suddi\Uhvala VP\135.docx</w:t>
    </w:r>
    <w:r w:rsidRPr="00BB2D2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A7" w:rsidRDefault="00D43AA7" w:rsidP="00395B78">
      <w:pPr>
        <w:spacing w:after="0" w:line="240" w:lineRule="auto"/>
      </w:pPr>
      <w:r>
        <w:separator/>
      </w:r>
    </w:p>
  </w:footnote>
  <w:footnote w:type="continuationSeparator" w:id="0">
    <w:p w:rsidR="00D43AA7" w:rsidRDefault="00D43AA7" w:rsidP="0039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5B78" w:rsidRPr="00B3568A" w:rsidRDefault="00395B78" w:rsidP="00B3568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4C07" w:rsidRPr="00724C07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F0"/>
    <w:rsid w:val="000060D1"/>
    <w:rsid w:val="00027A0E"/>
    <w:rsid w:val="00080200"/>
    <w:rsid w:val="000C3EE7"/>
    <w:rsid w:val="001C6FB6"/>
    <w:rsid w:val="001F4A8B"/>
    <w:rsid w:val="002462C2"/>
    <w:rsid w:val="00395B78"/>
    <w:rsid w:val="004E2659"/>
    <w:rsid w:val="004F31D7"/>
    <w:rsid w:val="00535D9C"/>
    <w:rsid w:val="00583B9F"/>
    <w:rsid w:val="005C1101"/>
    <w:rsid w:val="005C5037"/>
    <w:rsid w:val="006A41B3"/>
    <w:rsid w:val="006F2C77"/>
    <w:rsid w:val="00724C07"/>
    <w:rsid w:val="009368D9"/>
    <w:rsid w:val="00944977"/>
    <w:rsid w:val="0095634A"/>
    <w:rsid w:val="00A153BA"/>
    <w:rsid w:val="00A3605A"/>
    <w:rsid w:val="00AE07FC"/>
    <w:rsid w:val="00B3568A"/>
    <w:rsid w:val="00B906DF"/>
    <w:rsid w:val="00B93804"/>
    <w:rsid w:val="00B970F0"/>
    <w:rsid w:val="00BB2D28"/>
    <w:rsid w:val="00BC712A"/>
    <w:rsid w:val="00BF5F26"/>
    <w:rsid w:val="00C228B5"/>
    <w:rsid w:val="00D43AA7"/>
    <w:rsid w:val="00DB3FFE"/>
    <w:rsid w:val="00E632DB"/>
    <w:rsid w:val="00E85ADE"/>
    <w:rsid w:val="00ED0BD8"/>
    <w:rsid w:val="00F1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DCC04E"/>
  <w15:chartTrackingRefBased/>
  <w15:docId w15:val="{DD552B2A-CD06-454B-82C0-789B716C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D28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5B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95B78"/>
  </w:style>
  <w:style w:type="paragraph" w:styleId="a7">
    <w:name w:val="footer"/>
    <w:basedOn w:val="a"/>
    <w:link w:val="a8"/>
    <w:uiPriority w:val="99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95B78"/>
  </w:style>
  <w:style w:type="character" w:customStyle="1" w:styleId="10">
    <w:name w:val="Заголовок 1 Знак"/>
    <w:basedOn w:val="a0"/>
    <w:link w:val="1"/>
    <w:rsid w:val="00BB2D2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6</cp:revision>
  <cp:lastPrinted>2021-09-02T09:27:00Z</cp:lastPrinted>
  <dcterms:created xsi:type="dcterms:W3CDTF">2021-08-31T07:18:00Z</dcterms:created>
  <dcterms:modified xsi:type="dcterms:W3CDTF">2021-09-02T09:27:00Z</dcterms:modified>
</cp:coreProperties>
</file>