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9D496" w14:textId="77777777" w:rsidR="005B00C1" w:rsidRDefault="005B00C1" w:rsidP="005B0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A249A3" w14:textId="77777777" w:rsidR="005B00C1" w:rsidRDefault="005B00C1" w:rsidP="005B0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F48763" w14:textId="77777777" w:rsidR="005B00C1" w:rsidRDefault="005B00C1" w:rsidP="005B0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2DD948" w14:textId="77777777" w:rsidR="005B00C1" w:rsidRDefault="005B00C1" w:rsidP="005B0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0BA6B" w14:textId="77777777" w:rsidR="005B00C1" w:rsidRDefault="005B00C1" w:rsidP="005B0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0CBF0F" w14:textId="77777777" w:rsidR="005B00C1" w:rsidRDefault="005B00C1" w:rsidP="005B0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643072" w14:textId="77777777" w:rsidR="005B00C1" w:rsidRDefault="005B00C1" w:rsidP="005B00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9DEC25" w14:textId="45322BE0" w:rsidR="00CC1B25" w:rsidRPr="005B00C1" w:rsidRDefault="00A95790" w:rsidP="005B00C1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0C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CC1B25" w:rsidRPr="005B00C1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Pr="005B00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Hlk127881652"/>
      <w:r w:rsidR="003620DF" w:rsidRPr="005B00C1">
        <w:rPr>
          <w:rFonts w:ascii="Times New Roman" w:hAnsi="Times New Roman" w:cs="Times New Roman"/>
          <w:b/>
          <w:sz w:val="28"/>
          <w:szCs w:val="28"/>
          <w:lang w:val="uk-UA"/>
        </w:rPr>
        <w:t>відмову у відкритті</w:t>
      </w:r>
      <w:r w:rsidRPr="005B00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конституційного провадження у справі за конституційною скаргою </w:t>
      </w:r>
      <w:r w:rsidR="000509DF" w:rsidRPr="005B00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Рибака Віктора Вікторовича </w:t>
      </w:r>
      <w:r w:rsidR="007F0E2C" w:rsidRPr="005B00C1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E65420" w:rsidRPr="005B00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відповідн</w:t>
      </w:r>
      <w:r w:rsidR="007F0E2C" w:rsidRPr="005B00C1">
        <w:rPr>
          <w:rFonts w:ascii="Times New Roman" w:hAnsi="Times New Roman" w:cs="Times New Roman"/>
          <w:b/>
          <w:sz w:val="28"/>
          <w:szCs w:val="28"/>
          <w:lang w:val="uk-UA"/>
        </w:rPr>
        <w:t>ість</w:t>
      </w:r>
      <w:r w:rsidR="00E65420" w:rsidRPr="005B00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Конституції України (конституційн</w:t>
      </w:r>
      <w:r w:rsidR="00A055FB" w:rsidRPr="005B00C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65420" w:rsidRPr="005B00C1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="00A055FB" w:rsidRPr="005B00C1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E65420" w:rsidRPr="005B00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="00993607" w:rsidRPr="005B00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приписів частини </w:t>
      </w:r>
      <w:r w:rsidR="000509DF" w:rsidRPr="005B00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другої статті 12 </w:t>
      </w:r>
      <w:r w:rsidR="005B00C1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5B00C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509DF" w:rsidRPr="005B00C1">
        <w:rPr>
          <w:rFonts w:ascii="Times New Roman" w:hAnsi="Times New Roman" w:cs="Times New Roman"/>
          <w:b/>
          <w:sz w:val="28"/>
          <w:szCs w:val="28"/>
          <w:lang w:val="uk-UA"/>
        </w:rPr>
        <w:t>Закону України „Про захист населення від інфекційних хвороб</w:t>
      </w:r>
      <w:r w:rsidR="009B03FB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“</w:t>
      </w:r>
      <w:r w:rsidR="000509DF" w:rsidRPr="005B00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bookmarkEnd w:id="0"/>
    <w:p w14:paraId="77774D2A" w14:textId="77777777" w:rsidR="000509DF" w:rsidRPr="005B00C1" w:rsidRDefault="000509DF" w:rsidP="005B0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F3705E" w14:textId="74557896" w:rsidR="00CC1B25" w:rsidRPr="005B00C1" w:rsidRDefault="00CC1B25" w:rsidP="005B00C1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К и ї в </w:t>
      </w:r>
      <w:r w:rsidRPr="005B00C1">
        <w:rPr>
          <w:rFonts w:ascii="Times New Roman" w:hAnsi="Times New Roman" w:cs="Times New Roman"/>
          <w:sz w:val="28"/>
          <w:szCs w:val="28"/>
          <w:lang w:val="uk-UA"/>
        </w:rPr>
        <w:tab/>
        <w:t>Справа № 3-</w:t>
      </w:r>
      <w:r w:rsidR="00FF267F" w:rsidRPr="005B00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E6F23" w:rsidRPr="005B00C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92880" w:rsidRPr="005B00C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B00C1">
        <w:rPr>
          <w:rFonts w:ascii="Times New Roman" w:hAnsi="Times New Roman" w:cs="Times New Roman"/>
          <w:sz w:val="28"/>
          <w:szCs w:val="28"/>
          <w:lang w:val="uk-UA"/>
        </w:rPr>
        <w:t>/2023(</w:t>
      </w:r>
      <w:r w:rsidR="00FF267F" w:rsidRPr="005B00C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E6F23" w:rsidRPr="005B00C1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5B00C1">
        <w:rPr>
          <w:rFonts w:ascii="Times New Roman" w:hAnsi="Times New Roman" w:cs="Times New Roman"/>
          <w:sz w:val="28"/>
          <w:szCs w:val="28"/>
          <w:lang w:val="uk-UA"/>
        </w:rPr>
        <w:t>/23)</w:t>
      </w:r>
    </w:p>
    <w:p w14:paraId="662A8E4D" w14:textId="666F5121" w:rsidR="00CC1B25" w:rsidRPr="005B00C1" w:rsidRDefault="00FC2BAF" w:rsidP="005B0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C92880" w:rsidRPr="005B00C1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D94778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B25" w:rsidRPr="005B00C1">
        <w:rPr>
          <w:rFonts w:ascii="Times New Roman" w:hAnsi="Times New Roman" w:cs="Times New Roman"/>
          <w:sz w:val="28"/>
          <w:szCs w:val="28"/>
          <w:lang w:val="uk-UA"/>
        </w:rPr>
        <w:t>2023 року</w:t>
      </w:r>
    </w:p>
    <w:p w14:paraId="09A21D1B" w14:textId="21BFDFF9" w:rsidR="00CC1B25" w:rsidRPr="005B00C1" w:rsidRDefault="00CC1B25" w:rsidP="005B0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C2BAF" w:rsidRPr="005B00C1"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Pr="005B00C1">
        <w:rPr>
          <w:rFonts w:ascii="Times New Roman" w:hAnsi="Times New Roman" w:cs="Times New Roman"/>
          <w:sz w:val="28"/>
          <w:szCs w:val="28"/>
          <w:lang w:val="uk-UA"/>
        </w:rPr>
        <w:t>-1(ІІ)/2023</w:t>
      </w:r>
    </w:p>
    <w:p w14:paraId="2B435553" w14:textId="77777777" w:rsidR="00CC1B25" w:rsidRPr="005B00C1" w:rsidRDefault="00CC1B25" w:rsidP="005B00C1">
      <w:pPr>
        <w:pStyle w:val="p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512D13B0" w14:textId="77777777" w:rsidR="00CC1B25" w:rsidRPr="005B00C1" w:rsidRDefault="00CC1B25" w:rsidP="005B00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0C1">
        <w:rPr>
          <w:rFonts w:ascii="Times New Roman" w:hAnsi="Times New Roman" w:cs="Times New Roman"/>
          <w:sz w:val="28"/>
          <w:szCs w:val="28"/>
          <w:lang w:val="uk-UA"/>
        </w:rPr>
        <w:t>Перша колегія суддів Другого сенату Конституційного Суду України у складі:</w:t>
      </w:r>
    </w:p>
    <w:p w14:paraId="49592C2A" w14:textId="77777777" w:rsidR="00CC1B25" w:rsidRPr="005B00C1" w:rsidRDefault="00CC1B25" w:rsidP="005B00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00304E" w14:textId="77777777" w:rsidR="00CC1B25" w:rsidRPr="005B00C1" w:rsidRDefault="00CC1B25" w:rsidP="005B0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0C1">
        <w:rPr>
          <w:rFonts w:ascii="Times New Roman" w:hAnsi="Times New Roman" w:cs="Times New Roman"/>
          <w:sz w:val="28"/>
          <w:szCs w:val="28"/>
          <w:lang w:val="uk-UA"/>
        </w:rPr>
        <w:t>Юровська Галина Валентинівна (голова засідання),</w:t>
      </w:r>
    </w:p>
    <w:p w14:paraId="27005BEC" w14:textId="3D2992D5" w:rsidR="00F27C59" w:rsidRPr="005B00C1" w:rsidRDefault="00F27C59" w:rsidP="005B0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0C1">
        <w:rPr>
          <w:rFonts w:ascii="Times New Roman" w:hAnsi="Times New Roman" w:cs="Times New Roman"/>
          <w:sz w:val="28"/>
          <w:szCs w:val="28"/>
          <w:lang w:val="uk-UA"/>
        </w:rPr>
        <w:t>Головатий Сергій Петрович,</w:t>
      </w:r>
      <w:r w:rsidR="00EB4BD4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3DAF662" w14:textId="0AF5BB98" w:rsidR="00CC1B25" w:rsidRPr="005B00C1" w:rsidRDefault="00CC1B25" w:rsidP="005B0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0C1">
        <w:rPr>
          <w:rFonts w:ascii="Times New Roman" w:hAnsi="Times New Roman" w:cs="Times New Roman"/>
          <w:sz w:val="28"/>
          <w:szCs w:val="28"/>
          <w:lang w:val="uk-UA"/>
        </w:rPr>
        <w:t>Мойсик Володимир Романович (доповідач)</w:t>
      </w:r>
      <w:r w:rsidR="008E7386" w:rsidRPr="005B00C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23194E7" w14:textId="77777777" w:rsidR="00CC1B25" w:rsidRPr="005B00C1" w:rsidRDefault="00CC1B25" w:rsidP="005B0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2A536E" w14:textId="0DFAECDF" w:rsidR="00CC1B25" w:rsidRPr="005B00C1" w:rsidRDefault="00CC1B25" w:rsidP="005B00C1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</w:t>
      </w:r>
      <w:r w:rsidR="00195994" w:rsidRPr="005B00C1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8F427F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конституційного провадження у справі </w:t>
      </w:r>
      <w:r w:rsidR="00CF40CE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за конституційною скаргою </w:t>
      </w:r>
      <w:r w:rsidR="009B03FB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Рибака Віктора Вікторовича про відповідність Конституції України (конституційність) приписів частини другої статті 12 Закону України „Про захист населення від інфекційних хвороб“ </w:t>
      </w:r>
      <w:r w:rsidR="005861D7" w:rsidRPr="005B0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9B03FB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від 6 квітня 2000 року № 1645–III (Відомості Верховної Ради України, 2000 р., </w:t>
      </w:r>
      <w:r w:rsidR="005861D7" w:rsidRPr="005B0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9B03FB" w:rsidRPr="005B00C1">
        <w:rPr>
          <w:rFonts w:ascii="Times New Roman" w:hAnsi="Times New Roman" w:cs="Times New Roman"/>
          <w:sz w:val="28"/>
          <w:szCs w:val="28"/>
          <w:lang w:val="uk-UA"/>
        </w:rPr>
        <w:t>№ 29, ст. 228) зі змінами</w:t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</w:p>
    <w:p w14:paraId="39CFAA5B" w14:textId="77777777" w:rsidR="00CC1B25" w:rsidRPr="005B00C1" w:rsidRDefault="00CC1B25" w:rsidP="005B00C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C74796" w14:textId="77777777" w:rsidR="00CC1B25" w:rsidRPr="005B00C1" w:rsidRDefault="00CC1B25" w:rsidP="005B00C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0C1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Мойсика В.Р. та дослідивши матеріали справи, Перша колегія суддів Другого сенату Конституційного Суду України</w:t>
      </w:r>
    </w:p>
    <w:p w14:paraId="6E124039" w14:textId="77777777" w:rsidR="00CC1B25" w:rsidRPr="005B00C1" w:rsidRDefault="00CC1B25" w:rsidP="005B00C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36B8ED" w14:textId="77777777" w:rsidR="00CC1B25" w:rsidRPr="005B00C1" w:rsidRDefault="00CC1B25" w:rsidP="005B00C1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0C1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14:paraId="47613D6E" w14:textId="77777777" w:rsidR="00CC1B25" w:rsidRPr="005B00C1" w:rsidRDefault="00CC1B25" w:rsidP="005B00C1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D788B8F" w14:textId="15FAF21C" w:rsidR="00A3555B" w:rsidRPr="005B00C1" w:rsidRDefault="005B00C1" w:rsidP="005B00C1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861D7" w:rsidRPr="005B00C1">
        <w:rPr>
          <w:rFonts w:ascii="Times New Roman" w:hAnsi="Times New Roman" w:cs="Times New Roman"/>
          <w:sz w:val="28"/>
          <w:szCs w:val="28"/>
          <w:lang w:val="uk-UA"/>
        </w:rPr>
        <w:t>Рибак В.В</w:t>
      </w:r>
      <w:r w:rsidR="00975BAE" w:rsidRPr="005B00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136D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B25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 w:rsidR="00CC1B25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верну</w:t>
      </w:r>
      <w:r w:rsidR="005861D7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вся</w:t>
      </w:r>
      <w:r w:rsidR="00CC1B25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Конституційного Суду України з клопотанням перевірити на відповідність </w:t>
      </w:r>
      <w:r w:rsidR="002D768B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</w:t>
      </w:r>
      <w:r w:rsidR="005861D7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="00AB1D13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61D7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першій, </w:t>
      </w:r>
      <w:r w:rsidR="00AB1D13" w:rsidRPr="005B00C1">
        <w:rPr>
          <w:rStyle w:val="3"/>
          <w:rFonts w:eastAsiaTheme="minorHAnsi"/>
          <w:sz w:val="28"/>
          <w:szCs w:val="28"/>
          <w:lang w:val="uk-UA"/>
        </w:rPr>
        <w:t xml:space="preserve">другій </w:t>
      </w:r>
      <w:r w:rsidR="006B1A25" w:rsidRPr="005B00C1">
        <w:rPr>
          <w:rStyle w:val="3"/>
          <w:rFonts w:eastAsiaTheme="minorHAnsi"/>
          <w:sz w:val="28"/>
          <w:szCs w:val="28"/>
          <w:lang w:val="uk-UA"/>
        </w:rPr>
        <w:t xml:space="preserve">статті </w:t>
      </w:r>
      <w:r w:rsidR="005861D7" w:rsidRPr="005B00C1">
        <w:rPr>
          <w:rStyle w:val="3"/>
          <w:rFonts w:eastAsiaTheme="minorHAnsi"/>
          <w:sz w:val="28"/>
          <w:szCs w:val="28"/>
          <w:lang w:val="uk-UA"/>
        </w:rPr>
        <w:t>24</w:t>
      </w:r>
      <w:r w:rsidR="006B1A25" w:rsidRPr="005B00C1">
        <w:rPr>
          <w:rStyle w:val="3"/>
          <w:rFonts w:eastAsiaTheme="minorHAnsi"/>
          <w:sz w:val="28"/>
          <w:szCs w:val="28"/>
          <w:lang w:val="uk-UA"/>
        </w:rPr>
        <w:t xml:space="preserve">, </w:t>
      </w:r>
      <w:r w:rsidR="005861D7" w:rsidRPr="005B00C1">
        <w:rPr>
          <w:rStyle w:val="3"/>
          <w:rFonts w:eastAsiaTheme="minorHAnsi"/>
          <w:sz w:val="28"/>
          <w:szCs w:val="28"/>
          <w:lang w:val="uk-UA"/>
        </w:rPr>
        <w:t xml:space="preserve">частині третій </w:t>
      </w:r>
      <w:r w:rsidR="006B1A25" w:rsidRPr="005B00C1">
        <w:rPr>
          <w:rStyle w:val="3"/>
          <w:rFonts w:eastAsiaTheme="minorHAnsi"/>
          <w:sz w:val="28"/>
          <w:szCs w:val="28"/>
          <w:lang w:val="uk-UA"/>
        </w:rPr>
        <w:t xml:space="preserve">статті </w:t>
      </w:r>
      <w:r w:rsidR="005861D7" w:rsidRPr="005B00C1">
        <w:rPr>
          <w:rStyle w:val="3"/>
          <w:rFonts w:eastAsiaTheme="minorHAnsi"/>
          <w:sz w:val="28"/>
          <w:szCs w:val="28"/>
          <w:lang w:val="uk-UA"/>
        </w:rPr>
        <w:t>28</w:t>
      </w:r>
      <w:r w:rsidR="006B1A25" w:rsidRPr="005B00C1">
        <w:rPr>
          <w:rStyle w:val="3"/>
          <w:rFonts w:eastAsiaTheme="minorHAnsi"/>
          <w:sz w:val="28"/>
          <w:szCs w:val="28"/>
          <w:lang w:val="uk-UA"/>
        </w:rPr>
        <w:t xml:space="preserve"> </w:t>
      </w:r>
      <w:r w:rsidR="00C907B2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"/>
        </w:rPr>
        <w:t>Конституції України</w:t>
      </w:r>
      <w:r w:rsidR="00C907B2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1B25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(конституційність) </w:t>
      </w:r>
      <w:r w:rsidR="00975BAE" w:rsidRPr="005B00C1">
        <w:rPr>
          <w:rFonts w:ascii="Times New Roman" w:hAnsi="Times New Roman" w:cs="Times New Roman"/>
          <w:sz w:val="28"/>
          <w:szCs w:val="28"/>
          <w:lang w:val="uk-UA"/>
        </w:rPr>
        <w:t>припис</w:t>
      </w:r>
      <w:r w:rsidR="00CA2B7F" w:rsidRPr="005B00C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C6F3C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B7F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="005861D7" w:rsidRPr="005B00C1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5861D7" w:rsidRPr="005B00C1">
        <w:rPr>
          <w:rFonts w:ascii="Times New Roman" w:hAnsi="Times New Roman" w:cs="Times New Roman"/>
          <w:sz w:val="28"/>
          <w:szCs w:val="28"/>
          <w:lang w:val="uk-UA"/>
        </w:rPr>
        <w:t>статті 12 Закону України „Про захист населення від інфекційних хвороб“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5861D7" w:rsidRPr="005B00C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 6 квітня 2000 року № 1645–III</w:t>
      </w:r>
      <w:r w:rsidR="00FC2BAF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="00CA2B7F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B25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(далі – </w:t>
      </w:r>
      <w:r w:rsidR="005861D7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</w:t>
      </w:r>
      <w:r w:rsidR="00CC1B25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E33701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C6F3C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яким</w:t>
      </w:r>
      <w:r w:rsidR="006B1A25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встановлено</w:t>
      </w:r>
      <w:r w:rsidR="00A3555B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 працівники окремих професій, виробництв та організацій, діяльність яких може призвести до зараження цих працівників та (або) поширення ними інфекційних хвороб, підлягають обов’язковим профілактичним щепленням також проти інших відповідних інфекційних хвороб; у разі відмови або ухилення від обов’язкових профілактичних щеплень у порядку, встановленому законом, ц</w:t>
      </w:r>
      <w:r w:rsidR="00E022FD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A3555B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працівник</w:t>
      </w:r>
      <w:r w:rsidR="00E022FD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A3555B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відсторонюють від виконання зазначених видів робіт; перелік професій, виробництв та організацій, працівники яких підлягають обов’язковим профілактичним щепленням проти інших відповідних інфекційних хвороб, </w:t>
      </w:r>
      <w:r w:rsidR="00E022FD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A3555B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становлює центральни</w:t>
      </w:r>
      <w:r w:rsidR="00E022FD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="00A3555B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орган виконавчої влади, що забезпечує формування державної політики у сфері охорони здоров’я.</w:t>
      </w:r>
    </w:p>
    <w:p w14:paraId="16D0065E" w14:textId="77777777" w:rsidR="00A3555B" w:rsidRPr="005B00C1" w:rsidRDefault="00CC1B25" w:rsidP="005B00C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00C1">
        <w:rPr>
          <w:rFonts w:ascii="Times New Roman" w:hAnsi="Times New Roman" w:cs="Times New Roman"/>
          <w:sz w:val="28"/>
          <w:szCs w:val="28"/>
          <w:lang w:val="uk-UA"/>
        </w:rPr>
        <w:t>Зі змісту конституційної скарги та долучен</w:t>
      </w:r>
      <w:r w:rsidR="005D3E17" w:rsidRPr="005B00C1">
        <w:rPr>
          <w:rFonts w:ascii="Times New Roman" w:hAnsi="Times New Roman" w:cs="Times New Roman"/>
          <w:sz w:val="28"/>
          <w:szCs w:val="28"/>
          <w:lang w:val="uk-UA"/>
        </w:rPr>
        <w:t>их до неї матеріалів убачається таке.</w:t>
      </w:r>
      <w:r w:rsidR="00893483" w:rsidRPr="005B0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11D8072" w14:textId="0C667EC0" w:rsidR="00A3555B" w:rsidRPr="005B00C1" w:rsidRDefault="00A014DB" w:rsidP="005B00C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"/>
        </w:rPr>
      </w:pPr>
      <w:r w:rsidRPr="005B00C1">
        <w:rPr>
          <w:rFonts w:ascii="Times New Roman" w:hAnsi="Times New Roman" w:cs="Times New Roman"/>
          <w:sz w:val="28"/>
          <w:szCs w:val="28"/>
          <w:lang w:val="uk-UA"/>
        </w:rPr>
        <w:t>Рибак В.В.</w:t>
      </w:r>
      <w:r w:rsidRPr="005B00C1">
        <w:rPr>
          <w:rFonts w:ascii="Times New Roman" w:hAnsi="Times New Roman" w:cs="Times New Roman"/>
          <w:sz w:val="28"/>
          <w:szCs w:val="28"/>
          <w:lang w:val="uk"/>
        </w:rPr>
        <w:t xml:space="preserve"> перебува</w:t>
      </w:r>
      <w:r w:rsidR="00E022FD" w:rsidRPr="005B00C1">
        <w:rPr>
          <w:rFonts w:ascii="Times New Roman" w:hAnsi="Times New Roman" w:cs="Times New Roman"/>
          <w:sz w:val="28"/>
          <w:szCs w:val="28"/>
          <w:lang w:val="uk"/>
        </w:rPr>
        <w:t>є</w:t>
      </w:r>
      <w:r w:rsidRPr="005B00C1">
        <w:rPr>
          <w:rFonts w:ascii="Times New Roman" w:hAnsi="Times New Roman" w:cs="Times New Roman"/>
          <w:sz w:val="28"/>
          <w:szCs w:val="28"/>
          <w:lang w:val="uk"/>
        </w:rPr>
        <w:t xml:space="preserve"> у трудових відносинах з Акціонерним товариством </w:t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„</w:t>
      </w:r>
      <w:r w:rsidRPr="005B00C1">
        <w:rPr>
          <w:rFonts w:ascii="Times New Roman" w:hAnsi="Times New Roman" w:cs="Times New Roman"/>
          <w:sz w:val="28"/>
          <w:szCs w:val="28"/>
          <w:lang w:val="uk"/>
        </w:rPr>
        <w:t>Українська залізниця</w:t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“, </w:t>
      </w:r>
      <w:r w:rsidR="00A3555B" w:rsidRPr="005B00C1">
        <w:rPr>
          <w:rFonts w:ascii="Times New Roman" w:hAnsi="Times New Roman" w:cs="Times New Roman"/>
          <w:sz w:val="28"/>
          <w:szCs w:val="28"/>
          <w:lang w:val="uk"/>
        </w:rPr>
        <w:t>наказом</w:t>
      </w:r>
      <w:r w:rsidR="00E022FD" w:rsidRPr="005B00C1">
        <w:rPr>
          <w:rFonts w:ascii="Times New Roman" w:hAnsi="Times New Roman" w:cs="Times New Roman"/>
          <w:sz w:val="28"/>
          <w:szCs w:val="28"/>
          <w:lang w:val="uk"/>
        </w:rPr>
        <w:t xml:space="preserve"> вказаного</w:t>
      </w:r>
      <w:r w:rsidR="00A3555B" w:rsidRPr="005B00C1">
        <w:rPr>
          <w:rFonts w:ascii="Times New Roman" w:hAnsi="Times New Roman" w:cs="Times New Roman"/>
          <w:sz w:val="28"/>
          <w:szCs w:val="28"/>
          <w:lang w:val="uk"/>
        </w:rPr>
        <w:t xml:space="preserve"> </w:t>
      </w:r>
      <w:r w:rsidRPr="005B00C1">
        <w:rPr>
          <w:rFonts w:ascii="Times New Roman" w:hAnsi="Times New Roman" w:cs="Times New Roman"/>
          <w:sz w:val="28"/>
          <w:szCs w:val="28"/>
          <w:lang w:val="uk"/>
        </w:rPr>
        <w:t xml:space="preserve">товариства </w:t>
      </w:r>
      <w:r w:rsidR="00A3555B" w:rsidRPr="005B00C1">
        <w:rPr>
          <w:rFonts w:ascii="Times New Roman" w:hAnsi="Times New Roman" w:cs="Times New Roman"/>
          <w:sz w:val="28"/>
          <w:szCs w:val="28"/>
          <w:lang w:val="uk"/>
        </w:rPr>
        <w:t>бу</w:t>
      </w:r>
      <w:r w:rsidRPr="005B00C1">
        <w:rPr>
          <w:rFonts w:ascii="Times New Roman" w:hAnsi="Times New Roman" w:cs="Times New Roman"/>
          <w:sz w:val="28"/>
          <w:szCs w:val="28"/>
          <w:lang w:val="uk"/>
        </w:rPr>
        <w:t>в</w:t>
      </w:r>
      <w:r w:rsidR="00A3555B" w:rsidRPr="005B00C1">
        <w:rPr>
          <w:rFonts w:ascii="Times New Roman" w:hAnsi="Times New Roman" w:cs="Times New Roman"/>
          <w:sz w:val="28"/>
          <w:szCs w:val="28"/>
          <w:lang w:val="uk"/>
        </w:rPr>
        <w:t xml:space="preserve"> відсторонен</w:t>
      </w:r>
      <w:r w:rsidRPr="005B00C1">
        <w:rPr>
          <w:rFonts w:ascii="Times New Roman" w:hAnsi="Times New Roman" w:cs="Times New Roman"/>
          <w:sz w:val="28"/>
          <w:szCs w:val="28"/>
          <w:lang w:val="uk"/>
        </w:rPr>
        <w:t>ий</w:t>
      </w:r>
      <w:r w:rsidR="00A3555B" w:rsidRPr="005B00C1">
        <w:rPr>
          <w:rFonts w:ascii="Times New Roman" w:hAnsi="Times New Roman" w:cs="Times New Roman"/>
          <w:sz w:val="28"/>
          <w:szCs w:val="28"/>
          <w:lang w:val="uk"/>
        </w:rPr>
        <w:t xml:space="preserve"> від </w:t>
      </w:r>
      <w:r w:rsidR="00A3555B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виконання</w:t>
      </w:r>
      <w:r w:rsidR="00A3555B" w:rsidRPr="005B00C1">
        <w:rPr>
          <w:rFonts w:ascii="Times New Roman" w:hAnsi="Times New Roman" w:cs="Times New Roman"/>
          <w:sz w:val="28"/>
          <w:szCs w:val="28"/>
          <w:lang w:val="uk"/>
        </w:rPr>
        <w:t xml:space="preserve"> роботи</w:t>
      </w:r>
      <w:r w:rsidR="00E022FD" w:rsidRPr="005B00C1">
        <w:rPr>
          <w:rFonts w:ascii="Times New Roman" w:hAnsi="Times New Roman" w:cs="Times New Roman"/>
          <w:sz w:val="28"/>
          <w:szCs w:val="28"/>
          <w:lang w:val="uk"/>
        </w:rPr>
        <w:t>, оскільки</w:t>
      </w:r>
      <w:r w:rsidR="00A3555B" w:rsidRPr="005B00C1">
        <w:rPr>
          <w:rFonts w:ascii="Times New Roman" w:hAnsi="Times New Roman" w:cs="Times New Roman"/>
          <w:sz w:val="28"/>
          <w:szCs w:val="28"/>
          <w:lang w:val="uk"/>
        </w:rPr>
        <w:t xml:space="preserve"> не надав документ</w:t>
      </w:r>
      <w:r w:rsidR="00E022FD" w:rsidRPr="005B00C1">
        <w:rPr>
          <w:rFonts w:ascii="Times New Roman" w:hAnsi="Times New Roman" w:cs="Times New Roman"/>
          <w:sz w:val="28"/>
          <w:szCs w:val="28"/>
          <w:lang w:val="uk"/>
        </w:rPr>
        <w:t>ів на</w:t>
      </w:r>
      <w:r w:rsidR="00A3555B" w:rsidRPr="005B00C1">
        <w:rPr>
          <w:rFonts w:ascii="Times New Roman" w:hAnsi="Times New Roman" w:cs="Times New Roman"/>
          <w:sz w:val="28"/>
          <w:szCs w:val="28"/>
          <w:lang w:val="uk"/>
        </w:rPr>
        <w:t xml:space="preserve"> підтвердж</w:t>
      </w:r>
      <w:r w:rsidR="00E022FD" w:rsidRPr="005B00C1">
        <w:rPr>
          <w:rFonts w:ascii="Times New Roman" w:hAnsi="Times New Roman" w:cs="Times New Roman"/>
          <w:sz w:val="28"/>
          <w:szCs w:val="28"/>
          <w:lang w:val="uk"/>
        </w:rPr>
        <w:t>ення</w:t>
      </w:r>
      <w:r w:rsidR="00A3555B" w:rsidRPr="005B00C1">
        <w:rPr>
          <w:rFonts w:ascii="Times New Roman" w:hAnsi="Times New Roman" w:cs="Times New Roman"/>
          <w:sz w:val="28"/>
          <w:szCs w:val="28"/>
          <w:lang w:val="uk"/>
        </w:rPr>
        <w:t xml:space="preserve"> факт</w:t>
      </w:r>
      <w:r w:rsidR="00E022FD" w:rsidRPr="005B00C1">
        <w:rPr>
          <w:rFonts w:ascii="Times New Roman" w:hAnsi="Times New Roman" w:cs="Times New Roman"/>
          <w:sz w:val="28"/>
          <w:szCs w:val="28"/>
          <w:lang w:val="uk"/>
        </w:rPr>
        <w:t>у</w:t>
      </w:r>
      <w:r w:rsidR="00A3555B" w:rsidRPr="005B00C1">
        <w:rPr>
          <w:rFonts w:ascii="Times New Roman" w:hAnsi="Times New Roman" w:cs="Times New Roman"/>
          <w:sz w:val="28"/>
          <w:szCs w:val="28"/>
          <w:lang w:val="uk"/>
        </w:rPr>
        <w:t xml:space="preserve"> вакцинації </w:t>
      </w:r>
      <w:r w:rsidR="00E022FD" w:rsidRPr="005B00C1">
        <w:rPr>
          <w:rFonts w:ascii="Times New Roman" w:hAnsi="Times New Roman" w:cs="Times New Roman"/>
          <w:sz w:val="28"/>
          <w:szCs w:val="28"/>
          <w:lang w:val="uk"/>
        </w:rPr>
        <w:t xml:space="preserve">його </w:t>
      </w:r>
      <w:r w:rsidR="00A3555B" w:rsidRPr="005B00C1">
        <w:rPr>
          <w:rFonts w:ascii="Times New Roman" w:hAnsi="Times New Roman" w:cs="Times New Roman"/>
          <w:sz w:val="28"/>
          <w:szCs w:val="28"/>
          <w:lang w:val="uk"/>
        </w:rPr>
        <w:t xml:space="preserve">проти </w:t>
      </w:r>
      <w:r w:rsidR="0015649D" w:rsidRPr="005B00C1">
        <w:rPr>
          <w:rFonts w:ascii="Times New Roman" w:hAnsi="Times New Roman" w:cs="Times New Roman"/>
          <w:sz w:val="28"/>
          <w:szCs w:val="28"/>
          <w:lang w:val="uk"/>
        </w:rPr>
        <w:t xml:space="preserve">гострої респіраторної хвороби </w:t>
      </w:r>
      <w:r w:rsidR="0015649D" w:rsidRPr="005B00C1">
        <w:rPr>
          <w:rFonts w:ascii="Times New Roman" w:hAnsi="Times New Roman" w:cs="Times New Roman"/>
          <w:sz w:val="28"/>
          <w:szCs w:val="28"/>
        </w:rPr>
        <w:t>COVID</w:t>
      </w:r>
      <w:r w:rsidR="0015649D" w:rsidRPr="005B00C1">
        <w:rPr>
          <w:rFonts w:ascii="Times New Roman" w:hAnsi="Times New Roman" w:cs="Times New Roman"/>
          <w:sz w:val="28"/>
          <w:szCs w:val="28"/>
          <w:lang w:val="uk"/>
        </w:rPr>
        <w:t xml:space="preserve">-19, спричиненої коронавірусом </w:t>
      </w:r>
      <w:r w:rsidR="0015649D" w:rsidRPr="005B00C1">
        <w:rPr>
          <w:rFonts w:ascii="Times New Roman" w:hAnsi="Times New Roman" w:cs="Times New Roman"/>
          <w:sz w:val="28"/>
          <w:szCs w:val="28"/>
        </w:rPr>
        <w:t>SARS</w:t>
      </w:r>
      <w:r w:rsidR="0015649D" w:rsidRPr="005B00C1">
        <w:rPr>
          <w:rFonts w:ascii="Times New Roman" w:hAnsi="Times New Roman" w:cs="Times New Roman"/>
          <w:sz w:val="28"/>
          <w:szCs w:val="28"/>
          <w:lang w:val="uk"/>
        </w:rPr>
        <w:t>-</w:t>
      </w:r>
      <w:r w:rsidR="0015649D" w:rsidRPr="005B00C1">
        <w:rPr>
          <w:rFonts w:ascii="Times New Roman" w:hAnsi="Times New Roman" w:cs="Times New Roman"/>
          <w:sz w:val="28"/>
          <w:szCs w:val="28"/>
        </w:rPr>
        <w:t>CoV</w:t>
      </w:r>
      <w:r w:rsidR="0015649D" w:rsidRPr="005B00C1">
        <w:rPr>
          <w:rFonts w:ascii="Times New Roman" w:hAnsi="Times New Roman" w:cs="Times New Roman"/>
          <w:sz w:val="28"/>
          <w:szCs w:val="28"/>
          <w:lang w:val="uk"/>
        </w:rPr>
        <w:t>-2</w:t>
      </w:r>
      <w:r w:rsidR="00E022FD" w:rsidRPr="005B00C1">
        <w:rPr>
          <w:rFonts w:ascii="Times New Roman" w:hAnsi="Times New Roman" w:cs="Times New Roman"/>
          <w:sz w:val="28"/>
          <w:szCs w:val="28"/>
          <w:lang w:val="uk"/>
        </w:rPr>
        <w:t>, або виснов</w:t>
      </w:r>
      <w:r w:rsidR="00A3555B" w:rsidRPr="005B00C1">
        <w:rPr>
          <w:rFonts w:ascii="Times New Roman" w:hAnsi="Times New Roman" w:cs="Times New Roman"/>
          <w:sz w:val="28"/>
          <w:szCs w:val="28"/>
          <w:lang w:val="uk"/>
        </w:rPr>
        <w:t>к</w:t>
      </w:r>
      <w:r w:rsidR="00E022FD" w:rsidRPr="005B00C1">
        <w:rPr>
          <w:rFonts w:ascii="Times New Roman" w:hAnsi="Times New Roman" w:cs="Times New Roman"/>
          <w:sz w:val="28"/>
          <w:szCs w:val="28"/>
          <w:lang w:val="uk"/>
        </w:rPr>
        <w:t>у</w:t>
      </w:r>
      <w:r w:rsidR="00A3555B" w:rsidRPr="005B00C1">
        <w:rPr>
          <w:rFonts w:ascii="Times New Roman" w:hAnsi="Times New Roman" w:cs="Times New Roman"/>
          <w:sz w:val="28"/>
          <w:szCs w:val="28"/>
          <w:lang w:val="uk"/>
        </w:rPr>
        <w:t xml:space="preserve"> лікаря </w:t>
      </w:r>
      <w:r w:rsidR="00E022FD" w:rsidRPr="005B00C1">
        <w:rPr>
          <w:rFonts w:ascii="Times New Roman" w:hAnsi="Times New Roman" w:cs="Times New Roman"/>
          <w:sz w:val="28"/>
          <w:szCs w:val="28"/>
          <w:lang w:val="uk"/>
        </w:rPr>
        <w:t xml:space="preserve">про </w:t>
      </w:r>
      <w:r w:rsidR="00A3555B" w:rsidRPr="005B00C1">
        <w:rPr>
          <w:rFonts w:ascii="Times New Roman" w:hAnsi="Times New Roman" w:cs="Times New Roman"/>
          <w:sz w:val="28"/>
          <w:szCs w:val="28"/>
          <w:lang w:val="uk"/>
        </w:rPr>
        <w:t>наявні</w:t>
      </w:r>
      <w:r w:rsidR="00E022FD" w:rsidRPr="005B00C1">
        <w:rPr>
          <w:rFonts w:ascii="Times New Roman" w:hAnsi="Times New Roman" w:cs="Times New Roman"/>
          <w:sz w:val="28"/>
          <w:szCs w:val="28"/>
          <w:lang w:val="uk"/>
        </w:rPr>
        <w:t>сть</w:t>
      </w:r>
      <w:r w:rsidR="00A3555B" w:rsidRPr="005B00C1">
        <w:rPr>
          <w:rFonts w:ascii="Times New Roman" w:hAnsi="Times New Roman" w:cs="Times New Roman"/>
          <w:sz w:val="28"/>
          <w:szCs w:val="28"/>
          <w:lang w:val="uk"/>
        </w:rPr>
        <w:t xml:space="preserve"> абсолютн</w:t>
      </w:r>
      <w:r w:rsidR="00E022FD" w:rsidRPr="005B00C1">
        <w:rPr>
          <w:rFonts w:ascii="Times New Roman" w:hAnsi="Times New Roman" w:cs="Times New Roman"/>
          <w:sz w:val="28"/>
          <w:szCs w:val="28"/>
          <w:lang w:val="uk"/>
        </w:rPr>
        <w:t>их</w:t>
      </w:r>
      <w:r w:rsidR="00A3555B" w:rsidRPr="005B00C1">
        <w:rPr>
          <w:rFonts w:ascii="Times New Roman" w:hAnsi="Times New Roman" w:cs="Times New Roman"/>
          <w:sz w:val="28"/>
          <w:szCs w:val="28"/>
          <w:lang w:val="uk"/>
        </w:rPr>
        <w:t xml:space="preserve"> протипоказан</w:t>
      </w:r>
      <w:r w:rsidR="00E022FD" w:rsidRPr="005B00C1">
        <w:rPr>
          <w:rFonts w:ascii="Times New Roman" w:hAnsi="Times New Roman" w:cs="Times New Roman"/>
          <w:sz w:val="28"/>
          <w:szCs w:val="28"/>
          <w:lang w:val="uk"/>
        </w:rPr>
        <w:t>ь</w:t>
      </w:r>
      <w:r w:rsidR="00A3555B" w:rsidRPr="005B00C1">
        <w:rPr>
          <w:rFonts w:ascii="Times New Roman" w:hAnsi="Times New Roman" w:cs="Times New Roman"/>
          <w:sz w:val="28"/>
          <w:szCs w:val="28"/>
          <w:lang w:val="uk"/>
        </w:rPr>
        <w:t xml:space="preserve"> до вакцинації.</w:t>
      </w:r>
    </w:p>
    <w:p w14:paraId="223455BF" w14:textId="2C2F6CBB" w:rsidR="00776595" w:rsidRPr="005B00C1" w:rsidRDefault="00E022FD" w:rsidP="005B00C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00C1">
        <w:rPr>
          <w:rFonts w:ascii="Times New Roman" w:hAnsi="Times New Roman" w:cs="Times New Roman"/>
          <w:sz w:val="28"/>
          <w:szCs w:val="28"/>
          <w:lang w:val="uk"/>
        </w:rPr>
        <w:t>У</w:t>
      </w:r>
      <w:r w:rsidR="00776595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важаючи вказаний наказ протиправним, </w:t>
      </w:r>
      <w:r w:rsidR="00555C39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Рибак В.В. </w:t>
      </w:r>
      <w:r w:rsidR="00776595" w:rsidRPr="005B00C1">
        <w:rPr>
          <w:rFonts w:ascii="Times New Roman" w:hAnsi="Times New Roman" w:cs="Times New Roman"/>
          <w:sz w:val="28"/>
          <w:szCs w:val="28"/>
          <w:lang w:val="uk-UA"/>
        </w:rPr>
        <w:t>звернувся</w:t>
      </w:r>
      <w:r w:rsidR="00B97C37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до суду</w:t>
      </w:r>
      <w:r w:rsidR="00776595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з позовом до Акціонерного товариства </w:t>
      </w:r>
      <w:r w:rsidR="00776595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„</w:t>
      </w:r>
      <w:r w:rsidR="00776595" w:rsidRPr="005B00C1">
        <w:rPr>
          <w:rFonts w:ascii="Times New Roman" w:hAnsi="Times New Roman" w:cs="Times New Roman"/>
          <w:sz w:val="28"/>
          <w:szCs w:val="28"/>
          <w:lang w:val="uk"/>
        </w:rPr>
        <w:t>Українська залізниця</w:t>
      </w:r>
      <w:r w:rsidR="00776595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“</w:t>
      </w:r>
      <w:r w:rsidR="00D85DEC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8E6A8C" w:rsidRPr="005B00C1">
        <w:rPr>
          <w:rFonts w:ascii="Times New Roman" w:hAnsi="Times New Roman" w:cs="Times New Roman"/>
          <w:sz w:val="28"/>
          <w:szCs w:val="28"/>
          <w:lang w:val="uk"/>
        </w:rPr>
        <w:t xml:space="preserve">про визнання незаконним і скасування наказу про відсторонення </w:t>
      </w:r>
      <w:r w:rsidR="001C10FD" w:rsidRPr="005B00C1">
        <w:rPr>
          <w:rFonts w:ascii="Times New Roman" w:hAnsi="Times New Roman" w:cs="Times New Roman"/>
          <w:sz w:val="28"/>
          <w:szCs w:val="28"/>
          <w:lang w:val="uk"/>
        </w:rPr>
        <w:t xml:space="preserve">його </w:t>
      </w:r>
      <w:r w:rsidR="008E6A8C" w:rsidRPr="005B00C1">
        <w:rPr>
          <w:rFonts w:ascii="Times New Roman" w:hAnsi="Times New Roman" w:cs="Times New Roman"/>
          <w:sz w:val="28"/>
          <w:szCs w:val="28"/>
          <w:lang w:val="uk"/>
        </w:rPr>
        <w:t>від роботи та стягнення середнього заробітку за час вимушеного прогулу</w:t>
      </w:r>
      <w:r w:rsidR="00B97C37" w:rsidRPr="005B00C1">
        <w:rPr>
          <w:rFonts w:ascii="Times New Roman" w:hAnsi="Times New Roman" w:cs="Times New Roman"/>
          <w:sz w:val="28"/>
          <w:szCs w:val="28"/>
          <w:lang w:val="uk"/>
        </w:rPr>
        <w:t>.</w:t>
      </w:r>
      <w:r w:rsidR="00555C39" w:rsidRPr="005B00C1">
        <w:rPr>
          <w:rFonts w:ascii="Times New Roman" w:hAnsi="Times New Roman" w:cs="Times New Roman"/>
          <w:sz w:val="28"/>
          <w:szCs w:val="28"/>
          <w:lang w:val="uk"/>
        </w:rPr>
        <w:t xml:space="preserve"> </w:t>
      </w:r>
      <w:r w:rsidR="00B97C37" w:rsidRPr="005B00C1">
        <w:rPr>
          <w:rFonts w:ascii="Times New Roman" w:hAnsi="Times New Roman" w:cs="Times New Roman"/>
          <w:sz w:val="28"/>
          <w:szCs w:val="28"/>
          <w:lang w:val="uk"/>
        </w:rPr>
        <w:t>Заставнівський</w:t>
      </w:r>
      <w:r w:rsidR="00555C39" w:rsidRPr="005B00C1">
        <w:rPr>
          <w:rFonts w:ascii="Times New Roman" w:hAnsi="Times New Roman" w:cs="Times New Roman"/>
          <w:sz w:val="28"/>
          <w:szCs w:val="28"/>
          <w:lang w:val="uk"/>
        </w:rPr>
        <w:t xml:space="preserve"> районн</w:t>
      </w:r>
      <w:r w:rsidR="00B97C37" w:rsidRPr="005B00C1">
        <w:rPr>
          <w:rFonts w:ascii="Times New Roman" w:hAnsi="Times New Roman" w:cs="Times New Roman"/>
          <w:sz w:val="28"/>
          <w:szCs w:val="28"/>
          <w:lang w:val="uk"/>
        </w:rPr>
        <w:t>ий</w:t>
      </w:r>
      <w:r w:rsidR="00555C39" w:rsidRPr="005B00C1">
        <w:rPr>
          <w:rFonts w:ascii="Times New Roman" w:hAnsi="Times New Roman" w:cs="Times New Roman"/>
          <w:sz w:val="28"/>
          <w:szCs w:val="28"/>
          <w:lang w:val="uk"/>
        </w:rPr>
        <w:t xml:space="preserve"> суд Чернівецької області</w:t>
      </w:r>
      <w:r w:rsidR="00B97C37" w:rsidRPr="005B00C1">
        <w:rPr>
          <w:rFonts w:ascii="Times New Roman" w:hAnsi="Times New Roman" w:cs="Times New Roman"/>
          <w:sz w:val="28"/>
          <w:szCs w:val="28"/>
          <w:lang w:val="uk"/>
        </w:rPr>
        <w:t xml:space="preserve"> </w:t>
      </w:r>
      <w:r w:rsidR="00555C39" w:rsidRPr="005B00C1">
        <w:rPr>
          <w:rFonts w:ascii="Times New Roman" w:hAnsi="Times New Roman" w:cs="Times New Roman"/>
          <w:sz w:val="28"/>
          <w:szCs w:val="28"/>
          <w:lang w:val="uk"/>
        </w:rPr>
        <w:t>рішенням від 30 березня 2022 року, залишеним без змін</w:t>
      </w:r>
      <w:r w:rsidR="00D85DEC" w:rsidRPr="005B00C1">
        <w:rPr>
          <w:rFonts w:ascii="Times New Roman" w:hAnsi="Times New Roman" w:cs="Times New Roman"/>
          <w:sz w:val="28"/>
          <w:szCs w:val="28"/>
          <w:lang w:val="uk"/>
        </w:rPr>
        <w:t>и</w:t>
      </w:r>
      <w:r w:rsidR="00555C39" w:rsidRPr="005B00C1">
        <w:rPr>
          <w:rFonts w:ascii="Times New Roman" w:hAnsi="Times New Roman" w:cs="Times New Roman"/>
          <w:sz w:val="28"/>
          <w:szCs w:val="28"/>
          <w:lang w:val="uk"/>
        </w:rPr>
        <w:t xml:space="preserve"> постановою Чернівецького апеляційного суду від 31 травня 2022 року, відмовив Рибаку В.В. у задоволенні позовних вимог.</w:t>
      </w:r>
    </w:p>
    <w:p w14:paraId="6DBCCA17" w14:textId="44C0D432" w:rsidR="00893483" w:rsidRPr="005B00C1" w:rsidRDefault="00E90782" w:rsidP="005B00C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0C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93483" w:rsidRPr="005B00C1">
        <w:rPr>
          <w:rFonts w:ascii="Times New Roman" w:hAnsi="Times New Roman" w:cs="Times New Roman"/>
          <w:sz w:val="28"/>
          <w:szCs w:val="28"/>
          <w:lang w:val="uk-UA"/>
        </w:rPr>
        <w:t>олегі</w:t>
      </w:r>
      <w:r w:rsidRPr="005B00C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93483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суддів </w:t>
      </w:r>
      <w:r w:rsidR="00D11070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Першої судової палати </w:t>
      </w:r>
      <w:r w:rsidR="00893483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Касаційного </w:t>
      </w:r>
      <w:r w:rsidR="00D11070" w:rsidRPr="005B00C1">
        <w:rPr>
          <w:rFonts w:ascii="Times New Roman" w:hAnsi="Times New Roman" w:cs="Times New Roman"/>
          <w:sz w:val="28"/>
          <w:szCs w:val="28"/>
          <w:lang w:val="uk-UA"/>
        </w:rPr>
        <w:t>цивіль</w:t>
      </w:r>
      <w:r w:rsidR="00893483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ного суду у складі Верховного Суду </w:t>
      </w:r>
      <w:r w:rsidR="00D11070" w:rsidRPr="005B00C1">
        <w:rPr>
          <w:rFonts w:ascii="Times New Roman" w:hAnsi="Times New Roman" w:cs="Times New Roman"/>
          <w:sz w:val="28"/>
          <w:szCs w:val="28"/>
          <w:lang w:val="uk-UA"/>
        </w:rPr>
        <w:t>постановою</w:t>
      </w:r>
      <w:r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3483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11070" w:rsidRPr="005B00C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93483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квітня 2023 року </w:t>
      </w:r>
      <w:r w:rsidR="00285F38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апеляційну скаргу </w:t>
      </w:r>
      <w:r w:rsidR="00AC522D" w:rsidRPr="005B0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285F38" w:rsidRPr="005B00C1">
        <w:rPr>
          <w:rFonts w:ascii="Times New Roman" w:hAnsi="Times New Roman" w:cs="Times New Roman"/>
          <w:sz w:val="28"/>
          <w:szCs w:val="28"/>
          <w:lang w:val="uk-UA"/>
        </w:rPr>
        <w:t>Рибака В.В.</w:t>
      </w:r>
      <w:r w:rsidR="00B97C37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залишила</w:t>
      </w:r>
      <w:r w:rsidR="00285F38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без задоволення, </w:t>
      </w:r>
      <w:r w:rsidR="00D85DEC" w:rsidRPr="005B00C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85F38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судові рішення – без зміни.</w:t>
      </w:r>
    </w:p>
    <w:p w14:paraId="5A5351E9" w14:textId="5F6A148B" w:rsidR="00E032F8" w:rsidRPr="005B00C1" w:rsidRDefault="00A0617B" w:rsidP="005B00C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На думку автора клопотання, оспорювані приписи Закону не відповідають Конституції України, оскільки </w:t>
      </w:r>
      <w:r w:rsidR="00D57FE9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AC522D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через трудові відносини з </w:t>
      </w:r>
      <w:r w:rsidR="00AC522D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організацією, працівники якої підлягають обов’язковим профілактичним щепленням, </w:t>
      </w:r>
      <w:r w:rsidR="00AC522D" w:rsidRPr="005B00C1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визнача</w:t>
      </w:r>
      <w:r w:rsidR="00350EE1" w:rsidRPr="005B00C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566FF" w:rsidRPr="005B00C1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можлив</w:t>
      </w:r>
      <w:r w:rsidR="00CC273E" w:rsidRPr="005B00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B00C1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CC273E" w:rsidRPr="005B00C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D5893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права на працю та</w:t>
      </w:r>
      <w:r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893" w:rsidRPr="005B00C1">
        <w:rPr>
          <w:rFonts w:ascii="Times New Roman" w:hAnsi="Times New Roman" w:cs="Times New Roman"/>
          <w:sz w:val="28"/>
          <w:szCs w:val="28"/>
          <w:lang w:val="uk-UA"/>
        </w:rPr>
        <w:t>отримання заробітної плати</w:t>
      </w:r>
      <w:r w:rsidR="00AC522D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DEC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C522D" w:rsidRPr="005B00C1">
        <w:rPr>
          <w:rFonts w:ascii="Times New Roman" w:hAnsi="Times New Roman" w:cs="Times New Roman"/>
          <w:sz w:val="28"/>
          <w:szCs w:val="28"/>
          <w:lang w:val="uk-UA"/>
        </w:rPr>
        <w:t>залежно</w:t>
      </w:r>
      <w:r w:rsidR="00D85DEC" w:rsidRPr="005B00C1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="00AC522D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від щеплення</w:t>
      </w:r>
      <w:r w:rsidR="00D57FE9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“</w:t>
      </w:r>
      <w:r w:rsidR="00CC273E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154B92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Також </w:t>
      </w:r>
      <w:r w:rsidR="00CC273E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Рибак В.В. </w:t>
      </w:r>
      <w:r w:rsidR="00D46C2A" w:rsidRPr="005B00C1">
        <w:rPr>
          <w:rFonts w:ascii="Times New Roman" w:hAnsi="Times New Roman" w:cs="Times New Roman"/>
          <w:sz w:val="28"/>
          <w:szCs w:val="28"/>
          <w:lang w:val="uk-UA"/>
        </w:rPr>
        <w:t>зазначає</w:t>
      </w:r>
      <w:r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6C2A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154B92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на момент </w:t>
      </w:r>
      <w:r w:rsidR="00154B92" w:rsidRPr="005B00C1">
        <w:rPr>
          <w:rFonts w:ascii="Times New Roman" w:hAnsi="Times New Roman" w:cs="Times New Roman"/>
          <w:sz w:val="28"/>
          <w:szCs w:val="28"/>
          <w:lang w:val="uk"/>
        </w:rPr>
        <w:t xml:space="preserve">відсторонення </w:t>
      </w:r>
      <w:r w:rsidR="00154B92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154B92" w:rsidRPr="005B00C1">
        <w:rPr>
          <w:rFonts w:ascii="Times New Roman" w:hAnsi="Times New Roman" w:cs="Times New Roman"/>
          <w:sz w:val="28"/>
          <w:szCs w:val="28"/>
          <w:lang w:val="uk"/>
        </w:rPr>
        <w:t xml:space="preserve">від </w:t>
      </w:r>
      <w:r w:rsidR="00154B92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виконання</w:t>
      </w:r>
      <w:r w:rsidR="00154B92" w:rsidRPr="005B00C1">
        <w:rPr>
          <w:rFonts w:ascii="Times New Roman" w:hAnsi="Times New Roman" w:cs="Times New Roman"/>
          <w:sz w:val="28"/>
          <w:szCs w:val="28"/>
          <w:lang w:val="uk"/>
        </w:rPr>
        <w:t xml:space="preserve"> роботи</w:t>
      </w:r>
      <w:r w:rsidR="00154B92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032F8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„</w:t>
      </w:r>
      <w:r w:rsidRPr="005B00C1">
        <w:rPr>
          <w:rFonts w:ascii="Times New Roman" w:hAnsi="Times New Roman" w:cs="Times New Roman"/>
          <w:sz w:val="28"/>
          <w:szCs w:val="28"/>
          <w:lang w:val="uk-UA"/>
        </w:rPr>
        <w:t>не існувало вакцини, над якою було повністю закінчено всі клінічні дослідження</w:t>
      </w:r>
      <w:r w:rsidR="00E032F8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“</w:t>
      </w:r>
      <w:r w:rsidR="00E032F8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22E8" w:rsidRPr="005B00C1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457F0B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2F8" w:rsidRPr="005B00C1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D57FE9">
        <w:rPr>
          <w:rFonts w:ascii="Times New Roman" w:hAnsi="Times New Roman" w:cs="Times New Roman"/>
          <w:sz w:val="28"/>
          <w:szCs w:val="28"/>
          <w:lang w:val="uk-UA"/>
        </w:rPr>
        <w:t xml:space="preserve"> вакцини</w:t>
      </w:r>
      <w:r w:rsidR="00E032F8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2F8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„</w:t>
      </w:r>
      <w:r w:rsidR="00E032F8" w:rsidRPr="005B00C1">
        <w:rPr>
          <w:rFonts w:ascii="Times New Roman" w:hAnsi="Times New Roman" w:cs="Times New Roman"/>
          <w:sz w:val="28"/>
          <w:szCs w:val="28"/>
          <w:lang w:val="uk-UA"/>
        </w:rPr>
        <w:t>є тотожним примусовій участі людини в медичних дослідах</w:t>
      </w:r>
      <w:r w:rsidR="00E032F8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“</w:t>
      </w:r>
      <w:r w:rsidR="00457F0B" w:rsidRPr="005B00C1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D46C2A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7F0B" w:rsidRPr="005B00C1">
        <w:rPr>
          <w:rFonts w:ascii="Times New Roman" w:hAnsi="Times New Roman" w:cs="Times New Roman"/>
          <w:sz w:val="28"/>
          <w:szCs w:val="28"/>
          <w:lang w:val="uk-UA"/>
        </w:rPr>
        <w:t>суперечи</w:t>
      </w:r>
      <w:r w:rsidR="00D46C2A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457F0B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приписам </w:t>
      </w:r>
      <w:r w:rsidR="00D46C2A" w:rsidRPr="005B00C1">
        <w:rPr>
          <w:rFonts w:ascii="Times New Roman" w:hAnsi="Times New Roman" w:cs="Times New Roman"/>
          <w:sz w:val="28"/>
          <w:szCs w:val="28"/>
          <w:lang w:val="uk-UA"/>
        </w:rPr>
        <w:t>Конституції України</w:t>
      </w:r>
      <w:r w:rsidR="00457F0B" w:rsidRPr="005B00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3F8022" w14:textId="77777777" w:rsidR="00CC273E" w:rsidRPr="005B00C1" w:rsidRDefault="00CC273E" w:rsidP="005B00C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9CF5A7" w14:textId="7D1E776B" w:rsidR="00CC1B25" w:rsidRPr="005B00C1" w:rsidRDefault="00CC1B25" w:rsidP="005B00C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B00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 </w:t>
      </w:r>
      <w:r w:rsidR="003078DB" w:rsidRPr="005B00C1">
        <w:rPr>
          <w:rFonts w:ascii="Times New Roman" w:hAnsi="Times New Roman" w:cs="Times New Roman"/>
          <w:sz w:val="28"/>
          <w:szCs w:val="28"/>
          <w:lang w:val="uk-UA" w:eastAsia="uk-UA"/>
        </w:rPr>
        <w:t>Розв’язуючи</w:t>
      </w:r>
      <w:r w:rsidRPr="005B00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14:paraId="18E61AD4" w14:textId="5A6582D2" w:rsidR="00E262A1" w:rsidRPr="005B00C1" w:rsidRDefault="00E262A1" w:rsidP="005B00C1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Відповідно до Закону України „Про Конституційний Суд України“ конституційна скарга </w:t>
      </w:r>
      <w:r w:rsidR="00DE22E8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</w:t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прийнятною, зокрема, за умов її відповідності вимогам, </w:t>
      </w:r>
      <w:r w:rsidR="00D57F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визначеним</w:t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статтями 55, 56 цього закону (абзац перший </w:t>
      </w:r>
      <w:r w:rsid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частини першої</w:t>
      </w:r>
      <w:r w:rsid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статті 77);  конституційн</w:t>
      </w:r>
      <w:r w:rsidR="00DE22E8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скар</w:t>
      </w:r>
      <w:r w:rsidR="00DE22E8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га має містити</w:t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конкретні </w:t>
      </w:r>
      <w:r w:rsidR="00D57F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приписи</w:t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закону України, які належить перевірити на відповідність Конституції України, та конкретні </w:t>
      </w:r>
      <w:r w:rsidR="00D57F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приписи</w:t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Конституції України, на відповідність яким належить перевірити закон України, а також обґрунтування тверджень щодо неконституційності закону України (його окремих </w:t>
      </w:r>
      <w:r w:rsidR="00D57F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приписів</w:t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(пункти 5, 6 частини другої статті 55). </w:t>
      </w:r>
    </w:p>
    <w:p w14:paraId="5BA91C56" w14:textId="6A98CE92" w:rsidR="00522FB1" w:rsidRPr="005B00C1" w:rsidRDefault="00E262A1" w:rsidP="005B00C1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Зі змісту конституційної скарги в</w:t>
      </w:r>
      <w:r w:rsidR="00DE22E8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ипливає</w:t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що </w:t>
      </w:r>
      <w:r w:rsidR="00522FB1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Рибак В.В</w:t>
      </w:r>
      <w:r w:rsidR="00833AAB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не обґрунтува</w:t>
      </w:r>
      <w:r w:rsidR="00522FB1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своїх тверджень щодо невідповідності </w:t>
      </w:r>
      <w:r w:rsidR="00522FB1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приписів частини другої статті 12 Закону </w:t>
      </w:r>
      <w:r w:rsidR="00522FB1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частинам першій, </w:t>
      </w:r>
      <w:r w:rsidR="00522FB1" w:rsidRPr="005B00C1">
        <w:rPr>
          <w:rStyle w:val="3"/>
          <w:rFonts w:eastAsiaTheme="minorHAnsi"/>
          <w:sz w:val="28"/>
          <w:szCs w:val="28"/>
          <w:lang w:val="uk-UA"/>
        </w:rPr>
        <w:t xml:space="preserve">другій статті 24, частині третій статті 28 </w:t>
      </w:r>
      <w:r w:rsidR="00522FB1" w:rsidRPr="005B00C1">
        <w:rPr>
          <w:rFonts w:ascii="Times New Roman" w:eastAsia="Times New Roman" w:hAnsi="Times New Roman" w:cs="Times New Roman"/>
          <w:color w:val="000000"/>
          <w:sz w:val="28"/>
          <w:szCs w:val="28"/>
          <w:lang w:val="uk"/>
        </w:rPr>
        <w:t xml:space="preserve">Конституції України, </w:t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 фактично вислови</w:t>
      </w:r>
      <w:r w:rsidR="00522FB1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незгоду з</w:t>
      </w:r>
      <w:r w:rsidR="00522FB1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E22E8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наявним законодавчим </w:t>
      </w:r>
      <w:r w:rsidR="00522FB1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регулюванням  обов’язковості профілактичних щеплень працівників окремих професій, виробництв та організацій.</w:t>
      </w:r>
    </w:p>
    <w:p w14:paraId="7D1B0E3E" w14:textId="243BB43E" w:rsidR="007E7147" w:rsidRPr="005B00C1" w:rsidRDefault="007E7147" w:rsidP="005B00C1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Крім того, аналіз матеріалів справи дає підстави для висновку, </w:t>
      </w:r>
      <w:r w:rsid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що</w:t>
      </w:r>
      <w:r w:rsid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Рибак В.В., обґрунтовуючи</w:t>
      </w:r>
      <w:r w:rsidR="00DE22E8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твердження про</w:t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неконституційність </w:t>
      </w:r>
      <w:r w:rsidR="00DE22E8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приписів частини другої статті12 Закону, лише </w:t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вислов</w:t>
      </w:r>
      <w:r w:rsidR="00DE22E8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ив</w:t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незгоду із судовими рішеннями у його справі, </w:t>
      </w:r>
      <w:r w:rsidR="00DE22E8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що</w:t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не мож</w:t>
      </w:r>
      <w:r w:rsidR="00DE22E8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</w:t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вважати належним обґрунтуванням тверджень щодо </w:t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неконституційності </w:t>
      </w:r>
      <w:r w:rsidR="00DE22E8"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оспорюваних </w:t>
      </w:r>
      <w:r w:rsidRPr="005B00C1">
        <w:rPr>
          <w:rFonts w:ascii="Times New Roman" w:hAnsi="Times New Roman" w:cs="Times New Roman"/>
          <w:sz w:val="28"/>
          <w:szCs w:val="28"/>
          <w:lang w:val="uk-UA"/>
        </w:rPr>
        <w:t>приписів Закону</w:t>
      </w: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розумінні вимог пункту 6 частини другої статті 55 Закону України „Про Конституційний Суд України“. </w:t>
      </w:r>
    </w:p>
    <w:p w14:paraId="21B5E972" w14:textId="691C48A0" w:rsidR="00E262A1" w:rsidRPr="005B00C1" w:rsidRDefault="00E262A1" w:rsidP="005B00C1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B00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Наведене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14:paraId="5AC98710" w14:textId="77777777" w:rsidR="00E262A1" w:rsidRPr="005B00C1" w:rsidRDefault="00E262A1" w:rsidP="005B00C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04F6A0D" w14:textId="0B993EC6" w:rsidR="00E262A1" w:rsidRPr="005B00C1" w:rsidRDefault="00E262A1" w:rsidP="005B00C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B00C1">
        <w:rPr>
          <w:rFonts w:ascii="Times New Roman" w:hAnsi="Times New Roman" w:cs="Times New Roman"/>
          <w:sz w:val="28"/>
          <w:szCs w:val="28"/>
          <w:lang w:val="uk-UA" w:eastAsia="uk-UA"/>
        </w:rPr>
        <w:t>Ураховуючи викладене та керуючись статтями 147, 151</w:t>
      </w:r>
      <w:r w:rsidRPr="005B00C1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1</w:t>
      </w:r>
      <w:r w:rsidRPr="005B00C1">
        <w:rPr>
          <w:rFonts w:ascii="Times New Roman" w:hAnsi="Times New Roman" w:cs="Times New Roman"/>
          <w:sz w:val="28"/>
          <w:szCs w:val="28"/>
          <w:lang w:val="uk-UA" w:eastAsia="uk-UA"/>
        </w:rPr>
        <w:t>, 153 Конституції України, на підставі статей 7, 32, 37, 55, 56,</w:t>
      </w:r>
      <w:r w:rsidR="00FC2BAF" w:rsidRPr="005B00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58,</w:t>
      </w:r>
      <w:r w:rsidRPr="005B00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14:paraId="3F187814" w14:textId="77777777" w:rsidR="00A45663" w:rsidRPr="005B00C1" w:rsidRDefault="00A45663" w:rsidP="005B00C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79692E" w14:textId="750A34F5" w:rsidR="00CC1B25" w:rsidRPr="005B00C1" w:rsidRDefault="00CC1B25" w:rsidP="005B00C1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5B00C1">
        <w:rPr>
          <w:rFonts w:ascii="Times New Roman" w:hAnsi="Times New Roman" w:cs="Times New Roman"/>
          <w:b/>
          <w:sz w:val="28"/>
          <w:szCs w:val="28"/>
          <w:lang w:val="uk-UA" w:eastAsia="uk-UA"/>
        </w:rPr>
        <w:t>у х в а л и л а:</w:t>
      </w:r>
    </w:p>
    <w:p w14:paraId="239E9E48" w14:textId="77777777" w:rsidR="00BF724C" w:rsidRPr="005B00C1" w:rsidRDefault="00BF724C" w:rsidP="005B00C1">
      <w:pPr>
        <w:spacing w:after="0" w:line="33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2B43C4F0" w14:textId="2E46966D" w:rsidR="006A3533" w:rsidRPr="005B00C1" w:rsidRDefault="00C7092D" w:rsidP="005B00C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0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A3533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. Відмовити у відкритті конституційного провадження у справі </w:t>
      </w:r>
      <w:r w:rsidR="00CF40CE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за конституційною скаргою </w:t>
      </w:r>
      <w:r w:rsidR="005910E5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Рибака Віктора Вікторовича про відповідність Конституції України (конституційність) приписів частини другої статті 12 Закону України „Про захист населення від інфекційних хвороб“  від </w:t>
      </w:r>
      <w:r w:rsidR="005B00C1">
        <w:rPr>
          <w:rFonts w:ascii="Times New Roman" w:hAnsi="Times New Roman" w:cs="Times New Roman"/>
          <w:sz w:val="28"/>
          <w:szCs w:val="28"/>
          <w:lang w:val="uk-UA"/>
        </w:rPr>
        <w:t>6 квітня</w:t>
      </w:r>
      <w:r w:rsidR="005B00C1">
        <w:rPr>
          <w:rFonts w:ascii="Times New Roman" w:hAnsi="Times New Roman" w:cs="Times New Roman"/>
          <w:sz w:val="28"/>
          <w:szCs w:val="28"/>
          <w:lang w:val="uk-UA"/>
        </w:rPr>
        <w:br/>
      </w:r>
      <w:r w:rsidR="005910E5" w:rsidRPr="005B00C1">
        <w:rPr>
          <w:rFonts w:ascii="Times New Roman" w:hAnsi="Times New Roman" w:cs="Times New Roman"/>
          <w:sz w:val="28"/>
          <w:szCs w:val="28"/>
          <w:lang w:val="uk-UA"/>
        </w:rPr>
        <w:t>2000 року № 1645–III</w:t>
      </w:r>
      <w:r w:rsidR="00FC2BAF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="00A45663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A00" w:rsidRPr="005B00C1">
        <w:rPr>
          <w:rFonts w:ascii="Times New Roman" w:hAnsi="Times New Roman" w:cs="Times New Roman"/>
          <w:bCs/>
          <w:sz w:val="28"/>
          <w:szCs w:val="28"/>
          <w:lang w:val="uk-UA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14:paraId="6D4B3D05" w14:textId="77777777" w:rsidR="006A3533" w:rsidRPr="005B00C1" w:rsidRDefault="006A3533" w:rsidP="005B00C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57B2D8" w14:textId="42CDF905" w:rsidR="006A3533" w:rsidRDefault="00C7092D" w:rsidP="005B00C1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0C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A3533"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. Ухвала Першої колегії суддів Другого сенату Конституційного Суду України </w:t>
      </w:r>
      <w:r w:rsidRPr="005B00C1">
        <w:rPr>
          <w:rFonts w:ascii="Times New Roman" w:hAnsi="Times New Roman" w:cs="Times New Roman"/>
          <w:sz w:val="28"/>
          <w:szCs w:val="28"/>
          <w:lang w:val="uk-UA"/>
        </w:rPr>
        <w:t xml:space="preserve">є остаточною. </w:t>
      </w:r>
    </w:p>
    <w:p w14:paraId="72D716F8" w14:textId="74E88466" w:rsidR="005B00C1" w:rsidRDefault="005B00C1" w:rsidP="005B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2C262F" w14:textId="03CD8FBC" w:rsidR="005B00C1" w:rsidRDefault="005B00C1" w:rsidP="005B0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2C6AC1" w14:textId="77777777" w:rsidR="0018026D" w:rsidRDefault="0018026D" w:rsidP="0018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F86DEB" w14:textId="77777777" w:rsidR="0018026D" w:rsidRPr="0018026D" w:rsidRDefault="0018026D" w:rsidP="0018026D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1" w:name="_GoBack"/>
      <w:r w:rsidRPr="0018026D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Перша колегія суддів</w:t>
      </w:r>
    </w:p>
    <w:p w14:paraId="03415DB0" w14:textId="77777777" w:rsidR="0018026D" w:rsidRPr="0018026D" w:rsidRDefault="0018026D" w:rsidP="0018026D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8026D">
        <w:rPr>
          <w:rFonts w:ascii="Times New Roman" w:hAnsi="Times New Roman" w:cs="Times New Roman"/>
          <w:b/>
          <w:caps/>
          <w:sz w:val="28"/>
          <w:szCs w:val="28"/>
          <w:lang w:val="uk-UA"/>
        </w:rPr>
        <w:t>Другого сенату</w:t>
      </w:r>
    </w:p>
    <w:p w14:paraId="000FDB65" w14:textId="6A8B762C" w:rsidR="005B00C1" w:rsidRPr="0018026D" w:rsidRDefault="0018026D" w:rsidP="0018026D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18026D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1"/>
    </w:p>
    <w:sectPr w:rsidR="005B00C1" w:rsidRPr="0018026D" w:rsidSect="005B00C1">
      <w:headerReference w:type="default" r:id="rId8"/>
      <w:footerReference w:type="defaul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24A54" w14:textId="77777777" w:rsidR="00AD250E" w:rsidRDefault="00AD250E" w:rsidP="003C491F">
      <w:pPr>
        <w:spacing w:after="0" w:line="240" w:lineRule="auto"/>
      </w:pPr>
      <w:r>
        <w:separator/>
      </w:r>
    </w:p>
  </w:endnote>
  <w:endnote w:type="continuationSeparator" w:id="0">
    <w:p w14:paraId="18194A1D" w14:textId="77777777" w:rsidR="00AD250E" w:rsidRDefault="00AD250E" w:rsidP="003C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5F4FA" w14:textId="1CA07A25" w:rsidR="009F19BA" w:rsidRPr="009F19BA" w:rsidRDefault="001B034D">
    <w:pPr>
      <w:pStyle w:val="a7"/>
      <w:rPr>
        <w:rFonts w:ascii="Times New Roman" w:hAnsi="Times New Roman" w:cs="Times New Roman"/>
        <w:sz w:val="10"/>
        <w:szCs w:val="10"/>
      </w:rPr>
    </w:pPr>
    <w:r w:rsidRPr="009F19BA">
      <w:rPr>
        <w:rFonts w:ascii="Times New Roman" w:hAnsi="Times New Roman" w:cs="Times New Roman"/>
        <w:sz w:val="10"/>
        <w:szCs w:val="10"/>
      </w:rPr>
      <w:fldChar w:fldCharType="begin"/>
    </w:r>
    <w:r w:rsidRPr="009F19BA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9F19BA">
      <w:rPr>
        <w:rFonts w:ascii="Times New Roman" w:hAnsi="Times New Roman" w:cs="Times New Roman"/>
        <w:sz w:val="10"/>
        <w:szCs w:val="10"/>
      </w:rPr>
      <w:fldChar w:fldCharType="separate"/>
    </w:r>
    <w:r w:rsidR="0018026D">
      <w:rPr>
        <w:rFonts w:ascii="Times New Roman" w:hAnsi="Times New Roman" w:cs="Times New Roman"/>
        <w:noProof/>
        <w:sz w:val="10"/>
        <w:szCs w:val="10"/>
        <w:lang w:val="uk-UA"/>
      </w:rPr>
      <w:t>G:\2023\Suddi\II senat\I koleg\21.docx</w:t>
    </w:r>
    <w:r w:rsidRPr="009F19B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F3BB2" w14:textId="77777777" w:rsidR="00AD250E" w:rsidRDefault="00AD250E" w:rsidP="003C491F">
      <w:pPr>
        <w:spacing w:after="0" w:line="240" w:lineRule="auto"/>
      </w:pPr>
      <w:r>
        <w:separator/>
      </w:r>
    </w:p>
  </w:footnote>
  <w:footnote w:type="continuationSeparator" w:id="0">
    <w:p w14:paraId="4DCB81C5" w14:textId="77777777" w:rsidR="00AD250E" w:rsidRDefault="00AD250E" w:rsidP="003C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5911466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3925A65" w14:textId="71D0CD8E" w:rsidR="009F19BA" w:rsidRPr="009F19BA" w:rsidRDefault="001B034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F19BA">
          <w:rPr>
            <w:rFonts w:ascii="Times New Roman" w:hAnsi="Times New Roman"/>
            <w:sz w:val="28"/>
            <w:szCs w:val="28"/>
          </w:rPr>
          <w:fldChar w:fldCharType="begin"/>
        </w:r>
        <w:r w:rsidRPr="009F19B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F19BA">
          <w:rPr>
            <w:rFonts w:ascii="Times New Roman" w:hAnsi="Times New Roman"/>
            <w:sz w:val="28"/>
            <w:szCs w:val="28"/>
          </w:rPr>
          <w:fldChar w:fldCharType="separate"/>
        </w:r>
        <w:r w:rsidR="0018026D">
          <w:rPr>
            <w:rFonts w:ascii="Times New Roman" w:hAnsi="Times New Roman"/>
            <w:noProof/>
            <w:sz w:val="28"/>
            <w:szCs w:val="28"/>
          </w:rPr>
          <w:t>4</w:t>
        </w:r>
        <w:r w:rsidRPr="009F19B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11EDA"/>
    <w:multiLevelType w:val="hybridMultilevel"/>
    <w:tmpl w:val="4618546A"/>
    <w:lvl w:ilvl="0" w:tplc="3C587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C3"/>
    <w:rsid w:val="00005BEC"/>
    <w:rsid w:val="0002652E"/>
    <w:rsid w:val="00026871"/>
    <w:rsid w:val="000401B0"/>
    <w:rsid w:val="00042112"/>
    <w:rsid w:val="000509DF"/>
    <w:rsid w:val="00051678"/>
    <w:rsid w:val="00052274"/>
    <w:rsid w:val="0005552F"/>
    <w:rsid w:val="00075792"/>
    <w:rsid w:val="00080899"/>
    <w:rsid w:val="0008165F"/>
    <w:rsid w:val="00083588"/>
    <w:rsid w:val="000953CB"/>
    <w:rsid w:val="000B221B"/>
    <w:rsid w:val="000B227F"/>
    <w:rsid w:val="000C15C7"/>
    <w:rsid w:val="000C60A2"/>
    <w:rsid w:val="000C7605"/>
    <w:rsid w:val="000D07B6"/>
    <w:rsid w:val="000D3A0D"/>
    <w:rsid w:val="0010099C"/>
    <w:rsid w:val="00101A24"/>
    <w:rsid w:val="00110BC4"/>
    <w:rsid w:val="0011143A"/>
    <w:rsid w:val="001151CB"/>
    <w:rsid w:val="00121EE3"/>
    <w:rsid w:val="00122ECF"/>
    <w:rsid w:val="0013097B"/>
    <w:rsid w:val="001309F3"/>
    <w:rsid w:val="00140592"/>
    <w:rsid w:val="00145B0D"/>
    <w:rsid w:val="00147E28"/>
    <w:rsid w:val="00154B92"/>
    <w:rsid w:val="0015649D"/>
    <w:rsid w:val="001565E5"/>
    <w:rsid w:val="00161858"/>
    <w:rsid w:val="0016426C"/>
    <w:rsid w:val="00176E24"/>
    <w:rsid w:val="0018026D"/>
    <w:rsid w:val="00191528"/>
    <w:rsid w:val="00195093"/>
    <w:rsid w:val="00195994"/>
    <w:rsid w:val="001A1F7F"/>
    <w:rsid w:val="001B034D"/>
    <w:rsid w:val="001C10FD"/>
    <w:rsid w:val="001C364D"/>
    <w:rsid w:val="001C6F3C"/>
    <w:rsid w:val="001D125E"/>
    <w:rsid w:val="001D6598"/>
    <w:rsid w:val="001D665E"/>
    <w:rsid w:val="001F1034"/>
    <w:rsid w:val="001F45EA"/>
    <w:rsid w:val="00225111"/>
    <w:rsid w:val="00240A36"/>
    <w:rsid w:val="00244C64"/>
    <w:rsid w:val="002566FF"/>
    <w:rsid w:val="00261146"/>
    <w:rsid w:val="002739B4"/>
    <w:rsid w:val="00274898"/>
    <w:rsid w:val="00284631"/>
    <w:rsid w:val="00285F38"/>
    <w:rsid w:val="00287761"/>
    <w:rsid w:val="00291C83"/>
    <w:rsid w:val="002C5638"/>
    <w:rsid w:val="002C5829"/>
    <w:rsid w:val="002D1940"/>
    <w:rsid w:val="002D4A19"/>
    <w:rsid w:val="002D624E"/>
    <w:rsid w:val="002D768B"/>
    <w:rsid w:val="002D7C81"/>
    <w:rsid w:val="002E2126"/>
    <w:rsid w:val="002E579F"/>
    <w:rsid w:val="003078DB"/>
    <w:rsid w:val="00307DBC"/>
    <w:rsid w:val="003177A4"/>
    <w:rsid w:val="00322117"/>
    <w:rsid w:val="00330207"/>
    <w:rsid w:val="00341694"/>
    <w:rsid w:val="00344F66"/>
    <w:rsid w:val="00347BC5"/>
    <w:rsid w:val="00350EE1"/>
    <w:rsid w:val="00354DDE"/>
    <w:rsid w:val="0036045E"/>
    <w:rsid w:val="003620DF"/>
    <w:rsid w:val="00363C02"/>
    <w:rsid w:val="00370E7C"/>
    <w:rsid w:val="00380FBC"/>
    <w:rsid w:val="00385A00"/>
    <w:rsid w:val="003957E3"/>
    <w:rsid w:val="00396460"/>
    <w:rsid w:val="003B1C64"/>
    <w:rsid w:val="003B5E0F"/>
    <w:rsid w:val="003B5E42"/>
    <w:rsid w:val="003C2EF1"/>
    <w:rsid w:val="003C491F"/>
    <w:rsid w:val="003D5AAA"/>
    <w:rsid w:val="003D67A8"/>
    <w:rsid w:val="003D6EC2"/>
    <w:rsid w:val="003E274B"/>
    <w:rsid w:val="003E2E03"/>
    <w:rsid w:val="003E4AA7"/>
    <w:rsid w:val="004030FD"/>
    <w:rsid w:val="00424EAB"/>
    <w:rsid w:val="004313CC"/>
    <w:rsid w:val="004370E0"/>
    <w:rsid w:val="00447C8A"/>
    <w:rsid w:val="00451B01"/>
    <w:rsid w:val="00453898"/>
    <w:rsid w:val="0045434A"/>
    <w:rsid w:val="00456953"/>
    <w:rsid w:val="00457F0B"/>
    <w:rsid w:val="004670AF"/>
    <w:rsid w:val="004675DC"/>
    <w:rsid w:val="00467658"/>
    <w:rsid w:val="0048136D"/>
    <w:rsid w:val="00481B87"/>
    <w:rsid w:val="00490049"/>
    <w:rsid w:val="0049620F"/>
    <w:rsid w:val="0049795A"/>
    <w:rsid w:val="00497B57"/>
    <w:rsid w:val="004A016F"/>
    <w:rsid w:val="004A44F1"/>
    <w:rsid w:val="004B3102"/>
    <w:rsid w:val="004C0CD2"/>
    <w:rsid w:val="004C2570"/>
    <w:rsid w:val="004C2B47"/>
    <w:rsid w:val="004C41F0"/>
    <w:rsid w:val="004C727D"/>
    <w:rsid w:val="004D3985"/>
    <w:rsid w:val="004E1EC1"/>
    <w:rsid w:val="00520A51"/>
    <w:rsid w:val="00522FB1"/>
    <w:rsid w:val="00540EE4"/>
    <w:rsid w:val="00541145"/>
    <w:rsid w:val="00541483"/>
    <w:rsid w:val="00543364"/>
    <w:rsid w:val="00553CE4"/>
    <w:rsid w:val="0055499A"/>
    <w:rsid w:val="00555C39"/>
    <w:rsid w:val="00556FD0"/>
    <w:rsid w:val="005604DD"/>
    <w:rsid w:val="00561C12"/>
    <w:rsid w:val="0056239C"/>
    <w:rsid w:val="00563ABC"/>
    <w:rsid w:val="00564EDA"/>
    <w:rsid w:val="005653AA"/>
    <w:rsid w:val="005653D8"/>
    <w:rsid w:val="00570E43"/>
    <w:rsid w:val="005773A5"/>
    <w:rsid w:val="005861D7"/>
    <w:rsid w:val="005910E5"/>
    <w:rsid w:val="00594EEA"/>
    <w:rsid w:val="00596976"/>
    <w:rsid w:val="005A052C"/>
    <w:rsid w:val="005A4451"/>
    <w:rsid w:val="005A6D8A"/>
    <w:rsid w:val="005B00C1"/>
    <w:rsid w:val="005B0C52"/>
    <w:rsid w:val="005B60C1"/>
    <w:rsid w:val="005C1A99"/>
    <w:rsid w:val="005D3E17"/>
    <w:rsid w:val="005D4D84"/>
    <w:rsid w:val="005E40A5"/>
    <w:rsid w:val="005E6F23"/>
    <w:rsid w:val="00600A08"/>
    <w:rsid w:val="00607453"/>
    <w:rsid w:val="00621AF6"/>
    <w:rsid w:val="00640339"/>
    <w:rsid w:val="0064058E"/>
    <w:rsid w:val="00641C22"/>
    <w:rsid w:val="0065344F"/>
    <w:rsid w:val="006542CC"/>
    <w:rsid w:val="00654520"/>
    <w:rsid w:val="00661ADB"/>
    <w:rsid w:val="006668E4"/>
    <w:rsid w:val="00677982"/>
    <w:rsid w:val="0068721D"/>
    <w:rsid w:val="00695786"/>
    <w:rsid w:val="006A3533"/>
    <w:rsid w:val="006A75EA"/>
    <w:rsid w:val="006B02E4"/>
    <w:rsid w:val="006B1A25"/>
    <w:rsid w:val="006C1686"/>
    <w:rsid w:val="006C6016"/>
    <w:rsid w:val="006D58E4"/>
    <w:rsid w:val="006E1437"/>
    <w:rsid w:val="006E366F"/>
    <w:rsid w:val="006E445E"/>
    <w:rsid w:val="006F4290"/>
    <w:rsid w:val="007067BB"/>
    <w:rsid w:val="00707138"/>
    <w:rsid w:val="00712299"/>
    <w:rsid w:val="00722915"/>
    <w:rsid w:val="0072346B"/>
    <w:rsid w:val="00725F1C"/>
    <w:rsid w:val="00730620"/>
    <w:rsid w:val="00750EB7"/>
    <w:rsid w:val="00752771"/>
    <w:rsid w:val="00761A8D"/>
    <w:rsid w:val="007629EA"/>
    <w:rsid w:val="0077598B"/>
    <w:rsid w:val="007760A7"/>
    <w:rsid w:val="00776595"/>
    <w:rsid w:val="00776E88"/>
    <w:rsid w:val="00782DD8"/>
    <w:rsid w:val="0078765A"/>
    <w:rsid w:val="00793E11"/>
    <w:rsid w:val="007B1C04"/>
    <w:rsid w:val="007B3CE7"/>
    <w:rsid w:val="007B5372"/>
    <w:rsid w:val="007C131D"/>
    <w:rsid w:val="007C4FCD"/>
    <w:rsid w:val="007C52B8"/>
    <w:rsid w:val="007D134B"/>
    <w:rsid w:val="007E5953"/>
    <w:rsid w:val="007E7147"/>
    <w:rsid w:val="007E726A"/>
    <w:rsid w:val="007E7AA0"/>
    <w:rsid w:val="007F0795"/>
    <w:rsid w:val="007F0E2C"/>
    <w:rsid w:val="007F4ED9"/>
    <w:rsid w:val="0080208B"/>
    <w:rsid w:val="00802E5D"/>
    <w:rsid w:val="00806504"/>
    <w:rsid w:val="00806BD9"/>
    <w:rsid w:val="008151B2"/>
    <w:rsid w:val="0081687D"/>
    <w:rsid w:val="00820C71"/>
    <w:rsid w:val="00833AAB"/>
    <w:rsid w:val="00836D26"/>
    <w:rsid w:val="00837597"/>
    <w:rsid w:val="008401C6"/>
    <w:rsid w:val="00840263"/>
    <w:rsid w:val="00850673"/>
    <w:rsid w:val="00850AC8"/>
    <w:rsid w:val="00856814"/>
    <w:rsid w:val="008569B1"/>
    <w:rsid w:val="0086551E"/>
    <w:rsid w:val="00873458"/>
    <w:rsid w:val="00874073"/>
    <w:rsid w:val="0087592D"/>
    <w:rsid w:val="0087604A"/>
    <w:rsid w:val="0087763B"/>
    <w:rsid w:val="008829F0"/>
    <w:rsid w:val="0088531F"/>
    <w:rsid w:val="00891AD9"/>
    <w:rsid w:val="00892E5F"/>
    <w:rsid w:val="00893483"/>
    <w:rsid w:val="00895764"/>
    <w:rsid w:val="00895907"/>
    <w:rsid w:val="00895DDF"/>
    <w:rsid w:val="008A0D49"/>
    <w:rsid w:val="008A50E4"/>
    <w:rsid w:val="008B113A"/>
    <w:rsid w:val="008B2F45"/>
    <w:rsid w:val="008C3D91"/>
    <w:rsid w:val="008D3EF5"/>
    <w:rsid w:val="008D61D9"/>
    <w:rsid w:val="008E6A8C"/>
    <w:rsid w:val="008E7386"/>
    <w:rsid w:val="008E752A"/>
    <w:rsid w:val="008F0C8F"/>
    <w:rsid w:val="008F427F"/>
    <w:rsid w:val="00902FBA"/>
    <w:rsid w:val="00907663"/>
    <w:rsid w:val="00921852"/>
    <w:rsid w:val="009227C0"/>
    <w:rsid w:val="00937612"/>
    <w:rsid w:val="009538D2"/>
    <w:rsid w:val="00965C8B"/>
    <w:rsid w:val="00975BAE"/>
    <w:rsid w:val="00983A35"/>
    <w:rsid w:val="00983C56"/>
    <w:rsid w:val="00984A19"/>
    <w:rsid w:val="00993607"/>
    <w:rsid w:val="0099535C"/>
    <w:rsid w:val="00997A91"/>
    <w:rsid w:val="009A33E8"/>
    <w:rsid w:val="009A48A6"/>
    <w:rsid w:val="009A77F7"/>
    <w:rsid w:val="009B03FB"/>
    <w:rsid w:val="009B27D7"/>
    <w:rsid w:val="009C6867"/>
    <w:rsid w:val="009D01C7"/>
    <w:rsid w:val="009D03A3"/>
    <w:rsid w:val="009D4153"/>
    <w:rsid w:val="009D59B4"/>
    <w:rsid w:val="009E2980"/>
    <w:rsid w:val="009E4837"/>
    <w:rsid w:val="009E4AD4"/>
    <w:rsid w:val="009E6A5C"/>
    <w:rsid w:val="009F0807"/>
    <w:rsid w:val="009F6594"/>
    <w:rsid w:val="009F7E71"/>
    <w:rsid w:val="00A014DB"/>
    <w:rsid w:val="00A01A45"/>
    <w:rsid w:val="00A01F0A"/>
    <w:rsid w:val="00A055FB"/>
    <w:rsid w:val="00A0617B"/>
    <w:rsid w:val="00A06B1C"/>
    <w:rsid w:val="00A208DE"/>
    <w:rsid w:val="00A33B92"/>
    <w:rsid w:val="00A3555B"/>
    <w:rsid w:val="00A447EE"/>
    <w:rsid w:val="00A45663"/>
    <w:rsid w:val="00A51F7D"/>
    <w:rsid w:val="00A60F58"/>
    <w:rsid w:val="00A63FC7"/>
    <w:rsid w:val="00A66C8A"/>
    <w:rsid w:val="00A676BA"/>
    <w:rsid w:val="00A67C05"/>
    <w:rsid w:val="00A7041A"/>
    <w:rsid w:val="00A730AD"/>
    <w:rsid w:val="00A87932"/>
    <w:rsid w:val="00A91443"/>
    <w:rsid w:val="00A95790"/>
    <w:rsid w:val="00AA4BCA"/>
    <w:rsid w:val="00AA7E96"/>
    <w:rsid w:val="00AB1D13"/>
    <w:rsid w:val="00AB54A6"/>
    <w:rsid w:val="00AB565B"/>
    <w:rsid w:val="00AC2A51"/>
    <w:rsid w:val="00AC522D"/>
    <w:rsid w:val="00AD1260"/>
    <w:rsid w:val="00AD250E"/>
    <w:rsid w:val="00AD52B1"/>
    <w:rsid w:val="00AE00A1"/>
    <w:rsid w:val="00AF6C33"/>
    <w:rsid w:val="00B1610E"/>
    <w:rsid w:val="00B1766B"/>
    <w:rsid w:val="00B20995"/>
    <w:rsid w:val="00B32A90"/>
    <w:rsid w:val="00B367D6"/>
    <w:rsid w:val="00B637EA"/>
    <w:rsid w:val="00B71189"/>
    <w:rsid w:val="00B764D6"/>
    <w:rsid w:val="00B76D45"/>
    <w:rsid w:val="00B815B2"/>
    <w:rsid w:val="00B8672F"/>
    <w:rsid w:val="00B90D0B"/>
    <w:rsid w:val="00B97C37"/>
    <w:rsid w:val="00BB0C06"/>
    <w:rsid w:val="00BB638C"/>
    <w:rsid w:val="00BC16D2"/>
    <w:rsid w:val="00BC1F65"/>
    <w:rsid w:val="00BE4492"/>
    <w:rsid w:val="00BE60FC"/>
    <w:rsid w:val="00BF1250"/>
    <w:rsid w:val="00BF1DC6"/>
    <w:rsid w:val="00BF724C"/>
    <w:rsid w:val="00C1712B"/>
    <w:rsid w:val="00C17610"/>
    <w:rsid w:val="00C20D18"/>
    <w:rsid w:val="00C43B3D"/>
    <w:rsid w:val="00C44B94"/>
    <w:rsid w:val="00C479B3"/>
    <w:rsid w:val="00C7092D"/>
    <w:rsid w:val="00C907B2"/>
    <w:rsid w:val="00C92880"/>
    <w:rsid w:val="00C96F92"/>
    <w:rsid w:val="00CA0294"/>
    <w:rsid w:val="00CA27BE"/>
    <w:rsid w:val="00CA2B7F"/>
    <w:rsid w:val="00CB2799"/>
    <w:rsid w:val="00CC1B25"/>
    <w:rsid w:val="00CC273E"/>
    <w:rsid w:val="00CD2E23"/>
    <w:rsid w:val="00CD5893"/>
    <w:rsid w:val="00CE0DF6"/>
    <w:rsid w:val="00CE3717"/>
    <w:rsid w:val="00CF40CE"/>
    <w:rsid w:val="00D00DF1"/>
    <w:rsid w:val="00D02CCF"/>
    <w:rsid w:val="00D03A9C"/>
    <w:rsid w:val="00D06A94"/>
    <w:rsid w:val="00D107C4"/>
    <w:rsid w:val="00D11070"/>
    <w:rsid w:val="00D11389"/>
    <w:rsid w:val="00D113C5"/>
    <w:rsid w:val="00D15AD2"/>
    <w:rsid w:val="00D3298B"/>
    <w:rsid w:val="00D44642"/>
    <w:rsid w:val="00D45A28"/>
    <w:rsid w:val="00D46C2A"/>
    <w:rsid w:val="00D5151A"/>
    <w:rsid w:val="00D51B89"/>
    <w:rsid w:val="00D57FE9"/>
    <w:rsid w:val="00D67022"/>
    <w:rsid w:val="00D70BF2"/>
    <w:rsid w:val="00D85DEC"/>
    <w:rsid w:val="00D94778"/>
    <w:rsid w:val="00DB6125"/>
    <w:rsid w:val="00DC3175"/>
    <w:rsid w:val="00DD2AC5"/>
    <w:rsid w:val="00DD5048"/>
    <w:rsid w:val="00DE22E8"/>
    <w:rsid w:val="00DE313B"/>
    <w:rsid w:val="00DF35B1"/>
    <w:rsid w:val="00DF7703"/>
    <w:rsid w:val="00E022FD"/>
    <w:rsid w:val="00E032F8"/>
    <w:rsid w:val="00E03F9F"/>
    <w:rsid w:val="00E06459"/>
    <w:rsid w:val="00E06C4D"/>
    <w:rsid w:val="00E2066B"/>
    <w:rsid w:val="00E21B02"/>
    <w:rsid w:val="00E24F96"/>
    <w:rsid w:val="00E262A1"/>
    <w:rsid w:val="00E27495"/>
    <w:rsid w:val="00E31A8B"/>
    <w:rsid w:val="00E3257A"/>
    <w:rsid w:val="00E33701"/>
    <w:rsid w:val="00E342FD"/>
    <w:rsid w:val="00E355F6"/>
    <w:rsid w:val="00E36971"/>
    <w:rsid w:val="00E46E7F"/>
    <w:rsid w:val="00E541CE"/>
    <w:rsid w:val="00E65420"/>
    <w:rsid w:val="00E7123A"/>
    <w:rsid w:val="00E81ACB"/>
    <w:rsid w:val="00E874E5"/>
    <w:rsid w:val="00E90630"/>
    <w:rsid w:val="00E90782"/>
    <w:rsid w:val="00E96534"/>
    <w:rsid w:val="00E97FC8"/>
    <w:rsid w:val="00EA03B7"/>
    <w:rsid w:val="00EB19B0"/>
    <w:rsid w:val="00EB4BD4"/>
    <w:rsid w:val="00EB6744"/>
    <w:rsid w:val="00ED37C6"/>
    <w:rsid w:val="00ED3A54"/>
    <w:rsid w:val="00ED43E2"/>
    <w:rsid w:val="00ED5F0B"/>
    <w:rsid w:val="00ED692F"/>
    <w:rsid w:val="00EE1545"/>
    <w:rsid w:val="00EE1C49"/>
    <w:rsid w:val="00EE4FE1"/>
    <w:rsid w:val="00EE523B"/>
    <w:rsid w:val="00F01A75"/>
    <w:rsid w:val="00F033C0"/>
    <w:rsid w:val="00F119F6"/>
    <w:rsid w:val="00F200DC"/>
    <w:rsid w:val="00F27C59"/>
    <w:rsid w:val="00F32BD9"/>
    <w:rsid w:val="00F3583A"/>
    <w:rsid w:val="00F5347B"/>
    <w:rsid w:val="00F53D2E"/>
    <w:rsid w:val="00F54B09"/>
    <w:rsid w:val="00F54C42"/>
    <w:rsid w:val="00F57371"/>
    <w:rsid w:val="00F908DB"/>
    <w:rsid w:val="00FA0812"/>
    <w:rsid w:val="00FA2C83"/>
    <w:rsid w:val="00FA7C6F"/>
    <w:rsid w:val="00FB3756"/>
    <w:rsid w:val="00FC2BAF"/>
    <w:rsid w:val="00FC557B"/>
    <w:rsid w:val="00FD1960"/>
    <w:rsid w:val="00FE0835"/>
    <w:rsid w:val="00FE17CF"/>
    <w:rsid w:val="00FE238B"/>
    <w:rsid w:val="00FE64B1"/>
    <w:rsid w:val="00FF267F"/>
    <w:rsid w:val="00FF27C3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5D85"/>
  <w15:chartTrackingRefBased/>
  <w15:docId w15:val="{261FD5F7-1207-4E70-AA23-C5CCB3E6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AD"/>
  </w:style>
  <w:style w:type="paragraph" w:styleId="1">
    <w:name w:val="heading 1"/>
    <w:basedOn w:val="a"/>
    <w:next w:val="a"/>
    <w:link w:val="10"/>
    <w:qFormat/>
    <w:rsid w:val="005B00C1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1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C1B25"/>
    <w:rPr>
      <w:rFonts w:ascii="Courier New" w:eastAsia="Times New Roman" w:hAnsi="Courier New" w:cs="Courier New"/>
      <w:sz w:val="20"/>
      <w:szCs w:val="20"/>
    </w:rPr>
  </w:style>
  <w:style w:type="paragraph" w:customStyle="1" w:styleId="p1">
    <w:name w:val="p1"/>
    <w:basedOn w:val="a"/>
    <w:rsid w:val="00C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CC1B2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CC1B25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st96">
    <w:name w:val="st96"/>
    <w:uiPriority w:val="99"/>
    <w:rsid w:val="00CC1B25"/>
    <w:rPr>
      <w:rFonts w:ascii="Times New Roman" w:hAnsi="Times New Roman" w:cs="Times New Roman"/>
      <w:color w:val="0000FF"/>
    </w:rPr>
  </w:style>
  <w:style w:type="character" w:customStyle="1" w:styleId="st42">
    <w:name w:val="st42"/>
    <w:uiPriority w:val="99"/>
    <w:rsid w:val="00CC1B25"/>
    <w:rPr>
      <w:rFonts w:ascii="Times New Roman" w:hAnsi="Times New Roman" w:cs="Times New Roman"/>
      <w:color w:val="000000"/>
    </w:rPr>
  </w:style>
  <w:style w:type="paragraph" w:customStyle="1" w:styleId="st2">
    <w:name w:val="st2"/>
    <w:uiPriority w:val="99"/>
    <w:rsid w:val="00CC1B25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5">
    <w:name w:val="header"/>
    <w:basedOn w:val="a"/>
    <w:link w:val="a6"/>
    <w:uiPriority w:val="99"/>
    <w:rsid w:val="00CC1B25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color w:val="000000"/>
      <w:sz w:val="24"/>
      <w:szCs w:val="24"/>
      <w:lang w:val="uk-UA" w:eastAsia="ru-RU"/>
    </w:rPr>
  </w:style>
  <w:style w:type="character" w:customStyle="1" w:styleId="a6">
    <w:name w:val="Верхній колонтитул Знак"/>
    <w:basedOn w:val="a0"/>
    <w:link w:val="a5"/>
    <w:uiPriority w:val="99"/>
    <w:rsid w:val="00CC1B25"/>
    <w:rPr>
      <w:rFonts w:ascii="Peterburg" w:eastAsia="Times New Roman" w:hAnsi="Peterburg" w:cs="Times New Roman"/>
      <w:color w:val="000000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CC1B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C1B25"/>
  </w:style>
  <w:style w:type="paragraph" w:styleId="a9">
    <w:name w:val="List Paragraph"/>
    <w:basedOn w:val="a"/>
    <w:uiPriority w:val="34"/>
    <w:qFormat/>
    <w:rsid w:val="008151B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7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7345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D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1D6598"/>
  </w:style>
  <w:style w:type="character" w:styleId="ac">
    <w:name w:val="Hyperlink"/>
    <w:basedOn w:val="a0"/>
    <w:uiPriority w:val="99"/>
    <w:semiHidden/>
    <w:unhideWhenUsed/>
    <w:rsid w:val="001D6598"/>
    <w:rPr>
      <w:color w:val="0000FF"/>
      <w:u w:val="single"/>
    </w:rPr>
  </w:style>
  <w:style w:type="character" w:customStyle="1" w:styleId="rvts11">
    <w:name w:val="rvts11"/>
    <w:basedOn w:val="a0"/>
    <w:rsid w:val="001D6598"/>
  </w:style>
  <w:style w:type="character" w:customStyle="1" w:styleId="3">
    <w:name w:val="Основний текст3"/>
    <w:basedOn w:val="a0"/>
    <w:rsid w:val="00AB1D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1 Знак"/>
    <w:basedOn w:val="a0"/>
    <w:link w:val="1"/>
    <w:rsid w:val="005B00C1"/>
    <w:rPr>
      <w:rFonts w:ascii="Peterburg" w:eastAsia="Times New Roman" w:hAnsi="Peterburg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475A-10A5-4393-B8A9-47FB7739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4343</Words>
  <Characters>2477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Валентина М. Поліщук</cp:lastModifiedBy>
  <cp:revision>5</cp:revision>
  <cp:lastPrinted>2023-09-06T05:51:00Z</cp:lastPrinted>
  <dcterms:created xsi:type="dcterms:W3CDTF">2023-09-05T08:10:00Z</dcterms:created>
  <dcterms:modified xsi:type="dcterms:W3CDTF">2023-09-06T05:51:00Z</dcterms:modified>
</cp:coreProperties>
</file>