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CA" w:rsidRDefault="00D173CA" w:rsidP="00D173CA">
      <w:pPr>
        <w:pStyle w:val="a3"/>
        <w:ind w:firstLine="0"/>
        <w:rPr>
          <w:szCs w:val="28"/>
        </w:rPr>
      </w:pPr>
    </w:p>
    <w:p w:rsidR="00D173CA" w:rsidRDefault="00D173CA" w:rsidP="00D173CA">
      <w:pPr>
        <w:pStyle w:val="a3"/>
        <w:ind w:firstLine="0"/>
        <w:rPr>
          <w:szCs w:val="28"/>
        </w:rPr>
      </w:pPr>
    </w:p>
    <w:p w:rsidR="00D173CA" w:rsidRDefault="00D173CA" w:rsidP="00D173CA">
      <w:pPr>
        <w:pStyle w:val="a3"/>
        <w:ind w:firstLine="0"/>
        <w:rPr>
          <w:szCs w:val="28"/>
        </w:rPr>
      </w:pPr>
    </w:p>
    <w:p w:rsidR="00D173CA" w:rsidRDefault="00D173CA" w:rsidP="00D173CA">
      <w:pPr>
        <w:pStyle w:val="a3"/>
        <w:ind w:firstLine="0"/>
        <w:rPr>
          <w:szCs w:val="28"/>
        </w:rPr>
      </w:pPr>
    </w:p>
    <w:p w:rsidR="00D173CA" w:rsidRDefault="00D173CA" w:rsidP="00D173CA">
      <w:pPr>
        <w:pStyle w:val="a3"/>
        <w:ind w:firstLine="0"/>
        <w:rPr>
          <w:szCs w:val="28"/>
        </w:rPr>
      </w:pPr>
    </w:p>
    <w:p w:rsidR="00D173CA" w:rsidRDefault="00D173CA" w:rsidP="00D173CA">
      <w:pPr>
        <w:pStyle w:val="a3"/>
        <w:ind w:firstLine="0"/>
        <w:rPr>
          <w:szCs w:val="28"/>
        </w:rPr>
      </w:pPr>
    </w:p>
    <w:p w:rsidR="00D173CA" w:rsidRDefault="00D173CA" w:rsidP="00D173CA">
      <w:pPr>
        <w:pStyle w:val="a3"/>
        <w:ind w:firstLine="0"/>
        <w:rPr>
          <w:szCs w:val="28"/>
        </w:rPr>
      </w:pPr>
    </w:p>
    <w:p w:rsidR="003A73DE" w:rsidRPr="00D173CA" w:rsidRDefault="00C530A7" w:rsidP="00D173CA">
      <w:pPr>
        <w:pStyle w:val="a3"/>
        <w:tabs>
          <w:tab w:val="center" w:pos="4820"/>
        </w:tabs>
        <w:ind w:firstLine="0"/>
        <w:rPr>
          <w:szCs w:val="28"/>
          <w:lang w:eastAsia="uk-UA"/>
        </w:rPr>
      </w:pPr>
      <w:r w:rsidRPr="00D173CA">
        <w:rPr>
          <w:szCs w:val="28"/>
        </w:rPr>
        <w:t>п</w:t>
      </w:r>
      <w:r w:rsidR="00B36C0E" w:rsidRPr="00D173CA">
        <w:rPr>
          <w:szCs w:val="28"/>
        </w:rPr>
        <w:t xml:space="preserve">ро відмову у відкритті конституційного провадження </w:t>
      </w:r>
      <w:r w:rsidR="00F231AB" w:rsidRPr="00D173CA">
        <w:rPr>
          <w:szCs w:val="28"/>
        </w:rPr>
        <w:t xml:space="preserve">у справі за конституційною скаргою </w:t>
      </w:r>
      <w:r w:rsidR="00503094" w:rsidRPr="00D173CA">
        <w:rPr>
          <w:szCs w:val="28"/>
        </w:rPr>
        <w:t xml:space="preserve">Товариства з обмеженою відповідальністю </w:t>
      </w:r>
      <w:r w:rsidR="00503094" w:rsidRPr="00D173CA">
        <w:rPr>
          <w:color w:val="000000" w:themeColor="text1"/>
          <w:szCs w:val="28"/>
        </w:rPr>
        <w:t>„</w:t>
      </w:r>
      <w:r w:rsidR="00503094" w:rsidRPr="00D173CA">
        <w:rPr>
          <w:szCs w:val="28"/>
        </w:rPr>
        <w:t>Роскар</w:t>
      </w:r>
      <w:r w:rsidR="00503094" w:rsidRPr="00D173CA">
        <w:rPr>
          <w:color w:val="000000" w:themeColor="text1"/>
          <w:szCs w:val="28"/>
        </w:rPr>
        <w:t>“</w:t>
      </w:r>
      <w:r w:rsidR="00503094" w:rsidRPr="00D173CA">
        <w:rPr>
          <w:szCs w:val="28"/>
        </w:rPr>
        <w:t xml:space="preserve"> </w:t>
      </w:r>
      <w:r w:rsidR="00C63E23" w:rsidRPr="00D173CA">
        <w:rPr>
          <w:szCs w:val="28"/>
          <w:lang w:eastAsia="uk-UA"/>
        </w:rPr>
        <w:t>щодо відповідності Конституції України (конституційності)</w:t>
      </w:r>
      <w:r w:rsidR="00D173CA">
        <w:rPr>
          <w:szCs w:val="28"/>
          <w:lang w:eastAsia="uk-UA"/>
        </w:rPr>
        <w:br/>
      </w:r>
      <w:r w:rsidR="00D173CA">
        <w:rPr>
          <w:szCs w:val="28"/>
          <w:lang w:eastAsia="uk-UA"/>
        </w:rPr>
        <w:tab/>
      </w:r>
      <w:r w:rsidR="00503094" w:rsidRPr="00D173CA">
        <w:rPr>
          <w:szCs w:val="28"/>
          <w:lang w:eastAsia="uk-UA"/>
        </w:rPr>
        <w:t xml:space="preserve">статті 17 Закону України </w:t>
      </w:r>
      <w:r w:rsidR="00503094" w:rsidRPr="00D173CA">
        <w:rPr>
          <w:color w:val="000000" w:themeColor="text1"/>
          <w:szCs w:val="28"/>
        </w:rPr>
        <w:t>„</w:t>
      </w:r>
      <w:r w:rsidR="00503094" w:rsidRPr="00D173CA">
        <w:rPr>
          <w:szCs w:val="28"/>
          <w:lang w:eastAsia="uk-UA"/>
        </w:rPr>
        <w:t>Про іпотеку</w:t>
      </w:r>
      <w:r w:rsidR="00503094" w:rsidRPr="00D173CA">
        <w:rPr>
          <w:color w:val="000000" w:themeColor="text1"/>
          <w:szCs w:val="28"/>
        </w:rPr>
        <w:t>“</w:t>
      </w:r>
    </w:p>
    <w:p w:rsidR="00503094" w:rsidRPr="00D173CA" w:rsidRDefault="00503094" w:rsidP="00D173CA">
      <w:pPr>
        <w:pStyle w:val="a3"/>
        <w:ind w:firstLine="0"/>
        <w:rPr>
          <w:szCs w:val="28"/>
        </w:rPr>
      </w:pPr>
    </w:p>
    <w:p w:rsidR="00B36C0E" w:rsidRPr="00D173CA" w:rsidRDefault="00B36C0E" w:rsidP="00D173CA">
      <w:pPr>
        <w:pStyle w:val="p1"/>
        <w:tabs>
          <w:tab w:val="right" w:pos="9638"/>
        </w:tabs>
        <w:spacing w:before="0" w:beforeAutospacing="0" w:after="0" w:afterAutospacing="0"/>
        <w:jc w:val="both"/>
        <w:rPr>
          <w:rFonts w:ascii="Times New Roman" w:hAnsi="Times New Roman" w:cs="Times New Roman"/>
          <w:b w:val="0"/>
          <w:color w:val="auto"/>
          <w:sz w:val="28"/>
          <w:szCs w:val="28"/>
        </w:rPr>
      </w:pPr>
      <w:r w:rsidRPr="00D173CA">
        <w:rPr>
          <w:rFonts w:ascii="Times New Roman" w:hAnsi="Times New Roman" w:cs="Times New Roman"/>
          <w:b w:val="0"/>
          <w:color w:val="auto"/>
          <w:sz w:val="28"/>
          <w:szCs w:val="28"/>
        </w:rPr>
        <w:t xml:space="preserve">К и ї в </w:t>
      </w:r>
      <w:r w:rsidR="002621FF" w:rsidRPr="00D173CA">
        <w:rPr>
          <w:rFonts w:ascii="Times New Roman" w:hAnsi="Times New Roman" w:cs="Times New Roman"/>
          <w:b w:val="0"/>
          <w:color w:val="auto"/>
          <w:sz w:val="28"/>
          <w:szCs w:val="28"/>
        </w:rPr>
        <w:tab/>
        <w:t xml:space="preserve">Справа </w:t>
      </w:r>
      <w:r w:rsidR="00F231AB" w:rsidRPr="00D173CA">
        <w:rPr>
          <w:rFonts w:ascii="Times New Roman" w:hAnsi="Times New Roman" w:cs="Times New Roman"/>
          <w:b w:val="0"/>
          <w:color w:val="auto"/>
          <w:sz w:val="28"/>
          <w:szCs w:val="28"/>
        </w:rPr>
        <w:t>№ 3-</w:t>
      </w:r>
      <w:r w:rsidR="00503094" w:rsidRPr="00D173CA">
        <w:rPr>
          <w:rFonts w:ascii="Times New Roman" w:hAnsi="Times New Roman" w:cs="Times New Roman"/>
          <w:b w:val="0"/>
          <w:color w:val="auto"/>
          <w:sz w:val="28"/>
          <w:szCs w:val="28"/>
        </w:rPr>
        <w:t>143</w:t>
      </w:r>
      <w:r w:rsidR="00F231AB" w:rsidRPr="00D173CA">
        <w:rPr>
          <w:rFonts w:ascii="Times New Roman" w:hAnsi="Times New Roman" w:cs="Times New Roman"/>
          <w:b w:val="0"/>
          <w:color w:val="auto"/>
          <w:sz w:val="28"/>
          <w:szCs w:val="28"/>
        </w:rPr>
        <w:t>/202</w:t>
      </w:r>
      <w:r w:rsidR="00503094" w:rsidRPr="00D173CA">
        <w:rPr>
          <w:rFonts w:ascii="Times New Roman" w:hAnsi="Times New Roman" w:cs="Times New Roman"/>
          <w:b w:val="0"/>
          <w:color w:val="auto"/>
          <w:sz w:val="28"/>
          <w:szCs w:val="28"/>
        </w:rPr>
        <w:t>5</w:t>
      </w:r>
      <w:r w:rsidR="00C63E23" w:rsidRPr="00D173CA">
        <w:rPr>
          <w:rFonts w:ascii="Times New Roman" w:hAnsi="Times New Roman" w:cs="Times New Roman"/>
          <w:b w:val="0"/>
          <w:color w:val="auto"/>
          <w:sz w:val="28"/>
          <w:szCs w:val="28"/>
        </w:rPr>
        <w:t>(</w:t>
      </w:r>
      <w:r w:rsidR="00503094" w:rsidRPr="00D173CA">
        <w:rPr>
          <w:rFonts w:ascii="Times New Roman" w:hAnsi="Times New Roman" w:cs="Times New Roman"/>
          <w:b w:val="0"/>
          <w:color w:val="auto"/>
          <w:sz w:val="28"/>
          <w:szCs w:val="28"/>
        </w:rPr>
        <w:t>279</w:t>
      </w:r>
      <w:r w:rsidR="003C75B6" w:rsidRPr="00D173CA">
        <w:rPr>
          <w:rFonts w:ascii="Times New Roman" w:hAnsi="Times New Roman" w:cs="Times New Roman"/>
          <w:b w:val="0"/>
          <w:color w:val="auto"/>
          <w:sz w:val="28"/>
          <w:szCs w:val="28"/>
        </w:rPr>
        <w:t>/2</w:t>
      </w:r>
      <w:r w:rsidR="00503094" w:rsidRPr="00D173CA">
        <w:rPr>
          <w:rFonts w:ascii="Times New Roman" w:hAnsi="Times New Roman" w:cs="Times New Roman"/>
          <w:b w:val="0"/>
          <w:color w:val="auto"/>
          <w:sz w:val="28"/>
          <w:szCs w:val="28"/>
        </w:rPr>
        <w:t>5</w:t>
      </w:r>
      <w:r w:rsidR="00F231AB" w:rsidRPr="00D173CA">
        <w:rPr>
          <w:rFonts w:ascii="Times New Roman" w:hAnsi="Times New Roman" w:cs="Times New Roman"/>
          <w:b w:val="0"/>
          <w:color w:val="auto"/>
          <w:sz w:val="28"/>
          <w:szCs w:val="28"/>
        </w:rPr>
        <w:t>)</w:t>
      </w:r>
    </w:p>
    <w:p w:rsidR="00B36C0E" w:rsidRPr="00D173CA" w:rsidRDefault="00B509B9" w:rsidP="00D173CA">
      <w:pPr>
        <w:widowControl/>
        <w:shd w:val="clear" w:color="auto" w:fill="FFFFFF"/>
        <w:jc w:val="both"/>
        <w:rPr>
          <w:rFonts w:ascii="Times New Roman" w:hAnsi="Times New Roman" w:cs="Times New Roman"/>
          <w:sz w:val="28"/>
          <w:szCs w:val="28"/>
        </w:rPr>
      </w:pPr>
      <w:r w:rsidRPr="00D173CA">
        <w:rPr>
          <w:rFonts w:ascii="Times New Roman" w:hAnsi="Times New Roman" w:cs="Times New Roman"/>
          <w:sz w:val="28"/>
          <w:szCs w:val="28"/>
          <w:lang w:val="ru-RU"/>
        </w:rPr>
        <w:t>9</w:t>
      </w:r>
      <w:r w:rsidR="00C530A7" w:rsidRPr="00D173CA">
        <w:rPr>
          <w:rFonts w:ascii="Times New Roman" w:hAnsi="Times New Roman" w:cs="Times New Roman"/>
          <w:sz w:val="28"/>
          <w:szCs w:val="28"/>
        </w:rPr>
        <w:t xml:space="preserve"> </w:t>
      </w:r>
      <w:r w:rsidRPr="00D173CA">
        <w:rPr>
          <w:rFonts w:ascii="Times New Roman" w:hAnsi="Times New Roman" w:cs="Times New Roman"/>
          <w:sz w:val="28"/>
          <w:szCs w:val="28"/>
          <w:lang w:val="ru-RU"/>
        </w:rPr>
        <w:t>верес</w:t>
      </w:r>
      <w:r w:rsidR="00503094" w:rsidRPr="00D173CA">
        <w:rPr>
          <w:rFonts w:ascii="Times New Roman" w:hAnsi="Times New Roman" w:cs="Times New Roman"/>
          <w:sz w:val="28"/>
          <w:szCs w:val="28"/>
        </w:rPr>
        <w:t>н</w:t>
      </w:r>
      <w:r w:rsidR="00C63E23" w:rsidRPr="00D173CA">
        <w:rPr>
          <w:rFonts w:ascii="Times New Roman" w:hAnsi="Times New Roman" w:cs="Times New Roman"/>
          <w:sz w:val="28"/>
          <w:szCs w:val="28"/>
        </w:rPr>
        <w:t>я</w:t>
      </w:r>
      <w:r w:rsidR="00F231AB" w:rsidRPr="00D173CA">
        <w:rPr>
          <w:rFonts w:ascii="Times New Roman" w:hAnsi="Times New Roman" w:cs="Times New Roman"/>
          <w:sz w:val="28"/>
          <w:szCs w:val="28"/>
        </w:rPr>
        <w:t xml:space="preserve"> </w:t>
      </w:r>
      <w:r w:rsidR="00CF4601" w:rsidRPr="00D173CA">
        <w:rPr>
          <w:rFonts w:ascii="Times New Roman" w:hAnsi="Times New Roman" w:cs="Times New Roman"/>
          <w:sz w:val="28"/>
          <w:szCs w:val="28"/>
        </w:rPr>
        <w:t>202</w:t>
      </w:r>
      <w:r w:rsidR="00503094" w:rsidRPr="00D173CA">
        <w:rPr>
          <w:rFonts w:ascii="Times New Roman" w:hAnsi="Times New Roman" w:cs="Times New Roman"/>
          <w:sz w:val="28"/>
          <w:szCs w:val="28"/>
        </w:rPr>
        <w:t>5</w:t>
      </w:r>
      <w:r w:rsidR="00B36C0E" w:rsidRPr="00D173CA">
        <w:rPr>
          <w:rFonts w:ascii="Times New Roman" w:hAnsi="Times New Roman" w:cs="Times New Roman"/>
          <w:sz w:val="28"/>
          <w:szCs w:val="28"/>
        </w:rPr>
        <w:t xml:space="preserve"> року</w:t>
      </w:r>
    </w:p>
    <w:p w:rsidR="00B36C0E" w:rsidRPr="00D173CA" w:rsidRDefault="00B36C0E" w:rsidP="00D173CA">
      <w:pPr>
        <w:widowControl/>
        <w:shd w:val="clear" w:color="auto" w:fill="FFFFFF"/>
        <w:jc w:val="both"/>
        <w:rPr>
          <w:rFonts w:ascii="Times New Roman" w:hAnsi="Times New Roman" w:cs="Times New Roman"/>
          <w:sz w:val="28"/>
          <w:szCs w:val="28"/>
        </w:rPr>
      </w:pPr>
      <w:r w:rsidRPr="00D173CA">
        <w:rPr>
          <w:rFonts w:ascii="Times New Roman" w:hAnsi="Times New Roman" w:cs="Times New Roman"/>
          <w:sz w:val="28"/>
          <w:szCs w:val="28"/>
        </w:rPr>
        <w:t xml:space="preserve">№ </w:t>
      </w:r>
      <w:r w:rsidR="00B509B9" w:rsidRPr="00D173CA">
        <w:rPr>
          <w:rFonts w:ascii="Times New Roman" w:hAnsi="Times New Roman" w:cs="Times New Roman"/>
          <w:sz w:val="28"/>
          <w:szCs w:val="28"/>
        </w:rPr>
        <w:t>128</w:t>
      </w:r>
      <w:r w:rsidR="002621FF" w:rsidRPr="00D173CA">
        <w:rPr>
          <w:rFonts w:ascii="Times New Roman" w:hAnsi="Times New Roman" w:cs="Times New Roman"/>
          <w:sz w:val="28"/>
          <w:szCs w:val="28"/>
        </w:rPr>
        <w:t>-</w:t>
      </w:r>
      <w:r w:rsidR="001E3E8E" w:rsidRPr="00D173CA">
        <w:rPr>
          <w:rFonts w:ascii="Times New Roman" w:hAnsi="Times New Roman" w:cs="Times New Roman"/>
          <w:sz w:val="28"/>
          <w:szCs w:val="28"/>
          <w:lang w:val="ru-RU"/>
        </w:rPr>
        <w:t>3</w:t>
      </w:r>
      <w:r w:rsidR="00C02FBE" w:rsidRPr="00D173CA">
        <w:rPr>
          <w:rFonts w:ascii="Times New Roman" w:hAnsi="Times New Roman" w:cs="Times New Roman"/>
          <w:sz w:val="28"/>
          <w:szCs w:val="28"/>
        </w:rPr>
        <w:t>(І)</w:t>
      </w:r>
      <w:r w:rsidR="00424FAC" w:rsidRPr="00D173CA">
        <w:rPr>
          <w:rFonts w:ascii="Times New Roman" w:hAnsi="Times New Roman" w:cs="Times New Roman"/>
          <w:sz w:val="28"/>
          <w:szCs w:val="28"/>
        </w:rPr>
        <w:t>/202</w:t>
      </w:r>
      <w:r w:rsidR="00503094" w:rsidRPr="00D173CA">
        <w:rPr>
          <w:rFonts w:ascii="Times New Roman" w:hAnsi="Times New Roman" w:cs="Times New Roman"/>
          <w:sz w:val="28"/>
          <w:szCs w:val="28"/>
        </w:rPr>
        <w:t>5</w:t>
      </w:r>
    </w:p>
    <w:p w:rsidR="00B36C0E" w:rsidRPr="00D173CA" w:rsidRDefault="00B36C0E" w:rsidP="00D173CA">
      <w:pPr>
        <w:widowControl/>
        <w:shd w:val="clear" w:color="auto" w:fill="FFFFFF"/>
        <w:jc w:val="both"/>
        <w:rPr>
          <w:rFonts w:ascii="Times New Roman" w:hAnsi="Times New Roman" w:cs="Times New Roman"/>
          <w:sz w:val="28"/>
          <w:szCs w:val="28"/>
        </w:rPr>
      </w:pPr>
    </w:p>
    <w:p w:rsidR="00C02FBE" w:rsidRPr="00D173CA" w:rsidRDefault="00C02FBE" w:rsidP="00D173CA">
      <w:pPr>
        <w:widowControl/>
        <w:ind w:firstLine="567"/>
        <w:jc w:val="both"/>
        <w:rPr>
          <w:rFonts w:ascii="Times New Roman" w:eastAsia="Times New Roman" w:hAnsi="Times New Roman" w:cs="Times New Roman"/>
          <w:sz w:val="28"/>
          <w:szCs w:val="28"/>
          <w:lang w:eastAsia="uk-UA"/>
        </w:rPr>
      </w:pPr>
      <w:r w:rsidRPr="00D173CA">
        <w:rPr>
          <w:rFonts w:ascii="Times New Roman" w:eastAsia="Times New Roman" w:hAnsi="Times New Roman" w:cs="Times New Roman"/>
          <w:sz w:val="28"/>
          <w:szCs w:val="28"/>
          <w:lang w:eastAsia="uk-UA"/>
        </w:rPr>
        <w:t>Третя колегія суддів Першого сенату Конституційного Суду України у складі:</w:t>
      </w:r>
    </w:p>
    <w:p w:rsidR="00C02FBE" w:rsidRPr="00D173CA" w:rsidRDefault="00C02FBE" w:rsidP="00D173CA">
      <w:pPr>
        <w:widowControl/>
        <w:ind w:firstLine="567"/>
        <w:contextualSpacing/>
        <w:jc w:val="both"/>
        <w:rPr>
          <w:rFonts w:ascii="Times New Roman" w:eastAsia="Times New Roman" w:hAnsi="Times New Roman" w:cs="Times New Roman"/>
          <w:sz w:val="28"/>
          <w:szCs w:val="28"/>
          <w:lang w:eastAsia="uk-UA"/>
        </w:rPr>
      </w:pPr>
    </w:p>
    <w:p w:rsidR="00503094" w:rsidRPr="00D173CA" w:rsidRDefault="00503094" w:rsidP="00D173CA">
      <w:pPr>
        <w:widowControl/>
        <w:ind w:firstLine="567"/>
        <w:contextualSpacing/>
        <w:jc w:val="both"/>
        <w:rPr>
          <w:rFonts w:ascii="Times New Roman" w:eastAsia="Times New Roman" w:hAnsi="Times New Roman" w:cs="Times New Roman"/>
          <w:sz w:val="28"/>
          <w:szCs w:val="28"/>
          <w:lang w:eastAsia="uk-UA"/>
        </w:rPr>
      </w:pPr>
      <w:r w:rsidRPr="00D173CA">
        <w:rPr>
          <w:rFonts w:ascii="Times New Roman" w:hAnsi="Times New Roman" w:cs="Times New Roman"/>
          <w:sz w:val="28"/>
          <w:szCs w:val="28"/>
        </w:rPr>
        <w:t xml:space="preserve">Петришина Олександра Віталійовича </w:t>
      </w:r>
      <w:r w:rsidRPr="00D173CA">
        <w:rPr>
          <w:rFonts w:ascii="Times New Roman" w:hAnsi="Times New Roman" w:cs="Times New Roman"/>
          <w:color w:val="000000"/>
          <w:sz w:val="28"/>
          <w:szCs w:val="28"/>
        </w:rPr>
        <w:t>–</w:t>
      </w:r>
      <w:r w:rsidR="00D173CA">
        <w:rPr>
          <w:rFonts w:ascii="Times New Roman" w:hAnsi="Times New Roman" w:cs="Times New Roman"/>
          <w:sz w:val="28"/>
          <w:szCs w:val="28"/>
        </w:rPr>
        <w:t xml:space="preserve"> </w:t>
      </w:r>
      <w:r w:rsidRPr="00D173CA">
        <w:rPr>
          <w:rFonts w:ascii="Times New Roman" w:eastAsia="Times New Roman" w:hAnsi="Times New Roman" w:cs="Times New Roman"/>
          <w:sz w:val="28"/>
          <w:szCs w:val="28"/>
          <w:lang w:eastAsia="uk-UA"/>
        </w:rPr>
        <w:t xml:space="preserve">головуючого, </w:t>
      </w:r>
      <w:r w:rsidRPr="00D173CA">
        <w:rPr>
          <w:rFonts w:ascii="Times New Roman" w:hAnsi="Times New Roman" w:cs="Times New Roman"/>
          <w:sz w:val="28"/>
          <w:szCs w:val="28"/>
        </w:rPr>
        <w:t>доповідача,</w:t>
      </w:r>
    </w:p>
    <w:p w:rsidR="00503094" w:rsidRPr="00D173CA" w:rsidRDefault="00503094" w:rsidP="00D173CA">
      <w:pPr>
        <w:widowControl/>
        <w:ind w:firstLine="567"/>
        <w:contextualSpacing/>
        <w:jc w:val="both"/>
        <w:rPr>
          <w:rFonts w:ascii="Times New Roman" w:eastAsia="Times New Roman" w:hAnsi="Times New Roman" w:cs="Times New Roman"/>
          <w:sz w:val="28"/>
          <w:szCs w:val="28"/>
          <w:lang w:eastAsia="uk-UA"/>
        </w:rPr>
      </w:pPr>
      <w:r w:rsidRPr="00D173CA">
        <w:rPr>
          <w:rFonts w:ascii="Times New Roman" w:eastAsia="Times New Roman" w:hAnsi="Times New Roman" w:cs="Times New Roman"/>
          <w:sz w:val="28"/>
          <w:szCs w:val="28"/>
          <w:lang w:eastAsia="uk-UA"/>
        </w:rPr>
        <w:t>Кичуна Віктора Івановича,</w:t>
      </w:r>
    </w:p>
    <w:p w:rsidR="00503094" w:rsidRPr="00D173CA" w:rsidRDefault="00503094" w:rsidP="00D173CA">
      <w:pPr>
        <w:widowControl/>
        <w:ind w:firstLine="567"/>
        <w:contextualSpacing/>
        <w:jc w:val="both"/>
        <w:rPr>
          <w:rFonts w:ascii="Times New Roman" w:eastAsia="Times New Roman" w:hAnsi="Times New Roman" w:cs="Times New Roman"/>
          <w:sz w:val="28"/>
          <w:szCs w:val="28"/>
          <w:lang w:eastAsia="uk-UA"/>
        </w:rPr>
      </w:pPr>
      <w:r w:rsidRPr="00D173CA">
        <w:rPr>
          <w:rFonts w:ascii="Times New Roman" w:eastAsia="Times New Roman" w:hAnsi="Times New Roman" w:cs="Times New Roman"/>
          <w:sz w:val="28"/>
          <w:szCs w:val="28"/>
          <w:lang w:eastAsia="uk-UA"/>
        </w:rPr>
        <w:t>Олійник Алли Сергіївни,</w:t>
      </w:r>
    </w:p>
    <w:p w:rsidR="00C02FBE" w:rsidRPr="00D173CA" w:rsidRDefault="00C02FBE" w:rsidP="00D173CA">
      <w:pPr>
        <w:widowControl/>
        <w:ind w:firstLine="567"/>
        <w:jc w:val="both"/>
        <w:rPr>
          <w:rFonts w:ascii="Times New Roman" w:eastAsia="Times New Roman" w:hAnsi="Times New Roman" w:cs="Times New Roman"/>
          <w:sz w:val="28"/>
          <w:szCs w:val="28"/>
          <w:lang w:eastAsia="uk-UA"/>
        </w:rPr>
      </w:pPr>
    </w:p>
    <w:p w:rsidR="000E05D8" w:rsidRPr="00D173CA" w:rsidRDefault="00C02FBE" w:rsidP="00E03B6C">
      <w:pPr>
        <w:widowControl/>
        <w:spacing w:line="360" w:lineRule="auto"/>
        <w:ind w:firstLine="567"/>
        <w:jc w:val="both"/>
        <w:rPr>
          <w:rFonts w:ascii="Times New Roman" w:hAnsi="Times New Roman" w:cs="Times New Roman"/>
          <w:sz w:val="28"/>
          <w:szCs w:val="28"/>
        </w:rPr>
      </w:pPr>
      <w:r w:rsidRPr="00D173CA">
        <w:rPr>
          <w:rFonts w:ascii="Times New Roman" w:hAnsi="Times New Roman" w:cs="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503094" w:rsidRPr="00D173CA">
        <w:rPr>
          <w:rFonts w:ascii="Times New Roman" w:hAnsi="Times New Roman" w:cs="Times New Roman"/>
          <w:sz w:val="28"/>
          <w:szCs w:val="28"/>
          <w:lang w:eastAsia="uk-UA"/>
        </w:rPr>
        <w:t>Товариства з обмеженою відповідальністю „Роскар“ щодо відповідності Конституції України (конституційності) статті 17 Закону України „Про іпотеку“ в</w:t>
      </w:r>
      <w:r w:rsidR="00D173CA">
        <w:rPr>
          <w:rFonts w:ascii="Times New Roman" w:hAnsi="Times New Roman" w:cs="Times New Roman"/>
          <w:sz w:val="28"/>
          <w:szCs w:val="28"/>
          <w:lang w:eastAsia="uk-UA"/>
        </w:rPr>
        <w:t>ід 5 червня</w:t>
      </w:r>
      <w:r w:rsidR="00D173CA">
        <w:rPr>
          <w:rFonts w:ascii="Times New Roman" w:hAnsi="Times New Roman" w:cs="Times New Roman"/>
          <w:sz w:val="28"/>
          <w:szCs w:val="28"/>
          <w:lang w:eastAsia="uk-UA"/>
        </w:rPr>
        <w:br/>
      </w:r>
      <w:r w:rsidR="00503094" w:rsidRPr="00D173CA">
        <w:rPr>
          <w:rFonts w:ascii="Times New Roman" w:hAnsi="Times New Roman" w:cs="Times New Roman"/>
          <w:sz w:val="28"/>
          <w:szCs w:val="28"/>
          <w:lang w:eastAsia="uk-UA"/>
        </w:rPr>
        <w:t>2003 року № 898</w:t>
      </w:r>
      <w:r w:rsidR="00503094" w:rsidRPr="00D173CA">
        <w:rPr>
          <w:rFonts w:ascii="Times New Roman" w:hAnsi="Times New Roman" w:cs="Times New Roman"/>
          <w:color w:val="000000"/>
          <w:sz w:val="28"/>
          <w:szCs w:val="28"/>
        </w:rPr>
        <w:t>–</w:t>
      </w:r>
      <w:r w:rsidR="00503094" w:rsidRPr="00D173CA">
        <w:rPr>
          <w:rFonts w:ascii="Times New Roman" w:hAnsi="Times New Roman" w:cs="Times New Roman"/>
          <w:sz w:val="28"/>
          <w:szCs w:val="28"/>
          <w:lang w:eastAsia="uk-UA"/>
        </w:rPr>
        <w:t>І</w:t>
      </w:r>
      <w:r w:rsidR="00503094" w:rsidRPr="00D173CA">
        <w:rPr>
          <w:rFonts w:ascii="Times New Roman" w:hAnsi="Times New Roman" w:cs="Times New Roman"/>
          <w:sz w:val="28"/>
          <w:szCs w:val="28"/>
          <w:lang w:val="en-US" w:eastAsia="uk-UA"/>
        </w:rPr>
        <w:t>V</w:t>
      </w:r>
      <w:r w:rsidR="00503094" w:rsidRPr="00D173CA">
        <w:rPr>
          <w:rFonts w:ascii="Times New Roman" w:hAnsi="Times New Roman" w:cs="Times New Roman"/>
          <w:sz w:val="28"/>
          <w:szCs w:val="28"/>
          <w:lang w:eastAsia="uk-UA"/>
        </w:rPr>
        <w:t xml:space="preserve"> (Відомості Верховної Ради України, 2003 р., № 38, ст.</w:t>
      </w:r>
      <w:r w:rsidR="00B61835" w:rsidRPr="00D173CA">
        <w:rPr>
          <w:rFonts w:ascii="Times New Roman" w:hAnsi="Times New Roman" w:cs="Times New Roman"/>
          <w:sz w:val="28"/>
          <w:szCs w:val="28"/>
          <w:lang w:eastAsia="uk-UA"/>
        </w:rPr>
        <w:t xml:space="preserve"> </w:t>
      </w:r>
      <w:r w:rsidR="00503094" w:rsidRPr="00D173CA">
        <w:rPr>
          <w:rFonts w:ascii="Times New Roman" w:hAnsi="Times New Roman" w:cs="Times New Roman"/>
          <w:sz w:val="28"/>
          <w:szCs w:val="28"/>
          <w:lang w:eastAsia="uk-UA"/>
        </w:rPr>
        <w:t>313)</w:t>
      </w:r>
      <w:r w:rsidR="00B14BF4" w:rsidRPr="00D173CA">
        <w:rPr>
          <w:rFonts w:ascii="Times New Roman" w:hAnsi="Times New Roman" w:cs="Times New Roman"/>
          <w:sz w:val="28"/>
          <w:szCs w:val="28"/>
          <w:lang w:eastAsia="uk-UA"/>
        </w:rPr>
        <w:t xml:space="preserve"> зі змінами</w:t>
      </w:r>
      <w:r w:rsidR="00C530A7" w:rsidRPr="00D173CA">
        <w:rPr>
          <w:rFonts w:ascii="Times New Roman" w:hAnsi="Times New Roman" w:cs="Times New Roman"/>
          <w:sz w:val="28"/>
          <w:szCs w:val="28"/>
        </w:rPr>
        <w:t>.</w:t>
      </w:r>
    </w:p>
    <w:p w:rsidR="00D173CA" w:rsidRDefault="00D173CA" w:rsidP="00E03B6C">
      <w:pPr>
        <w:widowControl/>
        <w:spacing w:line="360" w:lineRule="auto"/>
        <w:ind w:firstLine="567"/>
        <w:jc w:val="both"/>
        <w:rPr>
          <w:rFonts w:ascii="Times New Roman" w:hAnsi="Times New Roman" w:cs="Times New Roman"/>
          <w:sz w:val="28"/>
          <w:szCs w:val="28"/>
        </w:rPr>
      </w:pPr>
    </w:p>
    <w:p w:rsidR="00C02FBE" w:rsidRPr="00D173CA" w:rsidRDefault="00B36C0E" w:rsidP="00E03B6C">
      <w:pPr>
        <w:widowControl/>
        <w:spacing w:line="360" w:lineRule="auto"/>
        <w:ind w:firstLine="567"/>
        <w:jc w:val="both"/>
        <w:rPr>
          <w:rFonts w:ascii="Times New Roman" w:hAnsi="Times New Roman" w:cs="Times New Roman"/>
          <w:b/>
          <w:sz w:val="28"/>
          <w:szCs w:val="28"/>
        </w:rPr>
      </w:pPr>
      <w:r w:rsidRPr="00D173CA">
        <w:rPr>
          <w:rFonts w:ascii="Times New Roman" w:hAnsi="Times New Roman" w:cs="Times New Roman"/>
          <w:sz w:val="28"/>
          <w:szCs w:val="28"/>
        </w:rPr>
        <w:t xml:space="preserve">Заслухавши суддю-доповідача </w:t>
      </w:r>
      <w:r w:rsidR="008720B3" w:rsidRPr="00D173CA">
        <w:rPr>
          <w:rFonts w:ascii="Times New Roman" w:hAnsi="Times New Roman" w:cs="Times New Roman"/>
          <w:sz w:val="28"/>
          <w:szCs w:val="28"/>
        </w:rPr>
        <w:t>Петришина О.В.</w:t>
      </w:r>
      <w:r w:rsidRPr="00D173CA">
        <w:rPr>
          <w:rFonts w:ascii="Times New Roman" w:hAnsi="Times New Roman" w:cs="Times New Roman"/>
          <w:sz w:val="28"/>
          <w:szCs w:val="28"/>
        </w:rPr>
        <w:t xml:space="preserve">, </w:t>
      </w:r>
      <w:r w:rsidR="00C02FBE" w:rsidRPr="00D173CA">
        <w:rPr>
          <w:rFonts w:ascii="Times New Roman" w:eastAsia="Times New Roman" w:hAnsi="Times New Roman" w:cs="Times New Roman"/>
          <w:sz w:val="28"/>
          <w:szCs w:val="28"/>
          <w:lang w:eastAsia="uk-UA"/>
        </w:rPr>
        <w:t>Третя колегія суддів Першого сенату Конституційного Суду України</w:t>
      </w:r>
      <w:r w:rsidR="00C02FBE" w:rsidRPr="00D173CA">
        <w:rPr>
          <w:rFonts w:ascii="Times New Roman" w:hAnsi="Times New Roman" w:cs="Times New Roman"/>
          <w:b/>
          <w:sz w:val="28"/>
          <w:szCs w:val="28"/>
        </w:rPr>
        <w:t xml:space="preserve"> </w:t>
      </w:r>
    </w:p>
    <w:p w:rsidR="00C02FBE" w:rsidRPr="00D173CA" w:rsidRDefault="00C02FBE" w:rsidP="00E03B6C">
      <w:pPr>
        <w:widowControl/>
        <w:spacing w:line="360" w:lineRule="auto"/>
        <w:ind w:firstLine="567"/>
        <w:jc w:val="both"/>
        <w:rPr>
          <w:rFonts w:ascii="Times New Roman" w:hAnsi="Times New Roman" w:cs="Times New Roman"/>
          <w:b/>
          <w:sz w:val="28"/>
          <w:szCs w:val="28"/>
        </w:rPr>
      </w:pPr>
    </w:p>
    <w:p w:rsidR="00B36C0E" w:rsidRPr="00D173CA" w:rsidRDefault="00B36C0E" w:rsidP="00E03B6C">
      <w:pPr>
        <w:widowControl/>
        <w:spacing w:line="360" w:lineRule="auto"/>
        <w:jc w:val="center"/>
        <w:rPr>
          <w:rFonts w:ascii="Times New Roman" w:hAnsi="Times New Roman" w:cs="Times New Roman"/>
          <w:b/>
          <w:sz w:val="28"/>
          <w:szCs w:val="28"/>
        </w:rPr>
      </w:pPr>
      <w:r w:rsidRPr="00D173CA">
        <w:rPr>
          <w:rFonts w:ascii="Times New Roman" w:hAnsi="Times New Roman" w:cs="Times New Roman"/>
          <w:b/>
          <w:sz w:val="28"/>
          <w:szCs w:val="28"/>
        </w:rPr>
        <w:t>у с т а н о в и л</w:t>
      </w:r>
      <w:r w:rsidR="00836A0D" w:rsidRPr="00D173CA">
        <w:rPr>
          <w:rFonts w:ascii="Times New Roman" w:hAnsi="Times New Roman" w:cs="Times New Roman"/>
          <w:b/>
          <w:sz w:val="28"/>
          <w:szCs w:val="28"/>
          <w:lang w:val="ru-RU"/>
        </w:rPr>
        <w:t xml:space="preserve"> </w:t>
      </w:r>
      <w:r w:rsidRPr="00D173CA">
        <w:rPr>
          <w:rFonts w:ascii="Times New Roman" w:hAnsi="Times New Roman" w:cs="Times New Roman"/>
          <w:b/>
          <w:sz w:val="28"/>
          <w:szCs w:val="28"/>
        </w:rPr>
        <w:t>а:</w:t>
      </w:r>
    </w:p>
    <w:p w:rsidR="00B36C0E" w:rsidRPr="00D173CA" w:rsidRDefault="00B36C0E" w:rsidP="00E03B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b/>
          <w:sz w:val="28"/>
          <w:szCs w:val="28"/>
        </w:rPr>
      </w:pPr>
    </w:p>
    <w:p w:rsidR="00B36C0E" w:rsidRPr="00D173CA" w:rsidRDefault="00C02FBE" w:rsidP="00E03B6C">
      <w:pPr>
        <w:widowControl/>
        <w:spacing w:line="360" w:lineRule="auto"/>
        <w:ind w:firstLine="567"/>
        <w:jc w:val="both"/>
        <w:rPr>
          <w:rFonts w:ascii="Times New Roman" w:hAnsi="Times New Roman" w:cs="Times New Roman"/>
          <w:sz w:val="28"/>
          <w:szCs w:val="28"/>
        </w:rPr>
      </w:pPr>
      <w:r w:rsidRPr="00D173CA">
        <w:rPr>
          <w:rFonts w:ascii="Times New Roman" w:hAnsi="Times New Roman" w:cs="Times New Roman"/>
          <w:sz w:val="28"/>
          <w:szCs w:val="28"/>
        </w:rPr>
        <w:t>1. До Конституційного Суду України зверну</w:t>
      </w:r>
      <w:r w:rsidR="00503094" w:rsidRPr="00D173CA">
        <w:rPr>
          <w:rFonts w:ascii="Times New Roman" w:hAnsi="Times New Roman" w:cs="Times New Roman"/>
          <w:sz w:val="28"/>
          <w:szCs w:val="28"/>
        </w:rPr>
        <w:t>лося</w:t>
      </w:r>
      <w:r w:rsidRPr="00D173CA">
        <w:rPr>
          <w:rFonts w:ascii="Times New Roman" w:hAnsi="Times New Roman" w:cs="Times New Roman"/>
          <w:sz w:val="28"/>
          <w:szCs w:val="28"/>
        </w:rPr>
        <w:t xml:space="preserve"> </w:t>
      </w:r>
      <w:r w:rsidR="00503094" w:rsidRPr="00D173CA">
        <w:rPr>
          <w:rFonts w:ascii="Times New Roman" w:hAnsi="Times New Roman" w:cs="Times New Roman"/>
          <w:sz w:val="28"/>
          <w:szCs w:val="28"/>
        </w:rPr>
        <w:t>Товариств</w:t>
      </w:r>
      <w:r w:rsidR="00B61835" w:rsidRPr="00D173CA">
        <w:rPr>
          <w:rFonts w:ascii="Times New Roman" w:hAnsi="Times New Roman" w:cs="Times New Roman"/>
          <w:sz w:val="28"/>
          <w:szCs w:val="28"/>
          <w:lang w:val="ru-RU"/>
        </w:rPr>
        <w:t>о</w:t>
      </w:r>
      <w:r w:rsidR="00503094" w:rsidRPr="00D173CA">
        <w:rPr>
          <w:rFonts w:ascii="Times New Roman" w:hAnsi="Times New Roman" w:cs="Times New Roman"/>
          <w:sz w:val="28"/>
          <w:szCs w:val="28"/>
        </w:rPr>
        <w:t xml:space="preserve"> з обмеженою відповідальністю „Роскар“ (далі – </w:t>
      </w:r>
      <w:r w:rsidR="00B14BF4" w:rsidRPr="00D173CA">
        <w:rPr>
          <w:rFonts w:ascii="Times New Roman" w:hAnsi="Times New Roman" w:cs="Times New Roman"/>
          <w:sz w:val="28"/>
          <w:szCs w:val="28"/>
        </w:rPr>
        <w:t>Товариство</w:t>
      </w:r>
      <w:r w:rsidR="00D173CA">
        <w:rPr>
          <w:rFonts w:ascii="Times New Roman" w:hAnsi="Times New Roman" w:cs="Times New Roman"/>
          <w:sz w:val="28"/>
          <w:szCs w:val="28"/>
        </w:rPr>
        <w:t xml:space="preserve">) </w:t>
      </w:r>
      <w:r w:rsidRPr="00D173CA">
        <w:rPr>
          <w:rFonts w:ascii="Times New Roman" w:hAnsi="Times New Roman" w:cs="Times New Roman"/>
          <w:sz w:val="28"/>
          <w:szCs w:val="28"/>
        </w:rPr>
        <w:t>і</w:t>
      </w:r>
      <w:r w:rsidRPr="00D173CA">
        <w:rPr>
          <w:rFonts w:ascii="Times New Roman" w:hAnsi="Times New Roman" w:cs="Times New Roman"/>
          <w:color w:val="000000"/>
          <w:sz w:val="28"/>
          <w:szCs w:val="28"/>
        </w:rPr>
        <w:t xml:space="preserve">з клопотанням перевірити на відповідність </w:t>
      </w:r>
      <w:r w:rsidR="00503094" w:rsidRPr="00D173CA">
        <w:rPr>
          <w:rFonts w:ascii="Times New Roman" w:hAnsi="Times New Roman" w:cs="Times New Roman"/>
          <w:color w:val="000000"/>
          <w:sz w:val="28"/>
          <w:szCs w:val="28"/>
        </w:rPr>
        <w:t>статтям</w:t>
      </w:r>
      <w:r w:rsidRPr="00D173CA">
        <w:rPr>
          <w:rFonts w:ascii="Times New Roman" w:hAnsi="Times New Roman" w:cs="Times New Roman"/>
          <w:color w:val="000000"/>
          <w:sz w:val="28"/>
          <w:szCs w:val="28"/>
        </w:rPr>
        <w:t xml:space="preserve"> 8</w:t>
      </w:r>
      <w:r w:rsidR="00503094" w:rsidRPr="00D173CA">
        <w:rPr>
          <w:rFonts w:ascii="Times New Roman" w:hAnsi="Times New Roman" w:cs="Times New Roman"/>
          <w:color w:val="000000"/>
          <w:sz w:val="28"/>
          <w:szCs w:val="28"/>
        </w:rPr>
        <w:t xml:space="preserve">, 41, 55, 129 </w:t>
      </w:r>
      <w:r w:rsidRPr="00D173CA">
        <w:rPr>
          <w:rFonts w:ascii="Times New Roman" w:hAnsi="Times New Roman" w:cs="Times New Roman"/>
          <w:color w:val="000000"/>
          <w:sz w:val="28"/>
          <w:szCs w:val="28"/>
        </w:rPr>
        <w:t xml:space="preserve">Конституції України </w:t>
      </w:r>
      <w:r w:rsidR="00AF7AB3" w:rsidRPr="00D173CA">
        <w:rPr>
          <w:rFonts w:ascii="Times New Roman" w:hAnsi="Times New Roman" w:cs="Times New Roman"/>
          <w:sz w:val="28"/>
          <w:szCs w:val="28"/>
        </w:rPr>
        <w:t xml:space="preserve">(конституційність) </w:t>
      </w:r>
      <w:r w:rsidR="00503094" w:rsidRPr="00D173CA">
        <w:rPr>
          <w:rFonts w:ascii="Times New Roman" w:hAnsi="Times New Roman" w:cs="Times New Roman"/>
          <w:sz w:val="28"/>
          <w:szCs w:val="28"/>
          <w:lang w:eastAsia="uk-UA"/>
        </w:rPr>
        <w:lastRenderedPageBreak/>
        <w:t>статт</w:t>
      </w:r>
      <w:r w:rsidR="00B61835" w:rsidRPr="00D173CA">
        <w:rPr>
          <w:rFonts w:ascii="Times New Roman" w:hAnsi="Times New Roman" w:cs="Times New Roman"/>
          <w:sz w:val="28"/>
          <w:szCs w:val="28"/>
          <w:lang w:eastAsia="uk-UA"/>
        </w:rPr>
        <w:t>ю</w:t>
      </w:r>
      <w:r w:rsidR="00503094" w:rsidRPr="00D173CA">
        <w:rPr>
          <w:rFonts w:ascii="Times New Roman" w:hAnsi="Times New Roman" w:cs="Times New Roman"/>
          <w:sz w:val="28"/>
          <w:szCs w:val="28"/>
          <w:lang w:eastAsia="uk-UA"/>
        </w:rPr>
        <w:t xml:space="preserve"> 17 Закону України „Про іпотеку“ від 5 червня 2003 року № 898</w:t>
      </w:r>
      <w:r w:rsidR="00503094" w:rsidRPr="00D173CA">
        <w:rPr>
          <w:rFonts w:ascii="Times New Roman" w:hAnsi="Times New Roman" w:cs="Times New Roman"/>
          <w:color w:val="000000"/>
          <w:sz w:val="28"/>
          <w:szCs w:val="28"/>
        </w:rPr>
        <w:t>–</w:t>
      </w:r>
      <w:r w:rsidR="00503094" w:rsidRPr="00D173CA">
        <w:rPr>
          <w:rFonts w:ascii="Times New Roman" w:hAnsi="Times New Roman" w:cs="Times New Roman"/>
          <w:sz w:val="28"/>
          <w:szCs w:val="28"/>
          <w:lang w:eastAsia="uk-UA"/>
        </w:rPr>
        <w:t>І</w:t>
      </w:r>
      <w:r w:rsidR="00503094" w:rsidRPr="00D173CA">
        <w:rPr>
          <w:rFonts w:ascii="Times New Roman" w:hAnsi="Times New Roman" w:cs="Times New Roman"/>
          <w:sz w:val="28"/>
          <w:szCs w:val="28"/>
          <w:lang w:val="en-US" w:eastAsia="uk-UA"/>
        </w:rPr>
        <w:t>V</w:t>
      </w:r>
      <w:r w:rsidR="00E03B6C" w:rsidRPr="00E03B6C">
        <w:rPr>
          <w:rFonts w:ascii="Times New Roman" w:hAnsi="Times New Roman" w:cs="Times New Roman"/>
          <w:sz w:val="28"/>
          <w:szCs w:val="28"/>
          <w:lang w:val="ru-RU" w:eastAsia="uk-UA"/>
        </w:rPr>
        <w:br/>
      </w:r>
      <w:r w:rsidR="00B14BF4" w:rsidRPr="00D173CA">
        <w:rPr>
          <w:rFonts w:ascii="Times New Roman" w:hAnsi="Times New Roman" w:cs="Times New Roman"/>
          <w:sz w:val="28"/>
          <w:szCs w:val="28"/>
          <w:lang w:eastAsia="uk-UA"/>
        </w:rPr>
        <w:t>зі змінами</w:t>
      </w:r>
      <w:r w:rsidR="00503094" w:rsidRPr="00D173CA">
        <w:rPr>
          <w:rFonts w:ascii="Times New Roman" w:hAnsi="Times New Roman" w:cs="Times New Roman"/>
          <w:sz w:val="28"/>
          <w:szCs w:val="28"/>
        </w:rPr>
        <w:t xml:space="preserve"> </w:t>
      </w:r>
      <w:r w:rsidRPr="00D173CA">
        <w:rPr>
          <w:rFonts w:ascii="Times New Roman" w:hAnsi="Times New Roman" w:cs="Times New Roman"/>
          <w:sz w:val="28"/>
          <w:szCs w:val="28"/>
        </w:rPr>
        <w:t xml:space="preserve">(далі </w:t>
      </w:r>
      <w:r w:rsidRPr="00D173CA">
        <w:rPr>
          <w:rFonts w:ascii="Times New Roman" w:hAnsi="Times New Roman" w:cs="Times New Roman"/>
          <w:color w:val="000000"/>
          <w:sz w:val="28"/>
          <w:szCs w:val="28"/>
        </w:rPr>
        <w:t xml:space="preserve">– </w:t>
      </w:r>
      <w:r w:rsidR="00503094" w:rsidRPr="00D173CA">
        <w:rPr>
          <w:rFonts w:ascii="Times New Roman" w:hAnsi="Times New Roman" w:cs="Times New Roman"/>
          <w:sz w:val="28"/>
          <w:szCs w:val="28"/>
        </w:rPr>
        <w:t>Закон</w:t>
      </w:r>
      <w:r w:rsidRPr="00D173CA">
        <w:rPr>
          <w:rFonts w:ascii="Times New Roman" w:hAnsi="Times New Roman" w:cs="Times New Roman"/>
          <w:sz w:val="28"/>
          <w:szCs w:val="28"/>
        </w:rPr>
        <w:t>).</w:t>
      </w:r>
    </w:p>
    <w:p w:rsidR="00B14BF4" w:rsidRPr="00D173CA" w:rsidRDefault="00F370E9" w:rsidP="00E03B6C">
      <w:pPr>
        <w:pStyle w:val="rvps2"/>
        <w:shd w:val="clear" w:color="auto" w:fill="FFFFFF"/>
        <w:spacing w:before="0" w:beforeAutospacing="0" w:after="0" w:afterAutospacing="0" w:line="360" w:lineRule="auto"/>
        <w:ind w:firstLine="567"/>
        <w:jc w:val="both"/>
        <w:rPr>
          <w:color w:val="000000" w:themeColor="text1"/>
          <w:sz w:val="28"/>
          <w:szCs w:val="28"/>
        </w:rPr>
      </w:pPr>
      <w:r w:rsidRPr="00D173CA">
        <w:rPr>
          <w:color w:val="000000" w:themeColor="text1"/>
          <w:sz w:val="28"/>
          <w:szCs w:val="28"/>
        </w:rPr>
        <w:t>Статтею</w:t>
      </w:r>
      <w:r w:rsidR="00503094" w:rsidRPr="00D173CA">
        <w:rPr>
          <w:color w:val="000000" w:themeColor="text1"/>
          <w:sz w:val="28"/>
          <w:szCs w:val="28"/>
        </w:rPr>
        <w:t xml:space="preserve"> 17</w:t>
      </w:r>
      <w:r w:rsidR="00AF7AB3" w:rsidRPr="00D173CA">
        <w:rPr>
          <w:color w:val="000000" w:themeColor="text1"/>
          <w:sz w:val="28"/>
          <w:szCs w:val="28"/>
        </w:rPr>
        <w:t xml:space="preserve"> </w:t>
      </w:r>
      <w:r w:rsidR="00503094" w:rsidRPr="00D173CA">
        <w:rPr>
          <w:sz w:val="28"/>
          <w:szCs w:val="28"/>
        </w:rPr>
        <w:t xml:space="preserve">Закону </w:t>
      </w:r>
      <w:r w:rsidRPr="00D173CA">
        <w:rPr>
          <w:sz w:val="28"/>
          <w:szCs w:val="28"/>
        </w:rPr>
        <w:t>унормован</w:t>
      </w:r>
      <w:r w:rsidR="00E03B6C">
        <w:rPr>
          <w:sz w:val="28"/>
          <w:szCs w:val="28"/>
        </w:rPr>
        <w:t xml:space="preserve">о підстави припинення іпотеки, </w:t>
      </w:r>
      <w:r w:rsidRPr="00D173CA">
        <w:rPr>
          <w:sz w:val="28"/>
          <w:szCs w:val="28"/>
        </w:rPr>
        <w:t xml:space="preserve">а саме </w:t>
      </w:r>
      <w:r w:rsidRPr="00D173CA">
        <w:rPr>
          <w:color w:val="000000" w:themeColor="text1"/>
          <w:sz w:val="28"/>
          <w:szCs w:val="28"/>
        </w:rPr>
        <w:t>„і</w:t>
      </w:r>
      <w:r w:rsidR="00503094" w:rsidRPr="00D173CA">
        <w:rPr>
          <w:color w:val="000000" w:themeColor="text1"/>
          <w:sz w:val="28"/>
          <w:szCs w:val="28"/>
        </w:rPr>
        <w:t>потека припиняється у разі:</w:t>
      </w:r>
      <w:r w:rsidRPr="00D173CA">
        <w:rPr>
          <w:color w:val="000000" w:themeColor="text1"/>
          <w:sz w:val="28"/>
          <w:szCs w:val="28"/>
        </w:rPr>
        <w:t xml:space="preserve"> </w:t>
      </w:r>
      <w:bookmarkStart w:id="0" w:name="n129"/>
      <w:bookmarkEnd w:id="0"/>
    </w:p>
    <w:p w:rsidR="00B14BF4" w:rsidRPr="00D173CA" w:rsidRDefault="00503094" w:rsidP="00E03B6C">
      <w:pPr>
        <w:pStyle w:val="rvps2"/>
        <w:shd w:val="clear" w:color="auto" w:fill="FFFFFF"/>
        <w:spacing w:before="0" w:beforeAutospacing="0" w:after="0" w:afterAutospacing="0" w:line="360" w:lineRule="auto"/>
        <w:ind w:firstLine="567"/>
        <w:jc w:val="both"/>
        <w:rPr>
          <w:color w:val="000000" w:themeColor="text1"/>
          <w:sz w:val="28"/>
          <w:szCs w:val="28"/>
        </w:rPr>
      </w:pPr>
      <w:r w:rsidRPr="00D173CA">
        <w:rPr>
          <w:color w:val="000000" w:themeColor="text1"/>
          <w:sz w:val="28"/>
          <w:szCs w:val="28"/>
        </w:rPr>
        <w:t>припинення основного зобов’язання або закінчення строку дії іпотечного договору;</w:t>
      </w:r>
      <w:bookmarkStart w:id="1" w:name="n131"/>
      <w:bookmarkEnd w:id="1"/>
      <w:r w:rsidR="00F370E9" w:rsidRPr="00D173CA">
        <w:rPr>
          <w:color w:val="000000" w:themeColor="text1"/>
          <w:sz w:val="28"/>
          <w:szCs w:val="28"/>
        </w:rPr>
        <w:t xml:space="preserve"> </w:t>
      </w:r>
    </w:p>
    <w:p w:rsidR="00B14BF4" w:rsidRPr="00D173CA" w:rsidRDefault="00503094" w:rsidP="00E03B6C">
      <w:pPr>
        <w:pStyle w:val="rvps2"/>
        <w:shd w:val="clear" w:color="auto" w:fill="FFFFFF"/>
        <w:spacing w:before="0" w:beforeAutospacing="0" w:after="0" w:afterAutospacing="0" w:line="360" w:lineRule="auto"/>
        <w:ind w:firstLine="567"/>
        <w:jc w:val="both"/>
        <w:rPr>
          <w:color w:val="000000" w:themeColor="text1"/>
          <w:sz w:val="28"/>
          <w:szCs w:val="28"/>
        </w:rPr>
      </w:pPr>
      <w:r w:rsidRPr="00D173CA">
        <w:rPr>
          <w:color w:val="000000" w:themeColor="text1"/>
          <w:sz w:val="28"/>
          <w:szCs w:val="28"/>
        </w:rPr>
        <w:t>реалізації предмета іпотеки відповідно до цього Закону;</w:t>
      </w:r>
      <w:r w:rsidR="00F370E9" w:rsidRPr="00D173CA">
        <w:rPr>
          <w:color w:val="000000" w:themeColor="text1"/>
          <w:sz w:val="28"/>
          <w:szCs w:val="28"/>
        </w:rPr>
        <w:t xml:space="preserve"> </w:t>
      </w:r>
      <w:bookmarkStart w:id="2" w:name="n132"/>
      <w:bookmarkEnd w:id="2"/>
    </w:p>
    <w:p w:rsidR="00B14BF4" w:rsidRPr="00D173CA" w:rsidRDefault="00503094" w:rsidP="00E03B6C">
      <w:pPr>
        <w:pStyle w:val="rvps2"/>
        <w:shd w:val="clear" w:color="auto" w:fill="FFFFFF"/>
        <w:spacing w:before="0" w:beforeAutospacing="0" w:after="0" w:afterAutospacing="0" w:line="360" w:lineRule="auto"/>
        <w:ind w:firstLine="567"/>
        <w:jc w:val="both"/>
        <w:rPr>
          <w:color w:val="000000" w:themeColor="text1"/>
          <w:sz w:val="28"/>
          <w:szCs w:val="28"/>
        </w:rPr>
      </w:pPr>
      <w:r w:rsidRPr="00D173CA">
        <w:rPr>
          <w:color w:val="000000" w:themeColor="text1"/>
          <w:sz w:val="28"/>
          <w:szCs w:val="28"/>
        </w:rPr>
        <w:t>набуття іпотекодержателем права власності (спеціального майнового права) на предмет іпотеки;</w:t>
      </w:r>
      <w:bookmarkStart w:id="3" w:name="n133"/>
      <w:bookmarkEnd w:id="3"/>
      <w:r w:rsidR="00F370E9" w:rsidRPr="00D173CA">
        <w:rPr>
          <w:color w:val="000000" w:themeColor="text1"/>
          <w:sz w:val="28"/>
          <w:szCs w:val="28"/>
        </w:rPr>
        <w:t xml:space="preserve"> </w:t>
      </w:r>
      <w:r w:rsidRPr="00D173CA">
        <w:rPr>
          <w:color w:val="000000" w:themeColor="text1"/>
          <w:sz w:val="28"/>
          <w:szCs w:val="28"/>
        </w:rPr>
        <w:t>визнання іпотечного договору недійсним;</w:t>
      </w:r>
      <w:r w:rsidR="00F370E9" w:rsidRPr="00D173CA">
        <w:rPr>
          <w:color w:val="000000" w:themeColor="text1"/>
          <w:sz w:val="28"/>
          <w:szCs w:val="28"/>
        </w:rPr>
        <w:t xml:space="preserve"> </w:t>
      </w:r>
      <w:bookmarkStart w:id="4" w:name="n134"/>
      <w:bookmarkEnd w:id="4"/>
    </w:p>
    <w:p w:rsidR="00B14BF4" w:rsidRPr="00D173CA" w:rsidRDefault="00503094" w:rsidP="00E03B6C">
      <w:pPr>
        <w:pStyle w:val="rvps2"/>
        <w:shd w:val="clear" w:color="auto" w:fill="FFFFFF"/>
        <w:spacing w:before="0" w:beforeAutospacing="0" w:after="0" w:afterAutospacing="0" w:line="360" w:lineRule="auto"/>
        <w:ind w:firstLine="567"/>
        <w:jc w:val="both"/>
        <w:rPr>
          <w:color w:val="000000" w:themeColor="text1"/>
          <w:sz w:val="28"/>
          <w:szCs w:val="28"/>
        </w:rPr>
      </w:pPr>
      <w:r w:rsidRPr="00D173CA">
        <w:rPr>
          <w:color w:val="000000" w:themeColor="text1"/>
          <w:sz w:val="28"/>
          <w:szCs w:val="28"/>
        </w:rPr>
        <w:t>знищення (втрати) переданої в іпотеку будівлі (споруди), якщо іпотекодавець не відновив її. 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r w:rsidR="00F370E9" w:rsidRPr="00D173CA">
        <w:rPr>
          <w:color w:val="000000" w:themeColor="text1"/>
          <w:sz w:val="28"/>
          <w:szCs w:val="28"/>
        </w:rPr>
        <w:t xml:space="preserve"> </w:t>
      </w:r>
      <w:bookmarkStart w:id="5" w:name="n135"/>
      <w:bookmarkEnd w:id="5"/>
    </w:p>
    <w:p w:rsidR="00B14BF4" w:rsidRPr="00D173CA" w:rsidRDefault="00503094" w:rsidP="00E03B6C">
      <w:pPr>
        <w:pStyle w:val="rvps2"/>
        <w:shd w:val="clear" w:color="auto" w:fill="FFFFFF"/>
        <w:spacing w:before="0" w:beforeAutospacing="0" w:after="0" w:afterAutospacing="0" w:line="360" w:lineRule="auto"/>
        <w:ind w:firstLine="567"/>
        <w:jc w:val="both"/>
        <w:rPr>
          <w:color w:val="000000" w:themeColor="text1"/>
          <w:sz w:val="28"/>
          <w:szCs w:val="28"/>
        </w:rPr>
      </w:pPr>
      <w:r w:rsidRPr="00D173CA">
        <w:rPr>
          <w:color w:val="000000" w:themeColor="text1"/>
          <w:sz w:val="28"/>
          <w:szCs w:val="28"/>
        </w:rPr>
        <w:t>з інших підстав, передбачених цим Законом.</w:t>
      </w:r>
      <w:r w:rsidR="00F370E9" w:rsidRPr="00D173CA">
        <w:rPr>
          <w:color w:val="000000" w:themeColor="text1"/>
          <w:sz w:val="28"/>
          <w:szCs w:val="28"/>
        </w:rPr>
        <w:t xml:space="preserve"> </w:t>
      </w:r>
      <w:bookmarkStart w:id="6" w:name="n136"/>
      <w:bookmarkEnd w:id="6"/>
    </w:p>
    <w:p w:rsidR="00B14BF4" w:rsidRPr="00D173CA" w:rsidRDefault="00503094" w:rsidP="00E03B6C">
      <w:pPr>
        <w:pStyle w:val="rvps2"/>
        <w:shd w:val="clear" w:color="auto" w:fill="FFFFFF"/>
        <w:spacing w:before="0" w:beforeAutospacing="0" w:after="0" w:afterAutospacing="0" w:line="360" w:lineRule="auto"/>
        <w:ind w:firstLine="567"/>
        <w:jc w:val="both"/>
        <w:rPr>
          <w:color w:val="000000" w:themeColor="text1"/>
          <w:sz w:val="28"/>
          <w:szCs w:val="28"/>
        </w:rPr>
      </w:pPr>
      <w:r w:rsidRPr="00D173CA">
        <w:rPr>
          <w:color w:val="000000" w:themeColor="text1"/>
          <w:sz w:val="28"/>
          <w:szCs w:val="28"/>
        </w:rPr>
        <w:t>Наступні іпотеки припиняються внаслідок звернення стягнення за попередньою іпотекою.</w:t>
      </w:r>
      <w:bookmarkStart w:id="7" w:name="n137"/>
      <w:bookmarkEnd w:id="7"/>
      <w:r w:rsidR="00F370E9" w:rsidRPr="00D173CA">
        <w:rPr>
          <w:color w:val="000000" w:themeColor="text1"/>
          <w:sz w:val="28"/>
          <w:szCs w:val="28"/>
        </w:rPr>
        <w:t xml:space="preserve"> </w:t>
      </w:r>
    </w:p>
    <w:p w:rsidR="00503094" w:rsidRPr="00D173CA" w:rsidRDefault="00503094" w:rsidP="00E03B6C">
      <w:pPr>
        <w:pStyle w:val="rvps2"/>
        <w:shd w:val="clear" w:color="auto" w:fill="FFFFFF"/>
        <w:spacing w:before="0" w:beforeAutospacing="0" w:after="0" w:afterAutospacing="0" w:line="360" w:lineRule="auto"/>
        <w:ind w:firstLine="567"/>
        <w:jc w:val="both"/>
        <w:rPr>
          <w:color w:val="000000" w:themeColor="text1"/>
          <w:sz w:val="28"/>
          <w:szCs w:val="28"/>
        </w:rPr>
      </w:pPr>
      <w:r w:rsidRPr="00D173CA">
        <w:rPr>
          <w:color w:val="000000" w:themeColor="text1"/>
          <w:sz w:val="28"/>
          <w:szCs w:val="28"/>
        </w:rPr>
        <w:t>Відомості про припинення іпотеки підлягають державній реєстрації у встановленому законодавством порядку</w:t>
      </w:r>
      <w:r w:rsidR="00F370E9" w:rsidRPr="00D173CA">
        <w:rPr>
          <w:sz w:val="28"/>
          <w:szCs w:val="28"/>
        </w:rPr>
        <w:t>“</w:t>
      </w:r>
      <w:r w:rsidRPr="00D173CA">
        <w:rPr>
          <w:color w:val="000000" w:themeColor="text1"/>
          <w:sz w:val="28"/>
          <w:szCs w:val="28"/>
        </w:rPr>
        <w:t>.</w:t>
      </w:r>
    </w:p>
    <w:p w:rsidR="00E03B6C" w:rsidRDefault="00E03B6C" w:rsidP="00E03B6C">
      <w:pPr>
        <w:pStyle w:val="rvps2"/>
        <w:shd w:val="clear" w:color="auto" w:fill="FFFFFF"/>
        <w:spacing w:before="0" w:beforeAutospacing="0" w:after="0" w:afterAutospacing="0" w:line="360" w:lineRule="auto"/>
        <w:ind w:firstLine="450"/>
        <w:jc w:val="both"/>
        <w:rPr>
          <w:color w:val="000000"/>
          <w:sz w:val="28"/>
          <w:szCs w:val="28"/>
        </w:rPr>
      </w:pPr>
      <w:r>
        <w:rPr>
          <w:color w:val="000000"/>
          <w:sz w:val="28"/>
          <w:szCs w:val="28"/>
        </w:rPr>
        <w:t>Під час розгляду Конституційним Судом України цієї справи до статті 17 Закону було внесено зміни Законом України „Про внесення змін до деяких законодавчих актів України щодо використання земельних ділянок для розбудови цифрової інфраструктури</w:t>
      </w:r>
      <w:r>
        <w:rPr>
          <w:sz w:val="28"/>
          <w:szCs w:val="28"/>
        </w:rPr>
        <w:t>“ від 25 березня 2025 року № 4321</w:t>
      </w:r>
      <w:r>
        <w:rPr>
          <w:color w:val="000000"/>
          <w:sz w:val="28"/>
          <w:szCs w:val="28"/>
        </w:rPr>
        <w:t>–</w:t>
      </w:r>
      <w:r>
        <w:rPr>
          <w:sz w:val="28"/>
          <w:szCs w:val="28"/>
        </w:rPr>
        <w:t>IX</w:t>
      </w:r>
      <w:r>
        <w:rPr>
          <w:color w:val="000000"/>
          <w:sz w:val="28"/>
          <w:szCs w:val="28"/>
        </w:rPr>
        <w:t>, які не впливають на суть оспорюваного припису Закону в аспекті питань, порушених у конституційній скарзі.</w:t>
      </w:r>
    </w:p>
    <w:p w:rsidR="00F370E9" w:rsidRPr="00D173CA" w:rsidRDefault="00B14BF4" w:rsidP="00E03B6C">
      <w:pPr>
        <w:widowControl/>
        <w:shd w:val="clear" w:color="auto" w:fill="FFFFFF"/>
        <w:spacing w:line="360" w:lineRule="auto"/>
        <w:ind w:firstLine="567"/>
        <w:jc w:val="both"/>
        <w:rPr>
          <w:rFonts w:ascii="Times New Roman" w:hAnsi="Times New Roman" w:cs="Times New Roman"/>
          <w:sz w:val="28"/>
          <w:szCs w:val="28"/>
        </w:rPr>
      </w:pPr>
      <w:r w:rsidRPr="00D173CA">
        <w:rPr>
          <w:rFonts w:ascii="Times New Roman" w:hAnsi="Times New Roman" w:cs="Times New Roman"/>
          <w:sz w:val="28"/>
          <w:szCs w:val="28"/>
        </w:rPr>
        <w:t>Товариство</w:t>
      </w:r>
      <w:r w:rsidR="00F370E9" w:rsidRPr="00D173CA">
        <w:rPr>
          <w:rFonts w:ascii="Times New Roman" w:hAnsi="Times New Roman" w:cs="Times New Roman"/>
          <w:sz w:val="28"/>
          <w:szCs w:val="28"/>
        </w:rPr>
        <w:t xml:space="preserve"> у конституційній скарзі зазначає, що положення статті 17 </w:t>
      </w:r>
      <w:r w:rsidR="00F370E9" w:rsidRPr="00D173CA">
        <w:rPr>
          <w:rFonts w:ascii="Times New Roman" w:hAnsi="Times New Roman" w:cs="Times New Roman"/>
          <w:color w:val="000000" w:themeColor="text1"/>
          <w:sz w:val="28"/>
          <w:szCs w:val="28"/>
        </w:rPr>
        <w:t>Закону „є неконституційними не через те, що вони містять, а через те, чого вони не містять. Відсутність у вичерпному переліку підстав для припинення іпотеки такої підстави, як сплив позовної давності за основною вимогою, створює правову ситуацію, що порушує низку фундаментальних конституційних прав та принципів“.</w:t>
      </w:r>
    </w:p>
    <w:p w:rsidR="00F070BE" w:rsidRPr="00D173CA" w:rsidRDefault="00F070BE" w:rsidP="00E03B6C">
      <w:pPr>
        <w:widowControl/>
        <w:shd w:val="clear" w:color="auto" w:fill="FFFFFF"/>
        <w:spacing w:line="360" w:lineRule="auto"/>
        <w:ind w:firstLine="567"/>
        <w:jc w:val="both"/>
        <w:rPr>
          <w:rFonts w:ascii="Times New Roman" w:hAnsi="Times New Roman" w:cs="Times New Roman"/>
          <w:color w:val="000000" w:themeColor="text1"/>
          <w:sz w:val="28"/>
          <w:szCs w:val="28"/>
        </w:rPr>
      </w:pPr>
      <w:r w:rsidRPr="00D173CA">
        <w:rPr>
          <w:rFonts w:ascii="Times New Roman" w:hAnsi="Times New Roman" w:cs="Times New Roman"/>
          <w:color w:val="000000" w:themeColor="text1"/>
          <w:sz w:val="28"/>
          <w:szCs w:val="28"/>
        </w:rPr>
        <w:lastRenderedPageBreak/>
        <w:t xml:space="preserve">На підтвердження своєї позиції </w:t>
      </w:r>
      <w:r w:rsidR="00F370E9" w:rsidRPr="00D173CA">
        <w:rPr>
          <w:rFonts w:ascii="Times New Roman" w:hAnsi="Times New Roman" w:cs="Times New Roman"/>
          <w:color w:val="000000" w:themeColor="text1"/>
          <w:sz w:val="28"/>
          <w:szCs w:val="28"/>
        </w:rPr>
        <w:t>суб’єкт права на конституційну скаргу</w:t>
      </w:r>
      <w:r w:rsidRPr="00D173CA">
        <w:rPr>
          <w:rFonts w:ascii="Times New Roman" w:hAnsi="Times New Roman" w:cs="Times New Roman"/>
          <w:color w:val="000000" w:themeColor="text1"/>
          <w:sz w:val="28"/>
          <w:szCs w:val="28"/>
        </w:rPr>
        <w:t xml:space="preserve"> посилається на Конституцію України, практику </w:t>
      </w:r>
      <w:r w:rsidR="00F370E9" w:rsidRPr="00D173CA">
        <w:rPr>
          <w:rFonts w:ascii="Times New Roman" w:hAnsi="Times New Roman" w:cs="Times New Roman"/>
          <w:color w:val="000000" w:themeColor="text1"/>
          <w:sz w:val="28"/>
          <w:szCs w:val="28"/>
        </w:rPr>
        <w:t>Європейського суду з прав людини</w:t>
      </w:r>
      <w:r w:rsidRPr="00D173CA">
        <w:rPr>
          <w:rFonts w:ascii="Times New Roman" w:hAnsi="Times New Roman" w:cs="Times New Roman"/>
          <w:color w:val="000000" w:themeColor="text1"/>
          <w:sz w:val="28"/>
          <w:szCs w:val="28"/>
        </w:rPr>
        <w:t xml:space="preserve"> та на судові рішення у своїй справі. </w:t>
      </w:r>
    </w:p>
    <w:p w:rsidR="00F070BE" w:rsidRPr="00D173CA" w:rsidRDefault="00F070BE" w:rsidP="00E03B6C">
      <w:pPr>
        <w:widowControl/>
        <w:shd w:val="clear" w:color="auto" w:fill="FFFFFF"/>
        <w:spacing w:line="360" w:lineRule="auto"/>
        <w:ind w:firstLine="567"/>
        <w:jc w:val="both"/>
        <w:rPr>
          <w:rFonts w:ascii="Times New Roman" w:hAnsi="Times New Roman" w:cs="Times New Roman"/>
          <w:color w:val="000000" w:themeColor="text1"/>
          <w:sz w:val="28"/>
          <w:szCs w:val="28"/>
        </w:rPr>
      </w:pPr>
    </w:p>
    <w:p w:rsidR="00F070BE" w:rsidRPr="00D173CA" w:rsidRDefault="00F070BE" w:rsidP="00E03B6C">
      <w:pPr>
        <w:widowControl/>
        <w:spacing w:line="360" w:lineRule="auto"/>
        <w:ind w:firstLine="567"/>
        <w:jc w:val="both"/>
        <w:rPr>
          <w:rFonts w:ascii="Times New Roman" w:hAnsi="Times New Roman" w:cs="Times New Roman"/>
          <w:color w:val="000000"/>
          <w:sz w:val="28"/>
          <w:szCs w:val="28"/>
        </w:rPr>
      </w:pPr>
      <w:r w:rsidRPr="00D173CA">
        <w:rPr>
          <w:rFonts w:ascii="Times New Roman" w:eastAsia="Times New Roman" w:hAnsi="Times New Roman" w:cs="Times New Roman"/>
          <w:sz w:val="28"/>
          <w:szCs w:val="28"/>
          <w:lang w:eastAsia="uk-UA"/>
        </w:rPr>
        <w:t>2. Вирішуючи питання</w:t>
      </w:r>
      <w:bookmarkStart w:id="8" w:name="n1523"/>
      <w:bookmarkEnd w:id="8"/>
      <w:r w:rsidRPr="00D173CA">
        <w:rPr>
          <w:rFonts w:ascii="Times New Roman" w:hAnsi="Times New Roman" w:cs="Times New Roman"/>
          <w:sz w:val="28"/>
          <w:szCs w:val="28"/>
        </w:rPr>
        <w:t xml:space="preserve"> </w:t>
      </w:r>
      <w:r w:rsidRPr="00D173CA">
        <w:rPr>
          <w:rFonts w:ascii="Times New Roman" w:hAnsi="Times New Roman" w:cs="Times New Roman"/>
          <w:color w:val="000000"/>
          <w:sz w:val="28"/>
          <w:szCs w:val="28"/>
        </w:rPr>
        <w:t>про відкриття конституційного провадження у справі, Третя колегія суддів Першого сенату Конституційного Суду України виходить із такого.</w:t>
      </w:r>
    </w:p>
    <w:p w:rsidR="00F070BE" w:rsidRPr="00D173CA" w:rsidRDefault="00F070BE" w:rsidP="00E03B6C">
      <w:pPr>
        <w:widowControl/>
        <w:spacing w:line="360" w:lineRule="auto"/>
        <w:ind w:firstLine="567"/>
        <w:jc w:val="both"/>
        <w:rPr>
          <w:rFonts w:ascii="Times New Roman" w:eastAsia="Times New Roman" w:hAnsi="Times New Roman" w:cs="Times New Roman"/>
          <w:sz w:val="28"/>
          <w:szCs w:val="28"/>
          <w:lang w:eastAsia="uk-UA"/>
        </w:rPr>
      </w:pPr>
      <w:r w:rsidRPr="00D173CA">
        <w:rPr>
          <w:rFonts w:ascii="Times New Roman" w:eastAsia="Times New Roman" w:hAnsi="Times New Roman" w:cs="Times New Roman"/>
          <w:sz w:val="28"/>
          <w:szCs w:val="28"/>
          <w:lang w:eastAsia="uk-UA"/>
        </w:rPr>
        <w:t xml:space="preserve">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w:t>
      </w:r>
      <w:r w:rsidR="00945368" w:rsidRPr="00D173CA">
        <w:rPr>
          <w:rFonts w:ascii="Times New Roman" w:eastAsia="Times New Roman" w:hAnsi="Times New Roman" w:cs="Times New Roman"/>
          <w:sz w:val="28"/>
          <w:szCs w:val="28"/>
          <w:lang w:eastAsia="uk-UA"/>
        </w:rPr>
        <w:t>є</w:t>
      </w:r>
      <w:r w:rsidRPr="00D173CA">
        <w:rPr>
          <w:rFonts w:ascii="Times New Roman" w:eastAsia="Times New Roman" w:hAnsi="Times New Roman" w:cs="Times New Roman"/>
          <w:sz w:val="28"/>
          <w:szCs w:val="28"/>
          <w:lang w:eastAsia="uk-UA"/>
        </w:rPr>
        <w:t xml:space="preserve"> прийнятною за умов її відповідності вимогам, передбаченим, зокрема, </w:t>
      </w:r>
      <w:r w:rsidR="006F2171" w:rsidRPr="00D173CA">
        <w:rPr>
          <w:rFonts w:ascii="Times New Roman" w:eastAsia="Times New Roman" w:hAnsi="Times New Roman" w:cs="Times New Roman"/>
          <w:sz w:val="28"/>
          <w:szCs w:val="28"/>
          <w:lang w:eastAsia="uk-UA"/>
        </w:rPr>
        <w:br/>
      </w:r>
      <w:r w:rsidRPr="00D173CA">
        <w:rPr>
          <w:rFonts w:ascii="Times New Roman" w:eastAsia="Times New Roman" w:hAnsi="Times New Roman" w:cs="Times New Roman"/>
          <w:sz w:val="28"/>
          <w:szCs w:val="28"/>
          <w:lang w:eastAsia="uk-UA"/>
        </w:rPr>
        <w:t>статтею 55 цього закону (абзац перший частини першої статті 77).</w:t>
      </w:r>
    </w:p>
    <w:p w:rsidR="00DD3940" w:rsidRPr="00D173CA" w:rsidRDefault="007D482C" w:rsidP="00E03B6C">
      <w:pPr>
        <w:pStyle w:val="ac"/>
        <w:shd w:val="clear" w:color="auto" w:fill="FFFFFF"/>
        <w:spacing w:before="0" w:beforeAutospacing="0" w:after="0" w:afterAutospacing="0" w:line="360" w:lineRule="auto"/>
        <w:ind w:firstLine="567"/>
        <w:jc w:val="both"/>
        <w:rPr>
          <w:sz w:val="28"/>
          <w:szCs w:val="28"/>
        </w:rPr>
      </w:pPr>
      <w:r w:rsidRPr="00D173CA">
        <w:rPr>
          <w:sz w:val="28"/>
          <w:szCs w:val="28"/>
        </w:rPr>
        <w:t xml:space="preserve">Зі змісту конституційної скарги випливає, що </w:t>
      </w:r>
      <w:r w:rsidR="00B14BF4" w:rsidRPr="00D173CA">
        <w:rPr>
          <w:sz w:val="28"/>
          <w:szCs w:val="28"/>
        </w:rPr>
        <w:t>Товариство</w:t>
      </w:r>
      <w:r w:rsidR="00D173CA">
        <w:rPr>
          <w:sz w:val="28"/>
          <w:szCs w:val="28"/>
        </w:rPr>
        <w:t xml:space="preserve"> </w:t>
      </w:r>
      <w:r w:rsidR="00DD3940" w:rsidRPr="00D173CA">
        <w:rPr>
          <w:sz w:val="28"/>
          <w:szCs w:val="28"/>
        </w:rPr>
        <w:t xml:space="preserve">вважає </w:t>
      </w:r>
      <w:r w:rsidR="00DD3940" w:rsidRPr="00D173CA">
        <w:rPr>
          <w:sz w:val="28"/>
          <w:szCs w:val="28"/>
        </w:rPr>
        <w:br/>
        <w:t>статтю</w:t>
      </w:r>
      <w:r w:rsidRPr="00D173CA">
        <w:rPr>
          <w:sz w:val="28"/>
          <w:szCs w:val="28"/>
        </w:rPr>
        <w:t xml:space="preserve"> </w:t>
      </w:r>
      <w:r w:rsidR="00F370E9" w:rsidRPr="00D173CA">
        <w:rPr>
          <w:color w:val="000000" w:themeColor="text1"/>
          <w:sz w:val="28"/>
          <w:szCs w:val="28"/>
        </w:rPr>
        <w:t xml:space="preserve">17 </w:t>
      </w:r>
      <w:r w:rsidR="00F370E9" w:rsidRPr="00D173CA">
        <w:rPr>
          <w:sz w:val="28"/>
          <w:szCs w:val="28"/>
        </w:rPr>
        <w:t xml:space="preserve">Закону </w:t>
      </w:r>
      <w:r w:rsidR="00DD3940" w:rsidRPr="00D173CA">
        <w:rPr>
          <w:sz w:val="28"/>
          <w:szCs w:val="28"/>
        </w:rPr>
        <w:t>такою, що не відповідає Конституції України (неконституційною)</w:t>
      </w:r>
      <w:r w:rsidR="00F0413A">
        <w:rPr>
          <w:sz w:val="28"/>
          <w:szCs w:val="28"/>
        </w:rPr>
        <w:t>,</w:t>
      </w:r>
      <w:r w:rsidR="00DD3940" w:rsidRPr="00D173CA">
        <w:rPr>
          <w:sz w:val="28"/>
          <w:szCs w:val="28"/>
        </w:rPr>
        <w:t xml:space="preserve"> через відсутність </w:t>
      </w:r>
      <w:r w:rsidR="00B61835" w:rsidRPr="00D173CA">
        <w:rPr>
          <w:sz w:val="28"/>
          <w:szCs w:val="28"/>
        </w:rPr>
        <w:t>у</w:t>
      </w:r>
      <w:r w:rsidR="00DD3940" w:rsidRPr="00D173CA">
        <w:rPr>
          <w:sz w:val="28"/>
          <w:szCs w:val="28"/>
        </w:rPr>
        <w:t xml:space="preserve"> ній </w:t>
      </w:r>
      <w:r w:rsidR="00B61835" w:rsidRPr="00D173CA">
        <w:rPr>
          <w:sz w:val="28"/>
          <w:szCs w:val="28"/>
        </w:rPr>
        <w:t>додаткових</w:t>
      </w:r>
      <w:r w:rsidR="00DD3940" w:rsidRPr="00D173CA">
        <w:rPr>
          <w:sz w:val="28"/>
          <w:szCs w:val="28"/>
        </w:rPr>
        <w:t xml:space="preserve"> підстав</w:t>
      </w:r>
      <w:r w:rsidR="00F370E9" w:rsidRPr="00D173CA">
        <w:rPr>
          <w:sz w:val="28"/>
          <w:szCs w:val="28"/>
        </w:rPr>
        <w:t xml:space="preserve"> </w:t>
      </w:r>
      <w:r w:rsidR="00DD3940" w:rsidRPr="00D173CA">
        <w:rPr>
          <w:color w:val="000000" w:themeColor="text1"/>
          <w:sz w:val="28"/>
          <w:szCs w:val="28"/>
        </w:rPr>
        <w:t>для припинення іпотеки</w:t>
      </w:r>
      <w:r w:rsidR="00F370E9" w:rsidRPr="00D173CA">
        <w:rPr>
          <w:sz w:val="28"/>
          <w:szCs w:val="28"/>
        </w:rPr>
        <w:t xml:space="preserve">, </w:t>
      </w:r>
      <w:r w:rsidR="00B61835" w:rsidRPr="00D173CA">
        <w:rPr>
          <w:sz w:val="28"/>
          <w:szCs w:val="28"/>
        </w:rPr>
        <w:t>які</w:t>
      </w:r>
      <w:r w:rsidR="00DD3940" w:rsidRPr="00D173CA">
        <w:rPr>
          <w:sz w:val="28"/>
          <w:szCs w:val="28"/>
        </w:rPr>
        <w:t xml:space="preserve"> не охопл</w:t>
      </w:r>
      <w:r w:rsidR="00B61835" w:rsidRPr="00D173CA">
        <w:rPr>
          <w:sz w:val="28"/>
          <w:szCs w:val="28"/>
        </w:rPr>
        <w:t xml:space="preserve">ені </w:t>
      </w:r>
      <w:r w:rsidR="00DD3940" w:rsidRPr="00D173CA">
        <w:rPr>
          <w:sz w:val="28"/>
          <w:szCs w:val="28"/>
        </w:rPr>
        <w:t>вичерпним переліком</w:t>
      </w:r>
      <w:r w:rsidR="00B61835" w:rsidRPr="00D173CA">
        <w:rPr>
          <w:sz w:val="28"/>
          <w:szCs w:val="28"/>
        </w:rPr>
        <w:t>,</w:t>
      </w:r>
      <w:r w:rsidR="00DD3940" w:rsidRPr="00D173CA">
        <w:rPr>
          <w:sz w:val="28"/>
          <w:szCs w:val="28"/>
        </w:rPr>
        <w:t xml:space="preserve"> визначеним законодавцем.</w:t>
      </w:r>
    </w:p>
    <w:p w:rsidR="00024E72" w:rsidRPr="00D173CA" w:rsidRDefault="007D482C" w:rsidP="00E03B6C">
      <w:pPr>
        <w:pStyle w:val="ac"/>
        <w:shd w:val="clear" w:color="auto" w:fill="FFFFFF"/>
        <w:spacing w:before="0" w:beforeAutospacing="0" w:after="0" w:afterAutospacing="0" w:line="360" w:lineRule="auto"/>
        <w:ind w:firstLine="567"/>
        <w:jc w:val="both"/>
        <w:rPr>
          <w:sz w:val="28"/>
          <w:szCs w:val="28"/>
        </w:rPr>
      </w:pPr>
      <w:r w:rsidRPr="00D173CA">
        <w:rPr>
          <w:sz w:val="28"/>
          <w:szCs w:val="28"/>
        </w:rPr>
        <w:t>Конституційний Суд України неодноразово зазначав, що неналежне законодавче врегулювання або його відсутність не мож</w:t>
      </w:r>
      <w:r w:rsidR="00945368" w:rsidRPr="00D173CA">
        <w:rPr>
          <w:sz w:val="28"/>
          <w:szCs w:val="28"/>
        </w:rPr>
        <w:t>уть</w:t>
      </w:r>
      <w:r w:rsidRPr="00D173CA">
        <w:rPr>
          <w:sz w:val="28"/>
          <w:szCs w:val="28"/>
        </w:rPr>
        <w:t xml:space="preserve"> бути підстав</w:t>
      </w:r>
      <w:r w:rsidR="00945368" w:rsidRPr="00D173CA">
        <w:rPr>
          <w:sz w:val="28"/>
          <w:szCs w:val="28"/>
        </w:rPr>
        <w:t>ами</w:t>
      </w:r>
      <w:r w:rsidRPr="00D173CA">
        <w:rPr>
          <w:sz w:val="28"/>
          <w:szCs w:val="28"/>
        </w:rPr>
        <w:t xml:space="preserve"> для відкриття конст</w:t>
      </w:r>
      <w:r w:rsidR="00024E72" w:rsidRPr="00D173CA">
        <w:rPr>
          <w:sz w:val="28"/>
          <w:szCs w:val="28"/>
        </w:rPr>
        <w:t>итуційного провадження у справі.</w:t>
      </w:r>
    </w:p>
    <w:p w:rsidR="007D482C" w:rsidRPr="00D173CA" w:rsidRDefault="00B61835" w:rsidP="00E03B6C">
      <w:pPr>
        <w:pStyle w:val="ac"/>
        <w:shd w:val="clear" w:color="auto" w:fill="FFFFFF"/>
        <w:spacing w:before="0" w:beforeAutospacing="0" w:after="0" w:afterAutospacing="0" w:line="360" w:lineRule="auto"/>
        <w:ind w:firstLine="567"/>
        <w:jc w:val="both"/>
        <w:rPr>
          <w:sz w:val="28"/>
          <w:szCs w:val="28"/>
        </w:rPr>
      </w:pPr>
      <w:r w:rsidRPr="00D173CA">
        <w:rPr>
          <w:sz w:val="28"/>
          <w:szCs w:val="28"/>
        </w:rPr>
        <w:t>Отже</w:t>
      </w:r>
      <w:r w:rsidR="007D482C" w:rsidRPr="00D173CA">
        <w:rPr>
          <w:sz w:val="28"/>
          <w:szCs w:val="28"/>
        </w:rPr>
        <w:t>, порушене в конституційній скарзі питання не належить до повноважень Конституційного Суду України, що є підставою для відмови у відкритті конституційного провадження у справі згідно з пунктом 2 статті 62</w:t>
      </w:r>
      <w:r w:rsidR="00024E72" w:rsidRPr="00D173CA">
        <w:rPr>
          <w:sz w:val="28"/>
          <w:szCs w:val="28"/>
        </w:rPr>
        <w:t xml:space="preserve"> </w:t>
      </w:r>
      <w:r w:rsidR="007D482C" w:rsidRPr="00D173CA">
        <w:rPr>
          <w:sz w:val="28"/>
          <w:szCs w:val="28"/>
        </w:rPr>
        <w:t>Закону</w:t>
      </w:r>
      <w:r w:rsidR="00024E72" w:rsidRPr="00D173CA">
        <w:rPr>
          <w:sz w:val="28"/>
          <w:szCs w:val="28"/>
        </w:rPr>
        <w:t xml:space="preserve"> </w:t>
      </w:r>
      <w:r w:rsidR="007D482C" w:rsidRPr="00D173CA">
        <w:rPr>
          <w:sz w:val="28"/>
          <w:szCs w:val="28"/>
        </w:rPr>
        <w:t xml:space="preserve">України </w:t>
      </w:r>
      <w:r w:rsidR="00024E72" w:rsidRPr="00D173CA">
        <w:rPr>
          <w:sz w:val="28"/>
          <w:szCs w:val="28"/>
        </w:rPr>
        <w:t>„Про Конституційний Суд України“</w:t>
      </w:r>
      <w:r w:rsidR="005961E8" w:rsidRPr="00D173CA">
        <w:rPr>
          <w:sz w:val="28"/>
          <w:szCs w:val="28"/>
        </w:rPr>
        <w:t>.</w:t>
      </w:r>
    </w:p>
    <w:p w:rsidR="00F070BE" w:rsidRPr="00D173CA" w:rsidRDefault="00F070BE" w:rsidP="00E03B6C">
      <w:pPr>
        <w:widowControl/>
        <w:spacing w:line="360" w:lineRule="auto"/>
        <w:ind w:firstLine="567"/>
        <w:jc w:val="both"/>
        <w:rPr>
          <w:rFonts w:ascii="Times New Roman" w:eastAsia="Times New Roman" w:hAnsi="Times New Roman" w:cs="Times New Roman"/>
          <w:sz w:val="28"/>
          <w:szCs w:val="28"/>
          <w:lang w:eastAsia="uk-UA"/>
        </w:rPr>
      </w:pPr>
      <w:r w:rsidRPr="00D173CA">
        <w:rPr>
          <w:rFonts w:ascii="Times New Roman" w:eastAsia="Times New Roman" w:hAnsi="Times New Roman" w:cs="Times New Roman"/>
          <w:sz w:val="28"/>
          <w:szCs w:val="28"/>
          <w:lang w:eastAsia="uk-UA"/>
        </w:rPr>
        <w:lastRenderedPageBreak/>
        <w:t>Ураховуючи викладене та керуючись статтями 147, 151</w:t>
      </w:r>
      <w:r w:rsidRPr="00D173CA">
        <w:rPr>
          <w:rFonts w:ascii="Times New Roman" w:eastAsia="Times New Roman" w:hAnsi="Times New Roman" w:cs="Times New Roman"/>
          <w:sz w:val="28"/>
          <w:szCs w:val="28"/>
          <w:vertAlign w:val="superscript"/>
          <w:lang w:eastAsia="uk-UA"/>
        </w:rPr>
        <w:t>1</w:t>
      </w:r>
      <w:r w:rsidRPr="00D173CA">
        <w:rPr>
          <w:rFonts w:ascii="Times New Roman" w:eastAsia="Times New Roman" w:hAnsi="Times New Roman" w:cs="Times New Roman"/>
          <w:sz w:val="28"/>
          <w:szCs w:val="28"/>
          <w:lang w:eastAsia="uk-UA"/>
        </w:rPr>
        <w:t>, 153 Конституції України, на підставі статей 7, 32, 37, 50, 55, 56, 61, 62, 77, 86 Закону України „Про Конституційний Суд України“, відповідно до § 45, § 56 Регламенту Конституційного Суду України Третя колегія суддів Першого сенату Конституційного Суду України</w:t>
      </w:r>
    </w:p>
    <w:p w:rsidR="00AA75FC" w:rsidRPr="00D173CA" w:rsidRDefault="00AA75FC" w:rsidP="00E03B6C">
      <w:pPr>
        <w:widowControl/>
        <w:spacing w:line="360" w:lineRule="auto"/>
        <w:ind w:firstLine="567"/>
        <w:jc w:val="both"/>
        <w:rPr>
          <w:rFonts w:ascii="Times New Roman" w:eastAsia="Times New Roman" w:hAnsi="Times New Roman" w:cs="Times New Roman"/>
          <w:sz w:val="28"/>
          <w:szCs w:val="28"/>
          <w:lang w:eastAsia="uk-UA"/>
        </w:rPr>
      </w:pPr>
    </w:p>
    <w:p w:rsidR="00F070BE" w:rsidRPr="00D173CA" w:rsidRDefault="00DD3940" w:rsidP="00E03B6C">
      <w:pPr>
        <w:widowControl/>
        <w:spacing w:line="360" w:lineRule="auto"/>
        <w:jc w:val="center"/>
        <w:rPr>
          <w:rFonts w:ascii="Times New Roman" w:eastAsia="Times New Roman" w:hAnsi="Times New Roman" w:cs="Times New Roman"/>
          <w:b/>
          <w:sz w:val="28"/>
          <w:szCs w:val="28"/>
          <w:lang w:eastAsia="uk-UA"/>
        </w:rPr>
      </w:pPr>
      <w:r w:rsidRPr="00D173CA">
        <w:rPr>
          <w:rFonts w:ascii="Times New Roman" w:eastAsia="Times New Roman" w:hAnsi="Times New Roman" w:cs="Times New Roman"/>
          <w:b/>
          <w:sz w:val="28"/>
          <w:szCs w:val="28"/>
          <w:lang w:eastAsia="uk-UA"/>
        </w:rPr>
        <w:t>п о с т а н о в</w:t>
      </w:r>
      <w:r w:rsidR="00F070BE" w:rsidRPr="00D173CA">
        <w:rPr>
          <w:rFonts w:ascii="Times New Roman" w:eastAsia="Times New Roman" w:hAnsi="Times New Roman" w:cs="Times New Roman"/>
          <w:b/>
          <w:sz w:val="28"/>
          <w:szCs w:val="28"/>
          <w:lang w:eastAsia="uk-UA"/>
        </w:rPr>
        <w:t xml:space="preserve"> и л а:</w:t>
      </w:r>
    </w:p>
    <w:p w:rsidR="00F070BE" w:rsidRPr="00D173CA" w:rsidRDefault="00F070BE" w:rsidP="00E03B6C">
      <w:pPr>
        <w:widowControl/>
        <w:spacing w:line="360" w:lineRule="auto"/>
        <w:ind w:firstLine="567"/>
        <w:jc w:val="both"/>
        <w:rPr>
          <w:rFonts w:ascii="Times New Roman" w:eastAsia="Times New Roman" w:hAnsi="Times New Roman" w:cs="Times New Roman"/>
          <w:b/>
          <w:sz w:val="28"/>
          <w:szCs w:val="28"/>
          <w:lang w:eastAsia="uk-UA"/>
        </w:rPr>
      </w:pPr>
    </w:p>
    <w:p w:rsidR="00F070BE" w:rsidRPr="00D173CA" w:rsidRDefault="00F070BE" w:rsidP="00E03B6C">
      <w:pPr>
        <w:widowControl/>
        <w:spacing w:line="360" w:lineRule="auto"/>
        <w:ind w:firstLine="567"/>
        <w:jc w:val="both"/>
        <w:rPr>
          <w:rFonts w:ascii="Times New Roman" w:hAnsi="Times New Roman" w:cs="Times New Roman"/>
          <w:sz w:val="28"/>
          <w:szCs w:val="28"/>
        </w:rPr>
      </w:pPr>
      <w:r w:rsidRPr="00D173CA">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r w:rsidR="00DD3940" w:rsidRPr="00D173CA">
        <w:rPr>
          <w:rFonts w:ascii="Times New Roman" w:hAnsi="Times New Roman" w:cs="Times New Roman"/>
          <w:sz w:val="28"/>
          <w:szCs w:val="28"/>
          <w:lang w:eastAsia="uk-UA"/>
        </w:rPr>
        <w:t>Товариства з обмеженою відповідальністю „Роскар“ щодо відповідності Конституції України (конституційності) статті 17 Закону України „Про іпотеку“ від 5 червня 2003 року № 898</w:t>
      </w:r>
      <w:r w:rsidR="00DD3940" w:rsidRPr="00D173CA">
        <w:rPr>
          <w:rFonts w:ascii="Times New Roman" w:hAnsi="Times New Roman" w:cs="Times New Roman"/>
          <w:color w:val="000000"/>
          <w:sz w:val="28"/>
          <w:szCs w:val="28"/>
        </w:rPr>
        <w:t>–</w:t>
      </w:r>
      <w:r w:rsidR="00DD3940" w:rsidRPr="00D173CA">
        <w:rPr>
          <w:rFonts w:ascii="Times New Roman" w:hAnsi="Times New Roman" w:cs="Times New Roman"/>
          <w:sz w:val="28"/>
          <w:szCs w:val="28"/>
          <w:lang w:eastAsia="uk-UA"/>
        </w:rPr>
        <w:t>І</w:t>
      </w:r>
      <w:r w:rsidR="00DD3940" w:rsidRPr="00D173CA">
        <w:rPr>
          <w:rFonts w:ascii="Times New Roman" w:hAnsi="Times New Roman" w:cs="Times New Roman"/>
          <w:sz w:val="28"/>
          <w:szCs w:val="28"/>
          <w:lang w:val="en-US" w:eastAsia="uk-UA"/>
        </w:rPr>
        <w:t>V</w:t>
      </w:r>
      <w:r w:rsidR="00B14BF4" w:rsidRPr="00D173CA">
        <w:rPr>
          <w:rFonts w:ascii="Times New Roman" w:hAnsi="Times New Roman" w:cs="Times New Roman"/>
          <w:sz w:val="28"/>
          <w:szCs w:val="28"/>
          <w:lang w:eastAsia="uk-UA"/>
        </w:rPr>
        <w:t xml:space="preserve"> зі змінами</w:t>
      </w:r>
      <w:r w:rsidR="00DD3940" w:rsidRPr="00D173CA">
        <w:rPr>
          <w:rFonts w:ascii="Times New Roman" w:hAnsi="Times New Roman" w:cs="Times New Roman"/>
          <w:sz w:val="28"/>
          <w:szCs w:val="28"/>
          <w:lang w:eastAsia="uk-UA"/>
        </w:rPr>
        <w:t xml:space="preserve">  </w:t>
      </w:r>
      <w:r w:rsidR="005961E8" w:rsidRPr="00D173CA">
        <w:rPr>
          <w:rFonts w:ascii="Times New Roman" w:hAnsi="Times New Roman" w:cs="Times New Roman"/>
          <w:sz w:val="28"/>
          <w:szCs w:val="28"/>
        </w:rPr>
        <w:t xml:space="preserve">на підставі пункту 2 статті 62 Закону України „Про Конституційний Суд України“ – неналежність до повноважень </w:t>
      </w:r>
      <w:r w:rsidR="005961E8" w:rsidRPr="00D173CA">
        <w:rPr>
          <w:rFonts w:ascii="Times New Roman" w:eastAsia="Times New Roman" w:hAnsi="Times New Roman" w:cs="Times New Roman"/>
          <w:sz w:val="28"/>
          <w:szCs w:val="28"/>
          <w:lang w:eastAsia="uk-UA"/>
        </w:rPr>
        <w:t>Конституційного Суду України</w:t>
      </w:r>
      <w:r w:rsidR="005961E8" w:rsidRPr="00D173CA">
        <w:rPr>
          <w:rFonts w:ascii="Times New Roman" w:hAnsi="Times New Roman" w:cs="Times New Roman"/>
          <w:sz w:val="28"/>
          <w:szCs w:val="28"/>
        </w:rPr>
        <w:t xml:space="preserve"> питань, порушених у конституційній скарзі.</w:t>
      </w:r>
      <w:r w:rsidRPr="00D173CA">
        <w:rPr>
          <w:rFonts w:ascii="Times New Roman" w:hAnsi="Times New Roman" w:cs="Times New Roman"/>
          <w:sz w:val="28"/>
          <w:szCs w:val="28"/>
        </w:rPr>
        <w:t xml:space="preserve"> </w:t>
      </w:r>
    </w:p>
    <w:p w:rsidR="00F070BE" w:rsidRPr="00D173CA" w:rsidRDefault="00F070BE" w:rsidP="00E03B6C">
      <w:pPr>
        <w:widowControl/>
        <w:spacing w:line="360" w:lineRule="auto"/>
        <w:ind w:firstLine="567"/>
        <w:jc w:val="both"/>
        <w:rPr>
          <w:rFonts w:ascii="Times New Roman" w:hAnsi="Times New Roman" w:cs="Times New Roman"/>
          <w:sz w:val="28"/>
          <w:szCs w:val="28"/>
        </w:rPr>
      </w:pPr>
    </w:p>
    <w:p w:rsidR="00F070BE" w:rsidRPr="00D173CA" w:rsidRDefault="00F070BE" w:rsidP="00E03B6C">
      <w:pPr>
        <w:widowControl/>
        <w:spacing w:line="360" w:lineRule="auto"/>
        <w:ind w:firstLine="567"/>
        <w:jc w:val="both"/>
        <w:rPr>
          <w:rFonts w:ascii="Times New Roman" w:hAnsi="Times New Roman" w:cs="Times New Roman"/>
          <w:sz w:val="28"/>
          <w:szCs w:val="28"/>
        </w:rPr>
      </w:pPr>
      <w:r w:rsidRPr="00D173CA">
        <w:rPr>
          <w:rFonts w:ascii="Times New Roman" w:hAnsi="Times New Roman" w:cs="Times New Roman"/>
          <w:sz w:val="28"/>
          <w:szCs w:val="28"/>
        </w:rPr>
        <w:t>2. Ухвала є остаточною.</w:t>
      </w:r>
    </w:p>
    <w:p w:rsidR="00F070BE" w:rsidRDefault="00F070BE" w:rsidP="00D173CA">
      <w:pPr>
        <w:widowControl/>
        <w:ind w:firstLine="567"/>
        <w:jc w:val="both"/>
        <w:rPr>
          <w:rFonts w:ascii="Times New Roman" w:hAnsi="Times New Roman" w:cs="Times New Roman"/>
          <w:sz w:val="28"/>
          <w:szCs w:val="28"/>
        </w:rPr>
      </w:pPr>
    </w:p>
    <w:p w:rsidR="00D173CA" w:rsidRDefault="00D173CA" w:rsidP="00D173CA">
      <w:pPr>
        <w:widowControl/>
        <w:ind w:firstLine="567"/>
        <w:jc w:val="both"/>
        <w:rPr>
          <w:rFonts w:ascii="Times New Roman" w:hAnsi="Times New Roman" w:cs="Times New Roman"/>
          <w:sz w:val="28"/>
          <w:szCs w:val="28"/>
        </w:rPr>
      </w:pPr>
    </w:p>
    <w:p w:rsidR="00D173CA" w:rsidRDefault="00D173CA" w:rsidP="00D173CA">
      <w:pPr>
        <w:widowControl/>
        <w:ind w:firstLine="567"/>
        <w:jc w:val="both"/>
        <w:rPr>
          <w:rFonts w:ascii="Times New Roman" w:hAnsi="Times New Roman" w:cs="Times New Roman"/>
          <w:sz w:val="28"/>
          <w:szCs w:val="28"/>
        </w:rPr>
      </w:pPr>
    </w:p>
    <w:p w:rsidR="00EB792F" w:rsidRPr="00376986" w:rsidRDefault="00EB792F" w:rsidP="00EB792F">
      <w:pPr>
        <w:ind w:left="4254"/>
        <w:jc w:val="center"/>
        <w:rPr>
          <w:rFonts w:ascii="Times New Roman" w:eastAsia="Times New Roman" w:hAnsi="Times New Roman" w:cs="Times New Roman"/>
          <w:b/>
          <w:caps/>
          <w:sz w:val="28"/>
          <w:szCs w:val="28"/>
          <w:lang w:eastAsia="uk-UA"/>
        </w:rPr>
      </w:pPr>
      <w:bookmarkStart w:id="9" w:name="_GoBack"/>
      <w:r w:rsidRPr="00376986">
        <w:rPr>
          <w:rFonts w:ascii="Times New Roman" w:eastAsia="Times New Roman" w:hAnsi="Times New Roman" w:cs="Times New Roman"/>
          <w:b/>
          <w:caps/>
          <w:sz w:val="28"/>
          <w:szCs w:val="28"/>
          <w:lang w:eastAsia="uk-UA"/>
        </w:rPr>
        <w:t>Третя колегія суддів</w:t>
      </w:r>
    </w:p>
    <w:p w:rsidR="00EB792F" w:rsidRPr="00376986" w:rsidRDefault="00EB792F" w:rsidP="00EB792F">
      <w:pPr>
        <w:ind w:left="4254"/>
        <w:jc w:val="center"/>
        <w:rPr>
          <w:rFonts w:ascii="Times New Roman" w:eastAsia="Times New Roman" w:hAnsi="Times New Roman" w:cs="Times New Roman"/>
          <w:b/>
          <w:caps/>
          <w:sz w:val="28"/>
          <w:szCs w:val="28"/>
          <w:lang w:eastAsia="uk-UA"/>
        </w:rPr>
      </w:pPr>
      <w:r w:rsidRPr="00376986">
        <w:rPr>
          <w:rFonts w:ascii="Times New Roman" w:eastAsia="Times New Roman" w:hAnsi="Times New Roman" w:cs="Times New Roman"/>
          <w:b/>
          <w:caps/>
          <w:sz w:val="28"/>
          <w:szCs w:val="28"/>
          <w:lang w:eastAsia="uk-UA"/>
        </w:rPr>
        <w:t>Першого сенату</w:t>
      </w:r>
    </w:p>
    <w:p w:rsidR="00D173CA" w:rsidRDefault="00EB792F" w:rsidP="00EB792F">
      <w:pPr>
        <w:ind w:left="4254"/>
        <w:jc w:val="center"/>
        <w:rPr>
          <w:rFonts w:ascii="Times New Roman" w:hAnsi="Times New Roman" w:cs="Times New Roman"/>
          <w:sz w:val="28"/>
          <w:szCs w:val="28"/>
        </w:rPr>
      </w:pPr>
      <w:r w:rsidRPr="00376986">
        <w:rPr>
          <w:rFonts w:ascii="Times New Roman" w:eastAsia="Times New Roman" w:hAnsi="Times New Roman" w:cs="Times New Roman"/>
          <w:b/>
          <w:caps/>
          <w:sz w:val="28"/>
          <w:szCs w:val="28"/>
          <w:lang w:eastAsia="uk-UA"/>
        </w:rPr>
        <w:t>Конституційного Суду України</w:t>
      </w:r>
      <w:bookmarkEnd w:id="9"/>
    </w:p>
    <w:sectPr w:rsidR="00D173CA" w:rsidSect="00D173CA">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35" w:rsidRDefault="00664235" w:rsidP="002621FF">
      <w:r>
        <w:separator/>
      </w:r>
    </w:p>
  </w:endnote>
  <w:endnote w:type="continuationSeparator" w:id="0">
    <w:p w:rsidR="00664235" w:rsidRDefault="00664235" w:rsidP="0026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CA" w:rsidRPr="00D173CA" w:rsidRDefault="00D173CA">
    <w:pPr>
      <w:pStyle w:val="a9"/>
      <w:rPr>
        <w:rFonts w:ascii="Times New Roman" w:hAnsi="Times New Roman" w:cs="Times New Roman"/>
        <w:sz w:val="10"/>
        <w:szCs w:val="10"/>
      </w:rPr>
    </w:pPr>
    <w:r w:rsidRPr="00D173CA">
      <w:rPr>
        <w:rFonts w:ascii="Times New Roman" w:hAnsi="Times New Roman" w:cs="Times New Roman"/>
        <w:sz w:val="10"/>
        <w:szCs w:val="10"/>
      </w:rPr>
      <w:fldChar w:fldCharType="begin"/>
    </w:r>
    <w:r w:rsidRPr="00D173CA">
      <w:rPr>
        <w:rFonts w:ascii="Times New Roman" w:hAnsi="Times New Roman" w:cs="Times New Roman"/>
        <w:sz w:val="10"/>
        <w:szCs w:val="10"/>
      </w:rPr>
      <w:instrText xml:space="preserve"> FILENAME \p \* MERGEFORMAT </w:instrText>
    </w:r>
    <w:r w:rsidRPr="00D173CA">
      <w:rPr>
        <w:rFonts w:ascii="Times New Roman" w:hAnsi="Times New Roman" w:cs="Times New Roman"/>
        <w:sz w:val="10"/>
        <w:szCs w:val="10"/>
      </w:rPr>
      <w:fldChar w:fldCharType="separate"/>
    </w:r>
    <w:r w:rsidR="00EB792F">
      <w:rPr>
        <w:rFonts w:ascii="Times New Roman" w:hAnsi="Times New Roman" w:cs="Times New Roman"/>
        <w:noProof/>
        <w:sz w:val="10"/>
        <w:szCs w:val="10"/>
      </w:rPr>
      <w:t>S:\Mashburo\2025\Suddi\I senat\III koleg\25.docx</w:t>
    </w:r>
    <w:r w:rsidRPr="00D173CA">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CA" w:rsidRPr="00D173CA" w:rsidRDefault="00D173CA">
    <w:pPr>
      <w:pStyle w:val="a9"/>
      <w:rPr>
        <w:rFonts w:ascii="Times New Roman" w:hAnsi="Times New Roman" w:cs="Times New Roman"/>
        <w:sz w:val="10"/>
        <w:szCs w:val="10"/>
      </w:rPr>
    </w:pPr>
    <w:r w:rsidRPr="00D173CA">
      <w:rPr>
        <w:rFonts w:ascii="Times New Roman" w:hAnsi="Times New Roman" w:cs="Times New Roman"/>
        <w:sz w:val="10"/>
        <w:szCs w:val="10"/>
      </w:rPr>
      <w:fldChar w:fldCharType="begin"/>
    </w:r>
    <w:r w:rsidRPr="00D173CA">
      <w:rPr>
        <w:rFonts w:ascii="Times New Roman" w:hAnsi="Times New Roman" w:cs="Times New Roman"/>
        <w:sz w:val="10"/>
        <w:szCs w:val="10"/>
      </w:rPr>
      <w:instrText xml:space="preserve"> FILENAME \p \* MERGEFORMAT </w:instrText>
    </w:r>
    <w:r w:rsidRPr="00D173CA">
      <w:rPr>
        <w:rFonts w:ascii="Times New Roman" w:hAnsi="Times New Roman" w:cs="Times New Roman"/>
        <w:sz w:val="10"/>
        <w:szCs w:val="10"/>
      </w:rPr>
      <w:fldChar w:fldCharType="separate"/>
    </w:r>
    <w:r w:rsidR="00EB792F">
      <w:rPr>
        <w:rFonts w:ascii="Times New Roman" w:hAnsi="Times New Roman" w:cs="Times New Roman"/>
        <w:noProof/>
        <w:sz w:val="10"/>
        <w:szCs w:val="10"/>
      </w:rPr>
      <w:t>S:\Mashburo\2025\Suddi\I senat\III koleg\25.docx</w:t>
    </w:r>
    <w:r w:rsidRPr="00D173CA">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35" w:rsidRDefault="00664235" w:rsidP="002621FF">
      <w:r>
        <w:separator/>
      </w:r>
    </w:p>
  </w:footnote>
  <w:footnote w:type="continuationSeparator" w:id="0">
    <w:p w:rsidR="00664235" w:rsidRDefault="00664235" w:rsidP="0026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422532284"/>
      <w:docPartObj>
        <w:docPartGallery w:val="Page Numbers (Top of Page)"/>
        <w:docPartUnique/>
      </w:docPartObj>
    </w:sdtPr>
    <w:sdtEndPr/>
    <w:sdtContent>
      <w:p w:rsidR="002621FF" w:rsidRPr="002621FF" w:rsidRDefault="002621FF">
        <w:pPr>
          <w:pStyle w:val="a7"/>
          <w:jc w:val="center"/>
          <w:rPr>
            <w:sz w:val="28"/>
            <w:szCs w:val="28"/>
          </w:rPr>
        </w:pPr>
        <w:r w:rsidRPr="002621FF">
          <w:rPr>
            <w:sz w:val="28"/>
            <w:szCs w:val="28"/>
          </w:rPr>
          <w:fldChar w:fldCharType="begin"/>
        </w:r>
        <w:r w:rsidRPr="002621FF">
          <w:rPr>
            <w:sz w:val="28"/>
            <w:szCs w:val="28"/>
          </w:rPr>
          <w:instrText>PAGE   \* MERGEFORMAT</w:instrText>
        </w:r>
        <w:r w:rsidRPr="002621FF">
          <w:rPr>
            <w:sz w:val="28"/>
            <w:szCs w:val="28"/>
          </w:rPr>
          <w:fldChar w:fldCharType="separate"/>
        </w:r>
        <w:r w:rsidR="00EB792F">
          <w:rPr>
            <w:noProof/>
            <w:sz w:val="28"/>
            <w:szCs w:val="28"/>
          </w:rPr>
          <w:t>4</w:t>
        </w:r>
        <w:r w:rsidRPr="002621F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0E"/>
    <w:rsid w:val="000003B4"/>
    <w:rsid w:val="0001269B"/>
    <w:rsid w:val="00024E72"/>
    <w:rsid w:val="00037853"/>
    <w:rsid w:val="00041159"/>
    <w:rsid w:val="00053E7F"/>
    <w:rsid w:val="00084215"/>
    <w:rsid w:val="0008573A"/>
    <w:rsid w:val="000C688E"/>
    <w:rsid w:val="000D234F"/>
    <w:rsid w:val="000E05D8"/>
    <w:rsid w:val="000E15AF"/>
    <w:rsid w:val="000E566D"/>
    <w:rsid w:val="00111B85"/>
    <w:rsid w:val="00176C08"/>
    <w:rsid w:val="0018523B"/>
    <w:rsid w:val="001E1A35"/>
    <w:rsid w:val="001E3E8E"/>
    <w:rsid w:val="00220B16"/>
    <w:rsid w:val="002403B1"/>
    <w:rsid w:val="00240FDF"/>
    <w:rsid w:val="002621FF"/>
    <w:rsid w:val="00262CEE"/>
    <w:rsid w:val="00274677"/>
    <w:rsid w:val="0029473A"/>
    <w:rsid w:val="002B1DC4"/>
    <w:rsid w:val="002B1E7A"/>
    <w:rsid w:val="002C0041"/>
    <w:rsid w:val="002D5434"/>
    <w:rsid w:val="00341B08"/>
    <w:rsid w:val="0035678F"/>
    <w:rsid w:val="003A73DE"/>
    <w:rsid w:val="003C75B6"/>
    <w:rsid w:val="003E74C9"/>
    <w:rsid w:val="004107F2"/>
    <w:rsid w:val="00424FAC"/>
    <w:rsid w:val="00430736"/>
    <w:rsid w:val="00473608"/>
    <w:rsid w:val="004777FB"/>
    <w:rsid w:val="00492848"/>
    <w:rsid w:val="004A28CA"/>
    <w:rsid w:val="004C6A4C"/>
    <w:rsid w:val="004D0493"/>
    <w:rsid w:val="004F5D95"/>
    <w:rsid w:val="00503094"/>
    <w:rsid w:val="00522F4B"/>
    <w:rsid w:val="00530539"/>
    <w:rsid w:val="005448A8"/>
    <w:rsid w:val="005850E3"/>
    <w:rsid w:val="005961E8"/>
    <w:rsid w:val="005B4489"/>
    <w:rsid w:val="00664235"/>
    <w:rsid w:val="006960A9"/>
    <w:rsid w:val="006A3EA1"/>
    <w:rsid w:val="006D5F75"/>
    <w:rsid w:val="006F2171"/>
    <w:rsid w:val="006F5E59"/>
    <w:rsid w:val="007327B8"/>
    <w:rsid w:val="007356B7"/>
    <w:rsid w:val="00757069"/>
    <w:rsid w:val="007C229B"/>
    <w:rsid w:val="007C4020"/>
    <w:rsid w:val="007D482C"/>
    <w:rsid w:val="008245E9"/>
    <w:rsid w:val="00830609"/>
    <w:rsid w:val="00836A0D"/>
    <w:rsid w:val="008720B3"/>
    <w:rsid w:val="00875209"/>
    <w:rsid w:val="00885AE4"/>
    <w:rsid w:val="00904FCA"/>
    <w:rsid w:val="0090578D"/>
    <w:rsid w:val="00945368"/>
    <w:rsid w:val="00994341"/>
    <w:rsid w:val="009C77E6"/>
    <w:rsid w:val="00A13242"/>
    <w:rsid w:val="00A156EB"/>
    <w:rsid w:val="00A42354"/>
    <w:rsid w:val="00A5570F"/>
    <w:rsid w:val="00A70582"/>
    <w:rsid w:val="00A709CF"/>
    <w:rsid w:val="00AA2B79"/>
    <w:rsid w:val="00AA75FC"/>
    <w:rsid w:val="00AE143B"/>
    <w:rsid w:val="00AE2712"/>
    <w:rsid w:val="00AF0E8B"/>
    <w:rsid w:val="00AF7AB3"/>
    <w:rsid w:val="00B14BF4"/>
    <w:rsid w:val="00B36C0E"/>
    <w:rsid w:val="00B509B9"/>
    <w:rsid w:val="00B61835"/>
    <w:rsid w:val="00BA0424"/>
    <w:rsid w:val="00BA224C"/>
    <w:rsid w:val="00BE5E40"/>
    <w:rsid w:val="00C02FBE"/>
    <w:rsid w:val="00C114FC"/>
    <w:rsid w:val="00C22B36"/>
    <w:rsid w:val="00C44478"/>
    <w:rsid w:val="00C530A7"/>
    <w:rsid w:val="00C63E23"/>
    <w:rsid w:val="00C94E25"/>
    <w:rsid w:val="00CF4601"/>
    <w:rsid w:val="00D16790"/>
    <w:rsid w:val="00D173CA"/>
    <w:rsid w:val="00D30A4E"/>
    <w:rsid w:val="00D34719"/>
    <w:rsid w:val="00DD3940"/>
    <w:rsid w:val="00E03B6C"/>
    <w:rsid w:val="00E05176"/>
    <w:rsid w:val="00E16A56"/>
    <w:rsid w:val="00E177D2"/>
    <w:rsid w:val="00E53237"/>
    <w:rsid w:val="00E6136C"/>
    <w:rsid w:val="00E7429E"/>
    <w:rsid w:val="00E77921"/>
    <w:rsid w:val="00E80EF8"/>
    <w:rsid w:val="00EB792F"/>
    <w:rsid w:val="00EE55EC"/>
    <w:rsid w:val="00F0413A"/>
    <w:rsid w:val="00F070BE"/>
    <w:rsid w:val="00F231AB"/>
    <w:rsid w:val="00F370E9"/>
    <w:rsid w:val="00F90C96"/>
    <w:rsid w:val="00FC2C31"/>
    <w:rsid w:val="00FC57F7"/>
    <w:rsid w:val="00FF5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36F65"/>
  <w15:chartTrackingRefBased/>
  <w15:docId w15:val="{7E2BD8B7-E7DB-4052-A609-853B0CCB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34"/>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2621FF"/>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B36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semiHidden/>
    <w:rsid w:val="00B36C0E"/>
    <w:rPr>
      <w:rFonts w:ascii="Courier New" w:eastAsia="Calibri" w:hAnsi="Courier New" w:cs="Courier New"/>
      <w:sz w:val="20"/>
      <w:szCs w:val="20"/>
      <w:lang w:eastAsia="ru-RU"/>
    </w:rPr>
  </w:style>
  <w:style w:type="paragraph" w:styleId="a3">
    <w:name w:val="Body Text Indent"/>
    <w:basedOn w:val="a"/>
    <w:link w:val="a4"/>
    <w:semiHidden/>
    <w:unhideWhenUsed/>
    <w:rsid w:val="00B36C0E"/>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semiHidden/>
    <w:rsid w:val="00B36C0E"/>
    <w:rPr>
      <w:rFonts w:ascii="Times New Roman" w:eastAsia="Calibri" w:hAnsi="Times New Roman" w:cs="Times New Roman"/>
      <w:b/>
      <w:sz w:val="28"/>
      <w:szCs w:val="20"/>
      <w:lang w:eastAsia="ru-RU"/>
    </w:rPr>
  </w:style>
  <w:style w:type="paragraph" w:customStyle="1" w:styleId="p1">
    <w:name w:val="p1"/>
    <w:basedOn w:val="a"/>
    <w:rsid w:val="00B36C0E"/>
    <w:pPr>
      <w:widowControl/>
      <w:autoSpaceDE/>
      <w:autoSpaceDN/>
      <w:adjustRightInd/>
      <w:spacing w:before="100" w:beforeAutospacing="1" w:after="100" w:afterAutospacing="1"/>
    </w:pPr>
    <w:rPr>
      <w:b/>
      <w:bCs/>
      <w:color w:val="000080"/>
    </w:rPr>
  </w:style>
  <w:style w:type="paragraph" w:customStyle="1" w:styleId="3">
    <w:name w:val="основнойтекст(3)"/>
    <w:basedOn w:val="a"/>
    <w:rsid w:val="00B36C0E"/>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AE2712"/>
    <w:rPr>
      <w:rFonts w:ascii="Segoe UI" w:hAnsi="Segoe UI" w:cs="Segoe UI"/>
      <w:sz w:val="18"/>
      <w:szCs w:val="18"/>
    </w:rPr>
  </w:style>
  <w:style w:type="character" w:customStyle="1" w:styleId="a6">
    <w:name w:val="Текст у виносці Знак"/>
    <w:link w:val="a5"/>
    <w:uiPriority w:val="99"/>
    <w:semiHidden/>
    <w:rsid w:val="00AE2712"/>
    <w:rPr>
      <w:rFonts w:ascii="Segoe UI" w:hAnsi="Segoe UI" w:cs="Segoe UI"/>
      <w:sz w:val="18"/>
      <w:szCs w:val="18"/>
      <w:lang w:eastAsia="ru-RU"/>
    </w:rPr>
  </w:style>
  <w:style w:type="character" w:customStyle="1" w:styleId="10">
    <w:name w:val="Заголовок 1 Знак"/>
    <w:basedOn w:val="a0"/>
    <w:link w:val="1"/>
    <w:rsid w:val="002621FF"/>
    <w:rPr>
      <w:rFonts w:ascii="Times New Roman" w:eastAsia="Times New Roman" w:hAnsi="Times New Roman"/>
      <w:sz w:val="28"/>
      <w:lang w:eastAsia="ru-RU"/>
    </w:rPr>
  </w:style>
  <w:style w:type="paragraph" w:styleId="a7">
    <w:name w:val="header"/>
    <w:basedOn w:val="a"/>
    <w:link w:val="a8"/>
    <w:uiPriority w:val="99"/>
    <w:rsid w:val="002621FF"/>
    <w:pPr>
      <w:widowControl/>
      <w:tabs>
        <w:tab w:val="center" w:pos="4153"/>
        <w:tab w:val="right" w:pos="8306"/>
      </w:tabs>
      <w:autoSpaceDE/>
      <w:autoSpaceDN/>
      <w:adjustRightInd/>
    </w:pPr>
    <w:rPr>
      <w:rFonts w:ascii="Times New Roman" w:eastAsia="Times New Roman" w:hAnsi="Times New Roman" w:cs="Times New Roman"/>
    </w:rPr>
  </w:style>
  <w:style w:type="character" w:customStyle="1" w:styleId="a8">
    <w:name w:val="Верхній колонтитул Знак"/>
    <w:basedOn w:val="a0"/>
    <w:link w:val="a7"/>
    <w:uiPriority w:val="99"/>
    <w:rsid w:val="002621FF"/>
    <w:rPr>
      <w:rFonts w:ascii="Times New Roman" w:eastAsia="Times New Roman" w:hAnsi="Times New Roman"/>
      <w:lang w:eastAsia="ru-RU"/>
    </w:rPr>
  </w:style>
  <w:style w:type="paragraph" w:styleId="a9">
    <w:name w:val="footer"/>
    <w:basedOn w:val="a"/>
    <w:link w:val="aa"/>
    <w:uiPriority w:val="99"/>
    <w:unhideWhenUsed/>
    <w:rsid w:val="002621FF"/>
    <w:pPr>
      <w:tabs>
        <w:tab w:val="center" w:pos="4819"/>
        <w:tab w:val="right" w:pos="9639"/>
      </w:tabs>
    </w:pPr>
  </w:style>
  <w:style w:type="character" w:customStyle="1" w:styleId="aa">
    <w:name w:val="Нижній колонтитул Знак"/>
    <w:basedOn w:val="a0"/>
    <w:link w:val="a9"/>
    <w:uiPriority w:val="99"/>
    <w:rsid w:val="002621FF"/>
    <w:rPr>
      <w:rFonts w:ascii="Arial" w:hAnsi="Arial" w:cs="Arial"/>
      <w:lang w:eastAsia="ru-RU"/>
    </w:rPr>
  </w:style>
  <w:style w:type="paragraph" w:styleId="ab">
    <w:name w:val="List Paragraph"/>
    <w:basedOn w:val="a"/>
    <w:uiPriority w:val="34"/>
    <w:qFormat/>
    <w:rsid w:val="00C02FBE"/>
    <w:pPr>
      <w:ind w:left="720"/>
      <w:contextualSpacing/>
    </w:pPr>
  </w:style>
  <w:style w:type="paragraph" w:styleId="ac">
    <w:name w:val="Normal (Web)"/>
    <w:basedOn w:val="a"/>
    <w:uiPriority w:val="99"/>
    <w:semiHidden/>
    <w:unhideWhenUsed/>
    <w:rsid w:val="007D482C"/>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character" w:styleId="ad">
    <w:name w:val="Hyperlink"/>
    <w:basedOn w:val="a0"/>
    <w:uiPriority w:val="99"/>
    <w:semiHidden/>
    <w:unhideWhenUsed/>
    <w:rsid w:val="007D482C"/>
    <w:rPr>
      <w:color w:val="0000FF"/>
      <w:u w:val="single"/>
    </w:rPr>
  </w:style>
  <w:style w:type="paragraph" w:customStyle="1" w:styleId="rvps2">
    <w:name w:val="rvps2"/>
    <w:basedOn w:val="a"/>
    <w:rsid w:val="00503094"/>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46">
    <w:name w:val="rvts46"/>
    <w:basedOn w:val="a0"/>
    <w:rsid w:val="00503094"/>
  </w:style>
  <w:style w:type="table" w:styleId="ae">
    <w:name w:val="Table Grid"/>
    <w:basedOn w:val="a1"/>
    <w:uiPriority w:val="39"/>
    <w:rsid w:val="00D173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D173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21436">
      <w:bodyDiv w:val="1"/>
      <w:marLeft w:val="0"/>
      <w:marRight w:val="0"/>
      <w:marTop w:val="0"/>
      <w:marBottom w:val="0"/>
      <w:divBdr>
        <w:top w:val="none" w:sz="0" w:space="0" w:color="auto"/>
        <w:left w:val="none" w:sz="0" w:space="0" w:color="auto"/>
        <w:bottom w:val="none" w:sz="0" w:space="0" w:color="auto"/>
        <w:right w:val="none" w:sz="0" w:space="0" w:color="auto"/>
      </w:divBdr>
    </w:div>
    <w:div w:id="477461425">
      <w:bodyDiv w:val="1"/>
      <w:marLeft w:val="0"/>
      <w:marRight w:val="0"/>
      <w:marTop w:val="0"/>
      <w:marBottom w:val="0"/>
      <w:divBdr>
        <w:top w:val="none" w:sz="0" w:space="0" w:color="auto"/>
        <w:left w:val="none" w:sz="0" w:space="0" w:color="auto"/>
        <w:bottom w:val="none" w:sz="0" w:space="0" w:color="auto"/>
        <w:right w:val="none" w:sz="0" w:space="0" w:color="auto"/>
      </w:divBdr>
    </w:div>
    <w:div w:id="570698361">
      <w:bodyDiv w:val="1"/>
      <w:marLeft w:val="0"/>
      <w:marRight w:val="0"/>
      <w:marTop w:val="0"/>
      <w:marBottom w:val="0"/>
      <w:divBdr>
        <w:top w:val="none" w:sz="0" w:space="0" w:color="auto"/>
        <w:left w:val="none" w:sz="0" w:space="0" w:color="auto"/>
        <w:bottom w:val="none" w:sz="0" w:space="0" w:color="auto"/>
        <w:right w:val="none" w:sz="0" w:space="0" w:color="auto"/>
      </w:divBdr>
    </w:div>
    <w:div w:id="1084453890">
      <w:bodyDiv w:val="1"/>
      <w:marLeft w:val="0"/>
      <w:marRight w:val="0"/>
      <w:marTop w:val="0"/>
      <w:marBottom w:val="0"/>
      <w:divBdr>
        <w:top w:val="none" w:sz="0" w:space="0" w:color="auto"/>
        <w:left w:val="none" w:sz="0" w:space="0" w:color="auto"/>
        <w:bottom w:val="none" w:sz="0" w:space="0" w:color="auto"/>
        <w:right w:val="none" w:sz="0" w:space="0" w:color="auto"/>
      </w:divBdr>
    </w:div>
    <w:div w:id="18695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8655-1B4A-4F73-AB94-E720534F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3684</Words>
  <Characters>2101</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 Члевик</dc:creator>
  <cp:keywords/>
  <dc:description/>
  <cp:lastModifiedBy>Валентина М. Поліщук</cp:lastModifiedBy>
  <cp:revision>7</cp:revision>
  <cp:lastPrinted>2025-09-10T09:23:00Z</cp:lastPrinted>
  <dcterms:created xsi:type="dcterms:W3CDTF">2025-09-09T07:52:00Z</dcterms:created>
  <dcterms:modified xsi:type="dcterms:W3CDTF">2025-09-10T09:23:00Z</dcterms:modified>
</cp:coreProperties>
</file>