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B1F80" w:rsidRPr="005F4CD5" w:rsidRDefault="00244A1A" w:rsidP="005F4CD5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F4CD5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5F4CD5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9E2508" w:rsidRPr="005F4CD5">
        <w:rPr>
          <w:rFonts w:ascii="Times New Roman" w:hAnsi="Times New Roman"/>
          <w:b/>
          <w:color w:val="auto"/>
          <w:sz w:val="28"/>
          <w:szCs w:val="28"/>
        </w:rPr>
        <w:t>Бяліка Дана</w:t>
      </w:r>
      <w:r w:rsidR="00A2722F" w:rsidRPr="005F4CD5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5F4CD5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3B1F80" w:rsidRPr="005F4CD5">
        <w:rPr>
          <w:rFonts w:ascii="Times New Roman" w:hAnsi="Times New Roman"/>
          <w:b/>
          <w:bCs/>
          <w:sz w:val="28"/>
          <w:szCs w:val="28"/>
        </w:rPr>
        <w:t>положен</w:t>
      </w:r>
      <w:r w:rsidR="00CD55F6" w:rsidRPr="005F4CD5">
        <w:rPr>
          <w:rFonts w:ascii="Times New Roman" w:hAnsi="Times New Roman"/>
          <w:b/>
          <w:bCs/>
          <w:sz w:val="28"/>
          <w:szCs w:val="28"/>
        </w:rPr>
        <w:t>ь</w:t>
      </w:r>
      <w:r w:rsidR="003B1F80" w:rsidRPr="005F4C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508" w:rsidRPr="005F4CD5">
        <w:rPr>
          <w:rFonts w:ascii="Times New Roman" w:hAnsi="Times New Roman"/>
          <w:b/>
          <w:bCs/>
          <w:sz w:val="28"/>
          <w:szCs w:val="28"/>
        </w:rPr>
        <w:t xml:space="preserve">пункту 4 </w:t>
      </w:r>
      <w:r w:rsidR="003B1F80" w:rsidRPr="005F4CD5">
        <w:rPr>
          <w:rFonts w:ascii="Times New Roman" w:hAnsi="Times New Roman"/>
          <w:b/>
          <w:bCs/>
          <w:sz w:val="28"/>
          <w:szCs w:val="28"/>
        </w:rPr>
        <w:t xml:space="preserve">частини </w:t>
      </w:r>
      <w:r w:rsidR="009E2508" w:rsidRPr="005F4CD5">
        <w:rPr>
          <w:rFonts w:ascii="Times New Roman" w:hAnsi="Times New Roman"/>
          <w:b/>
          <w:bCs/>
          <w:sz w:val="28"/>
          <w:szCs w:val="28"/>
        </w:rPr>
        <w:t>першої</w:t>
      </w:r>
      <w:r w:rsidR="00CD55F6" w:rsidRPr="005F4CD5">
        <w:rPr>
          <w:rFonts w:ascii="Times New Roman" w:hAnsi="Times New Roman"/>
          <w:b/>
          <w:bCs/>
          <w:sz w:val="28"/>
          <w:szCs w:val="28"/>
        </w:rPr>
        <w:t xml:space="preserve"> статті </w:t>
      </w:r>
      <w:r w:rsidR="009E2508" w:rsidRPr="005F4CD5">
        <w:rPr>
          <w:rFonts w:ascii="Times New Roman" w:hAnsi="Times New Roman"/>
          <w:b/>
          <w:bCs/>
          <w:sz w:val="28"/>
          <w:szCs w:val="28"/>
        </w:rPr>
        <w:t>39</w:t>
      </w:r>
      <w:r w:rsidR="007E6B28" w:rsidRPr="005F4C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508" w:rsidRPr="005F4CD5">
        <w:rPr>
          <w:rFonts w:ascii="Times New Roman" w:hAnsi="Times New Roman"/>
          <w:b/>
          <w:bCs/>
          <w:sz w:val="28"/>
          <w:szCs w:val="28"/>
        </w:rPr>
        <w:t xml:space="preserve">Закону України </w:t>
      </w:r>
      <w:r w:rsidR="005F4CD5">
        <w:rPr>
          <w:rFonts w:ascii="Times New Roman" w:hAnsi="Times New Roman"/>
          <w:b/>
          <w:bCs/>
          <w:sz w:val="28"/>
          <w:szCs w:val="28"/>
        </w:rPr>
        <w:br/>
      </w:r>
      <w:r w:rsidR="005F4CD5">
        <w:rPr>
          <w:rFonts w:ascii="Times New Roman" w:hAnsi="Times New Roman"/>
          <w:b/>
          <w:bCs/>
          <w:sz w:val="28"/>
          <w:szCs w:val="28"/>
        </w:rPr>
        <w:tab/>
      </w:r>
      <w:r w:rsidR="005F4CD5">
        <w:rPr>
          <w:rFonts w:ascii="Times New Roman" w:hAnsi="Times New Roman"/>
          <w:b/>
          <w:bCs/>
          <w:sz w:val="28"/>
          <w:szCs w:val="28"/>
        </w:rPr>
        <w:tab/>
      </w:r>
      <w:r w:rsidR="009A565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E2508" w:rsidRPr="005F4CD5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„</w:t>
      </w:r>
      <w:r w:rsidR="009E2508" w:rsidRPr="005F4CD5">
        <w:rPr>
          <w:rFonts w:ascii="Times New Roman" w:hAnsi="Times New Roman"/>
          <w:b/>
          <w:bCs/>
          <w:sz w:val="28"/>
          <w:szCs w:val="28"/>
        </w:rPr>
        <w:t>Про виконавче провадження</w:t>
      </w:r>
      <w:r w:rsidR="009E2508" w:rsidRPr="005F4CD5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“</w:t>
      </w:r>
    </w:p>
    <w:p w:rsidR="00244A1A" w:rsidRDefault="00244A1A" w:rsidP="005F4CD5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5F4CD5" w:rsidRDefault="00244A1A" w:rsidP="005F4CD5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5F4CD5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5F4CD5">
        <w:rPr>
          <w:rFonts w:ascii="Times New Roman" w:hAnsi="Times New Roman"/>
          <w:color w:val="auto"/>
          <w:sz w:val="28"/>
          <w:szCs w:val="28"/>
        </w:rPr>
        <w:tab/>
      </w:r>
      <w:r w:rsidR="00AE7F0F" w:rsidRPr="005F4CD5">
        <w:rPr>
          <w:rFonts w:ascii="Times New Roman" w:hAnsi="Times New Roman"/>
          <w:color w:val="auto"/>
          <w:sz w:val="28"/>
          <w:szCs w:val="28"/>
        </w:rPr>
        <w:tab/>
      </w:r>
      <w:r w:rsidR="00AE7F0F" w:rsidRPr="005F4CD5">
        <w:rPr>
          <w:rFonts w:ascii="Times New Roman" w:hAnsi="Times New Roman"/>
          <w:color w:val="auto"/>
          <w:sz w:val="28"/>
          <w:szCs w:val="28"/>
        </w:rPr>
        <w:tab/>
      </w:r>
      <w:r w:rsidR="00AE7F0F" w:rsidRPr="005F4CD5">
        <w:rPr>
          <w:rFonts w:ascii="Times New Roman" w:hAnsi="Times New Roman"/>
          <w:color w:val="auto"/>
          <w:sz w:val="28"/>
          <w:szCs w:val="28"/>
        </w:rPr>
        <w:tab/>
      </w:r>
      <w:r w:rsidR="00AE7F0F" w:rsidRPr="005F4CD5">
        <w:rPr>
          <w:rFonts w:ascii="Times New Roman" w:hAnsi="Times New Roman"/>
          <w:color w:val="auto"/>
          <w:sz w:val="28"/>
          <w:szCs w:val="28"/>
        </w:rPr>
        <w:tab/>
      </w:r>
      <w:r w:rsidR="00AE7F0F" w:rsidRPr="005F4CD5">
        <w:rPr>
          <w:rFonts w:ascii="Times New Roman" w:hAnsi="Times New Roman"/>
          <w:color w:val="auto"/>
          <w:sz w:val="28"/>
          <w:szCs w:val="28"/>
        </w:rPr>
        <w:tab/>
      </w:r>
      <w:r w:rsidR="009A5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4CD5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9A565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5F4CD5">
        <w:rPr>
          <w:rFonts w:ascii="Times New Roman" w:hAnsi="Times New Roman"/>
          <w:color w:val="auto"/>
          <w:sz w:val="28"/>
          <w:szCs w:val="28"/>
        </w:rPr>
        <w:t>3-</w:t>
      </w:r>
      <w:r w:rsidR="00E50A40" w:rsidRPr="005F4CD5">
        <w:rPr>
          <w:rFonts w:ascii="Times New Roman" w:hAnsi="Times New Roman"/>
          <w:color w:val="auto"/>
          <w:sz w:val="28"/>
          <w:szCs w:val="28"/>
        </w:rPr>
        <w:t>1</w:t>
      </w:r>
      <w:r w:rsidR="009E2508" w:rsidRPr="005F4CD5">
        <w:rPr>
          <w:rFonts w:ascii="Times New Roman" w:hAnsi="Times New Roman"/>
          <w:color w:val="auto"/>
          <w:sz w:val="28"/>
          <w:szCs w:val="28"/>
        </w:rPr>
        <w:t>57</w:t>
      </w:r>
      <w:r w:rsidRPr="005F4CD5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5F4CD5">
        <w:rPr>
          <w:rFonts w:ascii="Times New Roman" w:hAnsi="Times New Roman"/>
          <w:color w:val="auto"/>
          <w:sz w:val="28"/>
          <w:szCs w:val="28"/>
        </w:rPr>
        <w:t>1</w:t>
      </w:r>
      <w:r w:rsidRPr="005F4CD5">
        <w:rPr>
          <w:rFonts w:ascii="Times New Roman" w:hAnsi="Times New Roman"/>
          <w:color w:val="auto"/>
          <w:sz w:val="28"/>
          <w:szCs w:val="28"/>
        </w:rPr>
        <w:t>(</w:t>
      </w:r>
      <w:r w:rsidR="007E6B28" w:rsidRPr="005F4CD5">
        <w:rPr>
          <w:rFonts w:ascii="Times New Roman" w:hAnsi="Times New Roman"/>
          <w:color w:val="auto"/>
          <w:sz w:val="28"/>
          <w:szCs w:val="28"/>
        </w:rPr>
        <w:t>3</w:t>
      </w:r>
      <w:r w:rsidR="009E2508" w:rsidRPr="005F4CD5">
        <w:rPr>
          <w:rFonts w:ascii="Times New Roman" w:hAnsi="Times New Roman"/>
          <w:color w:val="auto"/>
          <w:sz w:val="28"/>
          <w:szCs w:val="28"/>
        </w:rPr>
        <w:t>29</w:t>
      </w:r>
      <w:r w:rsidRPr="005F4CD5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5F4CD5">
        <w:rPr>
          <w:rFonts w:ascii="Times New Roman" w:hAnsi="Times New Roman"/>
          <w:color w:val="auto"/>
          <w:sz w:val="28"/>
          <w:szCs w:val="28"/>
        </w:rPr>
        <w:t>1</w:t>
      </w:r>
      <w:r w:rsidRPr="005F4CD5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5F4CD5" w:rsidRDefault="00E808B1" w:rsidP="005F4CD5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F4CD5">
        <w:rPr>
          <w:rFonts w:ascii="Times New Roman" w:hAnsi="Times New Roman"/>
          <w:sz w:val="28"/>
          <w:szCs w:val="28"/>
        </w:rPr>
        <w:t>7</w:t>
      </w:r>
      <w:r w:rsidR="007E6B28" w:rsidRPr="005F4CD5">
        <w:rPr>
          <w:rFonts w:ascii="Times New Roman" w:hAnsi="Times New Roman"/>
          <w:sz w:val="28"/>
          <w:szCs w:val="28"/>
        </w:rPr>
        <w:t xml:space="preserve"> вересня</w:t>
      </w:r>
      <w:r w:rsidR="005E3DCA" w:rsidRPr="005F4CD5">
        <w:rPr>
          <w:rFonts w:ascii="Times New Roman" w:hAnsi="Times New Roman"/>
          <w:sz w:val="28"/>
          <w:szCs w:val="28"/>
        </w:rPr>
        <w:t xml:space="preserve"> </w:t>
      </w:r>
      <w:r w:rsidR="00244A1A" w:rsidRPr="005F4CD5">
        <w:rPr>
          <w:rFonts w:ascii="Times New Roman" w:hAnsi="Times New Roman"/>
          <w:sz w:val="28"/>
          <w:szCs w:val="28"/>
        </w:rPr>
        <w:t>202</w:t>
      </w:r>
      <w:r w:rsidR="0067472D" w:rsidRPr="005F4CD5">
        <w:rPr>
          <w:rFonts w:ascii="Times New Roman" w:hAnsi="Times New Roman"/>
          <w:sz w:val="28"/>
          <w:szCs w:val="28"/>
        </w:rPr>
        <w:t>1</w:t>
      </w:r>
      <w:r w:rsidR="00244A1A" w:rsidRPr="005F4CD5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5F4CD5" w:rsidRDefault="009A5654" w:rsidP="005F4CD5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E808B1" w:rsidRPr="005F4CD5">
        <w:rPr>
          <w:rFonts w:ascii="Times New Roman" w:hAnsi="Times New Roman"/>
          <w:color w:val="auto"/>
          <w:sz w:val="28"/>
          <w:szCs w:val="28"/>
        </w:rPr>
        <w:t>120</w:t>
      </w:r>
      <w:r w:rsidR="0049737A" w:rsidRPr="005F4CD5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49737A" w:rsidRPr="005F4CD5">
        <w:rPr>
          <w:rFonts w:ascii="Times New Roman" w:hAnsi="Times New Roman"/>
          <w:color w:val="auto"/>
          <w:sz w:val="28"/>
          <w:szCs w:val="28"/>
        </w:rPr>
        <w:t>/2021</w:t>
      </w:r>
    </w:p>
    <w:p w:rsidR="005F4CD5" w:rsidRPr="005F4CD5" w:rsidRDefault="005F4CD5" w:rsidP="005F4CD5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5F4CD5" w:rsidRDefault="00244A1A" w:rsidP="005F4CD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5F4CD5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5F4CD5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5F4CD5" w:rsidRDefault="00244A1A" w:rsidP="005F4CD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5F4CD5" w:rsidRDefault="00FC20B5" w:rsidP="005F4CD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Юровської Галини Валентинівни</w:t>
      </w:r>
      <w:r w:rsidR="00931660" w:rsidRPr="005F4CD5">
        <w:rPr>
          <w:rFonts w:ascii="Times New Roman" w:hAnsi="Times New Roman"/>
          <w:sz w:val="28"/>
          <w:szCs w:val="28"/>
        </w:rPr>
        <w:t xml:space="preserve"> – головуючої</w:t>
      </w:r>
      <w:r w:rsidR="008F6523" w:rsidRPr="005F4CD5">
        <w:rPr>
          <w:rFonts w:ascii="Times New Roman" w:hAnsi="Times New Roman"/>
          <w:sz w:val="28"/>
          <w:szCs w:val="28"/>
        </w:rPr>
        <w:t>‚</w:t>
      </w:r>
      <w:r w:rsidRPr="005F4CD5">
        <w:rPr>
          <w:rFonts w:ascii="Times New Roman" w:hAnsi="Times New Roman"/>
          <w:sz w:val="28"/>
          <w:szCs w:val="28"/>
        </w:rPr>
        <w:t xml:space="preserve"> доповідача,</w:t>
      </w:r>
    </w:p>
    <w:p w:rsidR="00C326E9" w:rsidRPr="005F4CD5" w:rsidRDefault="004806D7" w:rsidP="005F4CD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C326E9" w:rsidRPr="005F4CD5">
        <w:rPr>
          <w:rFonts w:ascii="Times New Roman" w:hAnsi="Times New Roman"/>
          <w:sz w:val="28"/>
          <w:szCs w:val="28"/>
        </w:rPr>
        <w:t>,</w:t>
      </w:r>
    </w:p>
    <w:p w:rsidR="00C311F8" w:rsidRPr="005F4CD5" w:rsidRDefault="00C311F8" w:rsidP="005F4CD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Сліденка Ігоря Дмитровича,</w:t>
      </w:r>
    </w:p>
    <w:p w:rsidR="00244A1A" w:rsidRPr="005F4CD5" w:rsidRDefault="00244A1A" w:rsidP="005F4CD5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32E2" w:rsidRPr="005F4CD5" w:rsidRDefault="00244A1A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E2508" w:rsidRPr="005F4CD5">
        <w:rPr>
          <w:rFonts w:ascii="Times New Roman" w:hAnsi="Times New Roman"/>
          <w:color w:val="auto"/>
          <w:sz w:val="28"/>
          <w:szCs w:val="28"/>
        </w:rPr>
        <w:t>Бяліка Дана</w:t>
      </w:r>
      <w:r w:rsidRPr="005F4CD5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3B1F80" w:rsidRPr="005F4CD5">
        <w:rPr>
          <w:rFonts w:ascii="Times New Roman" w:hAnsi="Times New Roman"/>
          <w:bCs/>
          <w:sz w:val="28"/>
          <w:szCs w:val="28"/>
        </w:rPr>
        <w:t>положен</w:t>
      </w:r>
      <w:r w:rsidR="00CD55F6" w:rsidRPr="005F4CD5">
        <w:rPr>
          <w:rFonts w:ascii="Times New Roman" w:hAnsi="Times New Roman"/>
          <w:bCs/>
          <w:sz w:val="28"/>
          <w:szCs w:val="28"/>
        </w:rPr>
        <w:t>ь</w:t>
      </w:r>
      <w:r w:rsidR="003B1F80" w:rsidRPr="005F4CD5">
        <w:rPr>
          <w:rFonts w:ascii="Times New Roman" w:hAnsi="Times New Roman"/>
          <w:bCs/>
          <w:sz w:val="28"/>
          <w:szCs w:val="28"/>
        </w:rPr>
        <w:t xml:space="preserve"> </w:t>
      </w:r>
      <w:r w:rsidR="009E2508" w:rsidRPr="005F4CD5">
        <w:rPr>
          <w:rFonts w:ascii="Times New Roman" w:hAnsi="Times New Roman"/>
          <w:bCs/>
          <w:sz w:val="28"/>
          <w:szCs w:val="28"/>
        </w:rPr>
        <w:t xml:space="preserve">пункту 4 </w:t>
      </w:r>
      <w:r w:rsidR="003B1F80" w:rsidRPr="005F4CD5">
        <w:rPr>
          <w:rFonts w:ascii="Times New Roman" w:hAnsi="Times New Roman"/>
          <w:bCs/>
          <w:sz w:val="28"/>
          <w:szCs w:val="28"/>
        </w:rPr>
        <w:t xml:space="preserve">частини </w:t>
      </w:r>
      <w:r w:rsidR="009E2508" w:rsidRPr="005F4CD5">
        <w:rPr>
          <w:rFonts w:ascii="Times New Roman" w:hAnsi="Times New Roman"/>
          <w:bCs/>
          <w:sz w:val="28"/>
          <w:szCs w:val="28"/>
        </w:rPr>
        <w:t>першої</w:t>
      </w:r>
      <w:r w:rsidR="00CD55F6" w:rsidRPr="005F4CD5">
        <w:rPr>
          <w:rFonts w:ascii="Times New Roman" w:hAnsi="Times New Roman"/>
          <w:bCs/>
          <w:sz w:val="28"/>
          <w:szCs w:val="28"/>
        </w:rPr>
        <w:t xml:space="preserve"> статті</w:t>
      </w:r>
      <w:r w:rsidR="009E2508" w:rsidRPr="005F4CD5">
        <w:rPr>
          <w:rFonts w:ascii="Times New Roman" w:hAnsi="Times New Roman"/>
          <w:bCs/>
          <w:sz w:val="28"/>
          <w:szCs w:val="28"/>
        </w:rPr>
        <w:t xml:space="preserve"> 39 Закону України </w:t>
      </w:r>
      <w:r w:rsidR="00847A4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9E2508" w:rsidRPr="005F4CD5">
        <w:rPr>
          <w:rFonts w:ascii="Times New Roman" w:hAnsi="Times New Roman"/>
          <w:bCs/>
          <w:sz w:val="28"/>
          <w:szCs w:val="28"/>
        </w:rPr>
        <w:t>Про виконавче провадження</w:t>
      </w:r>
      <w:r w:rsidR="00847A4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9E2508" w:rsidRPr="005F4CD5">
        <w:rPr>
          <w:rFonts w:ascii="Times New Roman" w:hAnsi="Times New Roman"/>
          <w:bCs/>
          <w:sz w:val="28"/>
          <w:szCs w:val="28"/>
        </w:rPr>
        <w:t xml:space="preserve"> </w:t>
      </w:r>
      <w:r w:rsidR="009E2508" w:rsidRPr="005F4CD5">
        <w:rPr>
          <w:rFonts w:ascii="Times New Roman" w:hAnsi="Times New Roman"/>
          <w:bCs/>
          <w:sz w:val="28"/>
          <w:szCs w:val="28"/>
        </w:rPr>
        <w:br/>
        <w:t xml:space="preserve">від 2 червня 2016 року </w:t>
      </w:r>
      <w:r w:rsidR="009A5654">
        <w:rPr>
          <w:rFonts w:ascii="Times New Roman" w:hAnsi="Times New Roman"/>
          <w:bCs/>
          <w:sz w:val="28"/>
          <w:szCs w:val="28"/>
        </w:rPr>
        <w:t xml:space="preserve">№ </w:t>
      </w:r>
      <w:r w:rsidR="009E2508" w:rsidRPr="005F4CD5">
        <w:rPr>
          <w:rFonts w:ascii="Times New Roman" w:hAnsi="Times New Roman"/>
          <w:bCs/>
          <w:sz w:val="28"/>
          <w:szCs w:val="28"/>
        </w:rPr>
        <w:t>1404–</w:t>
      </w:r>
      <w:r w:rsidR="009E2508" w:rsidRPr="005F4CD5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9E2508" w:rsidRPr="005F4CD5">
        <w:rPr>
          <w:rFonts w:ascii="Times New Roman" w:hAnsi="Times New Roman"/>
          <w:bCs/>
          <w:sz w:val="28"/>
          <w:szCs w:val="28"/>
        </w:rPr>
        <w:t xml:space="preserve"> </w:t>
      </w:r>
      <w:r w:rsidR="009E2508" w:rsidRPr="005F4CD5">
        <w:rPr>
          <w:rFonts w:ascii="Times New Roman" w:hAnsi="Times New Roman"/>
          <w:sz w:val="28"/>
          <w:szCs w:val="28"/>
        </w:rPr>
        <w:t xml:space="preserve">(Відомості Верховної Ради України, </w:t>
      </w:r>
      <w:r w:rsidR="009E2508" w:rsidRPr="005F4CD5">
        <w:rPr>
          <w:rFonts w:ascii="Times New Roman" w:hAnsi="Times New Roman"/>
          <w:sz w:val="28"/>
          <w:szCs w:val="28"/>
        </w:rPr>
        <w:br/>
        <w:t xml:space="preserve">2016 р., </w:t>
      </w:r>
      <w:r w:rsidR="009A5654">
        <w:rPr>
          <w:rFonts w:ascii="Times New Roman" w:hAnsi="Times New Roman"/>
          <w:sz w:val="28"/>
          <w:szCs w:val="28"/>
        </w:rPr>
        <w:t xml:space="preserve">№ </w:t>
      </w:r>
      <w:r w:rsidR="009E2508" w:rsidRPr="005F4CD5">
        <w:rPr>
          <w:rFonts w:ascii="Times New Roman" w:hAnsi="Times New Roman"/>
          <w:sz w:val="28"/>
          <w:szCs w:val="28"/>
        </w:rPr>
        <w:t>30, ст. 542)</w:t>
      </w:r>
      <w:r w:rsidR="008832E2" w:rsidRPr="005F4CD5">
        <w:rPr>
          <w:rFonts w:ascii="Times New Roman" w:hAnsi="Times New Roman"/>
          <w:sz w:val="28"/>
          <w:szCs w:val="28"/>
        </w:rPr>
        <w:t>.</w:t>
      </w:r>
    </w:p>
    <w:p w:rsidR="00793645" w:rsidRPr="005F4CD5" w:rsidRDefault="00793645" w:rsidP="005F4CD5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4CD5" w:rsidRDefault="00244A1A" w:rsidP="005F4CD5">
      <w:pPr>
        <w:pStyle w:val="ae"/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</w:t>
      </w:r>
      <w:r w:rsidR="005F4CD5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5F4CD5" w:rsidRDefault="005F4CD5" w:rsidP="005F4CD5">
      <w:pPr>
        <w:pStyle w:val="ae"/>
        <w:rPr>
          <w:rFonts w:ascii="Times New Roman" w:hAnsi="Times New Roman"/>
          <w:sz w:val="28"/>
          <w:szCs w:val="28"/>
        </w:rPr>
      </w:pPr>
    </w:p>
    <w:p w:rsidR="00244A1A" w:rsidRPr="005F4CD5" w:rsidRDefault="00244A1A" w:rsidP="005F4CD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5F4CD5" w:rsidRDefault="008F6523" w:rsidP="005F4CD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F6" w:rsidRPr="005F4CD5" w:rsidRDefault="00244A1A" w:rsidP="005F4CD5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F4CD5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864845" w:rsidRPr="005F4CD5">
        <w:rPr>
          <w:rFonts w:ascii="Times New Roman" w:hAnsi="Times New Roman"/>
          <w:sz w:val="28"/>
          <w:szCs w:val="28"/>
        </w:rPr>
        <w:t>в</w:t>
      </w:r>
      <w:r w:rsidRPr="005F4CD5">
        <w:rPr>
          <w:rFonts w:ascii="Times New Roman" w:hAnsi="Times New Roman"/>
          <w:sz w:val="28"/>
          <w:szCs w:val="28"/>
        </w:rPr>
        <w:t xml:space="preserve">ся </w:t>
      </w:r>
      <w:r w:rsidR="009E2508" w:rsidRPr="005F4CD5">
        <w:rPr>
          <w:rFonts w:ascii="Times New Roman" w:hAnsi="Times New Roman"/>
          <w:sz w:val="28"/>
          <w:szCs w:val="28"/>
        </w:rPr>
        <w:t>Бялік Дан</w:t>
      </w:r>
      <w:r w:rsidRPr="005F4CD5">
        <w:rPr>
          <w:rFonts w:ascii="Times New Roman" w:hAnsi="Times New Roman"/>
          <w:sz w:val="28"/>
          <w:szCs w:val="28"/>
        </w:rPr>
        <w:t xml:space="preserve"> </w:t>
      </w:r>
      <w:r w:rsidR="00B64DE4" w:rsidRPr="005F4CD5">
        <w:rPr>
          <w:rFonts w:ascii="Times New Roman" w:hAnsi="Times New Roman"/>
          <w:sz w:val="28"/>
          <w:szCs w:val="28"/>
        </w:rPr>
        <w:t>і</w:t>
      </w:r>
      <w:r w:rsidRPr="005F4CD5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5F4CD5">
        <w:rPr>
          <w:rFonts w:ascii="Times New Roman" w:hAnsi="Times New Roman"/>
          <w:sz w:val="28"/>
          <w:szCs w:val="28"/>
        </w:rPr>
        <w:t>на відповідність</w:t>
      </w:r>
      <w:r w:rsidR="007E6B28" w:rsidRPr="005F4CD5">
        <w:rPr>
          <w:rFonts w:ascii="Times New Roman" w:hAnsi="Times New Roman"/>
          <w:sz w:val="28"/>
          <w:szCs w:val="28"/>
        </w:rPr>
        <w:t xml:space="preserve"> частині </w:t>
      </w:r>
      <w:r w:rsidR="00847A41" w:rsidRPr="005F4CD5">
        <w:rPr>
          <w:rFonts w:ascii="Times New Roman" w:hAnsi="Times New Roman"/>
          <w:sz w:val="28"/>
          <w:szCs w:val="28"/>
        </w:rPr>
        <w:t>перш</w:t>
      </w:r>
      <w:r w:rsidR="007E6B28" w:rsidRPr="005F4CD5">
        <w:rPr>
          <w:rFonts w:ascii="Times New Roman" w:hAnsi="Times New Roman"/>
          <w:sz w:val="28"/>
          <w:szCs w:val="28"/>
        </w:rPr>
        <w:t>ій</w:t>
      </w:r>
      <w:r w:rsidR="00E32393" w:rsidRPr="005F4CD5">
        <w:rPr>
          <w:rFonts w:ascii="Times New Roman" w:hAnsi="Times New Roman"/>
          <w:sz w:val="28"/>
          <w:szCs w:val="28"/>
        </w:rPr>
        <w:t xml:space="preserve"> </w:t>
      </w:r>
      <w:r w:rsidR="00373F20" w:rsidRPr="005F4CD5">
        <w:rPr>
          <w:rFonts w:ascii="Times New Roman" w:hAnsi="Times New Roman"/>
          <w:sz w:val="28"/>
          <w:szCs w:val="28"/>
        </w:rPr>
        <w:t>статт</w:t>
      </w:r>
      <w:r w:rsidR="007E6B28" w:rsidRPr="005F4CD5">
        <w:rPr>
          <w:rFonts w:ascii="Times New Roman" w:hAnsi="Times New Roman"/>
          <w:sz w:val="28"/>
          <w:szCs w:val="28"/>
        </w:rPr>
        <w:t>і</w:t>
      </w:r>
      <w:r w:rsidR="00864845" w:rsidRPr="005F4CD5">
        <w:rPr>
          <w:rFonts w:ascii="Times New Roman" w:hAnsi="Times New Roman"/>
          <w:sz w:val="28"/>
          <w:szCs w:val="28"/>
        </w:rPr>
        <w:t xml:space="preserve"> </w:t>
      </w:r>
      <w:r w:rsidR="00373F20" w:rsidRPr="005F4CD5">
        <w:rPr>
          <w:rFonts w:ascii="Times New Roman" w:hAnsi="Times New Roman"/>
          <w:sz w:val="28"/>
          <w:szCs w:val="28"/>
        </w:rPr>
        <w:t>8</w:t>
      </w:r>
      <w:r w:rsidR="009301E9" w:rsidRPr="005F4CD5">
        <w:rPr>
          <w:rFonts w:ascii="Times New Roman" w:hAnsi="Times New Roman"/>
          <w:sz w:val="28"/>
          <w:szCs w:val="28"/>
        </w:rPr>
        <w:t>,</w:t>
      </w:r>
      <w:r w:rsidR="00847A41" w:rsidRPr="005F4CD5">
        <w:rPr>
          <w:rFonts w:ascii="Times New Roman" w:hAnsi="Times New Roman"/>
          <w:sz w:val="28"/>
          <w:szCs w:val="28"/>
        </w:rPr>
        <w:t xml:space="preserve"> частині четвертій статті 41, </w:t>
      </w:r>
      <w:r w:rsidR="00CD55F6" w:rsidRPr="005F4CD5">
        <w:rPr>
          <w:rFonts w:ascii="Times New Roman" w:hAnsi="Times New Roman"/>
          <w:sz w:val="28"/>
          <w:szCs w:val="28"/>
        </w:rPr>
        <w:lastRenderedPageBreak/>
        <w:t>частин</w:t>
      </w:r>
      <w:r w:rsidR="0071631D" w:rsidRPr="005F4CD5">
        <w:rPr>
          <w:rFonts w:ascii="Times New Roman" w:hAnsi="Times New Roman"/>
          <w:sz w:val="28"/>
          <w:szCs w:val="28"/>
        </w:rPr>
        <w:t xml:space="preserve">і </w:t>
      </w:r>
      <w:r w:rsidR="00847A41" w:rsidRPr="005F4CD5">
        <w:rPr>
          <w:rFonts w:ascii="Times New Roman" w:hAnsi="Times New Roman"/>
          <w:sz w:val="28"/>
          <w:szCs w:val="28"/>
        </w:rPr>
        <w:t>перш</w:t>
      </w:r>
      <w:r w:rsidR="0071631D" w:rsidRPr="005F4CD5">
        <w:rPr>
          <w:rFonts w:ascii="Times New Roman" w:hAnsi="Times New Roman"/>
          <w:sz w:val="28"/>
          <w:szCs w:val="28"/>
        </w:rPr>
        <w:t>і</w:t>
      </w:r>
      <w:r w:rsidR="007E6B28" w:rsidRPr="005F4CD5">
        <w:rPr>
          <w:rFonts w:ascii="Times New Roman" w:hAnsi="Times New Roman"/>
          <w:sz w:val="28"/>
          <w:szCs w:val="28"/>
        </w:rPr>
        <w:t>й статті 55</w:t>
      </w:r>
      <w:r w:rsidR="00847A41" w:rsidRPr="005F4CD5">
        <w:rPr>
          <w:rFonts w:ascii="Times New Roman" w:hAnsi="Times New Roman"/>
          <w:sz w:val="28"/>
          <w:szCs w:val="28"/>
        </w:rPr>
        <w:t>, пункту 9 частини першої статті 129, статті 129</w:t>
      </w:r>
      <w:r w:rsidR="00847A41" w:rsidRPr="005F4CD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3C307D" w:rsidRPr="005F4CD5">
        <w:rPr>
          <w:rFonts w:ascii="Times New Roman" w:hAnsi="Times New Roman"/>
          <w:sz w:val="28"/>
          <w:szCs w:val="28"/>
        </w:rPr>
        <w:t>Конституції України</w:t>
      </w:r>
      <w:r w:rsidR="00CD1900" w:rsidRPr="005F4CD5">
        <w:rPr>
          <w:rFonts w:ascii="Times New Roman" w:hAnsi="Times New Roman"/>
          <w:sz w:val="28"/>
          <w:szCs w:val="28"/>
        </w:rPr>
        <w:t xml:space="preserve"> (конституційність)</w:t>
      </w:r>
      <w:r w:rsidR="00CD190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</w:t>
      </w:r>
      <w:r w:rsidR="007809BE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CD190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847A4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пункту 4 </w:t>
      </w:r>
      <w:r w:rsidR="000817DA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847A4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першої</w:t>
      </w:r>
      <w:r w:rsidR="00CD55F6" w:rsidRPr="005F4CD5">
        <w:rPr>
          <w:rFonts w:ascii="Times New Roman" w:hAnsi="Times New Roman"/>
          <w:sz w:val="28"/>
          <w:szCs w:val="28"/>
        </w:rPr>
        <w:t xml:space="preserve"> </w:t>
      </w:r>
      <w:r w:rsidR="00CD55F6" w:rsidRPr="005F4CD5">
        <w:rPr>
          <w:rFonts w:ascii="Times New Roman" w:hAnsi="Times New Roman"/>
          <w:color w:val="auto"/>
          <w:sz w:val="28"/>
          <w:szCs w:val="28"/>
        </w:rPr>
        <w:t xml:space="preserve">статті </w:t>
      </w:r>
      <w:r w:rsidR="00847A41" w:rsidRPr="005F4CD5">
        <w:rPr>
          <w:rFonts w:ascii="Times New Roman" w:hAnsi="Times New Roman"/>
          <w:color w:val="auto"/>
          <w:sz w:val="28"/>
          <w:szCs w:val="28"/>
        </w:rPr>
        <w:t xml:space="preserve">39 Закону України </w:t>
      </w:r>
      <w:r w:rsidR="00847A4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847A41" w:rsidRPr="005F4CD5">
        <w:rPr>
          <w:rFonts w:ascii="Times New Roman" w:hAnsi="Times New Roman"/>
          <w:color w:val="auto"/>
          <w:sz w:val="28"/>
          <w:szCs w:val="28"/>
        </w:rPr>
        <w:t>Про виконавче провадження</w:t>
      </w:r>
      <w:r w:rsidR="00847A4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ED1604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D1604" w:rsidRPr="005F4CD5">
        <w:rPr>
          <w:rFonts w:ascii="Times New Roman" w:hAnsi="Times New Roman"/>
          <w:bCs/>
          <w:sz w:val="28"/>
          <w:szCs w:val="28"/>
        </w:rPr>
        <w:t xml:space="preserve">від 2 червня 2016 року </w:t>
      </w:r>
      <w:r w:rsidR="009A5654">
        <w:rPr>
          <w:rFonts w:ascii="Times New Roman" w:hAnsi="Times New Roman"/>
          <w:bCs/>
          <w:sz w:val="28"/>
          <w:szCs w:val="28"/>
        </w:rPr>
        <w:t xml:space="preserve">№ </w:t>
      </w:r>
      <w:r w:rsidR="00ED1604" w:rsidRPr="005F4CD5">
        <w:rPr>
          <w:rFonts w:ascii="Times New Roman" w:hAnsi="Times New Roman"/>
          <w:bCs/>
          <w:sz w:val="28"/>
          <w:szCs w:val="28"/>
        </w:rPr>
        <w:t>1404–</w:t>
      </w:r>
      <w:r w:rsidR="00ED1604" w:rsidRPr="005F4CD5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CD55F6" w:rsidRPr="005F4CD5">
        <w:rPr>
          <w:rFonts w:ascii="Times New Roman" w:hAnsi="Times New Roman"/>
          <w:color w:val="auto"/>
          <w:sz w:val="28"/>
          <w:szCs w:val="28"/>
        </w:rPr>
        <w:t xml:space="preserve"> (далі – </w:t>
      </w:r>
      <w:r w:rsidR="00847A41" w:rsidRPr="005F4CD5">
        <w:rPr>
          <w:rFonts w:ascii="Times New Roman" w:hAnsi="Times New Roman"/>
          <w:color w:val="auto"/>
          <w:sz w:val="28"/>
          <w:szCs w:val="28"/>
        </w:rPr>
        <w:t>Закон</w:t>
      </w:r>
      <w:r w:rsidR="00CD55F6" w:rsidRPr="005F4CD5">
        <w:rPr>
          <w:rFonts w:ascii="Times New Roman" w:hAnsi="Times New Roman"/>
          <w:color w:val="auto"/>
          <w:sz w:val="28"/>
          <w:szCs w:val="28"/>
        </w:rPr>
        <w:t>)</w:t>
      </w:r>
      <w:r w:rsidR="00D904F2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D57BAC" w:rsidRPr="005F4CD5" w:rsidRDefault="00D904F2" w:rsidP="005F4CD5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F4CD5">
        <w:rPr>
          <w:rFonts w:ascii="Times New Roman" w:eastAsia="Calibri" w:hAnsi="Times New Roman"/>
          <w:sz w:val="28"/>
          <w:szCs w:val="28"/>
        </w:rPr>
        <w:t>Згідно з</w:t>
      </w:r>
      <w:r w:rsidR="00847A41" w:rsidRPr="005F4CD5">
        <w:rPr>
          <w:rFonts w:ascii="Times New Roman" w:eastAsia="Calibri" w:hAnsi="Times New Roman"/>
          <w:sz w:val="28"/>
          <w:szCs w:val="28"/>
        </w:rPr>
        <w:t xml:space="preserve"> пунктом 4</w:t>
      </w:r>
      <w:r w:rsidRPr="005F4CD5">
        <w:rPr>
          <w:rFonts w:ascii="Times New Roman" w:eastAsia="Calibri" w:hAnsi="Times New Roman"/>
          <w:sz w:val="28"/>
          <w:szCs w:val="28"/>
        </w:rPr>
        <w:t xml:space="preserve"> частин</w:t>
      </w:r>
      <w:r w:rsidR="00847A41" w:rsidRPr="005F4CD5">
        <w:rPr>
          <w:rFonts w:ascii="Times New Roman" w:eastAsia="Calibri" w:hAnsi="Times New Roman"/>
          <w:sz w:val="28"/>
          <w:szCs w:val="28"/>
        </w:rPr>
        <w:t>и</w:t>
      </w:r>
      <w:r w:rsidRPr="005F4CD5">
        <w:rPr>
          <w:rFonts w:ascii="Times New Roman" w:eastAsia="Calibri" w:hAnsi="Times New Roman"/>
          <w:sz w:val="28"/>
          <w:szCs w:val="28"/>
        </w:rPr>
        <w:t xml:space="preserve"> </w:t>
      </w:r>
      <w:r w:rsidR="00847A41" w:rsidRPr="005F4CD5">
        <w:rPr>
          <w:rFonts w:ascii="Times New Roman" w:eastAsia="Calibri" w:hAnsi="Times New Roman"/>
          <w:sz w:val="28"/>
          <w:szCs w:val="28"/>
        </w:rPr>
        <w:t>першої</w:t>
      </w:r>
      <w:r w:rsidR="007E6B28" w:rsidRPr="005F4CD5">
        <w:rPr>
          <w:rFonts w:ascii="Times New Roman" w:eastAsia="Calibri" w:hAnsi="Times New Roman"/>
          <w:sz w:val="28"/>
          <w:szCs w:val="28"/>
        </w:rPr>
        <w:t xml:space="preserve"> </w:t>
      </w:r>
      <w:r w:rsidRPr="005F4CD5">
        <w:rPr>
          <w:rFonts w:ascii="Times New Roman" w:eastAsia="Calibri" w:hAnsi="Times New Roman"/>
          <w:sz w:val="28"/>
          <w:szCs w:val="28"/>
        </w:rPr>
        <w:t xml:space="preserve">статті </w:t>
      </w:r>
      <w:r w:rsidR="00847A41" w:rsidRPr="005F4CD5">
        <w:rPr>
          <w:rFonts w:ascii="Times New Roman" w:eastAsia="Calibri" w:hAnsi="Times New Roman"/>
          <w:sz w:val="28"/>
          <w:szCs w:val="28"/>
        </w:rPr>
        <w:t>39 Закону</w:t>
      </w:r>
      <w:r w:rsidRPr="005F4CD5">
        <w:rPr>
          <w:rFonts w:ascii="Times New Roman" w:eastAsia="Calibri" w:hAnsi="Times New Roman"/>
          <w:sz w:val="28"/>
          <w:szCs w:val="28"/>
        </w:rPr>
        <w:t xml:space="preserve"> </w:t>
      </w:r>
      <w:r w:rsidR="00847A41" w:rsidRPr="005F4CD5">
        <w:rPr>
          <w:rFonts w:ascii="Times New Roman" w:hAnsi="Times New Roman"/>
          <w:sz w:val="28"/>
          <w:szCs w:val="28"/>
        </w:rPr>
        <w:t>виконавче провадження підлягає закінченню у разі</w:t>
      </w:r>
      <w:bookmarkStart w:id="1" w:name="n392"/>
      <w:bookmarkStart w:id="2" w:name="n395"/>
      <w:bookmarkEnd w:id="1"/>
      <w:bookmarkEnd w:id="2"/>
      <w:r w:rsidR="00847A41" w:rsidRPr="005F4CD5">
        <w:rPr>
          <w:rFonts w:ascii="Times New Roman" w:hAnsi="Times New Roman"/>
          <w:sz w:val="28"/>
          <w:szCs w:val="28"/>
        </w:rPr>
        <w:t xml:space="preserve"> „прийняття Національним банком України рішення про відкликання банківської ліцензії та ліквідацію </w:t>
      </w:r>
      <w:r w:rsidR="00130660" w:rsidRPr="005F4CD5">
        <w:rPr>
          <w:rFonts w:ascii="Times New Roman" w:hAnsi="Times New Roman"/>
          <w:sz w:val="28"/>
          <w:szCs w:val="28"/>
        </w:rPr>
        <w:br/>
      </w:r>
      <w:r w:rsidR="00847A41" w:rsidRPr="005F4CD5">
        <w:rPr>
          <w:rFonts w:ascii="Times New Roman" w:hAnsi="Times New Roman"/>
          <w:sz w:val="28"/>
          <w:szCs w:val="28"/>
        </w:rPr>
        <w:t>банку-боржника</w:t>
      </w:r>
      <w:r w:rsidR="00477AB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477AB1" w:rsidRPr="005F4CD5">
        <w:rPr>
          <w:rFonts w:ascii="Times New Roman" w:hAnsi="Times New Roman"/>
          <w:sz w:val="28"/>
          <w:szCs w:val="28"/>
        </w:rPr>
        <w:t>.</w:t>
      </w:r>
    </w:p>
    <w:p w:rsidR="00847A41" w:rsidRPr="005F4CD5" w:rsidRDefault="000E36EE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4CD5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</w:t>
      </w:r>
      <w:r w:rsidR="00FF158D" w:rsidRPr="005F4CD5">
        <w:rPr>
          <w:rFonts w:ascii="Times New Roman" w:hAnsi="Times New Roman"/>
          <w:color w:val="auto"/>
          <w:sz w:val="28"/>
          <w:szCs w:val="28"/>
        </w:rPr>
        <w:t>що</w:t>
      </w:r>
      <w:r w:rsidR="008374B3" w:rsidRPr="005F4CD5">
        <w:rPr>
          <w:rFonts w:ascii="Times New Roman" w:hAnsi="Times New Roman"/>
          <w:color w:val="auto"/>
          <w:sz w:val="28"/>
          <w:szCs w:val="28"/>
        </w:rPr>
        <w:t xml:space="preserve"> у зв’язку з початком процедури ліквідації П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ублічного акціонерного товариства</w:t>
      </w:r>
      <w:r w:rsidR="008374B3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D1604" w:rsidRPr="005F4CD5">
        <w:rPr>
          <w:rFonts w:ascii="Times New Roman" w:hAnsi="Times New Roman"/>
          <w:color w:val="auto"/>
          <w:sz w:val="28"/>
          <w:szCs w:val="28"/>
        </w:rPr>
        <w:t>«</w:t>
      </w:r>
      <w:r w:rsidR="008374B3" w:rsidRPr="005F4CD5">
        <w:rPr>
          <w:rFonts w:ascii="Times New Roman" w:hAnsi="Times New Roman"/>
          <w:color w:val="auto"/>
          <w:sz w:val="28"/>
          <w:szCs w:val="28"/>
        </w:rPr>
        <w:t xml:space="preserve">Комерційний банк </w:t>
      </w:r>
      <w:r w:rsidR="008374B3" w:rsidRPr="005F4CD5">
        <w:rPr>
          <w:rFonts w:ascii="Times New Roman" w:hAnsi="Times New Roman"/>
          <w:sz w:val="28"/>
          <w:szCs w:val="28"/>
        </w:rPr>
        <w:t>„</w:t>
      </w:r>
      <w:r w:rsidR="008374B3" w:rsidRPr="005F4CD5">
        <w:rPr>
          <w:rFonts w:ascii="Times New Roman" w:hAnsi="Times New Roman"/>
          <w:color w:val="auto"/>
          <w:sz w:val="28"/>
          <w:szCs w:val="28"/>
        </w:rPr>
        <w:t>Фінансова ініціатива</w:t>
      </w:r>
      <w:r w:rsidR="008374B3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ED1604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»</w:t>
      </w:r>
      <w:r w:rsidR="008374B3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>державни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й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виконав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е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>ц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ь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Печерського районного відділу державної виконавчої служби міста Києва Головного територіального управління юстиції у місті Києві Валевськи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й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О.О.</w:t>
      </w:r>
      <w:r w:rsidR="00ED1604" w:rsidRPr="005F4CD5">
        <w:rPr>
          <w:rFonts w:ascii="Times New Roman" w:hAnsi="Times New Roman"/>
          <w:color w:val="auto"/>
          <w:sz w:val="28"/>
          <w:szCs w:val="28"/>
        </w:rPr>
        <w:t xml:space="preserve"> (далі – державний виконавець)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374B3" w:rsidRPr="005F4CD5">
        <w:rPr>
          <w:rFonts w:ascii="Times New Roman" w:hAnsi="Times New Roman"/>
          <w:color w:val="auto"/>
          <w:sz w:val="28"/>
          <w:szCs w:val="28"/>
        </w:rPr>
        <w:t xml:space="preserve">19 червня </w:t>
      </w:r>
      <w:r w:rsidR="00ED1604" w:rsidRPr="005F4CD5">
        <w:rPr>
          <w:rFonts w:ascii="Times New Roman" w:hAnsi="Times New Roman"/>
          <w:color w:val="auto"/>
          <w:sz w:val="28"/>
          <w:szCs w:val="28"/>
        </w:rPr>
        <w:br/>
      </w:r>
      <w:r w:rsidR="008374B3" w:rsidRPr="005F4CD5">
        <w:rPr>
          <w:rFonts w:ascii="Times New Roman" w:hAnsi="Times New Roman"/>
          <w:color w:val="auto"/>
          <w:sz w:val="28"/>
          <w:szCs w:val="28"/>
        </w:rPr>
        <w:t xml:space="preserve">2019 року 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виніс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поста</w:t>
      </w:r>
      <w:r w:rsidR="00EC36C5">
        <w:rPr>
          <w:rFonts w:ascii="Times New Roman" w:hAnsi="Times New Roman"/>
          <w:color w:val="auto"/>
          <w:sz w:val="28"/>
          <w:szCs w:val="28"/>
        </w:rPr>
        <w:t>нову про закінчення виконавчого</w:t>
      </w:r>
      <w:r w:rsidR="00EC36C5">
        <w:rPr>
          <w:rFonts w:ascii="Times New Roman" w:hAnsi="Times New Roman"/>
          <w:color w:val="auto"/>
          <w:sz w:val="28"/>
          <w:szCs w:val="28"/>
        </w:rPr>
        <w:br/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провадження </w:t>
      </w:r>
      <w:r w:rsidR="009A565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>56979507 за виконавчим листом, виданим 9 серпня 2018 року Шевченківським районним судом міста Києва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,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про стягнення з П</w:t>
      </w:r>
      <w:r w:rsidR="004E680C" w:rsidRPr="005F4CD5">
        <w:rPr>
          <w:rFonts w:ascii="Times New Roman" w:hAnsi="Times New Roman"/>
          <w:color w:val="auto"/>
          <w:sz w:val="28"/>
          <w:szCs w:val="28"/>
        </w:rPr>
        <w:t>ублічного акціонерного товариства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D1604" w:rsidRPr="005F4CD5">
        <w:rPr>
          <w:rFonts w:ascii="Times New Roman" w:hAnsi="Times New Roman"/>
          <w:color w:val="auto"/>
          <w:sz w:val="28"/>
          <w:szCs w:val="28"/>
        </w:rPr>
        <w:t>«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Комерційний банк </w:t>
      </w:r>
      <w:r w:rsidR="008374B3" w:rsidRPr="005F4CD5">
        <w:rPr>
          <w:rFonts w:ascii="Times New Roman" w:hAnsi="Times New Roman"/>
          <w:sz w:val="28"/>
          <w:szCs w:val="28"/>
        </w:rPr>
        <w:t>„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>Фінансова ініціатива</w:t>
      </w:r>
      <w:r w:rsidR="008374B3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ED1604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»</w:t>
      </w:r>
      <w:r w:rsidR="00D50553" w:rsidRPr="005F4CD5">
        <w:rPr>
          <w:rFonts w:ascii="Times New Roman" w:hAnsi="Times New Roman"/>
          <w:color w:val="auto"/>
          <w:sz w:val="28"/>
          <w:szCs w:val="28"/>
        </w:rPr>
        <w:t xml:space="preserve"> на користь Бяліка Дана суми коштів за договором банківського вкладу та трьох процентів річних.</w:t>
      </w:r>
    </w:p>
    <w:p w:rsidR="008374B3" w:rsidRPr="005F4CD5" w:rsidRDefault="008374B3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4CD5">
        <w:rPr>
          <w:rFonts w:ascii="Times New Roman" w:hAnsi="Times New Roman"/>
          <w:color w:val="auto"/>
          <w:sz w:val="28"/>
          <w:szCs w:val="28"/>
        </w:rPr>
        <w:t>Вважаючи</w:t>
      </w:r>
      <w:r w:rsidR="00020191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7213" w:rsidRPr="005F4CD5">
        <w:rPr>
          <w:rFonts w:ascii="Times New Roman" w:hAnsi="Times New Roman"/>
          <w:color w:val="auto"/>
          <w:sz w:val="28"/>
          <w:szCs w:val="28"/>
        </w:rPr>
        <w:t xml:space="preserve">свої права </w:t>
      </w:r>
      <w:r w:rsidR="00020191" w:rsidRPr="005F4CD5">
        <w:rPr>
          <w:rFonts w:ascii="Times New Roman" w:hAnsi="Times New Roman"/>
          <w:color w:val="auto"/>
          <w:sz w:val="28"/>
          <w:szCs w:val="28"/>
        </w:rPr>
        <w:t xml:space="preserve">порушеними, </w:t>
      </w:r>
      <w:r w:rsidRPr="005F4CD5">
        <w:rPr>
          <w:rFonts w:ascii="Times New Roman" w:hAnsi="Times New Roman"/>
          <w:color w:val="auto"/>
          <w:sz w:val="28"/>
          <w:szCs w:val="28"/>
        </w:rPr>
        <w:t>Бялік Дан</w:t>
      </w:r>
      <w:r w:rsidR="00020191" w:rsidRPr="005F4CD5">
        <w:rPr>
          <w:rFonts w:ascii="Times New Roman" w:hAnsi="Times New Roman"/>
          <w:color w:val="auto"/>
          <w:sz w:val="28"/>
          <w:szCs w:val="28"/>
        </w:rPr>
        <w:t xml:space="preserve"> у липні 2019 року</w:t>
      </w:r>
      <w:r w:rsidRPr="005F4CD5">
        <w:rPr>
          <w:rFonts w:ascii="Times New Roman" w:hAnsi="Times New Roman"/>
          <w:color w:val="auto"/>
          <w:sz w:val="28"/>
          <w:szCs w:val="28"/>
        </w:rPr>
        <w:t xml:space="preserve"> звернувся до Шевченківського районного суду міста Києва</w:t>
      </w:r>
      <w:r w:rsidR="00020191" w:rsidRPr="005F4CD5">
        <w:rPr>
          <w:rFonts w:ascii="Times New Roman" w:hAnsi="Times New Roman"/>
          <w:bCs/>
          <w:sz w:val="28"/>
          <w:szCs w:val="28"/>
        </w:rPr>
        <w:t xml:space="preserve"> зі скаргою на дії державного виконав</w:t>
      </w:r>
      <w:r w:rsidR="00ED1604" w:rsidRPr="005F4CD5">
        <w:rPr>
          <w:rFonts w:ascii="Times New Roman" w:hAnsi="Times New Roman"/>
          <w:bCs/>
          <w:sz w:val="28"/>
          <w:szCs w:val="28"/>
        </w:rPr>
        <w:t>ця</w:t>
      </w:r>
      <w:r w:rsidR="004E680C" w:rsidRPr="005F4CD5">
        <w:rPr>
          <w:rFonts w:ascii="Times New Roman" w:hAnsi="Times New Roman"/>
          <w:bCs/>
          <w:sz w:val="28"/>
          <w:szCs w:val="28"/>
        </w:rPr>
        <w:t>, у якій містилося</w:t>
      </w:r>
      <w:r w:rsidR="00D47BC5" w:rsidRPr="005F4CD5">
        <w:rPr>
          <w:rFonts w:ascii="Times New Roman" w:hAnsi="Times New Roman"/>
          <w:bCs/>
          <w:sz w:val="28"/>
          <w:szCs w:val="28"/>
        </w:rPr>
        <w:t xml:space="preserve">, зокрема, </w:t>
      </w:r>
      <w:r w:rsidR="004E680C" w:rsidRPr="005F4CD5">
        <w:rPr>
          <w:rFonts w:ascii="Times New Roman" w:hAnsi="Times New Roman"/>
          <w:bCs/>
          <w:sz w:val="28"/>
          <w:szCs w:val="28"/>
        </w:rPr>
        <w:t xml:space="preserve">клопотання </w:t>
      </w:r>
      <w:r w:rsidR="00D47BC5" w:rsidRPr="005F4CD5">
        <w:rPr>
          <w:rFonts w:ascii="Times New Roman" w:hAnsi="Times New Roman"/>
          <w:bCs/>
          <w:sz w:val="28"/>
          <w:szCs w:val="28"/>
        </w:rPr>
        <w:t xml:space="preserve">визнати </w:t>
      </w:r>
      <w:r w:rsidR="00181189" w:rsidRPr="005F4CD5">
        <w:rPr>
          <w:rFonts w:ascii="Times New Roman" w:hAnsi="Times New Roman"/>
          <w:bCs/>
          <w:sz w:val="28"/>
          <w:szCs w:val="28"/>
        </w:rPr>
        <w:t>протиправною та скасува</w:t>
      </w:r>
      <w:r w:rsidR="00D47BC5" w:rsidRPr="005F4CD5">
        <w:rPr>
          <w:rFonts w:ascii="Times New Roman" w:hAnsi="Times New Roman"/>
          <w:bCs/>
          <w:sz w:val="28"/>
          <w:szCs w:val="28"/>
        </w:rPr>
        <w:t>ти</w:t>
      </w:r>
      <w:r w:rsidR="00181189" w:rsidRPr="005F4CD5">
        <w:rPr>
          <w:rFonts w:ascii="Times New Roman" w:hAnsi="Times New Roman"/>
          <w:bCs/>
          <w:sz w:val="28"/>
          <w:szCs w:val="28"/>
        </w:rPr>
        <w:t xml:space="preserve"> постанову державного виконавця від 19 червня 2019 року про закінчення виконавчого провадження </w:t>
      </w:r>
      <w:r w:rsidR="009A5654">
        <w:rPr>
          <w:rFonts w:ascii="Times New Roman" w:hAnsi="Times New Roman"/>
          <w:bCs/>
          <w:sz w:val="28"/>
          <w:szCs w:val="28"/>
        </w:rPr>
        <w:t xml:space="preserve">№ </w:t>
      </w:r>
      <w:r w:rsidR="00181189" w:rsidRPr="005F4CD5">
        <w:rPr>
          <w:rFonts w:ascii="Times New Roman" w:hAnsi="Times New Roman"/>
          <w:bCs/>
          <w:sz w:val="28"/>
          <w:szCs w:val="28"/>
        </w:rPr>
        <w:t>56979507.</w:t>
      </w:r>
    </w:p>
    <w:p w:rsidR="00181189" w:rsidRPr="005F4CD5" w:rsidRDefault="00181189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CD5">
        <w:rPr>
          <w:rFonts w:ascii="Times New Roman" w:hAnsi="Times New Roman"/>
          <w:bCs/>
          <w:sz w:val="28"/>
          <w:szCs w:val="28"/>
        </w:rPr>
        <w:t xml:space="preserve">Шевченківський районний суд міста Києва ухвалою від 9 вересня </w:t>
      </w:r>
      <w:r w:rsidRPr="005F4CD5">
        <w:rPr>
          <w:rFonts w:ascii="Times New Roman" w:hAnsi="Times New Roman"/>
          <w:bCs/>
          <w:sz w:val="28"/>
          <w:szCs w:val="28"/>
        </w:rPr>
        <w:br/>
        <w:t>2019 року у задоволе</w:t>
      </w:r>
      <w:r w:rsidR="00EC36C5">
        <w:rPr>
          <w:rFonts w:ascii="Times New Roman" w:hAnsi="Times New Roman"/>
          <w:bCs/>
          <w:sz w:val="28"/>
          <w:szCs w:val="28"/>
        </w:rPr>
        <w:t>н</w:t>
      </w:r>
      <w:r w:rsidRPr="005F4CD5">
        <w:rPr>
          <w:rFonts w:ascii="Times New Roman" w:hAnsi="Times New Roman"/>
          <w:bCs/>
          <w:sz w:val="28"/>
          <w:szCs w:val="28"/>
        </w:rPr>
        <w:t>ні</w:t>
      </w:r>
      <w:r w:rsidR="00D47BC5" w:rsidRPr="005F4CD5">
        <w:rPr>
          <w:rFonts w:ascii="Times New Roman" w:hAnsi="Times New Roman"/>
          <w:bCs/>
          <w:sz w:val="28"/>
          <w:szCs w:val="28"/>
        </w:rPr>
        <w:t xml:space="preserve"> </w:t>
      </w:r>
      <w:r w:rsidR="004E680C" w:rsidRPr="005F4CD5">
        <w:rPr>
          <w:rFonts w:ascii="Times New Roman" w:hAnsi="Times New Roman"/>
          <w:bCs/>
          <w:sz w:val="28"/>
          <w:szCs w:val="28"/>
        </w:rPr>
        <w:t>вказаних</w:t>
      </w:r>
      <w:r w:rsidR="00D47BC5" w:rsidRPr="005F4CD5">
        <w:rPr>
          <w:rFonts w:ascii="Times New Roman" w:hAnsi="Times New Roman"/>
          <w:bCs/>
          <w:sz w:val="28"/>
          <w:szCs w:val="28"/>
        </w:rPr>
        <w:t xml:space="preserve"> вимог відмовив</w:t>
      </w:r>
      <w:r w:rsidR="00D41E31" w:rsidRPr="005F4CD5">
        <w:rPr>
          <w:rFonts w:ascii="Times New Roman" w:hAnsi="Times New Roman"/>
          <w:bCs/>
          <w:sz w:val="28"/>
          <w:szCs w:val="28"/>
        </w:rPr>
        <w:t>, мотивуючи</w:t>
      </w:r>
      <w:r w:rsidR="00EC36C5">
        <w:rPr>
          <w:rFonts w:ascii="Times New Roman" w:hAnsi="Times New Roman"/>
          <w:bCs/>
          <w:sz w:val="28"/>
          <w:szCs w:val="28"/>
        </w:rPr>
        <w:t xml:space="preserve"> це</w:t>
      </w:r>
      <w:r w:rsidR="00D41E31" w:rsidRPr="005F4CD5">
        <w:rPr>
          <w:rFonts w:ascii="Times New Roman" w:hAnsi="Times New Roman"/>
          <w:bCs/>
          <w:sz w:val="28"/>
          <w:szCs w:val="28"/>
        </w:rPr>
        <w:t xml:space="preserve"> тим, що</w:t>
      </w:r>
      <w:r w:rsidRPr="005F4CD5">
        <w:rPr>
          <w:rFonts w:ascii="Times New Roman" w:hAnsi="Times New Roman"/>
          <w:bCs/>
          <w:sz w:val="28"/>
          <w:szCs w:val="28"/>
        </w:rPr>
        <w:t xml:space="preserve"> відповідно до пункту 4 частини першої статті 39 Закону</w:t>
      </w:r>
      <w:r w:rsidR="002936EF" w:rsidRPr="005F4CD5">
        <w:rPr>
          <w:rFonts w:ascii="Times New Roman" w:hAnsi="Times New Roman"/>
          <w:bCs/>
          <w:sz w:val="28"/>
          <w:szCs w:val="28"/>
        </w:rPr>
        <w:t xml:space="preserve"> </w:t>
      </w:r>
      <w:r w:rsidRPr="005F4CD5">
        <w:rPr>
          <w:rFonts w:ascii="Times New Roman" w:hAnsi="Times New Roman"/>
          <w:bCs/>
          <w:sz w:val="28"/>
          <w:szCs w:val="28"/>
        </w:rPr>
        <w:t>в</w:t>
      </w:r>
      <w:r w:rsidRPr="005F4CD5">
        <w:rPr>
          <w:rFonts w:ascii="Times New Roman" w:hAnsi="Times New Roman"/>
          <w:sz w:val="28"/>
          <w:szCs w:val="28"/>
        </w:rPr>
        <w:t>иконавче провадження підлягає закінченню у разі прийняття Національним банком України рішення про відкликання банківської ліцензії та ліквідацію банку</w:t>
      </w:r>
      <w:r w:rsidR="004E680C" w:rsidRPr="005F4CD5">
        <w:rPr>
          <w:rFonts w:ascii="Times New Roman" w:hAnsi="Times New Roman"/>
          <w:sz w:val="28"/>
          <w:szCs w:val="28"/>
        </w:rPr>
        <w:t xml:space="preserve">-боржника, </w:t>
      </w:r>
      <w:r w:rsidRPr="005F4CD5">
        <w:rPr>
          <w:rFonts w:ascii="Times New Roman" w:hAnsi="Times New Roman"/>
          <w:sz w:val="28"/>
          <w:szCs w:val="28"/>
        </w:rPr>
        <w:t xml:space="preserve">тому </w:t>
      </w:r>
      <w:r w:rsidRPr="005F4CD5">
        <w:rPr>
          <w:rFonts w:ascii="Times New Roman" w:hAnsi="Times New Roman"/>
          <w:bCs/>
          <w:sz w:val="28"/>
          <w:szCs w:val="28"/>
        </w:rPr>
        <w:t>державний виконавець на законних підстава</w:t>
      </w:r>
      <w:r w:rsidR="00514F14">
        <w:rPr>
          <w:rFonts w:ascii="Times New Roman" w:hAnsi="Times New Roman"/>
          <w:bCs/>
          <w:sz w:val="28"/>
          <w:szCs w:val="28"/>
        </w:rPr>
        <w:t>х виніс постанову від 19 червня</w:t>
      </w:r>
      <w:r w:rsidR="00514F14">
        <w:rPr>
          <w:rFonts w:ascii="Times New Roman" w:hAnsi="Times New Roman"/>
          <w:bCs/>
          <w:sz w:val="28"/>
          <w:szCs w:val="28"/>
        </w:rPr>
        <w:br/>
      </w:r>
      <w:r w:rsidRPr="005F4CD5">
        <w:rPr>
          <w:rFonts w:ascii="Times New Roman" w:hAnsi="Times New Roman"/>
          <w:bCs/>
          <w:sz w:val="28"/>
          <w:szCs w:val="28"/>
        </w:rPr>
        <w:t xml:space="preserve">2019 року про закінчення виконавчого провадження </w:t>
      </w:r>
      <w:r w:rsidR="009A5654">
        <w:rPr>
          <w:rFonts w:ascii="Times New Roman" w:hAnsi="Times New Roman"/>
          <w:bCs/>
          <w:sz w:val="28"/>
          <w:szCs w:val="28"/>
        </w:rPr>
        <w:t xml:space="preserve">№ </w:t>
      </w:r>
      <w:r w:rsidRPr="005F4CD5">
        <w:rPr>
          <w:rFonts w:ascii="Times New Roman" w:hAnsi="Times New Roman"/>
          <w:bCs/>
          <w:sz w:val="28"/>
          <w:szCs w:val="28"/>
        </w:rPr>
        <w:t>56979507.</w:t>
      </w:r>
    </w:p>
    <w:p w:rsidR="00181189" w:rsidRPr="005F4CD5" w:rsidRDefault="00181189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CD5">
        <w:rPr>
          <w:rFonts w:ascii="Times New Roman" w:hAnsi="Times New Roman"/>
          <w:bCs/>
          <w:sz w:val="28"/>
          <w:szCs w:val="28"/>
        </w:rPr>
        <w:lastRenderedPageBreak/>
        <w:t>Київський апеляційний суд постановою від 4 грудня 2019 року ухвалу Шевченківського районного суду міста Києв</w:t>
      </w:r>
      <w:r w:rsidR="00EC36C5">
        <w:rPr>
          <w:rFonts w:ascii="Times New Roman" w:hAnsi="Times New Roman"/>
          <w:bCs/>
          <w:sz w:val="28"/>
          <w:szCs w:val="28"/>
        </w:rPr>
        <w:t>а</w:t>
      </w:r>
      <w:r w:rsidRPr="005F4CD5">
        <w:rPr>
          <w:rFonts w:ascii="Times New Roman" w:hAnsi="Times New Roman"/>
          <w:bCs/>
          <w:sz w:val="28"/>
          <w:szCs w:val="28"/>
        </w:rPr>
        <w:t xml:space="preserve"> від 9 вересня 2019 року залишив без змін.</w:t>
      </w:r>
    </w:p>
    <w:p w:rsidR="00181189" w:rsidRPr="005F4CD5" w:rsidRDefault="00181189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CD5">
        <w:rPr>
          <w:rFonts w:ascii="Times New Roman" w:hAnsi="Times New Roman"/>
          <w:bCs/>
          <w:sz w:val="28"/>
          <w:szCs w:val="28"/>
        </w:rPr>
        <w:t>Не погоджуючись із цими судовими рішеннями</w:t>
      </w:r>
      <w:r w:rsidR="00EC36C5">
        <w:rPr>
          <w:rFonts w:ascii="Times New Roman" w:hAnsi="Times New Roman"/>
          <w:bCs/>
          <w:sz w:val="28"/>
          <w:szCs w:val="28"/>
        </w:rPr>
        <w:t>,</w:t>
      </w:r>
      <w:r w:rsidRPr="005F4CD5">
        <w:rPr>
          <w:rFonts w:ascii="Times New Roman" w:hAnsi="Times New Roman"/>
          <w:bCs/>
          <w:sz w:val="28"/>
          <w:szCs w:val="28"/>
        </w:rPr>
        <w:t xml:space="preserve"> Бялік Дан звернувся з касаційною скаргою до Верховного Суду.</w:t>
      </w:r>
    </w:p>
    <w:p w:rsidR="00181189" w:rsidRPr="005F4CD5" w:rsidRDefault="00181189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CD5">
        <w:rPr>
          <w:rFonts w:ascii="Times New Roman" w:hAnsi="Times New Roman"/>
          <w:bCs/>
          <w:sz w:val="28"/>
          <w:szCs w:val="28"/>
        </w:rPr>
        <w:t xml:space="preserve">Верховний </w:t>
      </w:r>
      <w:r w:rsidR="00EC36C5">
        <w:rPr>
          <w:rFonts w:ascii="Times New Roman" w:hAnsi="Times New Roman"/>
          <w:bCs/>
          <w:sz w:val="28"/>
          <w:szCs w:val="28"/>
        </w:rPr>
        <w:t>С</w:t>
      </w:r>
      <w:r w:rsidRPr="005F4CD5">
        <w:rPr>
          <w:rFonts w:ascii="Times New Roman" w:hAnsi="Times New Roman"/>
          <w:bCs/>
          <w:sz w:val="28"/>
          <w:szCs w:val="28"/>
        </w:rPr>
        <w:t xml:space="preserve">уд у складі колегії суддів Першої судової палати Касаційного цивільного суду </w:t>
      </w:r>
      <w:r w:rsidR="00DE79CF" w:rsidRPr="005F4CD5">
        <w:rPr>
          <w:rFonts w:ascii="Times New Roman" w:hAnsi="Times New Roman"/>
          <w:sz w:val="28"/>
          <w:szCs w:val="28"/>
        </w:rPr>
        <w:t xml:space="preserve">не погодився з </w:t>
      </w:r>
      <w:r w:rsidR="004E680C" w:rsidRPr="005F4CD5">
        <w:rPr>
          <w:rFonts w:ascii="Times New Roman" w:hAnsi="Times New Roman"/>
          <w:sz w:val="28"/>
          <w:szCs w:val="28"/>
        </w:rPr>
        <w:t>викладеними в</w:t>
      </w:r>
      <w:r w:rsidR="00DE79CF" w:rsidRPr="005F4CD5">
        <w:rPr>
          <w:rFonts w:ascii="Times New Roman" w:hAnsi="Times New Roman"/>
          <w:sz w:val="28"/>
          <w:szCs w:val="28"/>
        </w:rPr>
        <w:t xml:space="preserve"> касаційн</w:t>
      </w:r>
      <w:r w:rsidR="004E680C" w:rsidRPr="005F4CD5">
        <w:rPr>
          <w:rFonts w:ascii="Times New Roman" w:hAnsi="Times New Roman"/>
          <w:sz w:val="28"/>
          <w:szCs w:val="28"/>
        </w:rPr>
        <w:t>ій</w:t>
      </w:r>
      <w:r w:rsidR="00DE79CF" w:rsidRPr="005F4CD5">
        <w:rPr>
          <w:rFonts w:ascii="Times New Roman" w:hAnsi="Times New Roman"/>
          <w:sz w:val="28"/>
          <w:szCs w:val="28"/>
        </w:rPr>
        <w:t xml:space="preserve"> скар</w:t>
      </w:r>
      <w:r w:rsidR="004E680C" w:rsidRPr="005F4CD5">
        <w:rPr>
          <w:rFonts w:ascii="Times New Roman" w:hAnsi="Times New Roman"/>
          <w:sz w:val="28"/>
          <w:szCs w:val="28"/>
        </w:rPr>
        <w:t>зі</w:t>
      </w:r>
      <w:r w:rsidR="00DE79CF" w:rsidRPr="005F4CD5">
        <w:rPr>
          <w:rFonts w:ascii="Times New Roman" w:hAnsi="Times New Roman"/>
          <w:sz w:val="28"/>
          <w:szCs w:val="28"/>
        </w:rPr>
        <w:t xml:space="preserve"> </w:t>
      </w:r>
      <w:r w:rsidR="00EC36C5" w:rsidRPr="005F4CD5">
        <w:rPr>
          <w:rFonts w:ascii="Times New Roman" w:hAnsi="Times New Roman"/>
          <w:sz w:val="28"/>
          <w:szCs w:val="28"/>
        </w:rPr>
        <w:t>доводами</w:t>
      </w:r>
      <w:r w:rsidR="00EC36C5">
        <w:rPr>
          <w:rFonts w:ascii="Times New Roman" w:hAnsi="Times New Roman"/>
          <w:sz w:val="28"/>
          <w:szCs w:val="28"/>
        </w:rPr>
        <w:t xml:space="preserve"> </w:t>
      </w:r>
      <w:r w:rsidR="00DE79CF" w:rsidRPr="005F4CD5">
        <w:rPr>
          <w:rFonts w:ascii="Times New Roman" w:hAnsi="Times New Roman"/>
          <w:sz w:val="28"/>
          <w:szCs w:val="28"/>
        </w:rPr>
        <w:t>щодо відсутності у державного виконавця правових підстав для закінчення виконавчого провадження та</w:t>
      </w:r>
      <w:r w:rsidR="00DE79CF" w:rsidRPr="005F4CD5">
        <w:rPr>
          <w:rFonts w:ascii="Times New Roman" w:hAnsi="Times New Roman"/>
          <w:bCs/>
          <w:sz w:val="28"/>
          <w:szCs w:val="28"/>
        </w:rPr>
        <w:t xml:space="preserve"> </w:t>
      </w:r>
      <w:r w:rsidRPr="005F4CD5">
        <w:rPr>
          <w:rFonts w:ascii="Times New Roman" w:hAnsi="Times New Roman"/>
          <w:bCs/>
          <w:sz w:val="28"/>
          <w:szCs w:val="28"/>
        </w:rPr>
        <w:t xml:space="preserve">постановою від 11 червня 2021 року </w:t>
      </w:r>
      <w:r w:rsidR="002936EF" w:rsidRPr="005F4CD5">
        <w:rPr>
          <w:rFonts w:ascii="Times New Roman" w:hAnsi="Times New Roman"/>
          <w:bCs/>
          <w:sz w:val="28"/>
          <w:szCs w:val="28"/>
        </w:rPr>
        <w:t xml:space="preserve">судові рішення </w:t>
      </w:r>
      <w:r w:rsidR="004E680C" w:rsidRPr="005F4CD5">
        <w:rPr>
          <w:rFonts w:ascii="Times New Roman" w:hAnsi="Times New Roman"/>
          <w:bCs/>
          <w:sz w:val="28"/>
          <w:szCs w:val="28"/>
        </w:rPr>
        <w:t xml:space="preserve">судів </w:t>
      </w:r>
      <w:r w:rsidR="002936EF" w:rsidRPr="005F4CD5">
        <w:rPr>
          <w:rFonts w:ascii="Times New Roman" w:hAnsi="Times New Roman"/>
          <w:bCs/>
          <w:sz w:val="28"/>
          <w:szCs w:val="28"/>
        </w:rPr>
        <w:t>першої й апеляційної інстанцій залишив без змін</w:t>
      </w:r>
      <w:r w:rsidRPr="005F4CD5">
        <w:rPr>
          <w:rFonts w:ascii="Times New Roman" w:hAnsi="Times New Roman"/>
          <w:bCs/>
          <w:sz w:val="28"/>
          <w:szCs w:val="28"/>
        </w:rPr>
        <w:t>.</w:t>
      </w:r>
    </w:p>
    <w:p w:rsidR="006243E7" w:rsidRPr="005F4CD5" w:rsidRDefault="004E680C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4CD5">
        <w:rPr>
          <w:rFonts w:ascii="Times New Roman" w:hAnsi="Times New Roman"/>
          <w:color w:val="auto"/>
          <w:sz w:val="28"/>
          <w:szCs w:val="28"/>
        </w:rPr>
        <w:t>На думку с</w:t>
      </w:r>
      <w:r w:rsidR="004C3349" w:rsidRPr="005F4CD5">
        <w:rPr>
          <w:rFonts w:ascii="Times New Roman" w:hAnsi="Times New Roman"/>
          <w:color w:val="auto"/>
          <w:sz w:val="28"/>
          <w:szCs w:val="28"/>
        </w:rPr>
        <w:t>уб’єкт</w:t>
      </w:r>
      <w:r w:rsidRPr="005F4CD5">
        <w:rPr>
          <w:rFonts w:ascii="Times New Roman" w:hAnsi="Times New Roman"/>
          <w:color w:val="auto"/>
          <w:sz w:val="28"/>
          <w:szCs w:val="28"/>
        </w:rPr>
        <w:t>а</w:t>
      </w:r>
      <w:r w:rsidR="004C3349" w:rsidRPr="005F4CD5">
        <w:rPr>
          <w:rFonts w:ascii="Times New Roman" w:hAnsi="Times New Roman"/>
          <w:color w:val="auto"/>
          <w:sz w:val="28"/>
          <w:szCs w:val="28"/>
        </w:rPr>
        <w:t xml:space="preserve"> права</w:t>
      </w:r>
      <w:r w:rsidRPr="005F4CD5">
        <w:rPr>
          <w:rFonts w:ascii="Times New Roman" w:hAnsi="Times New Roman"/>
          <w:color w:val="auto"/>
          <w:sz w:val="28"/>
          <w:szCs w:val="28"/>
        </w:rPr>
        <w:t xml:space="preserve"> на конституційну скаргу,</w:t>
      </w:r>
      <w:r w:rsidR="004C3349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736B" w:rsidRPr="005F4CD5">
        <w:rPr>
          <w:rFonts w:ascii="Times New Roman" w:hAnsi="Times New Roman"/>
          <w:color w:val="auto"/>
          <w:sz w:val="28"/>
          <w:szCs w:val="28"/>
        </w:rPr>
        <w:t xml:space="preserve">застосування </w:t>
      </w:r>
      <w:r w:rsidR="00D41E31" w:rsidRPr="005F4CD5">
        <w:rPr>
          <w:rFonts w:ascii="Times New Roman" w:hAnsi="Times New Roman"/>
          <w:color w:val="auto"/>
          <w:sz w:val="28"/>
          <w:szCs w:val="28"/>
        </w:rPr>
        <w:t>судами</w:t>
      </w:r>
      <w:r w:rsidR="00C7736B" w:rsidRPr="005F4CD5">
        <w:rPr>
          <w:rFonts w:ascii="Times New Roman" w:hAnsi="Times New Roman"/>
          <w:color w:val="auto"/>
          <w:sz w:val="28"/>
          <w:szCs w:val="28"/>
        </w:rPr>
        <w:t xml:space="preserve"> оспорюваних положень Закону</w:t>
      </w:r>
      <w:r w:rsidR="001378D6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378D6" w:rsidRPr="005F4CD5">
        <w:rPr>
          <w:rFonts w:ascii="Times New Roman" w:hAnsi="Times New Roman"/>
          <w:sz w:val="28"/>
          <w:szCs w:val="28"/>
        </w:rPr>
        <w:t>„</w:t>
      </w:r>
      <w:r w:rsidR="00C7736B" w:rsidRPr="005F4CD5">
        <w:rPr>
          <w:rFonts w:ascii="Times New Roman" w:hAnsi="Times New Roman"/>
          <w:color w:val="auto"/>
          <w:sz w:val="28"/>
          <w:szCs w:val="28"/>
        </w:rPr>
        <w:t xml:space="preserve">має наслідком невиконання </w:t>
      </w:r>
      <w:r w:rsidR="001378D6" w:rsidRPr="005F4CD5">
        <w:rPr>
          <w:rFonts w:ascii="Times New Roman" w:hAnsi="Times New Roman"/>
          <w:color w:val="auto"/>
          <w:sz w:val="28"/>
          <w:szCs w:val="28"/>
        </w:rPr>
        <w:t xml:space="preserve">відповідного </w:t>
      </w:r>
      <w:r w:rsidR="00C7736B" w:rsidRPr="005F4CD5">
        <w:rPr>
          <w:rFonts w:ascii="Times New Roman" w:hAnsi="Times New Roman"/>
          <w:color w:val="auto"/>
          <w:sz w:val="28"/>
          <w:szCs w:val="28"/>
        </w:rPr>
        <w:t>судового рішення</w:t>
      </w:r>
      <w:r w:rsidR="00B20E9F" w:rsidRPr="005F4CD5">
        <w:rPr>
          <w:rFonts w:ascii="Times New Roman" w:hAnsi="Times New Roman"/>
          <w:color w:val="auto"/>
          <w:sz w:val="28"/>
          <w:szCs w:val="28"/>
        </w:rPr>
        <w:t>,</w:t>
      </w:r>
      <w:r w:rsidR="001378D6" w:rsidRPr="005F4CD5">
        <w:rPr>
          <w:rFonts w:ascii="Times New Roman" w:hAnsi="Times New Roman"/>
          <w:color w:val="auto"/>
          <w:sz w:val="28"/>
          <w:szCs w:val="28"/>
        </w:rPr>
        <w:t xml:space="preserve"> позбавляє стягувача можливості реалізації конституційного права на ви</w:t>
      </w:r>
      <w:r w:rsidR="009D25A9" w:rsidRPr="005F4CD5">
        <w:rPr>
          <w:rFonts w:ascii="Times New Roman" w:hAnsi="Times New Roman"/>
          <w:color w:val="auto"/>
          <w:sz w:val="28"/>
          <w:szCs w:val="28"/>
        </w:rPr>
        <w:t>конання цього судового рішення та</w:t>
      </w:r>
      <w:r w:rsidR="001378D6" w:rsidRPr="005F4CD5">
        <w:rPr>
          <w:rFonts w:ascii="Times New Roman" w:hAnsi="Times New Roman"/>
          <w:color w:val="auto"/>
          <w:sz w:val="28"/>
          <w:szCs w:val="28"/>
        </w:rPr>
        <w:t xml:space="preserve"> прав</w:t>
      </w:r>
      <w:r w:rsidR="009D25A9" w:rsidRPr="005F4CD5">
        <w:rPr>
          <w:rFonts w:ascii="Times New Roman" w:hAnsi="Times New Roman"/>
          <w:color w:val="auto"/>
          <w:sz w:val="28"/>
          <w:szCs w:val="28"/>
        </w:rPr>
        <w:t>а</w:t>
      </w:r>
      <w:r w:rsidR="001378D6" w:rsidRPr="005F4CD5">
        <w:rPr>
          <w:rFonts w:ascii="Times New Roman" w:hAnsi="Times New Roman"/>
          <w:color w:val="auto"/>
          <w:sz w:val="28"/>
          <w:szCs w:val="28"/>
        </w:rPr>
        <w:t xml:space="preserve"> власності на кошти, стягнут</w:t>
      </w:r>
      <w:r w:rsidR="007C6035" w:rsidRPr="005F4CD5">
        <w:rPr>
          <w:rFonts w:ascii="Times New Roman" w:hAnsi="Times New Roman"/>
          <w:color w:val="auto"/>
          <w:sz w:val="28"/>
          <w:szCs w:val="28"/>
        </w:rPr>
        <w:t>і</w:t>
      </w:r>
      <w:r w:rsidR="001378D6" w:rsidRPr="005F4CD5">
        <w:rPr>
          <w:rFonts w:ascii="Times New Roman" w:hAnsi="Times New Roman"/>
          <w:color w:val="auto"/>
          <w:sz w:val="28"/>
          <w:szCs w:val="28"/>
        </w:rPr>
        <w:t xml:space="preserve"> судовим рішенням на його користь</w:t>
      </w:r>
      <w:r w:rsidR="001378D6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“,</w:t>
      </w:r>
      <w:r w:rsidR="00B20E9F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4CD5">
        <w:rPr>
          <w:rFonts w:ascii="Times New Roman" w:hAnsi="Times New Roman"/>
          <w:color w:val="auto"/>
          <w:sz w:val="28"/>
          <w:szCs w:val="28"/>
        </w:rPr>
        <w:t>що</w:t>
      </w:r>
      <w:r w:rsidR="005F4CD5">
        <w:rPr>
          <w:rFonts w:ascii="Times New Roman" w:hAnsi="Times New Roman"/>
          <w:color w:val="auto"/>
          <w:sz w:val="28"/>
          <w:szCs w:val="28"/>
        </w:rPr>
        <w:t xml:space="preserve"> суперечить приписам</w:t>
      </w:r>
      <w:r w:rsidR="005F4CD5">
        <w:rPr>
          <w:rFonts w:ascii="Times New Roman" w:hAnsi="Times New Roman"/>
          <w:color w:val="auto"/>
          <w:sz w:val="28"/>
          <w:szCs w:val="28"/>
        </w:rPr>
        <w:br/>
      </w:r>
      <w:r w:rsidR="00ED1604" w:rsidRPr="005F4CD5">
        <w:rPr>
          <w:rFonts w:ascii="Times New Roman" w:hAnsi="Times New Roman"/>
          <w:color w:val="auto"/>
          <w:sz w:val="28"/>
          <w:szCs w:val="28"/>
        </w:rPr>
        <w:t xml:space="preserve">частини четвертої статті 41 та </w:t>
      </w:r>
      <w:r w:rsidR="00B20E9F" w:rsidRPr="005F4CD5">
        <w:rPr>
          <w:rFonts w:ascii="Times New Roman" w:hAnsi="Times New Roman"/>
          <w:color w:val="auto"/>
          <w:sz w:val="28"/>
          <w:szCs w:val="28"/>
        </w:rPr>
        <w:t>частини першої статті 129</w:t>
      </w:r>
      <w:r w:rsidR="00B20E9F" w:rsidRPr="005F4CD5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1378D6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08A1" w:rsidRPr="005F4CD5">
        <w:rPr>
          <w:rFonts w:ascii="Times New Roman" w:hAnsi="Times New Roman"/>
          <w:color w:val="auto"/>
          <w:sz w:val="28"/>
          <w:szCs w:val="28"/>
        </w:rPr>
        <w:t>Основного Закону України.</w:t>
      </w:r>
    </w:p>
    <w:p w:rsidR="00753AB4" w:rsidRPr="005F4CD5" w:rsidRDefault="00753AB4" w:rsidP="005F4CD5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Pr="005F4CD5" w:rsidRDefault="00B43A9C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4806D7" w:rsidRPr="005F4CD5" w:rsidRDefault="004806D7" w:rsidP="005F4CD5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</w:t>
      </w: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права на конституційну скаргу, зазнало порушення внаслідок застосування закону (пункти 5, 6 частини другої статті 55).</w:t>
      </w:r>
    </w:p>
    <w:p w:rsidR="001A08A1" w:rsidRPr="005F4CD5" w:rsidRDefault="00E029E9" w:rsidP="005F4CD5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Із аналізу конституційної скарги </w:t>
      </w:r>
      <w:r w:rsidR="00314197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та долучених до неї матеріалів </w:t>
      </w: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вбачається, що</w:t>
      </w:r>
      <w:r w:rsidR="001378D6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обґрунтовуючи неконституційність оспорюваних положень Закону, автор клопотання стверджує про </w:t>
      </w:r>
      <w:r w:rsidR="00B4506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відсутність </w:t>
      </w:r>
      <w:r w:rsidR="004E680C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B45061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законодавстві України </w:t>
      </w:r>
      <w:r w:rsidR="009D25A9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механізм</w:t>
      </w:r>
      <w:r w:rsidR="00FC1126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9D25A9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звернення до приму</w:t>
      </w:r>
      <w:r w:rsidR="00DA516E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сового виконання судових рішень</w:t>
      </w:r>
      <w:r w:rsidR="00F8121D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справах про </w:t>
      </w:r>
      <w:r w:rsidR="00D6628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пред’явлення</w:t>
      </w:r>
      <w:r w:rsidR="00F8121D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майнових вимог </w:t>
      </w:r>
      <w:r w:rsidR="00D6628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кредиторів до банку</w:t>
      </w:r>
      <w:r w:rsidR="000E4AA4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-</w:t>
      </w:r>
      <w:r w:rsidR="00D6628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боржника</w:t>
      </w:r>
      <w:r w:rsidR="0013066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 перебуває у стані</w:t>
      </w:r>
      <w:r w:rsidR="00D6628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ліквідації, </w:t>
      </w:r>
      <w:r w:rsidR="000E4AA4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і</w:t>
      </w:r>
      <w:r w:rsidR="004E680C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0E4AA4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D6628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як </w:t>
      </w:r>
      <w:r w:rsidR="00732FEB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наслідок</w:t>
      </w:r>
      <w:r w:rsidR="004E680C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DA516E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недотримання </w:t>
      </w:r>
      <w:r w:rsidR="001378D6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держав</w:t>
      </w:r>
      <w:r w:rsidR="00DA516E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ою конституційного обов’язку</w:t>
      </w:r>
      <w:r w:rsidR="001378D6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забезпеч</w:t>
      </w:r>
      <w:r w:rsidR="00DA516E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ити</w:t>
      </w:r>
      <w:r w:rsidR="001378D6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виконання судового рішення</w:t>
      </w:r>
      <w:r w:rsidR="00DA516E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  <w:r w:rsidR="00F8121D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Проте</w:t>
      </w:r>
      <w:r w:rsidR="00D6628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4E680C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ц</w:t>
      </w:r>
      <w:r w:rsidR="00D66280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 доводи </w:t>
      </w:r>
      <w:r w:rsidR="00732FEB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є хибним</w:t>
      </w:r>
      <w:r w:rsidR="004E680C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="00732FEB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та свідчать про незгоду</w:t>
      </w:r>
      <w:r w:rsidR="004E680C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Бяліка Дана</w:t>
      </w:r>
      <w:r w:rsidR="00732FEB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із судовими рішеннями у </w:t>
      </w:r>
      <w:r w:rsidR="004E680C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його</w:t>
      </w:r>
      <w:r w:rsidR="00732FEB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справі.</w:t>
      </w:r>
    </w:p>
    <w:p w:rsidR="0071631D" w:rsidRPr="005F4CD5" w:rsidRDefault="004E680C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Т</w:t>
      </w:r>
      <w:r w:rsidR="0071631D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ак</w:t>
      </w: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71631D"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незгод</w:t>
      </w:r>
      <w:r w:rsidRPr="005F4CD5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71631D" w:rsidRPr="005F4CD5">
        <w:rPr>
          <w:rFonts w:ascii="Times New Roman" w:hAnsi="Times New Roman"/>
          <w:color w:val="auto"/>
          <w:sz w:val="28"/>
          <w:szCs w:val="28"/>
        </w:rPr>
        <w:t xml:space="preserve"> не мож</w:t>
      </w:r>
      <w:r w:rsidRPr="005F4CD5">
        <w:rPr>
          <w:rFonts w:ascii="Times New Roman" w:hAnsi="Times New Roman"/>
          <w:color w:val="auto"/>
          <w:sz w:val="28"/>
          <w:szCs w:val="28"/>
        </w:rPr>
        <w:t>на</w:t>
      </w:r>
      <w:r w:rsidR="0071631D" w:rsidRPr="005F4CD5">
        <w:rPr>
          <w:rFonts w:ascii="Times New Roman" w:hAnsi="Times New Roman"/>
          <w:color w:val="auto"/>
          <w:sz w:val="28"/>
          <w:szCs w:val="28"/>
        </w:rPr>
        <w:t xml:space="preserve"> вважати належним обґрунтуванням тверджень щодо неконституційності положень </w:t>
      </w:r>
      <w:r w:rsidR="00732FEB" w:rsidRPr="005F4CD5">
        <w:rPr>
          <w:rFonts w:ascii="Times New Roman" w:hAnsi="Times New Roman"/>
          <w:color w:val="auto"/>
          <w:sz w:val="28"/>
          <w:szCs w:val="28"/>
        </w:rPr>
        <w:t>пункту 4 частини першої статті 39 Закону</w:t>
      </w:r>
      <w:r w:rsidR="0071631D" w:rsidRPr="005F4CD5">
        <w:rPr>
          <w:rFonts w:ascii="Times New Roman" w:hAnsi="Times New Roman"/>
          <w:color w:val="auto"/>
          <w:sz w:val="28"/>
          <w:szCs w:val="28"/>
        </w:rPr>
        <w:t xml:space="preserve"> з огляду на пункт 6 частини другої статті 55 Закону України „Про Конституційний Суд України“.</w:t>
      </w:r>
    </w:p>
    <w:p w:rsidR="00732FEB" w:rsidRPr="005F4CD5" w:rsidRDefault="00732FEB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</w:t>
      </w:r>
      <w:r w:rsidR="005F4CD5">
        <w:rPr>
          <w:rFonts w:ascii="Times New Roman" w:hAnsi="Times New Roman"/>
          <w:sz w:val="28"/>
          <w:szCs w:val="28"/>
        </w:rPr>
        <w:t>ктом 4 статті 62 Закону України</w:t>
      </w:r>
      <w:r w:rsidR="005F4CD5">
        <w:rPr>
          <w:rFonts w:ascii="Times New Roman" w:hAnsi="Times New Roman"/>
          <w:sz w:val="28"/>
          <w:szCs w:val="28"/>
        </w:rPr>
        <w:br/>
      </w:r>
      <w:r w:rsidRPr="005F4CD5">
        <w:rPr>
          <w:rFonts w:ascii="Times New Roman" w:hAnsi="Times New Roman"/>
          <w:color w:val="auto"/>
          <w:sz w:val="28"/>
          <w:szCs w:val="28"/>
        </w:rPr>
        <w:t>„</w:t>
      </w:r>
      <w:r w:rsidRPr="005F4CD5">
        <w:rPr>
          <w:rFonts w:ascii="Times New Roman" w:hAnsi="Times New Roman"/>
          <w:sz w:val="28"/>
          <w:szCs w:val="28"/>
        </w:rPr>
        <w:t>Про Конституційний Суд України</w:t>
      </w:r>
      <w:r w:rsidRPr="005F4CD5">
        <w:rPr>
          <w:rFonts w:ascii="Times New Roman" w:hAnsi="Times New Roman"/>
          <w:color w:val="auto"/>
          <w:sz w:val="28"/>
          <w:szCs w:val="28"/>
        </w:rPr>
        <w:t>“</w:t>
      </w:r>
      <w:r w:rsidRPr="005F4CD5">
        <w:rPr>
          <w:rFonts w:ascii="Times New Roman" w:hAnsi="Times New Roman"/>
          <w:sz w:val="28"/>
          <w:szCs w:val="28"/>
        </w:rPr>
        <w:t xml:space="preserve"> – неприйнятність конституційної скарги.</w:t>
      </w:r>
    </w:p>
    <w:p w:rsidR="00187DC6" w:rsidRPr="005F4CD5" w:rsidRDefault="00187DC6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C6" w:rsidRPr="005F4CD5" w:rsidRDefault="00187DC6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5F4CD5">
        <w:rPr>
          <w:rFonts w:ascii="Times New Roman" w:hAnsi="Times New Roman"/>
          <w:sz w:val="28"/>
          <w:szCs w:val="28"/>
          <w:vertAlign w:val="superscript"/>
        </w:rPr>
        <w:t>1</w:t>
      </w:r>
      <w:r w:rsidRPr="005F4CD5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5F4CD5" w:rsidRDefault="005C6257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5F4CD5" w:rsidRDefault="00244A1A" w:rsidP="005F4CD5">
      <w:pPr>
        <w:pStyle w:val="ae"/>
        <w:spacing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5F4CD5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5F4CD5" w:rsidRDefault="005C6257" w:rsidP="005F4CD5">
      <w:pPr>
        <w:pStyle w:val="ae"/>
        <w:spacing w:line="348" w:lineRule="auto"/>
        <w:ind w:firstLine="709"/>
        <w:rPr>
          <w:rFonts w:ascii="Times New Roman" w:hAnsi="Times New Roman"/>
          <w:sz w:val="28"/>
          <w:szCs w:val="28"/>
        </w:rPr>
      </w:pPr>
    </w:p>
    <w:p w:rsidR="006B6393" w:rsidRDefault="00244A1A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 xml:space="preserve">1. </w:t>
      </w:r>
      <w:r w:rsidR="006B6393" w:rsidRPr="005F4CD5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736B" w:rsidRPr="005F4CD5">
        <w:rPr>
          <w:rFonts w:ascii="Times New Roman" w:hAnsi="Times New Roman"/>
          <w:color w:val="auto"/>
          <w:sz w:val="28"/>
          <w:szCs w:val="28"/>
        </w:rPr>
        <w:t>Бяліка Дана</w:t>
      </w:r>
      <w:r w:rsidR="006B6393" w:rsidRPr="005F4CD5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D57BAC" w:rsidRPr="005F4CD5">
        <w:rPr>
          <w:rFonts w:ascii="Times New Roman" w:hAnsi="Times New Roman"/>
          <w:sz w:val="28"/>
          <w:szCs w:val="28"/>
        </w:rPr>
        <w:t>ь</w:t>
      </w:r>
      <w:r w:rsidR="00C7736B" w:rsidRPr="005F4CD5">
        <w:rPr>
          <w:rFonts w:ascii="Times New Roman" w:hAnsi="Times New Roman"/>
          <w:sz w:val="28"/>
          <w:szCs w:val="28"/>
        </w:rPr>
        <w:t xml:space="preserve"> пункту 4</w:t>
      </w:r>
      <w:r w:rsidR="006B6393" w:rsidRPr="005F4CD5">
        <w:rPr>
          <w:rFonts w:ascii="Times New Roman" w:hAnsi="Times New Roman"/>
          <w:sz w:val="28"/>
          <w:szCs w:val="28"/>
        </w:rPr>
        <w:t xml:space="preserve"> частини </w:t>
      </w:r>
      <w:r w:rsidR="00C7736B" w:rsidRPr="005F4CD5">
        <w:rPr>
          <w:rFonts w:ascii="Times New Roman" w:hAnsi="Times New Roman"/>
          <w:sz w:val="28"/>
          <w:szCs w:val="28"/>
        </w:rPr>
        <w:t>першої</w:t>
      </w:r>
      <w:r w:rsidR="00D57BAC" w:rsidRPr="005F4CD5">
        <w:rPr>
          <w:rFonts w:ascii="Times New Roman" w:hAnsi="Times New Roman"/>
          <w:sz w:val="28"/>
          <w:szCs w:val="28"/>
        </w:rPr>
        <w:t xml:space="preserve"> статті </w:t>
      </w:r>
      <w:r w:rsidR="00C7736B" w:rsidRPr="005F4CD5">
        <w:rPr>
          <w:rFonts w:ascii="Times New Roman" w:hAnsi="Times New Roman"/>
          <w:sz w:val="28"/>
          <w:szCs w:val="28"/>
        </w:rPr>
        <w:t>39</w:t>
      </w:r>
      <w:r w:rsidR="00D57BAC" w:rsidRPr="005F4CD5">
        <w:rPr>
          <w:rFonts w:ascii="Times New Roman" w:hAnsi="Times New Roman"/>
          <w:sz w:val="28"/>
          <w:szCs w:val="28"/>
        </w:rPr>
        <w:t xml:space="preserve"> </w:t>
      </w:r>
      <w:r w:rsidR="00C7736B" w:rsidRPr="005F4CD5">
        <w:rPr>
          <w:rFonts w:ascii="Times New Roman" w:hAnsi="Times New Roman"/>
          <w:sz w:val="28"/>
          <w:szCs w:val="28"/>
        </w:rPr>
        <w:t>Закону України „Про виконавче провадження“</w:t>
      </w:r>
      <w:r w:rsidR="004C76CC" w:rsidRPr="005F4CD5">
        <w:rPr>
          <w:rFonts w:ascii="Times New Roman" w:hAnsi="Times New Roman"/>
          <w:sz w:val="28"/>
          <w:szCs w:val="28"/>
        </w:rPr>
        <w:t xml:space="preserve"> </w:t>
      </w:r>
      <w:r w:rsidR="00ED1604" w:rsidRPr="005F4CD5">
        <w:rPr>
          <w:rFonts w:ascii="Times New Roman" w:hAnsi="Times New Roman"/>
          <w:bCs/>
          <w:sz w:val="28"/>
          <w:szCs w:val="28"/>
        </w:rPr>
        <w:t xml:space="preserve">від 2 червня 2016 року </w:t>
      </w:r>
      <w:r w:rsidR="009A5654">
        <w:rPr>
          <w:rFonts w:ascii="Times New Roman" w:hAnsi="Times New Roman"/>
          <w:bCs/>
          <w:sz w:val="28"/>
          <w:szCs w:val="28"/>
        </w:rPr>
        <w:t xml:space="preserve">№ </w:t>
      </w:r>
      <w:r w:rsidR="00ED1604" w:rsidRPr="005F4CD5">
        <w:rPr>
          <w:rFonts w:ascii="Times New Roman" w:hAnsi="Times New Roman"/>
          <w:bCs/>
          <w:sz w:val="28"/>
          <w:szCs w:val="28"/>
        </w:rPr>
        <w:t>1404–</w:t>
      </w:r>
      <w:r w:rsidR="00ED1604" w:rsidRPr="005F4CD5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ED1604" w:rsidRPr="005F4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393" w:rsidRPr="005F4CD5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5F4CD5" w:rsidRPr="005F4CD5" w:rsidRDefault="005F4CD5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5F4CD5" w:rsidRDefault="00244A1A" w:rsidP="005F4CD5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CD5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AE05B4" w:rsidRPr="005F4CD5" w:rsidRDefault="00AE05B4" w:rsidP="005F4CD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A7A34" w:rsidRDefault="006A7A34" w:rsidP="005F4CD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F4CD5" w:rsidRDefault="005F4CD5" w:rsidP="005F4CD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A1DD9" w:rsidRPr="00F75BE1" w:rsidRDefault="00FA1DD9" w:rsidP="00FA1DD9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FA1DD9" w:rsidRPr="00F75BE1" w:rsidRDefault="00FA1DD9" w:rsidP="00FA1DD9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FA1DD9" w:rsidRPr="005F4CD5" w:rsidRDefault="00FA1DD9" w:rsidP="00FA1DD9">
      <w:pPr>
        <w:pStyle w:val="ae"/>
        <w:ind w:left="4254"/>
        <w:jc w:val="center"/>
        <w:rPr>
          <w:rFonts w:ascii="Times New Roman" w:hAnsi="Times New Roman"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FA1DD9" w:rsidRPr="005F4CD5" w:rsidSect="005F4CD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3C" w:rsidRDefault="00CB453C" w:rsidP="009657BF">
      <w:r>
        <w:separator/>
      </w:r>
    </w:p>
  </w:endnote>
  <w:endnote w:type="continuationSeparator" w:id="0">
    <w:p w:rsidR="00CB453C" w:rsidRDefault="00CB453C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D5" w:rsidRPr="005F4CD5" w:rsidRDefault="005F4CD5">
    <w:pPr>
      <w:pStyle w:val="a6"/>
      <w:rPr>
        <w:rFonts w:ascii="Times New Roman" w:hAnsi="Times New Roman"/>
        <w:sz w:val="10"/>
        <w:szCs w:val="10"/>
      </w:rPr>
    </w:pPr>
    <w:r w:rsidRPr="005F4CD5">
      <w:rPr>
        <w:rFonts w:ascii="Times New Roman" w:hAnsi="Times New Roman"/>
        <w:sz w:val="10"/>
        <w:szCs w:val="10"/>
      </w:rPr>
      <w:fldChar w:fldCharType="begin"/>
    </w:r>
    <w:r w:rsidRPr="005F4CD5">
      <w:rPr>
        <w:rFonts w:ascii="Times New Roman" w:hAnsi="Times New Roman"/>
        <w:sz w:val="10"/>
        <w:szCs w:val="10"/>
      </w:rPr>
      <w:instrText xml:space="preserve"> FILENAME \p \* MERGEFORMAT </w:instrText>
    </w:r>
    <w:r w:rsidRPr="005F4CD5">
      <w:rPr>
        <w:rFonts w:ascii="Times New Roman" w:hAnsi="Times New Roman"/>
        <w:sz w:val="10"/>
        <w:szCs w:val="10"/>
      </w:rPr>
      <w:fldChar w:fldCharType="separate"/>
    </w:r>
    <w:r w:rsidR="00FA1DD9">
      <w:rPr>
        <w:rFonts w:ascii="Times New Roman" w:hAnsi="Times New Roman"/>
        <w:noProof/>
        <w:sz w:val="10"/>
        <w:szCs w:val="10"/>
      </w:rPr>
      <w:t>G:\2021\Suddi\II senat\I koleg\18.docx</w:t>
    </w:r>
    <w:r w:rsidRPr="005F4CD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D5" w:rsidRPr="005F4CD5" w:rsidRDefault="005F4CD5">
    <w:pPr>
      <w:pStyle w:val="a6"/>
      <w:rPr>
        <w:rFonts w:ascii="Times New Roman" w:hAnsi="Times New Roman"/>
        <w:sz w:val="10"/>
        <w:szCs w:val="10"/>
      </w:rPr>
    </w:pPr>
    <w:r w:rsidRPr="005F4CD5">
      <w:rPr>
        <w:rFonts w:ascii="Times New Roman" w:hAnsi="Times New Roman"/>
        <w:sz w:val="10"/>
        <w:szCs w:val="10"/>
      </w:rPr>
      <w:fldChar w:fldCharType="begin"/>
    </w:r>
    <w:r w:rsidRPr="005F4CD5">
      <w:rPr>
        <w:rFonts w:ascii="Times New Roman" w:hAnsi="Times New Roman"/>
        <w:sz w:val="10"/>
        <w:szCs w:val="10"/>
      </w:rPr>
      <w:instrText xml:space="preserve"> FILENAME \p \* MERGEFORMAT </w:instrText>
    </w:r>
    <w:r w:rsidRPr="005F4CD5">
      <w:rPr>
        <w:rFonts w:ascii="Times New Roman" w:hAnsi="Times New Roman"/>
        <w:sz w:val="10"/>
        <w:szCs w:val="10"/>
      </w:rPr>
      <w:fldChar w:fldCharType="separate"/>
    </w:r>
    <w:r w:rsidR="00FA1DD9">
      <w:rPr>
        <w:rFonts w:ascii="Times New Roman" w:hAnsi="Times New Roman"/>
        <w:noProof/>
        <w:sz w:val="10"/>
        <w:szCs w:val="10"/>
      </w:rPr>
      <w:t>G:\2021\Suddi\II senat\I koleg\18.docx</w:t>
    </w:r>
    <w:r w:rsidRPr="005F4CD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3C" w:rsidRDefault="00CB453C" w:rsidP="009657BF">
      <w:r>
        <w:separator/>
      </w:r>
    </w:p>
  </w:footnote>
  <w:footnote w:type="continuationSeparator" w:id="0">
    <w:p w:rsidR="00CB453C" w:rsidRDefault="00CB453C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5F4CD5" w:rsidRDefault="009657BF" w:rsidP="009657BF">
    <w:pPr>
      <w:pStyle w:val="a4"/>
      <w:jc w:val="center"/>
      <w:rPr>
        <w:rFonts w:cs="Times New Roman"/>
        <w:sz w:val="28"/>
        <w:szCs w:val="28"/>
      </w:rPr>
    </w:pPr>
    <w:r w:rsidRPr="005F4CD5">
      <w:rPr>
        <w:rFonts w:cs="Times New Roman"/>
        <w:sz w:val="28"/>
        <w:szCs w:val="28"/>
      </w:rPr>
      <w:fldChar w:fldCharType="begin"/>
    </w:r>
    <w:r w:rsidRPr="005F4CD5">
      <w:rPr>
        <w:rFonts w:cs="Times New Roman"/>
        <w:sz w:val="28"/>
        <w:szCs w:val="28"/>
      </w:rPr>
      <w:instrText>PAGE   \* MERGEFORMAT</w:instrText>
    </w:r>
    <w:r w:rsidRPr="005F4CD5">
      <w:rPr>
        <w:rFonts w:cs="Times New Roman"/>
        <w:sz w:val="28"/>
        <w:szCs w:val="28"/>
      </w:rPr>
      <w:fldChar w:fldCharType="separate"/>
    </w:r>
    <w:r w:rsidR="009A5654" w:rsidRPr="009A5654">
      <w:rPr>
        <w:rFonts w:cs="Times New Roman"/>
        <w:noProof/>
        <w:sz w:val="28"/>
        <w:szCs w:val="28"/>
        <w:lang w:val="uk-UA"/>
      </w:rPr>
      <w:t>2</w:t>
    </w:r>
    <w:r w:rsidRPr="005F4CD5"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71B6"/>
    <w:rsid w:val="00020191"/>
    <w:rsid w:val="00020CA6"/>
    <w:rsid w:val="00021376"/>
    <w:rsid w:val="00023F0A"/>
    <w:rsid w:val="0002473B"/>
    <w:rsid w:val="00026B96"/>
    <w:rsid w:val="00027719"/>
    <w:rsid w:val="00032196"/>
    <w:rsid w:val="000326FA"/>
    <w:rsid w:val="00032A95"/>
    <w:rsid w:val="00032D74"/>
    <w:rsid w:val="000335AD"/>
    <w:rsid w:val="00034A8F"/>
    <w:rsid w:val="000353D3"/>
    <w:rsid w:val="000356AA"/>
    <w:rsid w:val="00040910"/>
    <w:rsid w:val="00042B65"/>
    <w:rsid w:val="00052229"/>
    <w:rsid w:val="000536BC"/>
    <w:rsid w:val="00053FEC"/>
    <w:rsid w:val="00056246"/>
    <w:rsid w:val="00057DA6"/>
    <w:rsid w:val="00063481"/>
    <w:rsid w:val="0006416C"/>
    <w:rsid w:val="00065A10"/>
    <w:rsid w:val="000704F5"/>
    <w:rsid w:val="0007061D"/>
    <w:rsid w:val="00073603"/>
    <w:rsid w:val="0007386F"/>
    <w:rsid w:val="00073D2E"/>
    <w:rsid w:val="000741BE"/>
    <w:rsid w:val="00074B04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5B40"/>
    <w:rsid w:val="00086013"/>
    <w:rsid w:val="00090A5D"/>
    <w:rsid w:val="00093B99"/>
    <w:rsid w:val="00094376"/>
    <w:rsid w:val="00094584"/>
    <w:rsid w:val="00094818"/>
    <w:rsid w:val="0009677B"/>
    <w:rsid w:val="00096DC0"/>
    <w:rsid w:val="000A0B43"/>
    <w:rsid w:val="000A4833"/>
    <w:rsid w:val="000A48A4"/>
    <w:rsid w:val="000A7537"/>
    <w:rsid w:val="000A7AFD"/>
    <w:rsid w:val="000B1835"/>
    <w:rsid w:val="000B1A9F"/>
    <w:rsid w:val="000B6A75"/>
    <w:rsid w:val="000C163B"/>
    <w:rsid w:val="000C4F90"/>
    <w:rsid w:val="000D17BA"/>
    <w:rsid w:val="000D45E4"/>
    <w:rsid w:val="000D5B17"/>
    <w:rsid w:val="000E36EE"/>
    <w:rsid w:val="000E4AA4"/>
    <w:rsid w:val="000E5820"/>
    <w:rsid w:val="000F11FC"/>
    <w:rsid w:val="000F6476"/>
    <w:rsid w:val="000F69D7"/>
    <w:rsid w:val="000F7596"/>
    <w:rsid w:val="00101669"/>
    <w:rsid w:val="00104851"/>
    <w:rsid w:val="00105361"/>
    <w:rsid w:val="00107DE7"/>
    <w:rsid w:val="00111785"/>
    <w:rsid w:val="00112EA0"/>
    <w:rsid w:val="00113677"/>
    <w:rsid w:val="00113E9C"/>
    <w:rsid w:val="001141BD"/>
    <w:rsid w:val="00116114"/>
    <w:rsid w:val="001226E3"/>
    <w:rsid w:val="00125C1A"/>
    <w:rsid w:val="00130660"/>
    <w:rsid w:val="00130E40"/>
    <w:rsid w:val="001378D6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80A8D"/>
    <w:rsid w:val="00181189"/>
    <w:rsid w:val="00181485"/>
    <w:rsid w:val="0018198E"/>
    <w:rsid w:val="001865A6"/>
    <w:rsid w:val="00187DC6"/>
    <w:rsid w:val="00190290"/>
    <w:rsid w:val="00194999"/>
    <w:rsid w:val="0019747B"/>
    <w:rsid w:val="0019773B"/>
    <w:rsid w:val="00197AA9"/>
    <w:rsid w:val="001A08A1"/>
    <w:rsid w:val="001A16E5"/>
    <w:rsid w:val="001A25C0"/>
    <w:rsid w:val="001A2D17"/>
    <w:rsid w:val="001A3DB9"/>
    <w:rsid w:val="001A558D"/>
    <w:rsid w:val="001A65A8"/>
    <w:rsid w:val="001A7B9F"/>
    <w:rsid w:val="001B032C"/>
    <w:rsid w:val="001B17A6"/>
    <w:rsid w:val="001B2DC4"/>
    <w:rsid w:val="001B6084"/>
    <w:rsid w:val="001B6127"/>
    <w:rsid w:val="001B7962"/>
    <w:rsid w:val="001C0710"/>
    <w:rsid w:val="001C2317"/>
    <w:rsid w:val="001C5FD3"/>
    <w:rsid w:val="001C7D99"/>
    <w:rsid w:val="001D0B34"/>
    <w:rsid w:val="001D43E8"/>
    <w:rsid w:val="001D5737"/>
    <w:rsid w:val="001D595F"/>
    <w:rsid w:val="001D75CC"/>
    <w:rsid w:val="001E0E42"/>
    <w:rsid w:val="001E2C21"/>
    <w:rsid w:val="001E4829"/>
    <w:rsid w:val="001E68B0"/>
    <w:rsid w:val="001E6A8B"/>
    <w:rsid w:val="001F1F2E"/>
    <w:rsid w:val="001F3C87"/>
    <w:rsid w:val="001F7317"/>
    <w:rsid w:val="00204807"/>
    <w:rsid w:val="002055E3"/>
    <w:rsid w:val="00206A05"/>
    <w:rsid w:val="00206BE6"/>
    <w:rsid w:val="00211295"/>
    <w:rsid w:val="00215FCC"/>
    <w:rsid w:val="00216EAF"/>
    <w:rsid w:val="0021768C"/>
    <w:rsid w:val="002224CC"/>
    <w:rsid w:val="00225234"/>
    <w:rsid w:val="00227F13"/>
    <w:rsid w:val="00231CBD"/>
    <w:rsid w:val="0023341B"/>
    <w:rsid w:val="002405D8"/>
    <w:rsid w:val="002417BD"/>
    <w:rsid w:val="002426FE"/>
    <w:rsid w:val="00244A1A"/>
    <w:rsid w:val="00244EBB"/>
    <w:rsid w:val="00245E8B"/>
    <w:rsid w:val="002544EF"/>
    <w:rsid w:val="00255B39"/>
    <w:rsid w:val="00257291"/>
    <w:rsid w:val="00257437"/>
    <w:rsid w:val="002607C6"/>
    <w:rsid w:val="00260D71"/>
    <w:rsid w:val="00262301"/>
    <w:rsid w:val="0026345F"/>
    <w:rsid w:val="00266882"/>
    <w:rsid w:val="00270840"/>
    <w:rsid w:val="00270B72"/>
    <w:rsid w:val="00270D6C"/>
    <w:rsid w:val="00276833"/>
    <w:rsid w:val="00276D6A"/>
    <w:rsid w:val="0028163A"/>
    <w:rsid w:val="00282807"/>
    <w:rsid w:val="00284219"/>
    <w:rsid w:val="00287795"/>
    <w:rsid w:val="00292121"/>
    <w:rsid w:val="002936EF"/>
    <w:rsid w:val="002A0469"/>
    <w:rsid w:val="002A20FE"/>
    <w:rsid w:val="002A2AD7"/>
    <w:rsid w:val="002A3BD2"/>
    <w:rsid w:val="002A42AC"/>
    <w:rsid w:val="002A48EE"/>
    <w:rsid w:val="002A5A41"/>
    <w:rsid w:val="002B003E"/>
    <w:rsid w:val="002B2495"/>
    <w:rsid w:val="002B3834"/>
    <w:rsid w:val="002B4ABB"/>
    <w:rsid w:val="002B6553"/>
    <w:rsid w:val="002B7B14"/>
    <w:rsid w:val="002C4F44"/>
    <w:rsid w:val="002C6CBC"/>
    <w:rsid w:val="002D0F22"/>
    <w:rsid w:val="002D2D16"/>
    <w:rsid w:val="002D72B1"/>
    <w:rsid w:val="002E0E9C"/>
    <w:rsid w:val="002E29C8"/>
    <w:rsid w:val="002E54F3"/>
    <w:rsid w:val="002E79A6"/>
    <w:rsid w:val="002F0699"/>
    <w:rsid w:val="002F0A73"/>
    <w:rsid w:val="002F677F"/>
    <w:rsid w:val="003005E2"/>
    <w:rsid w:val="00305ED0"/>
    <w:rsid w:val="003109F0"/>
    <w:rsid w:val="00314197"/>
    <w:rsid w:val="003162D1"/>
    <w:rsid w:val="00316C13"/>
    <w:rsid w:val="00322C68"/>
    <w:rsid w:val="0032318E"/>
    <w:rsid w:val="00325B09"/>
    <w:rsid w:val="00326AB6"/>
    <w:rsid w:val="0032701B"/>
    <w:rsid w:val="00327DF3"/>
    <w:rsid w:val="00330582"/>
    <w:rsid w:val="003313DD"/>
    <w:rsid w:val="00333579"/>
    <w:rsid w:val="00334A27"/>
    <w:rsid w:val="00337785"/>
    <w:rsid w:val="00340D60"/>
    <w:rsid w:val="0034206D"/>
    <w:rsid w:val="00342713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6F4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3E12"/>
    <w:rsid w:val="003A64A1"/>
    <w:rsid w:val="003A6911"/>
    <w:rsid w:val="003A6D3A"/>
    <w:rsid w:val="003A7196"/>
    <w:rsid w:val="003B0474"/>
    <w:rsid w:val="003B06AC"/>
    <w:rsid w:val="003B1F80"/>
    <w:rsid w:val="003B4C13"/>
    <w:rsid w:val="003B6C25"/>
    <w:rsid w:val="003C307D"/>
    <w:rsid w:val="003C616A"/>
    <w:rsid w:val="003C65BA"/>
    <w:rsid w:val="003D0113"/>
    <w:rsid w:val="003D4A5D"/>
    <w:rsid w:val="003D5C54"/>
    <w:rsid w:val="003E0009"/>
    <w:rsid w:val="003E1802"/>
    <w:rsid w:val="003E3C5F"/>
    <w:rsid w:val="003E5BEA"/>
    <w:rsid w:val="003E66DA"/>
    <w:rsid w:val="003F07C6"/>
    <w:rsid w:val="003F25F7"/>
    <w:rsid w:val="00405446"/>
    <w:rsid w:val="00405B6B"/>
    <w:rsid w:val="00407E67"/>
    <w:rsid w:val="0042088C"/>
    <w:rsid w:val="00423982"/>
    <w:rsid w:val="0042520B"/>
    <w:rsid w:val="00431784"/>
    <w:rsid w:val="00431BCD"/>
    <w:rsid w:val="004335A3"/>
    <w:rsid w:val="00433F3C"/>
    <w:rsid w:val="004359AE"/>
    <w:rsid w:val="004365C4"/>
    <w:rsid w:val="00441020"/>
    <w:rsid w:val="00442F01"/>
    <w:rsid w:val="004473D3"/>
    <w:rsid w:val="004479DF"/>
    <w:rsid w:val="00450633"/>
    <w:rsid w:val="00453A5C"/>
    <w:rsid w:val="00455E38"/>
    <w:rsid w:val="00456393"/>
    <w:rsid w:val="00461DBD"/>
    <w:rsid w:val="00463E3E"/>
    <w:rsid w:val="00465ACD"/>
    <w:rsid w:val="004677A1"/>
    <w:rsid w:val="00471846"/>
    <w:rsid w:val="004725EE"/>
    <w:rsid w:val="00474C2D"/>
    <w:rsid w:val="00476B56"/>
    <w:rsid w:val="0047704D"/>
    <w:rsid w:val="00477AB1"/>
    <w:rsid w:val="004805CD"/>
    <w:rsid w:val="004806D7"/>
    <w:rsid w:val="00480CC9"/>
    <w:rsid w:val="00483F48"/>
    <w:rsid w:val="0048424C"/>
    <w:rsid w:val="00485E54"/>
    <w:rsid w:val="00490D3F"/>
    <w:rsid w:val="004958DC"/>
    <w:rsid w:val="0049737A"/>
    <w:rsid w:val="00497C4F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3349"/>
    <w:rsid w:val="004C6291"/>
    <w:rsid w:val="004C76CC"/>
    <w:rsid w:val="004D098A"/>
    <w:rsid w:val="004D0A92"/>
    <w:rsid w:val="004D1283"/>
    <w:rsid w:val="004D2C3E"/>
    <w:rsid w:val="004D3A76"/>
    <w:rsid w:val="004D618F"/>
    <w:rsid w:val="004E0CB4"/>
    <w:rsid w:val="004E4F2A"/>
    <w:rsid w:val="004E5347"/>
    <w:rsid w:val="004E5757"/>
    <w:rsid w:val="004E57E5"/>
    <w:rsid w:val="004E5B9C"/>
    <w:rsid w:val="004E680C"/>
    <w:rsid w:val="004F1BBC"/>
    <w:rsid w:val="004F1F02"/>
    <w:rsid w:val="004F50C0"/>
    <w:rsid w:val="004F5863"/>
    <w:rsid w:val="004F6047"/>
    <w:rsid w:val="0050786A"/>
    <w:rsid w:val="00507F3C"/>
    <w:rsid w:val="00514F14"/>
    <w:rsid w:val="00515C51"/>
    <w:rsid w:val="00516B8C"/>
    <w:rsid w:val="005375B9"/>
    <w:rsid w:val="00540720"/>
    <w:rsid w:val="0054368C"/>
    <w:rsid w:val="005457DA"/>
    <w:rsid w:val="00545852"/>
    <w:rsid w:val="005538A7"/>
    <w:rsid w:val="005546A5"/>
    <w:rsid w:val="00563D5F"/>
    <w:rsid w:val="00563FE4"/>
    <w:rsid w:val="00566774"/>
    <w:rsid w:val="00570D88"/>
    <w:rsid w:val="005755B0"/>
    <w:rsid w:val="005762AF"/>
    <w:rsid w:val="0057634D"/>
    <w:rsid w:val="005804E4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B21C7"/>
    <w:rsid w:val="005B7BAE"/>
    <w:rsid w:val="005C02DF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7CBF"/>
    <w:rsid w:val="005E0E73"/>
    <w:rsid w:val="005E347A"/>
    <w:rsid w:val="005E3DCA"/>
    <w:rsid w:val="005E41E5"/>
    <w:rsid w:val="005E6494"/>
    <w:rsid w:val="005F100D"/>
    <w:rsid w:val="005F10F0"/>
    <w:rsid w:val="005F3165"/>
    <w:rsid w:val="005F483A"/>
    <w:rsid w:val="005F4CD5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E7"/>
    <w:rsid w:val="006243F4"/>
    <w:rsid w:val="006253F4"/>
    <w:rsid w:val="00627A9C"/>
    <w:rsid w:val="00630485"/>
    <w:rsid w:val="00631F47"/>
    <w:rsid w:val="006335F3"/>
    <w:rsid w:val="00637D9E"/>
    <w:rsid w:val="00641A76"/>
    <w:rsid w:val="00642AF3"/>
    <w:rsid w:val="00642B3E"/>
    <w:rsid w:val="00646A80"/>
    <w:rsid w:val="00647D66"/>
    <w:rsid w:val="006501A8"/>
    <w:rsid w:val="006508B7"/>
    <w:rsid w:val="00650BC0"/>
    <w:rsid w:val="00651F33"/>
    <w:rsid w:val="006521C7"/>
    <w:rsid w:val="006521DC"/>
    <w:rsid w:val="006529B0"/>
    <w:rsid w:val="00652A48"/>
    <w:rsid w:val="00653C3B"/>
    <w:rsid w:val="00655F45"/>
    <w:rsid w:val="00656819"/>
    <w:rsid w:val="00656B08"/>
    <w:rsid w:val="00657A8E"/>
    <w:rsid w:val="00660D8B"/>
    <w:rsid w:val="006637DE"/>
    <w:rsid w:val="00671068"/>
    <w:rsid w:val="00671DAC"/>
    <w:rsid w:val="00672108"/>
    <w:rsid w:val="006741A0"/>
    <w:rsid w:val="0067472D"/>
    <w:rsid w:val="00675A61"/>
    <w:rsid w:val="00680434"/>
    <w:rsid w:val="00680E8C"/>
    <w:rsid w:val="006827DE"/>
    <w:rsid w:val="00683079"/>
    <w:rsid w:val="00683EFC"/>
    <w:rsid w:val="00686A6B"/>
    <w:rsid w:val="00687205"/>
    <w:rsid w:val="006908A2"/>
    <w:rsid w:val="00690AE5"/>
    <w:rsid w:val="006921AB"/>
    <w:rsid w:val="00692892"/>
    <w:rsid w:val="006928C7"/>
    <w:rsid w:val="006A0257"/>
    <w:rsid w:val="006A11B2"/>
    <w:rsid w:val="006A2E7B"/>
    <w:rsid w:val="006A34CF"/>
    <w:rsid w:val="006A5918"/>
    <w:rsid w:val="006A694C"/>
    <w:rsid w:val="006A7A34"/>
    <w:rsid w:val="006B07DD"/>
    <w:rsid w:val="006B0DC8"/>
    <w:rsid w:val="006B3046"/>
    <w:rsid w:val="006B3378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60C"/>
    <w:rsid w:val="006E5E78"/>
    <w:rsid w:val="006E6A31"/>
    <w:rsid w:val="006E7A14"/>
    <w:rsid w:val="006F7739"/>
    <w:rsid w:val="006F78D3"/>
    <w:rsid w:val="00700009"/>
    <w:rsid w:val="00707895"/>
    <w:rsid w:val="0071026C"/>
    <w:rsid w:val="007116E6"/>
    <w:rsid w:val="00711B0B"/>
    <w:rsid w:val="00712198"/>
    <w:rsid w:val="007122C9"/>
    <w:rsid w:val="00714309"/>
    <w:rsid w:val="007157BD"/>
    <w:rsid w:val="0071631D"/>
    <w:rsid w:val="007178A7"/>
    <w:rsid w:val="007239FF"/>
    <w:rsid w:val="00726E89"/>
    <w:rsid w:val="0072706B"/>
    <w:rsid w:val="00727531"/>
    <w:rsid w:val="00730859"/>
    <w:rsid w:val="007327F6"/>
    <w:rsid w:val="00732FEB"/>
    <w:rsid w:val="007379B7"/>
    <w:rsid w:val="00737BB6"/>
    <w:rsid w:val="00737EB3"/>
    <w:rsid w:val="0074144B"/>
    <w:rsid w:val="007421A1"/>
    <w:rsid w:val="00750079"/>
    <w:rsid w:val="00753AB4"/>
    <w:rsid w:val="00760360"/>
    <w:rsid w:val="007609D6"/>
    <w:rsid w:val="007617B0"/>
    <w:rsid w:val="00764D34"/>
    <w:rsid w:val="007654EF"/>
    <w:rsid w:val="00770F7F"/>
    <w:rsid w:val="00771579"/>
    <w:rsid w:val="00773632"/>
    <w:rsid w:val="00773EE6"/>
    <w:rsid w:val="0077444E"/>
    <w:rsid w:val="00774A5B"/>
    <w:rsid w:val="007765A2"/>
    <w:rsid w:val="007774E1"/>
    <w:rsid w:val="007809BE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035"/>
    <w:rsid w:val="007C6348"/>
    <w:rsid w:val="007C77AC"/>
    <w:rsid w:val="007D0AA0"/>
    <w:rsid w:val="007D22D0"/>
    <w:rsid w:val="007D3988"/>
    <w:rsid w:val="007D41FF"/>
    <w:rsid w:val="007D5124"/>
    <w:rsid w:val="007E0C0C"/>
    <w:rsid w:val="007E38AA"/>
    <w:rsid w:val="007E3A0B"/>
    <w:rsid w:val="007E4EEE"/>
    <w:rsid w:val="007E604E"/>
    <w:rsid w:val="007E6B28"/>
    <w:rsid w:val="007E731E"/>
    <w:rsid w:val="007F3223"/>
    <w:rsid w:val="007F4A3C"/>
    <w:rsid w:val="007F6493"/>
    <w:rsid w:val="007F7F41"/>
    <w:rsid w:val="00803A69"/>
    <w:rsid w:val="00805600"/>
    <w:rsid w:val="008063CA"/>
    <w:rsid w:val="00806804"/>
    <w:rsid w:val="00807114"/>
    <w:rsid w:val="0081360D"/>
    <w:rsid w:val="00815991"/>
    <w:rsid w:val="00816F2F"/>
    <w:rsid w:val="00817870"/>
    <w:rsid w:val="00833057"/>
    <w:rsid w:val="00835A80"/>
    <w:rsid w:val="008374B3"/>
    <w:rsid w:val="00837DBC"/>
    <w:rsid w:val="00841681"/>
    <w:rsid w:val="0084673E"/>
    <w:rsid w:val="00847A41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4845"/>
    <w:rsid w:val="008655E0"/>
    <w:rsid w:val="00867BA1"/>
    <w:rsid w:val="00874D17"/>
    <w:rsid w:val="008759B5"/>
    <w:rsid w:val="008772C7"/>
    <w:rsid w:val="008813FD"/>
    <w:rsid w:val="0088142A"/>
    <w:rsid w:val="008814EE"/>
    <w:rsid w:val="008832E2"/>
    <w:rsid w:val="00883F7A"/>
    <w:rsid w:val="0088435E"/>
    <w:rsid w:val="00884E57"/>
    <w:rsid w:val="00886A24"/>
    <w:rsid w:val="008904D2"/>
    <w:rsid w:val="00890971"/>
    <w:rsid w:val="00891AE1"/>
    <w:rsid w:val="00891BD8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C09A4"/>
    <w:rsid w:val="008C0BAE"/>
    <w:rsid w:val="008C1BBB"/>
    <w:rsid w:val="008C3111"/>
    <w:rsid w:val="008C4E17"/>
    <w:rsid w:val="008C547E"/>
    <w:rsid w:val="008C66C3"/>
    <w:rsid w:val="008C7727"/>
    <w:rsid w:val="008D21B1"/>
    <w:rsid w:val="008D2A92"/>
    <w:rsid w:val="008D50FB"/>
    <w:rsid w:val="008D6B99"/>
    <w:rsid w:val="008E04FC"/>
    <w:rsid w:val="008E1216"/>
    <w:rsid w:val="008E4822"/>
    <w:rsid w:val="008F0527"/>
    <w:rsid w:val="008F0FCE"/>
    <w:rsid w:val="008F323F"/>
    <w:rsid w:val="008F5526"/>
    <w:rsid w:val="008F6523"/>
    <w:rsid w:val="00905450"/>
    <w:rsid w:val="00905561"/>
    <w:rsid w:val="00907E83"/>
    <w:rsid w:val="00911164"/>
    <w:rsid w:val="00912B50"/>
    <w:rsid w:val="00913765"/>
    <w:rsid w:val="009149B3"/>
    <w:rsid w:val="00914BD6"/>
    <w:rsid w:val="00920D36"/>
    <w:rsid w:val="00921AFA"/>
    <w:rsid w:val="00921B18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D54"/>
    <w:rsid w:val="00933375"/>
    <w:rsid w:val="00934F0B"/>
    <w:rsid w:val="00935045"/>
    <w:rsid w:val="0093713D"/>
    <w:rsid w:val="00941E9C"/>
    <w:rsid w:val="009445E2"/>
    <w:rsid w:val="00947FC9"/>
    <w:rsid w:val="009511E4"/>
    <w:rsid w:val="009528AF"/>
    <w:rsid w:val="009539FB"/>
    <w:rsid w:val="009552DB"/>
    <w:rsid w:val="009560F9"/>
    <w:rsid w:val="00961157"/>
    <w:rsid w:val="0096241F"/>
    <w:rsid w:val="00963312"/>
    <w:rsid w:val="009657BF"/>
    <w:rsid w:val="00966D09"/>
    <w:rsid w:val="0096796D"/>
    <w:rsid w:val="009711EC"/>
    <w:rsid w:val="0097121E"/>
    <w:rsid w:val="00972C3F"/>
    <w:rsid w:val="00973CDE"/>
    <w:rsid w:val="00980001"/>
    <w:rsid w:val="009816DE"/>
    <w:rsid w:val="00982146"/>
    <w:rsid w:val="00982EC9"/>
    <w:rsid w:val="00983DD4"/>
    <w:rsid w:val="009857CC"/>
    <w:rsid w:val="00986B3A"/>
    <w:rsid w:val="009937E3"/>
    <w:rsid w:val="00993DED"/>
    <w:rsid w:val="00996534"/>
    <w:rsid w:val="00996978"/>
    <w:rsid w:val="009A18B0"/>
    <w:rsid w:val="009A2A57"/>
    <w:rsid w:val="009A2AD0"/>
    <w:rsid w:val="009A3964"/>
    <w:rsid w:val="009A5654"/>
    <w:rsid w:val="009B058F"/>
    <w:rsid w:val="009B5493"/>
    <w:rsid w:val="009B698E"/>
    <w:rsid w:val="009C360B"/>
    <w:rsid w:val="009C65E0"/>
    <w:rsid w:val="009C730B"/>
    <w:rsid w:val="009C7B29"/>
    <w:rsid w:val="009D25A9"/>
    <w:rsid w:val="009D2985"/>
    <w:rsid w:val="009D5EB5"/>
    <w:rsid w:val="009E0F39"/>
    <w:rsid w:val="009E1220"/>
    <w:rsid w:val="009E2508"/>
    <w:rsid w:val="009E4060"/>
    <w:rsid w:val="009E59ED"/>
    <w:rsid w:val="009E5F11"/>
    <w:rsid w:val="009E6BD2"/>
    <w:rsid w:val="009E7ED8"/>
    <w:rsid w:val="009F3499"/>
    <w:rsid w:val="009F5A36"/>
    <w:rsid w:val="009F788B"/>
    <w:rsid w:val="00A012C7"/>
    <w:rsid w:val="00A021E0"/>
    <w:rsid w:val="00A06EB7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76DB8"/>
    <w:rsid w:val="00A83926"/>
    <w:rsid w:val="00A839C1"/>
    <w:rsid w:val="00A866FE"/>
    <w:rsid w:val="00A8727B"/>
    <w:rsid w:val="00A879AB"/>
    <w:rsid w:val="00A923A5"/>
    <w:rsid w:val="00A93216"/>
    <w:rsid w:val="00A9373C"/>
    <w:rsid w:val="00A93DD9"/>
    <w:rsid w:val="00AA5FAE"/>
    <w:rsid w:val="00AA69BF"/>
    <w:rsid w:val="00AB0E43"/>
    <w:rsid w:val="00AB56F7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32E2"/>
    <w:rsid w:val="00AD65A3"/>
    <w:rsid w:val="00AD75E9"/>
    <w:rsid w:val="00AD7A84"/>
    <w:rsid w:val="00AD7EC1"/>
    <w:rsid w:val="00AE05B4"/>
    <w:rsid w:val="00AE076B"/>
    <w:rsid w:val="00AE1FA9"/>
    <w:rsid w:val="00AE2BF1"/>
    <w:rsid w:val="00AE5BAA"/>
    <w:rsid w:val="00AE7F0F"/>
    <w:rsid w:val="00AF04BE"/>
    <w:rsid w:val="00AF0F55"/>
    <w:rsid w:val="00AF25B1"/>
    <w:rsid w:val="00AF3373"/>
    <w:rsid w:val="00AF7213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4FEB"/>
    <w:rsid w:val="00B16791"/>
    <w:rsid w:val="00B17DEF"/>
    <w:rsid w:val="00B17EE6"/>
    <w:rsid w:val="00B20CF6"/>
    <w:rsid w:val="00B20E9F"/>
    <w:rsid w:val="00B223E3"/>
    <w:rsid w:val="00B24977"/>
    <w:rsid w:val="00B2681C"/>
    <w:rsid w:val="00B26ACF"/>
    <w:rsid w:val="00B32722"/>
    <w:rsid w:val="00B3442B"/>
    <w:rsid w:val="00B35861"/>
    <w:rsid w:val="00B363C5"/>
    <w:rsid w:val="00B370D3"/>
    <w:rsid w:val="00B373E3"/>
    <w:rsid w:val="00B40280"/>
    <w:rsid w:val="00B4243F"/>
    <w:rsid w:val="00B43A9C"/>
    <w:rsid w:val="00B43B2D"/>
    <w:rsid w:val="00B443E2"/>
    <w:rsid w:val="00B449B8"/>
    <w:rsid w:val="00B45061"/>
    <w:rsid w:val="00B46193"/>
    <w:rsid w:val="00B46CC3"/>
    <w:rsid w:val="00B47114"/>
    <w:rsid w:val="00B50817"/>
    <w:rsid w:val="00B50D6B"/>
    <w:rsid w:val="00B51EA9"/>
    <w:rsid w:val="00B576F9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608F"/>
    <w:rsid w:val="00B76A8E"/>
    <w:rsid w:val="00B80A8E"/>
    <w:rsid w:val="00B828C9"/>
    <w:rsid w:val="00B8653A"/>
    <w:rsid w:val="00B869C6"/>
    <w:rsid w:val="00B86CBF"/>
    <w:rsid w:val="00B90AC2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17FB"/>
    <w:rsid w:val="00BB79C5"/>
    <w:rsid w:val="00BC0371"/>
    <w:rsid w:val="00BC5E76"/>
    <w:rsid w:val="00BC5F84"/>
    <w:rsid w:val="00BC7D14"/>
    <w:rsid w:val="00BD0F2C"/>
    <w:rsid w:val="00BD7B98"/>
    <w:rsid w:val="00BE056F"/>
    <w:rsid w:val="00BE450E"/>
    <w:rsid w:val="00BE4D4F"/>
    <w:rsid w:val="00BF621D"/>
    <w:rsid w:val="00BF71E7"/>
    <w:rsid w:val="00C04DF7"/>
    <w:rsid w:val="00C06588"/>
    <w:rsid w:val="00C11179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B3B"/>
    <w:rsid w:val="00C311F8"/>
    <w:rsid w:val="00C326E9"/>
    <w:rsid w:val="00C3433C"/>
    <w:rsid w:val="00C34D93"/>
    <w:rsid w:val="00C3762A"/>
    <w:rsid w:val="00C3769B"/>
    <w:rsid w:val="00C4434E"/>
    <w:rsid w:val="00C46120"/>
    <w:rsid w:val="00C46D87"/>
    <w:rsid w:val="00C552E9"/>
    <w:rsid w:val="00C63E8C"/>
    <w:rsid w:val="00C651D2"/>
    <w:rsid w:val="00C67149"/>
    <w:rsid w:val="00C72471"/>
    <w:rsid w:val="00C73A4B"/>
    <w:rsid w:val="00C7736B"/>
    <w:rsid w:val="00C77B5B"/>
    <w:rsid w:val="00C80B31"/>
    <w:rsid w:val="00C820A8"/>
    <w:rsid w:val="00C8492E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453C"/>
    <w:rsid w:val="00CB6519"/>
    <w:rsid w:val="00CB6965"/>
    <w:rsid w:val="00CB79C5"/>
    <w:rsid w:val="00CC7BF0"/>
    <w:rsid w:val="00CD1900"/>
    <w:rsid w:val="00CD1EC6"/>
    <w:rsid w:val="00CD24C8"/>
    <w:rsid w:val="00CD3ABF"/>
    <w:rsid w:val="00CD55F6"/>
    <w:rsid w:val="00CE14D9"/>
    <w:rsid w:val="00CE1E12"/>
    <w:rsid w:val="00CE47C1"/>
    <w:rsid w:val="00CE4F7B"/>
    <w:rsid w:val="00CE5E0F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1E31"/>
    <w:rsid w:val="00D436E0"/>
    <w:rsid w:val="00D44636"/>
    <w:rsid w:val="00D46D4F"/>
    <w:rsid w:val="00D47BC5"/>
    <w:rsid w:val="00D503D1"/>
    <w:rsid w:val="00D50553"/>
    <w:rsid w:val="00D50F6D"/>
    <w:rsid w:val="00D5269F"/>
    <w:rsid w:val="00D5274B"/>
    <w:rsid w:val="00D52CD5"/>
    <w:rsid w:val="00D54C7B"/>
    <w:rsid w:val="00D57666"/>
    <w:rsid w:val="00D57BAC"/>
    <w:rsid w:val="00D61F4B"/>
    <w:rsid w:val="00D65415"/>
    <w:rsid w:val="00D659F4"/>
    <w:rsid w:val="00D65BB6"/>
    <w:rsid w:val="00D66280"/>
    <w:rsid w:val="00D732F0"/>
    <w:rsid w:val="00D732F3"/>
    <w:rsid w:val="00D73955"/>
    <w:rsid w:val="00D75601"/>
    <w:rsid w:val="00D8208F"/>
    <w:rsid w:val="00D84FCA"/>
    <w:rsid w:val="00D85209"/>
    <w:rsid w:val="00D86557"/>
    <w:rsid w:val="00D9038B"/>
    <w:rsid w:val="00D904F2"/>
    <w:rsid w:val="00D905B0"/>
    <w:rsid w:val="00D90A41"/>
    <w:rsid w:val="00D93C98"/>
    <w:rsid w:val="00DA016E"/>
    <w:rsid w:val="00DA32ED"/>
    <w:rsid w:val="00DA516E"/>
    <w:rsid w:val="00DA57CD"/>
    <w:rsid w:val="00DA5D02"/>
    <w:rsid w:val="00DB4CBC"/>
    <w:rsid w:val="00DB4E4A"/>
    <w:rsid w:val="00DB6E9B"/>
    <w:rsid w:val="00DC2AB0"/>
    <w:rsid w:val="00DC40F5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3883"/>
    <w:rsid w:val="00DE633A"/>
    <w:rsid w:val="00DE6FDA"/>
    <w:rsid w:val="00DE72A3"/>
    <w:rsid w:val="00DE79CF"/>
    <w:rsid w:val="00DF1662"/>
    <w:rsid w:val="00DF2026"/>
    <w:rsid w:val="00DF3648"/>
    <w:rsid w:val="00DF3C94"/>
    <w:rsid w:val="00DF60CB"/>
    <w:rsid w:val="00E01BC0"/>
    <w:rsid w:val="00E029E9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44CA6"/>
    <w:rsid w:val="00E44FCB"/>
    <w:rsid w:val="00E50A40"/>
    <w:rsid w:val="00E51325"/>
    <w:rsid w:val="00E54F37"/>
    <w:rsid w:val="00E60EB0"/>
    <w:rsid w:val="00E61769"/>
    <w:rsid w:val="00E67AAA"/>
    <w:rsid w:val="00E711B9"/>
    <w:rsid w:val="00E71C25"/>
    <w:rsid w:val="00E808B1"/>
    <w:rsid w:val="00E80AEE"/>
    <w:rsid w:val="00E931AF"/>
    <w:rsid w:val="00E97158"/>
    <w:rsid w:val="00EA1E1B"/>
    <w:rsid w:val="00EA6240"/>
    <w:rsid w:val="00EC36C5"/>
    <w:rsid w:val="00EC41FD"/>
    <w:rsid w:val="00EC5C80"/>
    <w:rsid w:val="00EC723B"/>
    <w:rsid w:val="00ED1604"/>
    <w:rsid w:val="00ED1A4D"/>
    <w:rsid w:val="00ED2263"/>
    <w:rsid w:val="00ED6AB0"/>
    <w:rsid w:val="00EE0166"/>
    <w:rsid w:val="00EE16A6"/>
    <w:rsid w:val="00EE18C4"/>
    <w:rsid w:val="00EE2CEF"/>
    <w:rsid w:val="00EE37BD"/>
    <w:rsid w:val="00EE72EA"/>
    <w:rsid w:val="00EF03D8"/>
    <w:rsid w:val="00EF2C8F"/>
    <w:rsid w:val="00EF6800"/>
    <w:rsid w:val="00F0027B"/>
    <w:rsid w:val="00F00495"/>
    <w:rsid w:val="00F005F4"/>
    <w:rsid w:val="00F01A59"/>
    <w:rsid w:val="00F020DD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E5B"/>
    <w:rsid w:val="00F23A46"/>
    <w:rsid w:val="00F26ECC"/>
    <w:rsid w:val="00F321BE"/>
    <w:rsid w:val="00F347CD"/>
    <w:rsid w:val="00F356BF"/>
    <w:rsid w:val="00F3785C"/>
    <w:rsid w:val="00F3792D"/>
    <w:rsid w:val="00F37E4B"/>
    <w:rsid w:val="00F4165D"/>
    <w:rsid w:val="00F47893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70D0"/>
    <w:rsid w:val="00F710C7"/>
    <w:rsid w:val="00F75A04"/>
    <w:rsid w:val="00F80F5F"/>
    <w:rsid w:val="00F8121D"/>
    <w:rsid w:val="00F820C5"/>
    <w:rsid w:val="00F82624"/>
    <w:rsid w:val="00F9012B"/>
    <w:rsid w:val="00F90EF8"/>
    <w:rsid w:val="00F920B1"/>
    <w:rsid w:val="00F931EE"/>
    <w:rsid w:val="00F9340F"/>
    <w:rsid w:val="00F97766"/>
    <w:rsid w:val="00FA06E0"/>
    <w:rsid w:val="00FA1CB5"/>
    <w:rsid w:val="00FA1DD9"/>
    <w:rsid w:val="00FA58F7"/>
    <w:rsid w:val="00FA7778"/>
    <w:rsid w:val="00FB0830"/>
    <w:rsid w:val="00FB0BBE"/>
    <w:rsid w:val="00FB0CEA"/>
    <w:rsid w:val="00FB12FC"/>
    <w:rsid w:val="00FB4256"/>
    <w:rsid w:val="00FC1126"/>
    <w:rsid w:val="00FC16C5"/>
    <w:rsid w:val="00FC1C8F"/>
    <w:rsid w:val="00FC20B5"/>
    <w:rsid w:val="00FC329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20C2"/>
    <w:rsid w:val="00FE33FC"/>
    <w:rsid w:val="00FE69DB"/>
    <w:rsid w:val="00FE794C"/>
    <w:rsid w:val="00FF158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52458-409F-4008-AB9E-948B2082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38A7-0D66-4458-B556-FEAE0F7E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4504</Words>
  <Characters>2568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2021-09-08T08:34:00Z</cp:lastPrinted>
  <dcterms:created xsi:type="dcterms:W3CDTF">2023-08-30T07:17:00Z</dcterms:created>
  <dcterms:modified xsi:type="dcterms:W3CDTF">2023-08-30T07:17:00Z</dcterms:modified>
</cp:coreProperties>
</file>