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3D7BB" w14:textId="77777777" w:rsidR="005B79FB" w:rsidRDefault="005B79FB" w:rsidP="005B7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28A179F" w14:textId="77777777" w:rsidR="005B79FB" w:rsidRDefault="005B79FB" w:rsidP="005B7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18664E6" w14:textId="77777777" w:rsidR="005B79FB" w:rsidRDefault="005B79FB" w:rsidP="005B7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3BEF86B" w14:textId="77777777" w:rsidR="005B79FB" w:rsidRDefault="005B79FB" w:rsidP="005B7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4925324C" w14:textId="77777777" w:rsidR="005B79FB" w:rsidRDefault="005B79FB" w:rsidP="005B7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E9CB280" w14:textId="77777777" w:rsidR="005B79FB" w:rsidRDefault="005B79FB" w:rsidP="005B7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0B9342B" w14:textId="77777777" w:rsidR="005B79FB" w:rsidRDefault="005B79FB" w:rsidP="005B7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2CC8BE15" w14:textId="4814FC91" w:rsidR="009A0D34" w:rsidRPr="005B79FB" w:rsidRDefault="0063127E" w:rsidP="005B79FB">
      <w:pPr>
        <w:tabs>
          <w:tab w:val="center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B79F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="006C350E" w:rsidRPr="005B79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</w:t>
      </w:r>
      <w:r w:rsidR="008C0FBE" w:rsidRPr="005B79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відмову у відкритті</w:t>
      </w:r>
      <w:r w:rsidR="006C350E" w:rsidRPr="005B79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конст</w:t>
      </w:r>
      <w:r w:rsidR="005B79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итуційного провадження у справі</w:t>
      </w:r>
      <w:r w:rsidR="005B79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6C350E" w:rsidRPr="005B79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конституційною скаргою </w:t>
      </w:r>
      <w:r w:rsidR="005B79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Найди Мирона Мироновича щодо</w:t>
      </w:r>
      <w:r w:rsidR="005B79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D02FF5" w:rsidRPr="005B79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відповідності Конституції України (конституційності) статті 24 </w:t>
      </w:r>
      <w:r w:rsidR="005B79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5B79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D02FF5" w:rsidRPr="005B79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Господарсько</w:t>
      </w:r>
      <w:r w:rsidR="009446F7" w:rsidRPr="005B79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</w:t>
      </w:r>
      <w:r w:rsidR="00D02FF5" w:rsidRPr="005B79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процесуального кодексу України</w:t>
      </w:r>
    </w:p>
    <w:p w14:paraId="11CC8F27" w14:textId="77777777" w:rsidR="009A0D34" w:rsidRPr="005B79FB" w:rsidRDefault="009A0D34" w:rsidP="005B7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7063300" w14:textId="00F8E5CE" w:rsidR="006C350E" w:rsidRPr="005B79FB" w:rsidRDefault="006C350E" w:rsidP="005B79FB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EF236F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F236F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EF236F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F236F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</w:t>
      </w:r>
      <w:r w:rsidR="003B31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6B5AFC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893D38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100/2023(189/23)</w:t>
      </w:r>
    </w:p>
    <w:p w14:paraId="63C32DCD" w14:textId="4191545C" w:rsidR="000D6495" w:rsidRPr="005B79FB" w:rsidRDefault="005B79FB" w:rsidP="005B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 </w:t>
      </w:r>
      <w:r w:rsidR="000B6B9D">
        <w:rPr>
          <w:rFonts w:ascii="Times New Roman" w:eastAsia="Times New Roman" w:hAnsi="Times New Roman" w:cs="Times New Roman"/>
          <w:sz w:val="28"/>
          <w:szCs w:val="28"/>
          <w:lang w:eastAsia="uk-UA"/>
        </w:rPr>
        <w:t>липня</w:t>
      </w:r>
      <w:r w:rsidR="009A0D34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</w:t>
      </w:r>
      <w:r w:rsidR="003701FA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0D6495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14:paraId="63DF3AC6" w14:textId="5143A3AA" w:rsidR="006C350E" w:rsidRPr="005B79FB" w:rsidRDefault="003B312F" w:rsidP="005B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6F2201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107</w:t>
      </w:r>
      <w:r w:rsidR="005B79FB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-1(І)</w:t>
      </w:r>
      <w:bookmarkEnd w:id="0"/>
      <w:r w:rsidR="005B79FB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/2023</w:t>
      </w:r>
    </w:p>
    <w:p w14:paraId="05DEAB7B" w14:textId="77777777" w:rsidR="006C350E" w:rsidRPr="005B79FB" w:rsidRDefault="006C350E" w:rsidP="005B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65303A" w14:textId="63092D2B" w:rsidR="006C350E" w:rsidRPr="005B79FB" w:rsidRDefault="006C350E" w:rsidP="005B79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14:paraId="26F7F0CC" w14:textId="5140E8A4" w:rsidR="006C350E" w:rsidRPr="005B79FB" w:rsidRDefault="006C350E" w:rsidP="005B79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FC7" w14:textId="16BC8F59" w:rsidR="006C350E" w:rsidRPr="005B79FB" w:rsidRDefault="009A0D34" w:rsidP="005B79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Колісник Віктор Павлович</w:t>
      </w:r>
      <w:r w:rsidR="006C350E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(голова засідання)</w:t>
      </w:r>
      <w:r w:rsidR="006C350E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1C7BBB94" w14:textId="13647A9E" w:rsidR="006C350E" w:rsidRPr="005B79FB" w:rsidRDefault="009A0D34" w:rsidP="005B79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Кичун Віктор Іванович</w:t>
      </w:r>
      <w:r w:rsidR="0021430E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</w:t>
      </w:r>
      <w:r w:rsidR="0021430E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C350E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51D7DEC7" w14:textId="60BA081F" w:rsidR="006C350E" w:rsidRPr="005B79FB" w:rsidRDefault="009A0D34" w:rsidP="005B79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 Петро Тодосьович</w:t>
      </w:r>
      <w:r w:rsidR="006C350E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618A531B" w14:textId="77777777" w:rsidR="006C350E" w:rsidRPr="005B79FB" w:rsidRDefault="006C350E" w:rsidP="005B7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02C101B" w14:textId="70852B3D" w:rsidR="00A74CDA" w:rsidRDefault="00A74CDA" w:rsidP="005B7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D02FF5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Найди Мирона Мироновича щодо відповідності Конституції України (конституційності) статті 24 Господарсько</w:t>
      </w:r>
      <w:r w:rsidR="009446F7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D02FF5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процесуального кодексу</w:t>
      </w:r>
      <w:r w:rsidR="005C45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="00D02FF5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9AAC456" w14:textId="77777777" w:rsidR="005B79FB" w:rsidRPr="005B79FB" w:rsidRDefault="005B79FB" w:rsidP="005B7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72C0CF" w14:textId="77777777" w:rsidR="00A74CDA" w:rsidRPr="005B79FB" w:rsidRDefault="00A74CDA" w:rsidP="005B7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Заслухавши суддю-доповідача Кичуна В.І. та дослідивши матеріали справи, Перша колегія суддів Першого сенату Конституційного Суду України</w:t>
      </w:r>
    </w:p>
    <w:p w14:paraId="473578FA" w14:textId="77777777" w:rsidR="00A74CDA" w:rsidRPr="005B79FB" w:rsidRDefault="00A74CDA" w:rsidP="005B7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0D65BFF" w14:textId="77777777" w:rsidR="00A74CDA" w:rsidRPr="005B79FB" w:rsidRDefault="00A74CDA" w:rsidP="005B79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B79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2A9405ED" w14:textId="77777777" w:rsidR="00A74CDA" w:rsidRPr="005B79FB" w:rsidRDefault="00A74CDA" w:rsidP="005B7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6251D56" w14:textId="19568BE5" w:rsidR="00D02FF5" w:rsidRPr="005B79FB" w:rsidRDefault="00A74CDA" w:rsidP="005B7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02FF5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Найда М.М.</w:t>
      </w: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звернувся до Конституційного Суду України з клопотанням </w:t>
      </w:r>
      <w:r w:rsidR="009446F7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перевірити</w:t>
      </w:r>
      <w:r w:rsidR="003701FA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відповідність </w:t>
      </w:r>
      <w:r w:rsidR="00D02FF5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8, частинам першій, другій статті 55, статті 64, пункту 8 частини другої статті 129 Конституції </w:t>
      </w:r>
      <w:r w:rsidR="009446F7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D02FF5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</w:t>
      </w:r>
      <w:r w:rsidR="007F14D5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D02FF5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 Господарського процесуального кодексу України (далі</w:t>
      </w:r>
      <w:r w:rsidR="00DF391A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02FF5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Кодекс)</w:t>
      </w:r>
      <w:r w:rsidR="009446F7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BF5BB68" w14:textId="13B33064" w:rsidR="007F14D5" w:rsidRDefault="00D02FF5" w:rsidP="005B7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</w:t>
      </w:r>
      <w:r w:rsidR="00A74CDA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гідно з</w:t>
      </w:r>
      <w:r w:rsidR="005C45F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3701FA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79F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статтею 24 Кодексу</w:t>
      </w:r>
      <w:r w:rsidR="00FA27B9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2D2D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,,</w:t>
      </w: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1. Усі справи, що підлягають вирішенню в порядку господарського судочинства, розглядаються місцевими господарськими судами як судами першої</w:t>
      </w:r>
      <w:r w:rsidR="007F14D5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інстанції, крім справ</w:t>
      </w: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визначених частинами другою та третьою цієї статті;</w:t>
      </w:r>
    </w:p>
    <w:p w14:paraId="1C5D05F6" w14:textId="53FBEA3F" w:rsidR="007F14D5" w:rsidRDefault="00D02FF5" w:rsidP="005B7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Справи щодо оскарження рішень третейських судів, про видачу наказів на примусове виконання рішень третейських судів розглядаються апеляційними господарськими судами як судами першої інстанції за місцем ро</w:t>
      </w:r>
      <w:r w:rsidR="009446F7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згляду справи третейським судом</w:t>
      </w: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6185BA0" w14:textId="77777777" w:rsidR="003B312F" w:rsidRDefault="009446F7" w:rsidP="005B7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2FF5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Вищий суд з питань інтелектуальної власності розглядає як суд першої інстанції справи у спорах, визначених частиною другою статті 20 цього Кодексу</w:t>
      </w:r>
      <w:r w:rsidR="00A74CDA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14:paraId="597C125A" w14:textId="2AEAA067" w:rsidR="004D1CB9" w:rsidRPr="005B79FB" w:rsidRDefault="005F625D" w:rsidP="005B7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Верховний Суд у складі колегії суддів Касаційного господарського суду ухвалою від 14 лютого 2023 року закрив касаційне провадження у справі </w:t>
      </w: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Найди М.М.</w:t>
      </w:r>
    </w:p>
    <w:p w14:paraId="24438361" w14:textId="77777777" w:rsidR="005B79FB" w:rsidRDefault="005B79FB" w:rsidP="005B7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85CB123" w14:textId="31264576" w:rsidR="00B74C26" w:rsidRPr="005B79FB" w:rsidRDefault="00B74C26" w:rsidP="005B7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9446F7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Розв’язуючи</w:t>
      </w: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07044A22" w14:textId="1D3DC58A" w:rsidR="00B74C26" w:rsidRPr="005B79FB" w:rsidRDefault="00B74C26" w:rsidP="005B7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</w:t>
      </w:r>
      <w:r w:rsidR="00303178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гу (частина перша статті 55);</w:t>
      </w:r>
      <w:r w:rsidR="00EE7B4F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суб</w:t>
      </w:r>
      <w:r w:rsidR="005C45F6">
        <w:rPr>
          <w:rFonts w:ascii="Times New Roman" w:eastAsia="Times New Roman" w:hAnsi="Times New Roman" w:cs="Times New Roman"/>
          <w:sz w:val="28"/>
          <w:szCs w:val="28"/>
          <w:lang w:eastAsia="uk-UA"/>
        </w:rPr>
        <w:t>ʼ</w:t>
      </w:r>
      <w:r w:rsidR="00EE7B4F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 Конституції України (стаття 56); </w:t>
      </w: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конституційна скарга вважається прийнятною за умов її відповідності вимогам, передбаченим, зокрема, статтею 5</w:t>
      </w:r>
      <w:r w:rsidR="00EE7B4F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закону (абзац перший частини першої статті 77).</w:t>
      </w:r>
    </w:p>
    <w:p w14:paraId="10E3A399" w14:textId="77777777" w:rsidR="003B312F" w:rsidRDefault="009446F7" w:rsidP="005B7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 а</w:t>
      </w:r>
      <w:r w:rsidR="00FE39FB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налізу</w:t>
      </w:r>
      <w:r w:rsidR="00724D14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матеріалів</w:t>
      </w: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конституційної скарги вбачається</w:t>
      </w:r>
      <w:r w:rsidR="00FE39FB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r w:rsidR="00724D14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стаття 24 Кодексу не була застосована в остаточному судовому рішенні </w:t>
      </w:r>
      <w:r w:rsidR="00FE39FB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Найд</w:t>
      </w:r>
      <w:r w:rsidR="00724D14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FE39FB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М.М.</w:t>
      </w:r>
      <w:r w:rsidR="000F78D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E39FB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ухваленому</w:t>
      </w:r>
      <w:r w:rsidR="00FE39FB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колегією суддів Касаційного господарськог</w:t>
      </w:r>
      <w:r w:rsid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о суду у складі Верховного Суду</w:t>
      </w:r>
      <w:r w:rsid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FE39FB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14 лютого 2023 року.</w:t>
      </w:r>
    </w:p>
    <w:p w14:paraId="7988BB61" w14:textId="6F7FB22F" w:rsidR="00B74C26" w:rsidRPr="005B79FB" w:rsidRDefault="00B74C26" w:rsidP="005B7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</w:t>
      </w:r>
      <w:r w:rsidR="0042780A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Найда М</w:t>
      </w:r>
      <w:r w:rsidR="005C45F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2780A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М.</w:t>
      </w: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780A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є належним </w:t>
      </w:r>
      <w:r w:rsidR="00DD31E7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суб’єктом</w:t>
      </w:r>
      <w:r w:rsidR="0042780A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права на </w:t>
      </w:r>
      <w:r w:rsidR="0091074F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конституційну скаргу</w:t>
      </w:r>
      <w:r w:rsidR="005C45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1074F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що є підставою для відмови</w:t>
      </w:r>
      <w:r w:rsidR="00DD31E7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відкритті конституційного провадження у справі відповідно до</w:t>
      </w:r>
      <w:r w:rsidR="0091074F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</w:t>
      </w:r>
      <w:r w:rsidR="005C45F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1074F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 статті 62 </w:t>
      </w:r>
      <w:r w:rsidR="005C45F6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91074F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акону</w:t>
      </w:r>
      <w:r w:rsidR="005C45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„Про Конституційний Суд України“</w:t>
      </w:r>
      <w:r w:rsidR="0091074F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D31E7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звернення</w:t>
      </w:r>
      <w:r w:rsidR="0091074F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="00DD31E7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Конституційного С</w:t>
      </w:r>
      <w:r w:rsidR="0091074F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уду </w:t>
      </w:r>
      <w:r w:rsidR="00DD31E7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</w:t>
      </w:r>
      <w:r w:rsidR="0091074F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неналежним суб’єктом.</w:t>
      </w:r>
    </w:p>
    <w:p w14:paraId="15A613D4" w14:textId="77777777" w:rsidR="005B79FB" w:rsidRDefault="005B79FB" w:rsidP="005B7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585974" w14:textId="6FF1430C" w:rsidR="00B74C26" w:rsidRPr="005B79FB" w:rsidRDefault="00B74C26" w:rsidP="005B7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Ураховуючи викладене та керуючись статтями 147, 151</w:t>
      </w:r>
      <w:r w:rsidRPr="005B79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, 153 Конституції України, на підставі статей 7, 32, 37, 50, 55, 56, 61,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3E5221C0" w14:textId="77777777" w:rsidR="00893D38" w:rsidRPr="005B79FB" w:rsidRDefault="00893D38" w:rsidP="005B7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DA6B3F" w14:textId="5085D2CC" w:rsidR="00B74C26" w:rsidRPr="005B79FB" w:rsidRDefault="00B74C26" w:rsidP="005B79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B79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6A7E9BA4" w14:textId="77777777" w:rsidR="005B79FB" w:rsidRDefault="005B79FB" w:rsidP="005B7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C5C4D2" w14:textId="48E2B2E3" w:rsidR="00345285" w:rsidRPr="005B79FB" w:rsidRDefault="00B74C26" w:rsidP="005B7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9FB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42780A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Найди Мирона Мироновича щодо відповідності Конституції України (конституційності) статті 24 Господарсько</w:t>
      </w:r>
      <w:r w:rsidR="00DD31E7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42780A" w:rsidRPr="005B79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процесуального кодексу України</w:t>
      </w:r>
      <w:r w:rsidRPr="005B79FB">
        <w:rPr>
          <w:rFonts w:ascii="Times New Roman" w:hAnsi="Times New Roman" w:cs="Times New Roman"/>
          <w:sz w:val="28"/>
          <w:szCs w:val="28"/>
        </w:rPr>
        <w:t xml:space="preserve"> </w:t>
      </w:r>
      <w:r w:rsidR="001D4A75" w:rsidRPr="005B79FB">
        <w:rPr>
          <w:rFonts w:ascii="Times New Roman" w:hAnsi="Times New Roman" w:cs="Times New Roman"/>
          <w:sz w:val="28"/>
          <w:szCs w:val="28"/>
        </w:rPr>
        <w:t>на</w:t>
      </w:r>
      <w:r w:rsidR="0091074F" w:rsidRPr="005B79FB">
        <w:rPr>
          <w:rFonts w:ascii="Times New Roman" w:hAnsi="Times New Roman" w:cs="Times New Roman"/>
          <w:sz w:val="28"/>
          <w:szCs w:val="28"/>
        </w:rPr>
        <w:t xml:space="preserve"> підставі пункт</w:t>
      </w:r>
      <w:r w:rsidR="005C45F6">
        <w:rPr>
          <w:rFonts w:ascii="Times New Roman" w:hAnsi="Times New Roman" w:cs="Times New Roman"/>
          <w:sz w:val="28"/>
          <w:szCs w:val="28"/>
        </w:rPr>
        <w:t>у</w:t>
      </w:r>
      <w:r w:rsidR="0091074F" w:rsidRPr="005B79FB">
        <w:rPr>
          <w:rFonts w:ascii="Times New Roman" w:hAnsi="Times New Roman" w:cs="Times New Roman"/>
          <w:sz w:val="28"/>
          <w:szCs w:val="28"/>
        </w:rPr>
        <w:t xml:space="preserve"> 1</w:t>
      </w:r>
      <w:r w:rsidR="00C06E90" w:rsidRPr="005B79FB">
        <w:rPr>
          <w:rFonts w:ascii="Times New Roman" w:hAnsi="Times New Roman" w:cs="Times New Roman"/>
          <w:sz w:val="28"/>
          <w:szCs w:val="28"/>
        </w:rPr>
        <w:t xml:space="preserve"> статті 62 </w:t>
      </w:r>
      <w:r w:rsidR="00DD31E7" w:rsidRPr="005B79FB">
        <w:rPr>
          <w:rFonts w:ascii="Times New Roman" w:hAnsi="Times New Roman" w:cs="Times New Roman"/>
          <w:sz w:val="28"/>
          <w:szCs w:val="28"/>
        </w:rPr>
        <w:t xml:space="preserve">Закону України „Про Конституційний Суд України“ </w:t>
      </w:r>
      <w:r w:rsidR="00C06E90" w:rsidRPr="005B79FB">
        <w:rPr>
          <w:rFonts w:ascii="Times New Roman" w:hAnsi="Times New Roman" w:cs="Times New Roman"/>
          <w:sz w:val="28"/>
          <w:szCs w:val="28"/>
        </w:rPr>
        <w:t xml:space="preserve">– </w:t>
      </w:r>
      <w:r w:rsidR="0091074F" w:rsidRPr="005B79FB">
        <w:rPr>
          <w:rFonts w:ascii="Times New Roman" w:hAnsi="Times New Roman" w:cs="Times New Roman"/>
          <w:sz w:val="28"/>
          <w:szCs w:val="28"/>
        </w:rPr>
        <w:t xml:space="preserve">звернення до </w:t>
      </w:r>
      <w:r w:rsidR="00DD31E7" w:rsidRPr="005B79FB">
        <w:rPr>
          <w:rFonts w:ascii="Times New Roman" w:hAnsi="Times New Roman" w:cs="Times New Roman"/>
          <w:sz w:val="28"/>
          <w:szCs w:val="28"/>
        </w:rPr>
        <w:t>Конституційного С</w:t>
      </w:r>
      <w:r w:rsidR="0091074F" w:rsidRPr="005B79FB">
        <w:rPr>
          <w:rFonts w:ascii="Times New Roman" w:hAnsi="Times New Roman" w:cs="Times New Roman"/>
          <w:sz w:val="28"/>
          <w:szCs w:val="28"/>
        </w:rPr>
        <w:t xml:space="preserve">уду </w:t>
      </w:r>
      <w:r w:rsidR="00DD31E7" w:rsidRPr="005B79FB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266835" w:rsidRPr="005B79FB">
        <w:rPr>
          <w:rFonts w:ascii="Times New Roman" w:hAnsi="Times New Roman" w:cs="Times New Roman"/>
          <w:sz w:val="28"/>
          <w:szCs w:val="28"/>
        </w:rPr>
        <w:t>неналежним суб’єктом</w:t>
      </w:r>
      <w:r w:rsidR="0091074F" w:rsidRPr="005B79FB">
        <w:rPr>
          <w:rFonts w:ascii="Times New Roman" w:hAnsi="Times New Roman" w:cs="Times New Roman"/>
          <w:sz w:val="28"/>
          <w:szCs w:val="28"/>
        </w:rPr>
        <w:t>.</w:t>
      </w:r>
    </w:p>
    <w:p w14:paraId="5A24D73C" w14:textId="77777777" w:rsidR="005B79FB" w:rsidRDefault="005B79FB" w:rsidP="005B7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56D9B6" w14:textId="18DC653F" w:rsidR="00B74C26" w:rsidRDefault="00B74C26" w:rsidP="005B79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9FB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14:paraId="405D5EFE" w14:textId="53C8577D" w:rsidR="005B79FB" w:rsidRDefault="005B79FB" w:rsidP="005B7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6FF075" w14:textId="77777777" w:rsidR="00920D3B" w:rsidRDefault="00920D3B" w:rsidP="0092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467E16" w14:textId="77777777" w:rsidR="00920D3B" w:rsidRDefault="00920D3B" w:rsidP="0092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4D5CB4" w14:textId="77777777" w:rsidR="00920D3B" w:rsidRPr="00920D3B" w:rsidRDefault="00920D3B" w:rsidP="00920D3B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920D3B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Перша колегія суддів</w:t>
      </w:r>
    </w:p>
    <w:p w14:paraId="3D7EC0CD" w14:textId="77777777" w:rsidR="00920D3B" w:rsidRPr="00920D3B" w:rsidRDefault="00920D3B" w:rsidP="00920D3B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920D3B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Першого сенату</w:t>
      </w:r>
    </w:p>
    <w:p w14:paraId="47D1362B" w14:textId="51121364" w:rsidR="005B79FB" w:rsidRPr="00920D3B" w:rsidRDefault="00920D3B" w:rsidP="00920D3B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"/>
          <w:szCs w:val="2"/>
        </w:rPr>
      </w:pPr>
      <w:r w:rsidRPr="00920D3B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</w:p>
    <w:sectPr w:rsidR="005B79FB" w:rsidRPr="00920D3B" w:rsidSect="005B79FB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021A3" w14:textId="77777777" w:rsidR="000E3988" w:rsidRDefault="000E3988" w:rsidP="00C3627D">
      <w:pPr>
        <w:spacing w:after="0" w:line="240" w:lineRule="auto"/>
      </w:pPr>
      <w:r>
        <w:separator/>
      </w:r>
    </w:p>
  </w:endnote>
  <w:endnote w:type="continuationSeparator" w:id="0">
    <w:p w14:paraId="5DC7F4CC" w14:textId="77777777" w:rsidR="000E3988" w:rsidRDefault="000E3988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5D7E" w14:textId="2C428896" w:rsidR="00EF236F" w:rsidRPr="005B79FB" w:rsidRDefault="005B79FB" w:rsidP="005B79FB">
    <w:pPr>
      <w:pStyle w:val="a7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0B6B9D">
      <w:rPr>
        <w:rFonts w:ascii="Times New Roman" w:hAnsi="Times New Roman" w:cs="Times New Roman"/>
        <w:noProof/>
        <w:sz w:val="10"/>
        <w:szCs w:val="10"/>
      </w:rPr>
      <w:t>G:\2023\Suddi\I senat\I koleg\25.docx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BABA" w14:textId="098517A7" w:rsidR="00EF236F" w:rsidRPr="005B79FB" w:rsidRDefault="005B79FB" w:rsidP="005B79FB">
    <w:pPr>
      <w:pStyle w:val="a7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0B6B9D">
      <w:rPr>
        <w:rFonts w:ascii="Times New Roman" w:hAnsi="Times New Roman" w:cs="Times New Roman"/>
        <w:noProof/>
        <w:sz w:val="10"/>
        <w:szCs w:val="10"/>
      </w:rPr>
      <w:t>G:\2023\Suddi\I senat\I koleg\25.docx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027C" w14:textId="77777777" w:rsidR="000E3988" w:rsidRDefault="000E3988" w:rsidP="00C3627D">
      <w:pPr>
        <w:spacing w:after="0" w:line="240" w:lineRule="auto"/>
      </w:pPr>
      <w:r>
        <w:separator/>
      </w:r>
    </w:p>
  </w:footnote>
  <w:footnote w:type="continuationSeparator" w:id="0">
    <w:p w14:paraId="5B134751" w14:textId="77777777" w:rsidR="000E3988" w:rsidRDefault="000E3988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1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385C8E" w14:textId="68818AA2" w:rsidR="00C3627D" w:rsidRPr="00EF236F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31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5C"/>
    <w:multiLevelType w:val="hybridMultilevel"/>
    <w:tmpl w:val="CCAA5314"/>
    <w:lvl w:ilvl="0" w:tplc="22D82CBE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3FE7"/>
    <w:multiLevelType w:val="hybridMultilevel"/>
    <w:tmpl w:val="49B0650E"/>
    <w:lvl w:ilvl="0" w:tplc="2E8070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D35D5"/>
    <w:multiLevelType w:val="hybridMultilevel"/>
    <w:tmpl w:val="7BEA5AE2"/>
    <w:lvl w:ilvl="0" w:tplc="4D30806E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42876B8B"/>
    <w:multiLevelType w:val="hybridMultilevel"/>
    <w:tmpl w:val="2312B51C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4FD152F6"/>
    <w:multiLevelType w:val="hybridMultilevel"/>
    <w:tmpl w:val="CFCECD12"/>
    <w:lvl w:ilvl="0" w:tplc="B252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1552C1"/>
    <w:multiLevelType w:val="hybridMultilevel"/>
    <w:tmpl w:val="EBFE1A78"/>
    <w:lvl w:ilvl="0" w:tplc="947E25A8">
      <w:numFmt w:val="bullet"/>
      <w:lvlText w:val="-"/>
      <w:lvlJc w:val="left"/>
      <w:pPr>
        <w:ind w:left="1778" w:hanging="360"/>
      </w:pPr>
      <w:rPr>
        <w:rFonts w:ascii="Times New Roman" w:eastAsia="HiddenHorzOC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1977C71"/>
    <w:multiLevelType w:val="hybridMultilevel"/>
    <w:tmpl w:val="99B405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005FB"/>
    <w:rsid w:val="00007DE4"/>
    <w:rsid w:val="00011D0B"/>
    <w:rsid w:val="000138B9"/>
    <w:rsid w:val="00014E9C"/>
    <w:rsid w:val="00017D86"/>
    <w:rsid w:val="0002474F"/>
    <w:rsid w:val="00027015"/>
    <w:rsid w:val="00033C34"/>
    <w:rsid w:val="000365CF"/>
    <w:rsid w:val="000369EA"/>
    <w:rsid w:val="00043A06"/>
    <w:rsid w:val="00043D79"/>
    <w:rsid w:val="00044722"/>
    <w:rsid w:val="00063D23"/>
    <w:rsid w:val="00065B34"/>
    <w:rsid w:val="00065F66"/>
    <w:rsid w:val="00066927"/>
    <w:rsid w:val="00067FE6"/>
    <w:rsid w:val="00072504"/>
    <w:rsid w:val="00074C49"/>
    <w:rsid w:val="00077E9C"/>
    <w:rsid w:val="0008396B"/>
    <w:rsid w:val="00092AC6"/>
    <w:rsid w:val="000939AA"/>
    <w:rsid w:val="000A1173"/>
    <w:rsid w:val="000A4294"/>
    <w:rsid w:val="000A5ED8"/>
    <w:rsid w:val="000B3256"/>
    <w:rsid w:val="000B468D"/>
    <w:rsid w:val="000B4C4A"/>
    <w:rsid w:val="000B504F"/>
    <w:rsid w:val="000B6B9D"/>
    <w:rsid w:val="000C3FCE"/>
    <w:rsid w:val="000C5ED7"/>
    <w:rsid w:val="000D1621"/>
    <w:rsid w:val="000D6495"/>
    <w:rsid w:val="000E02BC"/>
    <w:rsid w:val="000E19BE"/>
    <w:rsid w:val="000E3988"/>
    <w:rsid w:val="000E5737"/>
    <w:rsid w:val="000F78DC"/>
    <w:rsid w:val="00105309"/>
    <w:rsid w:val="001108C4"/>
    <w:rsid w:val="0011143C"/>
    <w:rsid w:val="00111985"/>
    <w:rsid w:val="001139EE"/>
    <w:rsid w:val="00115589"/>
    <w:rsid w:val="00117078"/>
    <w:rsid w:val="00117D21"/>
    <w:rsid w:val="00125755"/>
    <w:rsid w:val="00137C2C"/>
    <w:rsid w:val="001419DB"/>
    <w:rsid w:val="001440EF"/>
    <w:rsid w:val="00144A77"/>
    <w:rsid w:val="00146A5A"/>
    <w:rsid w:val="00151D39"/>
    <w:rsid w:val="00153E17"/>
    <w:rsid w:val="001550C0"/>
    <w:rsid w:val="00161901"/>
    <w:rsid w:val="00163A57"/>
    <w:rsid w:val="00166016"/>
    <w:rsid w:val="00166314"/>
    <w:rsid w:val="00167789"/>
    <w:rsid w:val="001727B2"/>
    <w:rsid w:val="00181B5E"/>
    <w:rsid w:val="00184248"/>
    <w:rsid w:val="00185B8C"/>
    <w:rsid w:val="00192727"/>
    <w:rsid w:val="00196A1A"/>
    <w:rsid w:val="001A241F"/>
    <w:rsid w:val="001A54D0"/>
    <w:rsid w:val="001A578F"/>
    <w:rsid w:val="001A6F3E"/>
    <w:rsid w:val="001B466C"/>
    <w:rsid w:val="001C3ADE"/>
    <w:rsid w:val="001C7032"/>
    <w:rsid w:val="001D1C45"/>
    <w:rsid w:val="001D4A75"/>
    <w:rsid w:val="001D51D8"/>
    <w:rsid w:val="001E45F1"/>
    <w:rsid w:val="001E5C23"/>
    <w:rsid w:val="001E669F"/>
    <w:rsid w:val="001E7D8C"/>
    <w:rsid w:val="001F4FED"/>
    <w:rsid w:val="001F7BF2"/>
    <w:rsid w:val="00204DA5"/>
    <w:rsid w:val="00205F1C"/>
    <w:rsid w:val="00207C7C"/>
    <w:rsid w:val="00211031"/>
    <w:rsid w:val="00211410"/>
    <w:rsid w:val="00213FDB"/>
    <w:rsid w:val="0021430E"/>
    <w:rsid w:val="00215A86"/>
    <w:rsid w:val="00220A4D"/>
    <w:rsid w:val="00224BFB"/>
    <w:rsid w:val="00230415"/>
    <w:rsid w:val="0023574C"/>
    <w:rsid w:val="002359A9"/>
    <w:rsid w:val="002401FF"/>
    <w:rsid w:val="00245D78"/>
    <w:rsid w:val="00255DFA"/>
    <w:rsid w:val="00257AA6"/>
    <w:rsid w:val="00261FB0"/>
    <w:rsid w:val="00262E98"/>
    <w:rsid w:val="002635CB"/>
    <w:rsid w:val="00266835"/>
    <w:rsid w:val="00267A5C"/>
    <w:rsid w:val="00267DF1"/>
    <w:rsid w:val="00272534"/>
    <w:rsid w:val="002779E6"/>
    <w:rsid w:val="00280F2D"/>
    <w:rsid w:val="0028227B"/>
    <w:rsid w:val="002866B6"/>
    <w:rsid w:val="00295515"/>
    <w:rsid w:val="002A4044"/>
    <w:rsid w:val="002A562B"/>
    <w:rsid w:val="002B294C"/>
    <w:rsid w:val="002B67D5"/>
    <w:rsid w:val="002C1581"/>
    <w:rsid w:val="002C31F7"/>
    <w:rsid w:val="002D0FA3"/>
    <w:rsid w:val="002D3824"/>
    <w:rsid w:val="002E081D"/>
    <w:rsid w:val="002F4E68"/>
    <w:rsid w:val="00300E0E"/>
    <w:rsid w:val="00303178"/>
    <w:rsid w:val="00310377"/>
    <w:rsid w:val="00310823"/>
    <w:rsid w:val="003132E2"/>
    <w:rsid w:val="00313B4B"/>
    <w:rsid w:val="0031584E"/>
    <w:rsid w:val="00323632"/>
    <w:rsid w:val="00327590"/>
    <w:rsid w:val="00331038"/>
    <w:rsid w:val="003371DF"/>
    <w:rsid w:val="00345285"/>
    <w:rsid w:val="00351115"/>
    <w:rsid w:val="0035763E"/>
    <w:rsid w:val="00360AA7"/>
    <w:rsid w:val="00362325"/>
    <w:rsid w:val="003701FA"/>
    <w:rsid w:val="0037235D"/>
    <w:rsid w:val="00372E1F"/>
    <w:rsid w:val="003752A4"/>
    <w:rsid w:val="00375815"/>
    <w:rsid w:val="00382BB8"/>
    <w:rsid w:val="00384041"/>
    <w:rsid w:val="003855E5"/>
    <w:rsid w:val="00386541"/>
    <w:rsid w:val="00386DDE"/>
    <w:rsid w:val="003955FA"/>
    <w:rsid w:val="0039677C"/>
    <w:rsid w:val="003B0E15"/>
    <w:rsid w:val="003B18EF"/>
    <w:rsid w:val="003B3127"/>
    <w:rsid w:val="003B312F"/>
    <w:rsid w:val="003C3B52"/>
    <w:rsid w:val="003C415D"/>
    <w:rsid w:val="003C46A0"/>
    <w:rsid w:val="003D1AD6"/>
    <w:rsid w:val="003D33D5"/>
    <w:rsid w:val="003D70B1"/>
    <w:rsid w:val="003E19AC"/>
    <w:rsid w:val="003E5E06"/>
    <w:rsid w:val="003F093A"/>
    <w:rsid w:val="003F2E1F"/>
    <w:rsid w:val="003F3814"/>
    <w:rsid w:val="003F6D1C"/>
    <w:rsid w:val="00402980"/>
    <w:rsid w:val="00403A37"/>
    <w:rsid w:val="004047EE"/>
    <w:rsid w:val="004053C1"/>
    <w:rsid w:val="0040604E"/>
    <w:rsid w:val="0040687C"/>
    <w:rsid w:val="00410E82"/>
    <w:rsid w:val="00411158"/>
    <w:rsid w:val="004136A6"/>
    <w:rsid w:val="00415FB1"/>
    <w:rsid w:val="004178C9"/>
    <w:rsid w:val="00420458"/>
    <w:rsid w:val="00421627"/>
    <w:rsid w:val="00424F56"/>
    <w:rsid w:val="004274BD"/>
    <w:rsid w:val="0042780A"/>
    <w:rsid w:val="00431079"/>
    <w:rsid w:val="0043369E"/>
    <w:rsid w:val="004340A3"/>
    <w:rsid w:val="00442C4C"/>
    <w:rsid w:val="004514A3"/>
    <w:rsid w:val="00456220"/>
    <w:rsid w:val="00474405"/>
    <w:rsid w:val="004762B9"/>
    <w:rsid w:val="004817D0"/>
    <w:rsid w:val="0048482B"/>
    <w:rsid w:val="00490938"/>
    <w:rsid w:val="00495B1C"/>
    <w:rsid w:val="004A2E2C"/>
    <w:rsid w:val="004A7595"/>
    <w:rsid w:val="004A7E05"/>
    <w:rsid w:val="004B1F51"/>
    <w:rsid w:val="004C7A2A"/>
    <w:rsid w:val="004D1AF0"/>
    <w:rsid w:val="004D1CB9"/>
    <w:rsid w:val="004D6E66"/>
    <w:rsid w:val="004E3A6B"/>
    <w:rsid w:val="004E41C7"/>
    <w:rsid w:val="004F404C"/>
    <w:rsid w:val="00500EF4"/>
    <w:rsid w:val="00514A06"/>
    <w:rsid w:val="00515359"/>
    <w:rsid w:val="005157E4"/>
    <w:rsid w:val="00523A62"/>
    <w:rsid w:val="00524C37"/>
    <w:rsid w:val="00533E87"/>
    <w:rsid w:val="00546F26"/>
    <w:rsid w:val="00547720"/>
    <w:rsid w:val="00550056"/>
    <w:rsid w:val="00552437"/>
    <w:rsid w:val="0055245D"/>
    <w:rsid w:val="005567A6"/>
    <w:rsid w:val="0056127F"/>
    <w:rsid w:val="0056265C"/>
    <w:rsid w:val="005653DA"/>
    <w:rsid w:val="00586167"/>
    <w:rsid w:val="005900EE"/>
    <w:rsid w:val="0059033D"/>
    <w:rsid w:val="00591B67"/>
    <w:rsid w:val="005A2246"/>
    <w:rsid w:val="005A41F6"/>
    <w:rsid w:val="005B79FB"/>
    <w:rsid w:val="005C1896"/>
    <w:rsid w:val="005C2E47"/>
    <w:rsid w:val="005C45F6"/>
    <w:rsid w:val="005C6DEE"/>
    <w:rsid w:val="005C731D"/>
    <w:rsid w:val="005D1248"/>
    <w:rsid w:val="005D5F76"/>
    <w:rsid w:val="005E2C13"/>
    <w:rsid w:val="005F2E8C"/>
    <w:rsid w:val="005F5F4A"/>
    <w:rsid w:val="005F625D"/>
    <w:rsid w:val="005F761F"/>
    <w:rsid w:val="00601B6F"/>
    <w:rsid w:val="00607137"/>
    <w:rsid w:val="00611543"/>
    <w:rsid w:val="00611CF1"/>
    <w:rsid w:val="00614485"/>
    <w:rsid w:val="00617F97"/>
    <w:rsid w:val="00622D2D"/>
    <w:rsid w:val="00626F67"/>
    <w:rsid w:val="00627ABB"/>
    <w:rsid w:val="0063127E"/>
    <w:rsid w:val="0063151F"/>
    <w:rsid w:val="00641B47"/>
    <w:rsid w:val="00650FAE"/>
    <w:rsid w:val="00651070"/>
    <w:rsid w:val="00651CDF"/>
    <w:rsid w:val="00652C18"/>
    <w:rsid w:val="006550C7"/>
    <w:rsid w:val="00656AD7"/>
    <w:rsid w:val="00656C17"/>
    <w:rsid w:val="00657AF5"/>
    <w:rsid w:val="00664AC4"/>
    <w:rsid w:val="00665DDE"/>
    <w:rsid w:val="00680332"/>
    <w:rsid w:val="00682831"/>
    <w:rsid w:val="00692A62"/>
    <w:rsid w:val="006958C5"/>
    <w:rsid w:val="00696137"/>
    <w:rsid w:val="00696BAF"/>
    <w:rsid w:val="00697205"/>
    <w:rsid w:val="006972D3"/>
    <w:rsid w:val="006A6A55"/>
    <w:rsid w:val="006B2F84"/>
    <w:rsid w:val="006B369B"/>
    <w:rsid w:val="006B4B6F"/>
    <w:rsid w:val="006B5AFC"/>
    <w:rsid w:val="006C0E1D"/>
    <w:rsid w:val="006C2E55"/>
    <w:rsid w:val="006C350E"/>
    <w:rsid w:val="006D1AD0"/>
    <w:rsid w:val="006D4C04"/>
    <w:rsid w:val="006F1DE4"/>
    <w:rsid w:val="006F2201"/>
    <w:rsid w:val="006F42DF"/>
    <w:rsid w:val="006F7AE7"/>
    <w:rsid w:val="00720955"/>
    <w:rsid w:val="007210D4"/>
    <w:rsid w:val="007235A6"/>
    <w:rsid w:val="00724D14"/>
    <w:rsid w:val="007254A6"/>
    <w:rsid w:val="0072726C"/>
    <w:rsid w:val="00730758"/>
    <w:rsid w:val="00734E5E"/>
    <w:rsid w:val="00736BBB"/>
    <w:rsid w:val="00740F3D"/>
    <w:rsid w:val="00743BF7"/>
    <w:rsid w:val="00744FEF"/>
    <w:rsid w:val="00745580"/>
    <w:rsid w:val="007513FF"/>
    <w:rsid w:val="00755AE7"/>
    <w:rsid w:val="00755BBC"/>
    <w:rsid w:val="0075605E"/>
    <w:rsid w:val="007561E0"/>
    <w:rsid w:val="00763EE5"/>
    <w:rsid w:val="007662A0"/>
    <w:rsid w:val="00775849"/>
    <w:rsid w:val="00782EF2"/>
    <w:rsid w:val="00791763"/>
    <w:rsid w:val="0079207D"/>
    <w:rsid w:val="0079256A"/>
    <w:rsid w:val="007933A2"/>
    <w:rsid w:val="00795EF4"/>
    <w:rsid w:val="007A0B60"/>
    <w:rsid w:val="007A1B10"/>
    <w:rsid w:val="007B57EC"/>
    <w:rsid w:val="007B7A3F"/>
    <w:rsid w:val="007C0FC7"/>
    <w:rsid w:val="007C30D9"/>
    <w:rsid w:val="007C588A"/>
    <w:rsid w:val="007E28FA"/>
    <w:rsid w:val="007E7E00"/>
    <w:rsid w:val="007F14D5"/>
    <w:rsid w:val="007F2AB2"/>
    <w:rsid w:val="007F3EE0"/>
    <w:rsid w:val="007F4A7A"/>
    <w:rsid w:val="00804E77"/>
    <w:rsid w:val="00805714"/>
    <w:rsid w:val="00810A41"/>
    <w:rsid w:val="00812A0D"/>
    <w:rsid w:val="00816C9F"/>
    <w:rsid w:val="00825830"/>
    <w:rsid w:val="00827D97"/>
    <w:rsid w:val="008362FA"/>
    <w:rsid w:val="00837024"/>
    <w:rsid w:val="0084633A"/>
    <w:rsid w:val="00850495"/>
    <w:rsid w:val="00850BE2"/>
    <w:rsid w:val="00852249"/>
    <w:rsid w:val="0085454D"/>
    <w:rsid w:val="00864A72"/>
    <w:rsid w:val="00867F3C"/>
    <w:rsid w:val="008706F3"/>
    <w:rsid w:val="00871F91"/>
    <w:rsid w:val="008745BF"/>
    <w:rsid w:val="00876F9E"/>
    <w:rsid w:val="00885618"/>
    <w:rsid w:val="00886987"/>
    <w:rsid w:val="00893D38"/>
    <w:rsid w:val="00895442"/>
    <w:rsid w:val="008A5587"/>
    <w:rsid w:val="008A6914"/>
    <w:rsid w:val="008A7C1D"/>
    <w:rsid w:val="008B2401"/>
    <w:rsid w:val="008B4505"/>
    <w:rsid w:val="008C0FBE"/>
    <w:rsid w:val="008D073F"/>
    <w:rsid w:val="008D71E9"/>
    <w:rsid w:val="008E1E2C"/>
    <w:rsid w:val="008E4543"/>
    <w:rsid w:val="008E4A05"/>
    <w:rsid w:val="008E4EAD"/>
    <w:rsid w:val="008E6B7A"/>
    <w:rsid w:val="008F1B7B"/>
    <w:rsid w:val="008F1E55"/>
    <w:rsid w:val="008F30DC"/>
    <w:rsid w:val="008F7258"/>
    <w:rsid w:val="00907A76"/>
    <w:rsid w:val="0091074F"/>
    <w:rsid w:val="009107D4"/>
    <w:rsid w:val="0091121C"/>
    <w:rsid w:val="00911ECC"/>
    <w:rsid w:val="00914AEC"/>
    <w:rsid w:val="009167FB"/>
    <w:rsid w:val="00920D3B"/>
    <w:rsid w:val="00922C75"/>
    <w:rsid w:val="00925F49"/>
    <w:rsid w:val="00930D44"/>
    <w:rsid w:val="00934CDE"/>
    <w:rsid w:val="00935611"/>
    <w:rsid w:val="00940082"/>
    <w:rsid w:val="009446F7"/>
    <w:rsid w:val="0096246B"/>
    <w:rsid w:val="00962CFE"/>
    <w:rsid w:val="0096307B"/>
    <w:rsid w:val="009653DE"/>
    <w:rsid w:val="00973BA8"/>
    <w:rsid w:val="00976BFC"/>
    <w:rsid w:val="009809D9"/>
    <w:rsid w:val="00985C71"/>
    <w:rsid w:val="00991D22"/>
    <w:rsid w:val="0099469B"/>
    <w:rsid w:val="009A0D34"/>
    <w:rsid w:val="009A1C79"/>
    <w:rsid w:val="009A4652"/>
    <w:rsid w:val="009A782B"/>
    <w:rsid w:val="009A7CE5"/>
    <w:rsid w:val="009B009F"/>
    <w:rsid w:val="009B6E27"/>
    <w:rsid w:val="009C0624"/>
    <w:rsid w:val="009C0FDA"/>
    <w:rsid w:val="009C76D7"/>
    <w:rsid w:val="009C7B11"/>
    <w:rsid w:val="009D02A3"/>
    <w:rsid w:val="009D0CCE"/>
    <w:rsid w:val="009D2F06"/>
    <w:rsid w:val="009D314B"/>
    <w:rsid w:val="009D4FB0"/>
    <w:rsid w:val="009D624E"/>
    <w:rsid w:val="009E3547"/>
    <w:rsid w:val="009E554F"/>
    <w:rsid w:val="009F3021"/>
    <w:rsid w:val="00A01587"/>
    <w:rsid w:val="00A10B6B"/>
    <w:rsid w:val="00A111BC"/>
    <w:rsid w:val="00A13250"/>
    <w:rsid w:val="00A20F94"/>
    <w:rsid w:val="00A23FDD"/>
    <w:rsid w:val="00A25074"/>
    <w:rsid w:val="00A258AC"/>
    <w:rsid w:val="00A31AF5"/>
    <w:rsid w:val="00A323CD"/>
    <w:rsid w:val="00A4061D"/>
    <w:rsid w:val="00A45F2B"/>
    <w:rsid w:val="00A5060B"/>
    <w:rsid w:val="00A51D81"/>
    <w:rsid w:val="00A62212"/>
    <w:rsid w:val="00A6585F"/>
    <w:rsid w:val="00A66A13"/>
    <w:rsid w:val="00A66FB2"/>
    <w:rsid w:val="00A74CDA"/>
    <w:rsid w:val="00A80E84"/>
    <w:rsid w:val="00A80F40"/>
    <w:rsid w:val="00A82427"/>
    <w:rsid w:val="00A84CBB"/>
    <w:rsid w:val="00A86CDC"/>
    <w:rsid w:val="00A870E4"/>
    <w:rsid w:val="00A90274"/>
    <w:rsid w:val="00A93DA5"/>
    <w:rsid w:val="00A9770D"/>
    <w:rsid w:val="00AA7D30"/>
    <w:rsid w:val="00AB02F7"/>
    <w:rsid w:val="00AB1395"/>
    <w:rsid w:val="00AB1CA8"/>
    <w:rsid w:val="00AB1F8B"/>
    <w:rsid w:val="00AC3AE3"/>
    <w:rsid w:val="00AC74BE"/>
    <w:rsid w:val="00AD6E58"/>
    <w:rsid w:val="00AE64F4"/>
    <w:rsid w:val="00AF170E"/>
    <w:rsid w:val="00AF49A9"/>
    <w:rsid w:val="00AF703E"/>
    <w:rsid w:val="00B16873"/>
    <w:rsid w:val="00B17BA9"/>
    <w:rsid w:val="00B22500"/>
    <w:rsid w:val="00B256EF"/>
    <w:rsid w:val="00B27F12"/>
    <w:rsid w:val="00B452DD"/>
    <w:rsid w:val="00B4639E"/>
    <w:rsid w:val="00B47EA0"/>
    <w:rsid w:val="00B55A9C"/>
    <w:rsid w:val="00B57E3B"/>
    <w:rsid w:val="00B63328"/>
    <w:rsid w:val="00B658EC"/>
    <w:rsid w:val="00B72233"/>
    <w:rsid w:val="00B72A50"/>
    <w:rsid w:val="00B74C26"/>
    <w:rsid w:val="00B75181"/>
    <w:rsid w:val="00B952D6"/>
    <w:rsid w:val="00B95997"/>
    <w:rsid w:val="00B973F6"/>
    <w:rsid w:val="00BA4B7E"/>
    <w:rsid w:val="00BB4BB9"/>
    <w:rsid w:val="00BB5842"/>
    <w:rsid w:val="00BC0CFF"/>
    <w:rsid w:val="00BC24B1"/>
    <w:rsid w:val="00BC44BC"/>
    <w:rsid w:val="00BD0B1E"/>
    <w:rsid w:val="00BD50DC"/>
    <w:rsid w:val="00BD5BA0"/>
    <w:rsid w:val="00BD7618"/>
    <w:rsid w:val="00BE2972"/>
    <w:rsid w:val="00BE500A"/>
    <w:rsid w:val="00BF12B3"/>
    <w:rsid w:val="00BF2FED"/>
    <w:rsid w:val="00C0333B"/>
    <w:rsid w:val="00C06E90"/>
    <w:rsid w:val="00C12628"/>
    <w:rsid w:val="00C141D1"/>
    <w:rsid w:val="00C20519"/>
    <w:rsid w:val="00C2151F"/>
    <w:rsid w:val="00C23249"/>
    <w:rsid w:val="00C234EC"/>
    <w:rsid w:val="00C27D4B"/>
    <w:rsid w:val="00C33C99"/>
    <w:rsid w:val="00C3627D"/>
    <w:rsid w:val="00C3716A"/>
    <w:rsid w:val="00C37CEB"/>
    <w:rsid w:val="00C42578"/>
    <w:rsid w:val="00C52034"/>
    <w:rsid w:val="00C5223A"/>
    <w:rsid w:val="00C71EA4"/>
    <w:rsid w:val="00C74DA9"/>
    <w:rsid w:val="00C760D6"/>
    <w:rsid w:val="00C81A5A"/>
    <w:rsid w:val="00C8264A"/>
    <w:rsid w:val="00C86637"/>
    <w:rsid w:val="00C90913"/>
    <w:rsid w:val="00C912C2"/>
    <w:rsid w:val="00C97DC9"/>
    <w:rsid w:val="00CA2BD1"/>
    <w:rsid w:val="00CA337E"/>
    <w:rsid w:val="00CA6104"/>
    <w:rsid w:val="00CB1E13"/>
    <w:rsid w:val="00CB484F"/>
    <w:rsid w:val="00CB5741"/>
    <w:rsid w:val="00CC24C1"/>
    <w:rsid w:val="00CC32D9"/>
    <w:rsid w:val="00CD4C80"/>
    <w:rsid w:val="00CE0FDA"/>
    <w:rsid w:val="00CE39B9"/>
    <w:rsid w:val="00CE3DA5"/>
    <w:rsid w:val="00CE3F3E"/>
    <w:rsid w:val="00CF06C5"/>
    <w:rsid w:val="00CF2579"/>
    <w:rsid w:val="00CF4955"/>
    <w:rsid w:val="00D015AA"/>
    <w:rsid w:val="00D02FF5"/>
    <w:rsid w:val="00D1379A"/>
    <w:rsid w:val="00D149AC"/>
    <w:rsid w:val="00D16F7C"/>
    <w:rsid w:val="00D2484A"/>
    <w:rsid w:val="00D2545F"/>
    <w:rsid w:val="00D30AD8"/>
    <w:rsid w:val="00D33748"/>
    <w:rsid w:val="00D33980"/>
    <w:rsid w:val="00D43AAA"/>
    <w:rsid w:val="00D47AF6"/>
    <w:rsid w:val="00D521F4"/>
    <w:rsid w:val="00D55216"/>
    <w:rsid w:val="00D57A94"/>
    <w:rsid w:val="00D61D6C"/>
    <w:rsid w:val="00D627AD"/>
    <w:rsid w:val="00D66CEA"/>
    <w:rsid w:val="00D738AC"/>
    <w:rsid w:val="00D9146E"/>
    <w:rsid w:val="00DA00B0"/>
    <w:rsid w:val="00DA1CC4"/>
    <w:rsid w:val="00DA26C8"/>
    <w:rsid w:val="00DA6417"/>
    <w:rsid w:val="00DA644D"/>
    <w:rsid w:val="00DA79E1"/>
    <w:rsid w:val="00DB1C2A"/>
    <w:rsid w:val="00DB1DE5"/>
    <w:rsid w:val="00DB56D2"/>
    <w:rsid w:val="00DC01E3"/>
    <w:rsid w:val="00DC1221"/>
    <w:rsid w:val="00DC2921"/>
    <w:rsid w:val="00DC344F"/>
    <w:rsid w:val="00DD2588"/>
    <w:rsid w:val="00DD31E7"/>
    <w:rsid w:val="00DD3388"/>
    <w:rsid w:val="00DE2A4D"/>
    <w:rsid w:val="00DF391A"/>
    <w:rsid w:val="00DF5866"/>
    <w:rsid w:val="00E02646"/>
    <w:rsid w:val="00E10A18"/>
    <w:rsid w:val="00E171B0"/>
    <w:rsid w:val="00E20943"/>
    <w:rsid w:val="00E221FC"/>
    <w:rsid w:val="00E275B3"/>
    <w:rsid w:val="00E30EBA"/>
    <w:rsid w:val="00E333B5"/>
    <w:rsid w:val="00E37DD2"/>
    <w:rsid w:val="00E40724"/>
    <w:rsid w:val="00E41DD5"/>
    <w:rsid w:val="00E47407"/>
    <w:rsid w:val="00E47CC1"/>
    <w:rsid w:val="00E505B6"/>
    <w:rsid w:val="00E50A05"/>
    <w:rsid w:val="00E66A8E"/>
    <w:rsid w:val="00E70FAA"/>
    <w:rsid w:val="00E7460C"/>
    <w:rsid w:val="00E74674"/>
    <w:rsid w:val="00E8028E"/>
    <w:rsid w:val="00E814E8"/>
    <w:rsid w:val="00E81728"/>
    <w:rsid w:val="00E843EC"/>
    <w:rsid w:val="00E85094"/>
    <w:rsid w:val="00E85227"/>
    <w:rsid w:val="00E91008"/>
    <w:rsid w:val="00E93742"/>
    <w:rsid w:val="00EA2258"/>
    <w:rsid w:val="00EA249D"/>
    <w:rsid w:val="00EA494C"/>
    <w:rsid w:val="00EA6346"/>
    <w:rsid w:val="00EB59DE"/>
    <w:rsid w:val="00EB7A03"/>
    <w:rsid w:val="00EC01C3"/>
    <w:rsid w:val="00ED1902"/>
    <w:rsid w:val="00ED28A9"/>
    <w:rsid w:val="00ED4AB7"/>
    <w:rsid w:val="00EE2995"/>
    <w:rsid w:val="00EE3816"/>
    <w:rsid w:val="00EE38DE"/>
    <w:rsid w:val="00EE4002"/>
    <w:rsid w:val="00EE534A"/>
    <w:rsid w:val="00EE6D6B"/>
    <w:rsid w:val="00EE7048"/>
    <w:rsid w:val="00EE7B4F"/>
    <w:rsid w:val="00EF04B6"/>
    <w:rsid w:val="00EF1641"/>
    <w:rsid w:val="00EF236F"/>
    <w:rsid w:val="00EF68AF"/>
    <w:rsid w:val="00F04E02"/>
    <w:rsid w:val="00F1074C"/>
    <w:rsid w:val="00F10801"/>
    <w:rsid w:val="00F11556"/>
    <w:rsid w:val="00F12E80"/>
    <w:rsid w:val="00F20A63"/>
    <w:rsid w:val="00F21AD7"/>
    <w:rsid w:val="00F33653"/>
    <w:rsid w:val="00F3365D"/>
    <w:rsid w:val="00F36D77"/>
    <w:rsid w:val="00F41E11"/>
    <w:rsid w:val="00F43B1B"/>
    <w:rsid w:val="00F531B0"/>
    <w:rsid w:val="00F56852"/>
    <w:rsid w:val="00F570FB"/>
    <w:rsid w:val="00F67BB0"/>
    <w:rsid w:val="00F748C7"/>
    <w:rsid w:val="00F75D0F"/>
    <w:rsid w:val="00F767C6"/>
    <w:rsid w:val="00F77E25"/>
    <w:rsid w:val="00F8007D"/>
    <w:rsid w:val="00F80D70"/>
    <w:rsid w:val="00F81EE2"/>
    <w:rsid w:val="00F85F4E"/>
    <w:rsid w:val="00F861EE"/>
    <w:rsid w:val="00F86651"/>
    <w:rsid w:val="00F90F86"/>
    <w:rsid w:val="00F96910"/>
    <w:rsid w:val="00FA27B9"/>
    <w:rsid w:val="00FA7823"/>
    <w:rsid w:val="00FC2135"/>
    <w:rsid w:val="00FC2313"/>
    <w:rsid w:val="00FC4D3E"/>
    <w:rsid w:val="00FC7E65"/>
    <w:rsid w:val="00FE37A0"/>
    <w:rsid w:val="00FE39FB"/>
    <w:rsid w:val="00FE5F90"/>
    <w:rsid w:val="00FF0316"/>
    <w:rsid w:val="00FF25CC"/>
    <w:rsid w:val="00FF3653"/>
    <w:rsid w:val="00FF455D"/>
    <w:rsid w:val="00FF4EE9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C6"/>
  <w15:chartTrackingRefBased/>
  <w15:docId w15:val="{143DDC05-AD23-4EF3-83D3-716A8C49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uiPriority w:val="34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AE50-7B69-4335-A1AD-5BC52ABC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2684</Words>
  <Characters>1530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Віктор В. Чередниченко</cp:lastModifiedBy>
  <cp:revision>2</cp:revision>
  <cp:lastPrinted>2023-07-11T08:36:00Z</cp:lastPrinted>
  <dcterms:created xsi:type="dcterms:W3CDTF">2023-08-30T07:21:00Z</dcterms:created>
  <dcterms:modified xsi:type="dcterms:W3CDTF">2023-08-30T07:21:00Z</dcterms:modified>
</cp:coreProperties>
</file>